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6BC4F5" w14:textId="6F544CD3" w:rsidR="00410CFE" w:rsidRPr="008D3542" w:rsidRDefault="00410CFE" w:rsidP="008D3542">
      <w:pPr>
        <w:jc w:val="center"/>
        <w:rPr>
          <w:rFonts w:ascii="Bookman Old Style" w:hAnsi="Bookman Old Style" w:cs="Arial"/>
          <w:b/>
          <w:bCs/>
          <w:sz w:val="24"/>
          <w:szCs w:val="24"/>
        </w:rPr>
      </w:pPr>
      <w:bookmarkStart w:id="0" w:name="_Toc448327201"/>
      <w:r w:rsidRPr="008D3542">
        <w:rPr>
          <w:rFonts w:ascii="Bookman Old Style" w:hAnsi="Bookman Old Style" w:cs="Arial"/>
          <w:b/>
          <w:bCs/>
          <w:sz w:val="24"/>
          <w:szCs w:val="24"/>
        </w:rPr>
        <w:t>Índice de contenido capitulo XIV</w:t>
      </w:r>
    </w:p>
    <w:p w14:paraId="5404E2D9" w14:textId="1479C383" w:rsidR="00C00998" w:rsidRDefault="00410CFE">
      <w:pPr>
        <w:pStyle w:val="TDC1"/>
        <w:tabs>
          <w:tab w:val="left" w:pos="660"/>
          <w:tab w:val="right" w:leader="dot" w:pos="9678"/>
        </w:tabs>
        <w:rPr>
          <w:rFonts w:eastAsiaTheme="minorEastAsia" w:cstheme="minorBidi"/>
          <w:b w:val="0"/>
          <w:bCs w:val="0"/>
          <w:noProof/>
          <w:sz w:val="22"/>
          <w:szCs w:val="22"/>
          <w:lang w:val="es-ES" w:eastAsia="es-ES"/>
        </w:rPr>
      </w:pPr>
      <w:r w:rsidRPr="008D3542">
        <w:rPr>
          <w:rFonts w:ascii="Bookman Old Style" w:hAnsi="Bookman Old Style"/>
          <w:b w:val="0"/>
          <w:bCs w:val="0"/>
          <w:sz w:val="24"/>
          <w:szCs w:val="24"/>
        </w:rPr>
        <w:fldChar w:fldCharType="begin"/>
      </w:r>
      <w:r w:rsidRPr="008D3542">
        <w:rPr>
          <w:rFonts w:ascii="Bookman Old Style" w:hAnsi="Bookman Old Style"/>
          <w:b w:val="0"/>
          <w:bCs w:val="0"/>
          <w:sz w:val="24"/>
          <w:szCs w:val="24"/>
        </w:rPr>
        <w:instrText xml:space="preserve"> TOC \o "1-6" \h \z \u </w:instrText>
      </w:r>
      <w:r w:rsidRPr="008D3542">
        <w:rPr>
          <w:rFonts w:ascii="Bookman Old Style" w:hAnsi="Bookman Old Style"/>
          <w:b w:val="0"/>
          <w:bCs w:val="0"/>
          <w:sz w:val="24"/>
          <w:szCs w:val="24"/>
        </w:rPr>
        <w:fldChar w:fldCharType="separate"/>
      </w:r>
      <w:hyperlink w:anchor="_Toc163489611" w:history="1">
        <w:r w:rsidR="00C00998" w:rsidRPr="00E2316A">
          <w:rPr>
            <w:rStyle w:val="Hipervnculo"/>
            <w:noProof/>
          </w:rPr>
          <w:t>XVI.-</w:t>
        </w:r>
        <w:r w:rsidR="00C00998">
          <w:rPr>
            <w:rFonts w:eastAsiaTheme="minorEastAsia" w:cstheme="minorBidi"/>
            <w:b w:val="0"/>
            <w:bCs w:val="0"/>
            <w:noProof/>
            <w:sz w:val="22"/>
            <w:szCs w:val="22"/>
            <w:lang w:val="es-ES" w:eastAsia="es-ES"/>
          </w:rPr>
          <w:tab/>
        </w:r>
        <w:r w:rsidR="00C00998" w:rsidRPr="00E2316A">
          <w:rPr>
            <w:rStyle w:val="Hipervnculo"/>
            <w:noProof/>
          </w:rPr>
          <w:t>VINCULACIÓN Y APLICACIÓN CON LOS ORDENAMIENTOS JURIDICOS APLICABLES EN MATERIA AMBIENTAL Y EN SU CASO, CON LA REGULACIÓN SOBRE EL USO DEL SUELO.</w:t>
        </w:r>
        <w:r w:rsidR="00C00998">
          <w:rPr>
            <w:noProof/>
            <w:webHidden/>
          </w:rPr>
          <w:tab/>
        </w:r>
        <w:r w:rsidR="00C00998">
          <w:rPr>
            <w:noProof/>
            <w:webHidden/>
          </w:rPr>
          <w:fldChar w:fldCharType="begin"/>
        </w:r>
        <w:r w:rsidR="00C00998">
          <w:rPr>
            <w:noProof/>
            <w:webHidden/>
          </w:rPr>
          <w:instrText xml:space="preserve"> PAGEREF _Toc163489611 \h </w:instrText>
        </w:r>
        <w:r w:rsidR="00C00998">
          <w:rPr>
            <w:noProof/>
            <w:webHidden/>
          </w:rPr>
        </w:r>
        <w:r w:rsidR="00C00998">
          <w:rPr>
            <w:noProof/>
            <w:webHidden/>
          </w:rPr>
          <w:fldChar w:fldCharType="separate"/>
        </w:r>
        <w:r w:rsidR="00C00998">
          <w:rPr>
            <w:noProof/>
            <w:webHidden/>
          </w:rPr>
          <w:t>XVI-1</w:t>
        </w:r>
        <w:r w:rsidR="00C00998">
          <w:rPr>
            <w:noProof/>
            <w:webHidden/>
          </w:rPr>
          <w:fldChar w:fldCharType="end"/>
        </w:r>
      </w:hyperlink>
    </w:p>
    <w:p w14:paraId="5A7F9285" w14:textId="5CEF5CE4" w:rsidR="00C00998" w:rsidRDefault="00000000">
      <w:pPr>
        <w:pStyle w:val="TDC2"/>
        <w:tabs>
          <w:tab w:val="right" w:leader="dot" w:pos="9678"/>
        </w:tabs>
        <w:rPr>
          <w:rFonts w:eastAsiaTheme="minorEastAsia" w:cstheme="minorBidi"/>
          <w:i w:val="0"/>
          <w:iCs w:val="0"/>
          <w:noProof/>
          <w:sz w:val="22"/>
          <w:szCs w:val="22"/>
          <w:lang w:val="es-ES" w:eastAsia="es-ES"/>
        </w:rPr>
      </w:pPr>
      <w:hyperlink w:anchor="_Toc163489612" w:history="1">
        <w:r w:rsidR="00C00998" w:rsidRPr="00E2316A">
          <w:rPr>
            <w:rStyle w:val="Hipervnculo"/>
            <w:rFonts w:ascii="Arial" w:hAnsi="Arial" w:cs="Arial"/>
            <w:noProof/>
          </w:rPr>
          <w:t>XVI.1.- Programa de Ordenamiento Ecológico del Territorio (POET)</w:t>
        </w:r>
        <w:r w:rsidR="00C00998">
          <w:rPr>
            <w:noProof/>
            <w:webHidden/>
          </w:rPr>
          <w:tab/>
        </w:r>
        <w:r w:rsidR="00C00998">
          <w:rPr>
            <w:noProof/>
            <w:webHidden/>
          </w:rPr>
          <w:fldChar w:fldCharType="begin"/>
        </w:r>
        <w:r w:rsidR="00C00998">
          <w:rPr>
            <w:noProof/>
            <w:webHidden/>
          </w:rPr>
          <w:instrText xml:space="preserve"> PAGEREF _Toc163489612 \h </w:instrText>
        </w:r>
        <w:r w:rsidR="00C00998">
          <w:rPr>
            <w:noProof/>
            <w:webHidden/>
          </w:rPr>
        </w:r>
        <w:r w:rsidR="00C00998">
          <w:rPr>
            <w:noProof/>
            <w:webHidden/>
          </w:rPr>
          <w:fldChar w:fldCharType="separate"/>
        </w:r>
        <w:r w:rsidR="00C00998">
          <w:rPr>
            <w:noProof/>
            <w:webHidden/>
          </w:rPr>
          <w:t>XVI-1</w:t>
        </w:r>
        <w:r w:rsidR="00C00998">
          <w:rPr>
            <w:noProof/>
            <w:webHidden/>
          </w:rPr>
          <w:fldChar w:fldCharType="end"/>
        </w:r>
      </w:hyperlink>
    </w:p>
    <w:p w14:paraId="6B24E389" w14:textId="25C83931" w:rsidR="00C00998" w:rsidRDefault="00000000">
      <w:pPr>
        <w:pStyle w:val="TDC3"/>
        <w:tabs>
          <w:tab w:val="right" w:leader="dot" w:pos="9678"/>
        </w:tabs>
        <w:rPr>
          <w:rFonts w:eastAsiaTheme="minorEastAsia" w:cstheme="minorBidi"/>
          <w:noProof/>
          <w:sz w:val="22"/>
          <w:szCs w:val="22"/>
          <w:lang w:val="es-ES" w:eastAsia="es-ES"/>
        </w:rPr>
      </w:pPr>
      <w:hyperlink w:anchor="_Toc163489613" w:history="1">
        <w:r w:rsidR="00C00998" w:rsidRPr="00E2316A">
          <w:rPr>
            <w:rStyle w:val="Hipervnculo"/>
            <w:rFonts w:ascii="Arial" w:hAnsi="Arial" w:cs="Arial"/>
            <w:b/>
            <w:noProof/>
          </w:rPr>
          <w:t>XIV.1.1- Programas de Ordenamiento Territorial de orden Federal</w:t>
        </w:r>
        <w:r w:rsidR="00C00998">
          <w:rPr>
            <w:noProof/>
            <w:webHidden/>
          </w:rPr>
          <w:tab/>
        </w:r>
        <w:r w:rsidR="00C00998">
          <w:rPr>
            <w:noProof/>
            <w:webHidden/>
          </w:rPr>
          <w:fldChar w:fldCharType="begin"/>
        </w:r>
        <w:r w:rsidR="00C00998">
          <w:rPr>
            <w:noProof/>
            <w:webHidden/>
          </w:rPr>
          <w:instrText xml:space="preserve"> PAGEREF _Toc163489613 \h </w:instrText>
        </w:r>
        <w:r w:rsidR="00C00998">
          <w:rPr>
            <w:noProof/>
            <w:webHidden/>
          </w:rPr>
        </w:r>
        <w:r w:rsidR="00C00998">
          <w:rPr>
            <w:noProof/>
            <w:webHidden/>
          </w:rPr>
          <w:fldChar w:fldCharType="separate"/>
        </w:r>
        <w:r w:rsidR="00C00998">
          <w:rPr>
            <w:noProof/>
            <w:webHidden/>
          </w:rPr>
          <w:t>XVI-6</w:t>
        </w:r>
        <w:r w:rsidR="00C00998">
          <w:rPr>
            <w:noProof/>
            <w:webHidden/>
          </w:rPr>
          <w:fldChar w:fldCharType="end"/>
        </w:r>
      </w:hyperlink>
    </w:p>
    <w:p w14:paraId="0139FC34" w14:textId="662C0784" w:rsidR="00C00998" w:rsidRDefault="00000000">
      <w:pPr>
        <w:pStyle w:val="TDC3"/>
        <w:tabs>
          <w:tab w:val="right" w:leader="dot" w:pos="9678"/>
        </w:tabs>
        <w:rPr>
          <w:rFonts w:eastAsiaTheme="minorEastAsia" w:cstheme="minorBidi"/>
          <w:noProof/>
          <w:sz w:val="22"/>
          <w:szCs w:val="22"/>
          <w:lang w:val="es-ES" w:eastAsia="es-ES"/>
        </w:rPr>
      </w:pPr>
      <w:hyperlink w:anchor="_Toc163489614" w:history="1">
        <w:r w:rsidR="00C00998" w:rsidRPr="00E2316A">
          <w:rPr>
            <w:rStyle w:val="Hipervnculo"/>
            <w:rFonts w:ascii="Arial" w:hAnsi="Arial" w:cs="Arial"/>
            <w:b/>
            <w:noProof/>
          </w:rPr>
          <w:t>XVI.1.2.- Programa de Ordenamiento Ecológico del Territorio del Estado de Coahuila.</w:t>
        </w:r>
        <w:r w:rsidR="00C00998">
          <w:rPr>
            <w:noProof/>
            <w:webHidden/>
          </w:rPr>
          <w:tab/>
        </w:r>
        <w:r w:rsidR="00C00998">
          <w:rPr>
            <w:noProof/>
            <w:webHidden/>
          </w:rPr>
          <w:fldChar w:fldCharType="begin"/>
        </w:r>
        <w:r w:rsidR="00C00998">
          <w:rPr>
            <w:noProof/>
            <w:webHidden/>
          </w:rPr>
          <w:instrText xml:space="preserve"> PAGEREF _Toc163489614 \h </w:instrText>
        </w:r>
        <w:r w:rsidR="00C00998">
          <w:rPr>
            <w:noProof/>
            <w:webHidden/>
          </w:rPr>
        </w:r>
        <w:r w:rsidR="00C00998">
          <w:rPr>
            <w:noProof/>
            <w:webHidden/>
          </w:rPr>
          <w:fldChar w:fldCharType="separate"/>
        </w:r>
        <w:r w:rsidR="00C00998">
          <w:rPr>
            <w:noProof/>
            <w:webHidden/>
          </w:rPr>
          <w:t>XVI-17</w:t>
        </w:r>
        <w:r w:rsidR="00C00998">
          <w:rPr>
            <w:noProof/>
            <w:webHidden/>
          </w:rPr>
          <w:fldChar w:fldCharType="end"/>
        </w:r>
      </w:hyperlink>
    </w:p>
    <w:p w14:paraId="288D0D11" w14:textId="52ABAE54" w:rsidR="00C00998" w:rsidRDefault="00000000">
      <w:pPr>
        <w:pStyle w:val="TDC3"/>
        <w:tabs>
          <w:tab w:val="right" w:leader="dot" w:pos="9678"/>
        </w:tabs>
        <w:rPr>
          <w:rFonts w:eastAsiaTheme="minorEastAsia" w:cstheme="minorBidi"/>
          <w:noProof/>
          <w:sz w:val="22"/>
          <w:szCs w:val="22"/>
          <w:lang w:val="es-ES" w:eastAsia="es-ES"/>
        </w:rPr>
      </w:pPr>
      <w:hyperlink w:anchor="_Toc163489615" w:history="1">
        <w:r w:rsidR="00C00998" w:rsidRPr="00E2316A">
          <w:rPr>
            <w:rStyle w:val="Hipervnculo"/>
            <w:rFonts w:ascii="Arial" w:hAnsi="Arial" w:cs="Arial"/>
            <w:b/>
            <w:noProof/>
          </w:rPr>
          <w:t>XVI.1.3.-Programa de Ordenamiento Ecológico de la Región Cuenca de Burgos del Estado de Coahuila.</w:t>
        </w:r>
        <w:r w:rsidR="00C00998">
          <w:rPr>
            <w:noProof/>
            <w:webHidden/>
          </w:rPr>
          <w:tab/>
        </w:r>
        <w:r w:rsidR="00C00998">
          <w:rPr>
            <w:noProof/>
            <w:webHidden/>
          </w:rPr>
          <w:fldChar w:fldCharType="begin"/>
        </w:r>
        <w:r w:rsidR="00C00998">
          <w:rPr>
            <w:noProof/>
            <w:webHidden/>
          </w:rPr>
          <w:instrText xml:space="preserve"> PAGEREF _Toc163489615 \h </w:instrText>
        </w:r>
        <w:r w:rsidR="00C00998">
          <w:rPr>
            <w:noProof/>
            <w:webHidden/>
          </w:rPr>
        </w:r>
        <w:r w:rsidR="00C00998">
          <w:rPr>
            <w:noProof/>
            <w:webHidden/>
          </w:rPr>
          <w:fldChar w:fldCharType="separate"/>
        </w:r>
        <w:r w:rsidR="00C00998">
          <w:rPr>
            <w:noProof/>
            <w:webHidden/>
          </w:rPr>
          <w:t>XVI-53</w:t>
        </w:r>
        <w:r w:rsidR="00C00998">
          <w:rPr>
            <w:noProof/>
            <w:webHidden/>
          </w:rPr>
          <w:fldChar w:fldCharType="end"/>
        </w:r>
      </w:hyperlink>
    </w:p>
    <w:p w14:paraId="463B052A" w14:textId="28A69B57" w:rsidR="00C00998" w:rsidRDefault="00000000">
      <w:pPr>
        <w:pStyle w:val="TDC2"/>
        <w:tabs>
          <w:tab w:val="right" w:leader="dot" w:pos="9678"/>
        </w:tabs>
        <w:rPr>
          <w:rFonts w:eastAsiaTheme="minorEastAsia" w:cstheme="minorBidi"/>
          <w:i w:val="0"/>
          <w:iCs w:val="0"/>
          <w:noProof/>
          <w:sz w:val="22"/>
          <w:szCs w:val="22"/>
          <w:lang w:val="es-ES" w:eastAsia="es-ES"/>
        </w:rPr>
      </w:pPr>
      <w:hyperlink w:anchor="_Toc163489616" w:history="1">
        <w:r w:rsidR="00C00998" w:rsidRPr="00E2316A">
          <w:rPr>
            <w:rStyle w:val="Hipervnculo"/>
            <w:rFonts w:ascii="Arial" w:hAnsi="Arial" w:cs="Arial"/>
            <w:noProof/>
          </w:rPr>
          <w:t>XVI.2.- Decretos y Programas de conservación y manejo de Áreas Naturales Protegidas</w:t>
        </w:r>
        <w:r w:rsidR="00C00998">
          <w:rPr>
            <w:noProof/>
            <w:webHidden/>
          </w:rPr>
          <w:tab/>
        </w:r>
        <w:r w:rsidR="00C00998">
          <w:rPr>
            <w:noProof/>
            <w:webHidden/>
          </w:rPr>
          <w:fldChar w:fldCharType="begin"/>
        </w:r>
        <w:r w:rsidR="00C00998">
          <w:rPr>
            <w:noProof/>
            <w:webHidden/>
          </w:rPr>
          <w:instrText xml:space="preserve"> PAGEREF _Toc163489616 \h </w:instrText>
        </w:r>
        <w:r w:rsidR="00C00998">
          <w:rPr>
            <w:noProof/>
            <w:webHidden/>
          </w:rPr>
        </w:r>
        <w:r w:rsidR="00C00998">
          <w:rPr>
            <w:noProof/>
            <w:webHidden/>
          </w:rPr>
          <w:fldChar w:fldCharType="separate"/>
        </w:r>
        <w:r w:rsidR="00C00998">
          <w:rPr>
            <w:noProof/>
            <w:webHidden/>
          </w:rPr>
          <w:t>XVI-155</w:t>
        </w:r>
        <w:r w:rsidR="00C00998">
          <w:rPr>
            <w:noProof/>
            <w:webHidden/>
          </w:rPr>
          <w:fldChar w:fldCharType="end"/>
        </w:r>
      </w:hyperlink>
    </w:p>
    <w:p w14:paraId="6142063E" w14:textId="6C7AB841" w:rsidR="00C00998" w:rsidRDefault="00000000">
      <w:pPr>
        <w:pStyle w:val="TDC3"/>
        <w:tabs>
          <w:tab w:val="right" w:leader="dot" w:pos="9678"/>
        </w:tabs>
        <w:rPr>
          <w:rFonts w:eastAsiaTheme="minorEastAsia" w:cstheme="minorBidi"/>
          <w:noProof/>
          <w:sz w:val="22"/>
          <w:szCs w:val="22"/>
          <w:lang w:val="es-ES" w:eastAsia="es-ES"/>
        </w:rPr>
      </w:pPr>
      <w:hyperlink w:anchor="_Toc163489617" w:history="1">
        <w:r w:rsidR="00C00998" w:rsidRPr="00E2316A">
          <w:rPr>
            <w:rStyle w:val="Hipervnculo"/>
            <w:rFonts w:ascii="Arial" w:hAnsi="Arial" w:cs="Arial"/>
            <w:b/>
            <w:noProof/>
          </w:rPr>
          <w:t>XVI.2.1.- Áreas Naturales Protegidas</w:t>
        </w:r>
        <w:r w:rsidR="00C00998">
          <w:rPr>
            <w:noProof/>
            <w:webHidden/>
          </w:rPr>
          <w:tab/>
        </w:r>
        <w:r w:rsidR="00C00998">
          <w:rPr>
            <w:noProof/>
            <w:webHidden/>
          </w:rPr>
          <w:fldChar w:fldCharType="begin"/>
        </w:r>
        <w:r w:rsidR="00C00998">
          <w:rPr>
            <w:noProof/>
            <w:webHidden/>
          </w:rPr>
          <w:instrText xml:space="preserve"> PAGEREF _Toc163489617 \h </w:instrText>
        </w:r>
        <w:r w:rsidR="00C00998">
          <w:rPr>
            <w:noProof/>
            <w:webHidden/>
          </w:rPr>
        </w:r>
        <w:r w:rsidR="00C00998">
          <w:rPr>
            <w:noProof/>
            <w:webHidden/>
          </w:rPr>
          <w:fldChar w:fldCharType="separate"/>
        </w:r>
        <w:r w:rsidR="00C00998">
          <w:rPr>
            <w:noProof/>
            <w:webHidden/>
          </w:rPr>
          <w:t>XVI-155</w:t>
        </w:r>
        <w:r w:rsidR="00C00998">
          <w:rPr>
            <w:noProof/>
            <w:webHidden/>
          </w:rPr>
          <w:fldChar w:fldCharType="end"/>
        </w:r>
      </w:hyperlink>
    </w:p>
    <w:p w14:paraId="3CF662EC" w14:textId="295530D8" w:rsidR="00C00998" w:rsidRDefault="00000000">
      <w:pPr>
        <w:pStyle w:val="TDC3"/>
        <w:tabs>
          <w:tab w:val="right" w:leader="dot" w:pos="9678"/>
        </w:tabs>
        <w:rPr>
          <w:rFonts w:eastAsiaTheme="minorEastAsia" w:cstheme="minorBidi"/>
          <w:noProof/>
          <w:sz w:val="22"/>
          <w:szCs w:val="22"/>
          <w:lang w:val="es-ES" w:eastAsia="es-ES"/>
        </w:rPr>
      </w:pPr>
      <w:hyperlink w:anchor="_Toc163489618" w:history="1">
        <w:r w:rsidR="00C00998" w:rsidRPr="00E2316A">
          <w:rPr>
            <w:rStyle w:val="Hipervnculo"/>
            <w:rFonts w:ascii="Arial" w:hAnsi="Arial" w:cs="Arial"/>
            <w:b/>
            <w:noProof/>
          </w:rPr>
          <w:t>XVI.2.2.- Áreas de Importancia para Conservación de las Aves (AICA)</w:t>
        </w:r>
        <w:r w:rsidR="00C00998">
          <w:rPr>
            <w:noProof/>
            <w:webHidden/>
          </w:rPr>
          <w:tab/>
        </w:r>
        <w:r w:rsidR="00C00998">
          <w:rPr>
            <w:noProof/>
            <w:webHidden/>
          </w:rPr>
          <w:fldChar w:fldCharType="begin"/>
        </w:r>
        <w:r w:rsidR="00C00998">
          <w:rPr>
            <w:noProof/>
            <w:webHidden/>
          </w:rPr>
          <w:instrText xml:space="preserve"> PAGEREF _Toc163489618 \h </w:instrText>
        </w:r>
        <w:r w:rsidR="00C00998">
          <w:rPr>
            <w:noProof/>
            <w:webHidden/>
          </w:rPr>
        </w:r>
        <w:r w:rsidR="00C00998">
          <w:rPr>
            <w:noProof/>
            <w:webHidden/>
          </w:rPr>
          <w:fldChar w:fldCharType="separate"/>
        </w:r>
        <w:r w:rsidR="00C00998">
          <w:rPr>
            <w:noProof/>
            <w:webHidden/>
          </w:rPr>
          <w:t>XVI-156</w:t>
        </w:r>
        <w:r w:rsidR="00C00998">
          <w:rPr>
            <w:noProof/>
            <w:webHidden/>
          </w:rPr>
          <w:fldChar w:fldCharType="end"/>
        </w:r>
      </w:hyperlink>
    </w:p>
    <w:p w14:paraId="533DCEE0" w14:textId="09D3ACD1" w:rsidR="00C00998" w:rsidRDefault="00000000">
      <w:pPr>
        <w:pStyle w:val="TDC3"/>
        <w:tabs>
          <w:tab w:val="right" w:leader="dot" w:pos="9678"/>
        </w:tabs>
        <w:rPr>
          <w:rFonts w:eastAsiaTheme="minorEastAsia" w:cstheme="minorBidi"/>
          <w:noProof/>
          <w:sz w:val="22"/>
          <w:szCs w:val="22"/>
          <w:lang w:val="es-ES" w:eastAsia="es-ES"/>
        </w:rPr>
      </w:pPr>
      <w:hyperlink w:anchor="_Toc163489619" w:history="1">
        <w:r w:rsidR="00C00998" w:rsidRPr="00E2316A">
          <w:rPr>
            <w:rStyle w:val="Hipervnculo"/>
            <w:rFonts w:ascii="Arial" w:hAnsi="Arial" w:cs="Arial"/>
            <w:b/>
            <w:noProof/>
          </w:rPr>
          <w:t>XVI.2.3.- Regiones Hidrológicas Prioritarias</w:t>
        </w:r>
        <w:r w:rsidR="00C00998">
          <w:rPr>
            <w:noProof/>
            <w:webHidden/>
          </w:rPr>
          <w:tab/>
        </w:r>
        <w:r w:rsidR="00C00998">
          <w:rPr>
            <w:noProof/>
            <w:webHidden/>
          </w:rPr>
          <w:fldChar w:fldCharType="begin"/>
        </w:r>
        <w:r w:rsidR="00C00998">
          <w:rPr>
            <w:noProof/>
            <w:webHidden/>
          </w:rPr>
          <w:instrText xml:space="preserve"> PAGEREF _Toc163489619 \h </w:instrText>
        </w:r>
        <w:r w:rsidR="00C00998">
          <w:rPr>
            <w:noProof/>
            <w:webHidden/>
          </w:rPr>
        </w:r>
        <w:r w:rsidR="00C00998">
          <w:rPr>
            <w:noProof/>
            <w:webHidden/>
          </w:rPr>
          <w:fldChar w:fldCharType="separate"/>
        </w:r>
        <w:r w:rsidR="00C00998">
          <w:rPr>
            <w:noProof/>
            <w:webHidden/>
          </w:rPr>
          <w:t>XVI-158</w:t>
        </w:r>
        <w:r w:rsidR="00C00998">
          <w:rPr>
            <w:noProof/>
            <w:webHidden/>
          </w:rPr>
          <w:fldChar w:fldCharType="end"/>
        </w:r>
      </w:hyperlink>
    </w:p>
    <w:p w14:paraId="05364ABC" w14:textId="0D9B71BF" w:rsidR="00C00998" w:rsidRDefault="00000000">
      <w:pPr>
        <w:pStyle w:val="TDC3"/>
        <w:tabs>
          <w:tab w:val="right" w:leader="dot" w:pos="9678"/>
        </w:tabs>
        <w:rPr>
          <w:rFonts w:eastAsiaTheme="minorEastAsia" w:cstheme="minorBidi"/>
          <w:noProof/>
          <w:sz w:val="22"/>
          <w:szCs w:val="22"/>
          <w:lang w:val="es-ES" w:eastAsia="es-ES"/>
        </w:rPr>
      </w:pPr>
      <w:hyperlink w:anchor="_Toc163489620" w:history="1">
        <w:r w:rsidR="00C00998" w:rsidRPr="00E2316A">
          <w:rPr>
            <w:rStyle w:val="Hipervnculo"/>
            <w:rFonts w:ascii="Arial" w:hAnsi="Arial" w:cs="Arial"/>
            <w:b/>
            <w:noProof/>
          </w:rPr>
          <w:t>XVI.2.4.- Regiones Terrestres Prioritarias</w:t>
        </w:r>
        <w:r w:rsidR="00C00998">
          <w:rPr>
            <w:noProof/>
            <w:webHidden/>
          </w:rPr>
          <w:tab/>
        </w:r>
        <w:r w:rsidR="00C00998">
          <w:rPr>
            <w:noProof/>
            <w:webHidden/>
          </w:rPr>
          <w:fldChar w:fldCharType="begin"/>
        </w:r>
        <w:r w:rsidR="00C00998">
          <w:rPr>
            <w:noProof/>
            <w:webHidden/>
          </w:rPr>
          <w:instrText xml:space="preserve"> PAGEREF _Toc163489620 \h </w:instrText>
        </w:r>
        <w:r w:rsidR="00C00998">
          <w:rPr>
            <w:noProof/>
            <w:webHidden/>
          </w:rPr>
        </w:r>
        <w:r w:rsidR="00C00998">
          <w:rPr>
            <w:noProof/>
            <w:webHidden/>
          </w:rPr>
          <w:fldChar w:fldCharType="separate"/>
        </w:r>
        <w:r w:rsidR="00C00998">
          <w:rPr>
            <w:noProof/>
            <w:webHidden/>
          </w:rPr>
          <w:t>XVI-159</w:t>
        </w:r>
        <w:r w:rsidR="00C00998">
          <w:rPr>
            <w:noProof/>
            <w:webHidden/>
          </w:rPr>
          <w:fldChar w:fldCharType="end"/>
        </w:r>
      </w:hyperlink>
    </w:p>
    <w:p w14:paraId="0EDDBC3B" w14:textId="32016CAD" w:rsidR="00C00998" w:rsidRDefault="00000000">
      <w:pPr>
        <w:pStyle w:val="TDC3"/>
        <w:tabs>
          <w:tab w:val="right" w:leader="dot" w:pos="9678"/>
        </w:tabs>
        <w:rPr>
          <w:rFonts w:eastAsiaTheme="minorEastAsia" w:cstheme="minorBidi"/>
          <w:noProof/>
          <w:sz w:val="22"/>
          <w:szCs w:val="22"/>
          <w:lang w:val="es-ES" w:eastAsia="es-ES"/>
        </w:rPr>
      </w:pPr>
      <w:hyperlink w:anchor="_Toc163489621" w:history="1">
        <w:r w:rsidR="00C00998" w:rsidRPr="00E2316A">
          <w:rPr>
            <w:rStyle w:val="Hipervnculo"/>
            <w:rFonts w:ascii="Arial" w:hAnsi="Arial" w:cs="Arial"/>
            <w:b/>
            <w:noProof/>
          </w:rPr>
          <w:t>XVI.2.5.- Convención RAMSAR para la Protección de Humedales de Importancia Internacional.</w:t>
        </w:r>
        <w:r w:rsidR="00C00998">
          <w:rPr>
            <w:noProof/>
            <w:webHidden/>
          </w:rPr>
          <w:tab/>
        </w:r>
        <w:r w:rsidR="00C00998">
          <w:rPr>
            <w:noProof/>
            <w:webHidden/>
          </w:rPr>
          <w:fldChar w:fldCharType="begin"/>
        </w:r>
        <w:r w:rsidR="00C00998">
          <w:rPr>
            <w:noProof/>
            <w:webHidden/>
          </w:rPr>
          <w:instrText xml:space="preserve"> PAGEREF _Toc163489621 \h </w:instrText>
        </w:r>
        <w:r w:rsidR="00C00998">
          <w:rPr>
            <w:noProof/>
            <w:webHidden/>
          </w:rPr>
        </w:r>
        <w:r w:rsidR="00C00998">
          <w:rPr>
            <w:noProof/>
            <w:webHidden/>
          </w:rPr>
          <w:fldChar w:fldCharType="separate"/>
        </w:r>
        <w:r w:rsidR="00C00998">
          <w:rPr>
            <w:noProof/>
            <w:webHidden/>
          </w:rPr>
          <w:t>XVI-159</w:t>
        </w:r>
        <w:r w:rsidR="00C00998">
          <w:rPr>
            <w:noProof/>
            <w:webHidden/>
          </w:rPr>
          <w:fldChar w:fldCharType="end"/>
        </w:r>
      </w:hyperlink>
    </w:p>
    <w:p w14:paraId="6B8AE42B" w14:textId="23754356" w:rsidR="00C00998" w:rsidRDefault="00000000">
      <w:pPr>
        <w:pStyle w:val="TDC3"/>
        <w:tabs>
          <w:tab w:val="right" w:leader="dot" w:pos="9678"/>
        </w:tabs>
        <w:rPr>
          <w:rFonts w:eastAsiaTheme="minorEastAsia" w:cstheme="minorBidi"/>
          <w:noProof/>
          <w:sz w:val="22"/>
          <w:szCs w:val="22"/>
          <w:lang w:val="es-ES" w:eastAsia="es-ES"/>
        </w:rPr>
      </w:pPr>
      <w:hyperlink w:anchor="_Toc163489622" w:history="1">
        <w:r w:rsidR="00C00998" w:rsidRPr="00E2316A">
          <w:rPr>
            <w:rStyle w:val="Hipervnculo"/>
            <w:rFonts w:ascii="Arial" w:hAnsi="Arial" w:cs="Arial"/>
            <w:b/>
            <w:noProof/>
          </w:rPr>
          <w:t>XVI.3.1.- Normas Oficiales Mexicanas en Materia de Seguridad:</w:t>
        </w:r>
        <w:r w:rsidR="00C00998">
          <w:rPr>
            <w:noProof/>
            <w:webHidden/>
          </w:rPr>
          <w:tab/>
        </w:r>
        <w:r w:rsidR="00C00998">
          <w:rPr>
            <w:noProof/>
            <w:webHidden/>
          </w:rPr>
          <w:fldChar w:fldCharType="begin"/>
        </w:r>
        <w:r w:rsidR="00C00998">
          <w:rPr>
            <w:noProof/>
            <w:webHidden/>
          </w:rPr>
          <w:instrText xml:space="preserve"> PAGEREF _Toc163489622 \h </w:instrText>
        </w:r>
        <w:r w:rsidR="00C00998">
          <w:rPr>
            <w:noProof/>
            <w:webHidden/>
          </w:rPr>
        </w:r>
        <w:r w:rsidR="00C00998">
          <w:rPr>
            <w:noProof/>
            <w:webHidden/>
          </w:rPr>
          <w:fldChar w:fldCharType="separate"/>
        </w:r>
        <w:r w:rsidR="00C00998">
          <w:rPr>
            <w:noProof/>
            <w:webHidden/>
          </w:rPr>
          <w:t>XVI-163</w:t>
        </w:r>
        <w:r w:rsidR="00C00998">
          <w:rPr>
            <w:noProof/>
            <w:webHidden/>
          </w:rPr>
          <w:fldChar w:fldCharType="end"/>
        </w:r>
      </w:hyperlink>
    </w:p>
    <w:p w14:paraId="4A60436D" w14:textId="1CF797C6" w:rsidR="00C00998" w:rsidRDefault="00000000">
      <w:pPr>
        <w:pStyle w:val="TDC2"/>
        <w:tabs>
          <w:tab w:val="right" w:leader="dot" w:pos="9678"/>
        </w:tabs>
        <w:rPr>
          <w:rFonts w:eastAsiaTheme="minorEastAsia" w:cstheme="minorBidi"/>
          <w:i w:val="0"/>
          <w:iCs w:val="0"/>
          <w:noProof/>
          <w:sz w:val="22"/>
          <w:szCs w:val="22"/>
          <w:lang w:val="es-ES" w:eastAsia="es-ES"/>
        </w:rPr>
      </w:pPr>
      <w:hyperlink w:anchor="_Toc163489623" w:history="1">
        <w:r w:rsidR="00C00998" w:rsidRPr="00E2316A">
          <w:rPr>
            <w:rStyle w:val="Hipervnculo"/>
            <w:rFonts w:ascii="Arial" w:hAnsi="Arial" w:cs="Arial"/>
            <w:noProof/>
          </w:rPr>
          <w:t>XVI.4.- Planes o Programas de Desarrollo Urbano</w:t>
        </w:r>
        <w:r w:rsidR="00C00998">
          <w:rPr>
            <w:noProof/>
            <w:webHidden/>
          </w:rPr>
          <w:tab/>
        </w:r>
        <w:r w:rsidR="00C00998">
          <w:rPr>
            <w:noProof/>
            <w:webHidden/>
          </w:rPr>
          <w:fldChar w:fldCharType="begin"/>
        </w:r>
        <w:r w:rsidR="00C00998">
          <w:rPr>
            <w:noProof/>
            <w:webHidden/>
          </w:rPr>
          <w:instrText xml:space="preserve"> PAGEREF _Toc163489623 \h </w:instrText>
        </w:r>
        <w:r w:rsidR="00C00998">
          <w:rPr>
            <w:noProof/>
            <w:webHidden/>
          </w:rPr>
        </w:r>
        <w:r w:rsidR="00C00998">
          <w:rPr>
            <w:noProof/>
            <w:webHidden/>
          </w:rPr>
          <w:fldChar w:fldCharType="separate"/>
        </w:r>
        <w:r w:rsidR="00C00998">
          <w:rPr>
            <w:noProof/>
            <w:webHidden/>
          </w:rPr>
          <w:t>XVI-163</w:t>
        </w:r>
        <w:r w:rsidR="00C00998">
          <w:rPr>
            <w:noProof/>
            <w:webHidden/>
          </w:rPr>
          <w:fldChar w:fldCharType="end"/>
        </w:r>
      </w:hyperlink>
    </w:p>
    <w:p w14:paraId="6A078589" w14:textId="7F8635C1" w:rsidR="00C00998" w:rsidRDefault="00000000">
      <w:pPr>
        <w:pStyle w:val="TDC3"/>
        <w:tabs>
          <w:tab w:val="right" w:leader="dot" w:pos="9678"/>
        </w:tabs>
        <w:rPr>
          <w:rFonts w:eastAsiaTheme="minorEastAsia" w:cstheme="minorBidi"/>
          <w:noProof/>
          <w:sz w:val="22"/>
          <w:szCs w:val="22"/>
          <w:lang w:val="es-ES" w:eastAsia="es-ES"/>
        </w:rPr>
      </w:pPr>
      <w:hyperlink w:anchor="_Toc163489624" w:history="1">
        <w:r w:rsidR="00C00998" w:rsidRPr="00E2316A">
          <w:rPr>
            <w:rStyle w:val="Hipervnculo"/>
            <w:rFonts w:ascii="Arial" w:hAnsi="Arial" w:cs="Arial"/>
            <w:b/>
            <w:noProof/>
          </w:rPr>
          <w:t>XVI.4.1.- Plan Nacional de Desarrollo 2019-2024.</w:t>
        </w:r>
        <w:r w:rsidR="00C00998">
          <w:rPr>
            <w:noProof/>
            <w:webHidden/>
          </w:rPr>
          <w:tab/>
        </w:r>
        <w:r w:rsidR="00C00998">
          <w:rPr>
            <w:noProof/>
            <w:webHidden/>
          </w:rPr>
          <w:fldChar w:fldCharType="begin"/>
        </w:r>
        <w:r w:rsidR="00C00998">
          <w:rPr>
            <w:noProof/>
            <w:webHidden/>
          </w:rPr>
          <w:instrText xml:space="preserve"> PAGEREF _Toc163489624 \h </w:instrText>
        </w:r>
        <w:r w:rsidR="00C00998">
          <w:rPr>
            <w:noProof/>
            <w:webHidden/>
          </w:rPr>
        </w:r>
        <w:r w:rsidR="00C00998">
          <w:rPr>
            <w:noProof/>
            <w:webHidden/>
          </w:rPr>
          <w:fldChar w:fldCharType="separate"/>
        </w:r>
        <w:r w:rsidR="00C00998">
          <w:rPr>
            <w:noProof/>
            <w:webHidden/>
          </w:rPr>
          <w:t>XVI-163</w:t>
        </w:r>
        <w:r w:rsidR="00C00998">
          <w:rPr>
            <w:noProof/>
            <w:webHidden/>
          </w:rPr>
          <w:fldChar w:fldCharType="end"/>
        </w:r>
      </w:hyperlink>
    </w:p>
    <w:p w14:paraId="3D9AC9E9" w14:textId="62D0447E" w:rsidR="00C00998" w:rsidRDefault="00000000">
      <w:pPr>
        <w:pStyle w:val="TDC3"/>
        <w:tabs>
          <w:tab w:val="right" w:leader="dot" w:pos="9678"/>
        </w:tabs>
        <w:rPr>
          <w:rFonts w:eastAsiaTheme="minorEastAsia" w:cstheme="minorBidi"/>
          <w:noProof/>
          <w:sz w:val="22"/>
          <w:szCs w:val="22"/>
          <w:lang w:val="es-ES" w:eastAsia="es-ES"/>
        </w:rPr>
      </w:pPr>
      <w:hyperlink w:anchor="_Toc163489625" w:history="1">
        <w:r w:rsidR="00C00998" w:rsidRPr="00E2316A">
          <w:rPr>
            <w:rStyle w:val="Hipervnculo"/>
            <w:rFonts w:ascii="Arial" w:hAnsi="Arial" w:cs="Arial"/>
            <w:b/>
            <w:noProof/>
          </w:rPr>
          <w:t>XVI.4.2.- Plan Estatal de Desarrollo 2017-2023.</w:t>
        </w:r>
        <w:r w:rsidR="00C00998">
          <w:rPr>
            <w:noProof/>
            <w:webHidden/>
          </w:rPr>
          <w:tab/>
        </w:r>
        <w:r w:rsidR="00C00998">
          <w:rPr>
            <w:noProof/>
            <w:webHidden/>
          </w:rPr>
          <w:fldChar w:fldCharType="begin"/>
        </w:r>
        <w:r w:rsidR="00C00998">
          <w:rPr>
            <w:noProof/>
            <w:webHidden/>
          </w:rPr>
          <w:instrText xml:space="preserve"> PAGEREF _Toc163489625 \h </w:instrText>
        </w:r>
        <w:r w:rsidR="00C00998">
          <w:rPr>
            <w:noProof/>
            <w:webHidden/>
          </w:rPr>
        </w:r>
        <w:r w:rsidR="00C00998">
          <w:rPr>
            <w:noProof/>
            <w:webHidden/>
          </w:rPr>
          <w:fldChar w:fldCharType="separate"/>
        </w:r>
        <w:r w:rsidR="00C00998">
          <w:rPr>
            <w:noProof/>
            <w:webHidden/>
          </w:rPr>
          <w:t>XVI-166</w:t>
        </w:r>
        <w:r w:rsidR="00C00998">
          <w:rPr>
            <w:noProof/>
            <w:webHidden/>
          </w:rPr>
          <w:fldChar w:fldCharType="end"/>
        </w:r>
      </w:hyperlink>
    </w:p>
    <w:p w14:paraId="7640D41F" w14:textId="3A6A1AFE" w:rsidR="00C00998" w:rsidRDefault="00000000">
      <w:pPr>
        <w:pStyle w:val="TDC3"/>
        <w:tabs>
          <w:tab w:val="right" w:leader="dot" w:pos="9678"/>
        </w:tabs>
        <w:rPr>
          <w:rFonts w:eastAsiaTheme="minorEastAsia" w:cstheme="minorBidi"/>
          <w:noProof/>
          <w:sz w:val="22"/>
          <w:szCs w:val="22"/>
          <w:lang w:val="es-ES" w:eastAsia="es-ES"/>
        </w:rPr>
      </w:pPr>
      <w:hyperlink w:anchor="_Toc163489626" w:history="1">
        <w:r w:rsidR="00C00998" w:rsidRPr="00E2316A">
          <w:rPr>
            <w:rStyle w:val="Hipervnculo"/>
            <w:rFonts w:ascii="Arial" w:hAnsi="Arial" w:cs="Arial"/>
            <w:b/>
            <w:noProof/>
          </w:rPr>
          <w:t>XVI.4.3.- Plan Director de Desarrollo Urbano del Municipio de Ramos Arizpe, Coahuila.</w:t>
        </w:r>
        <w:r w:rsidR="00C00998">
          <w:rPr>
            <w:noProof/>
            <w:webHidden/>
          </w:rPr>
          <w:tab/>
        </w:r>
        <w:r w:rsidR="00C00998">
          <w:rPr>
            <w:noProof/>
            <w:webHidden/>
          </w:rPr>
          <w:fldChar w:fldCharType="begin"/>
        </w:r>
        <w:r w:rsidR="00C00998">
          <w:rPr>
            <w:noProof/>
            <w:webHidden/>
          </w:rPr>
          <w:instrText xml:space="preserve"> PAGEREF _Toc163489626 \h </w:instrText>
        </w:r>
        <w:r w:rsidR="00C00998">
          <w:rPr>
            <w:noProof/>
            <w:webHidden/>
          </w:rPr>
        </w:r>
        <w:r w:rsidR="00C00998">
          <w:rPr>
            <w:noProof/>
            <w:webHidden/>
          </w:rPr>
          <w:fldChar w:fldCharType="separate"/>
        </w:r>
        <w:r w:rsidR="00C00998">
          <w:rPr>
            <w:noProof/>
            <w:webHidden/>
          </w:rPr>
          <w:t>XVI-171</w:t>
        </w:r>
        <w:r w:rsidR="00C00998">
          <w:rPr>
            <w:noProof/>
            <w:webHidden/>
          </w:rPr>
          <w:fldChar w:fldCharType="end"/>
        </w:r>
      </w:hyperlink>
    </w:p>
    <w:p w14:paraId="3016995B" w14:textId="2B5C9ECC" w:rsidR="00C00998" w:rsidRDefault="00000000">
      <w:pPr>
        <w:pStyle w:val="TDC2"/>
        <w:tabs>
          <w:tab w:val="right" w:leader="dot" w:pos="9678"/>
        </w:tabs>
        <w:rPr>
          <w:rFonts w:eastAsiaTheme="minorEastAsia" w:cstheme="minorBidi"/>
          <w:i w:val="0"/>
          <w:iCs w:val="0"/>
          <w:noProof/>
          <w:sz w:val="22"/>
          <w:szCs w:val="22"/>
          <w:lang w:val="es-ES" w:eastAsia="es-ES"/>
        </w:rPr>
      </w:pPr>
      <w:hyperlink w:anchor="_Toc163489627" w:history="1">
        <w:r w:rsidR="00C00998" w:rsidRPr="00E2316A">
          <w:rPr>
            <w:rStyle w:val="Hipervnculo"/>
            <w:rFonts w:ascii="Arial" w:hAnsi="Arial" w:cs="Arial"/>
            <w:noProof/>
          </w:rPr>
          <w:t>XVI.5.- Otros instrumentos a Considerar</w:t>
        </w:r>
        <w:r w:rsidR="00C00998">
          <w:rPr>
            <w:noProof/>
            <w:webHidden/>
          </w:rPr>
          <w:tab/>
        </w:r>
        <w:r w:rsidR="00C00998">
          <w:rPr>
            <w:noProof/>
            <w:webHidden/>
          </w:rPr>
          <w:fldChar w:fldCharType="begin"/>
        </w:r>
        <w:r w:rsidR="00C00998">
          <w:rPr>
            <w:noProof/>
            <w:webHidden/>
          </w:rPr>
          <w:instrText xml:space="preserve"> PAGEREF _Toc163489627 \h </w:instrText>
        </w:r>
        <w:r w:rsidR="00C00998">
          <w:rPr>
            <w:noProof/>
            <w:webHidden/>
          </w:rPr>
        </w:r>
        <w:r w:rsidR="00C00998">
          <w:rPr>
            <w:noProof/>
            <w:webHidden/>
          </w:rPr>
          <w:fldChar w:fldCharType="separate"/>
        </w:r>
        <w:r w:rsidR="00C00998">
          <w:rPr>
            <w:noProof/>
            <w:webHidden/>
          </w:rPr>
          <w:t>XVI-176</w:t>
        </w:r>
        <w:r w:rsidR="00C00998">
          <w:rPr>
            <w:noProof/>
            <w:webHidden/>
          </w:rPr>
          <w:fldChar w:fldCharType="end"/>
        </w:r>
      </w:hyperlink>
    </w:p>
    <w:p w14:paraId="6E0607B4" w14:textId="280BD793" w:rsidR="00C00998" w:rsidRDefault="00000000">
      <w:pPr>
        <w:pStyle w:val="TDC3"/>
        <w:tabs>
          <w:tab w:val="right" w:leader="dot" w:pos="9678"/>
        </w:tabs>
        <w:rPr>
          <w:rFonts w:eastAsiaTheme="minorEastAsia" w:cstheme="minorBidi"/>
          <w:noProof/>
          <w:sz w:val="22"/>
          <w:szCs w:val="22"/>
          <w:lang w:val="es-ES" w:eastAsia="es-ES"/>
        </w:rPr>
      </w:pPr>
      <w:hyperlink w:anchor="_Toc163489628" w:history="1">
        <w:r w:rsidR="00C00998" w:rsidRPr="00E2316A">
          <w:rPr>
            <w:rStyle w:val="Hipervnculo"/>
            <w:rFonts w:ascii="Arial" w:hAnsi="Arial" w:cs="Arial"/>
            <w:b/>
            <w:noProof/>
          </w:rPr>
          <w:t>XVI.5.1.- Constitución Política de los Estados Unidos Mexicanos</w:t>
        </w:r>
        <w:r w:rsidR="00C00998">
          <w:rPr>
            <w:noProof/>
            <w:webHidden/>
          </w:rPr>
          <w:tab/>
        </w:r>
        <w:r w:rsidR="00C00998">
          <w:rPr>
            <w:noProof/>
            <w:webHidden/>
          </w:rPr>
          <w:fldChar w:fldCharType="begin"/>
        </w:r>
        <w:r w:rsidR="00C00998">
          <w:rPr>
            <w:noProof/>
            <w:webHidden/>
          </w:rPr>
          <w:instrText xml:space="preserve"> PAGEREF _Toc163489628 \h </w:instrText>
        </w:r>
        <w:r w:rsidR="00C00998">
          <w:rPr>
            <w:noProof/>
            <w:webHidden/>
          </w:rPr>
        </w:r>
        <w:r w:rsidR="00C00998">
          <w:rPr>
            <w:noProof/>
            <w:webHidden/>
          </w:rPr>
          <w:fldChar w:fldCharType="separate"/>
        </w:r>
        <w:r w:rsidR="00C00998">
          <w:rPr>
            <w:noProof/>
            <w:webHidden/>
          </w:rPr>
          <w:t>XVI-176</w:t>
        </w:r>
        <w:r w:rsidR="00C00998">
          <w:rPr>
            <w:noProof/>
            <w:webHidden/>
          </w:rPr>
          <w:fldChar w:fldCharType="end"/>
        </w:r>
      </w:hyperlink>
    </w:p>
    <w:p w14:paraId="786287D0" w14:textId="35240A6E" w:rsidR="00C00998" w:rsidRDefault="00000000">
      <w:pPr>
        <w:pStyle w:val="TDC3"/>
        <w:tabs>
          <w:tab w:val="right" w:leader="dot" w:pos="9678"/>
        </w:tabs>
        <w:rPr>
          <w:rFonts w:eastAsiaTheme="minorEastAsia" w:cstheme="minorBidi"/>
          <w:noProof/>
          <w:sz w:val="22"/>
          <w:szCs w:val="22"/>
          <w:lang w:val="es-ES" w:eastAsia="es-ES"/>
        </w:rPr>
      </w:pPr>
      <w:hyperlink w:anchor="_Toc163489629" w:history="1">
        <w:r w:rsidR="00C00998" w:rsidRPr="00E2316A">
          <w:rPr>
            <w:rStyle w:val="Hipervnculo"/>
            <w:rFonts w:ascii="Arial" w:hAnsi="Arial" w:cs="Arial"/>
            <w:b/>
            <w:noProof/>
          </w:rPr>
          <w:t>XVI.5.2.- Ley General del Equilibrio Ecológico y la Protección al Ambiente del Estado de Coahuila de Zaragoza.</w:t>
        </w:r>
        <w:r w:rsidR="00C00998">
          <w:rPr>
            <w:noProof/>
            <w:webHidden/>
          </w:rPr>
          <w:tab/>
        </w:r>
        <w:r w:rsidR="00C00998">
          <w:rPr>
            <w:noProof/>
            <w:webHidden/>
          </w:rPr>
          <w:fldChar w:fldCharType="begin"/>
        </w:r>
        <w:r w:rsidR="00C00998">
          <w:rPr>
            <w:noProof/>
            <w:webHidden/>
          </w:rPr>
          <w:instrText xml:space="preserve"> PAGEREF _Toc163489629 \h </w:instrText>
        </w:r>
        <w:r w:rsidR="00C00998">
          <w:rPr>
            <w:noProof/>
            <w:webHidden/>
          </w:rPr>
        </w:r>
        <w:r w:rsidR="00C00998">
          <w:rPr>
            <w:noProof/>
            <w:webHidden/>
          </w:rPr>
          <w:fldChar w:fldCharType="separate"/>
        </w:r>
        <w:r w:rsidR="00C00998">
          <w:rPr>
            <w:noProof/>
            <w:webHidden/>
          </w:rPr>
          <w:t>XVI-177</w:t>
        </w:r>
        <w:r w:rsidR="00C00998">
          <w:rPr>
            <w:noProof/>
            <w:webHidden/>
          </w:rPr>
          <w:fldChar w:fldCharType="end"/>
        </w:r>
      </w:hyperlink>
    </w:p>
    <w:p w14:paraId="7701277A" w14:textId="04332B45" w:rsidR="00C00998" w:rsidRDefault="00000000">
      <w:pPr>
        <w:pStyle w:val="TDC3"/>
        <w:tabs>
          <w:tab w:val="right" w:leader="dot" w:pos="9678"/>
        </w:tabs>
        <w:rPr>
          <w:rFonts w:eastAsiaTheme="minorEastAsia" w:cstheme="minorBidi"/>
          <w:noProof/>
          <w:sz w:val="22"/>
          <w:szCs w:val="22"/>
          <w:lang w:val="es-ES" w:eastAsia="es-ES"/>
        </w:rPr>
      </w:pPr>
      <w:hyperlink w:anchor="_Toc163489630" w:history="1">
        <w:r w:rsidR="00C00998" w:rsidRPr="00E2316A">
          <w:rPr>
            <w:rStyle w:val="Hipervnculo"/>
            <w:rFonts w:ascii="Arial" w:hAnsi="Arial" w:cs="Arial"/>
            <w:b/>
            <w:noProof/>
          </w:rPr>
          <w:t>XVI.5.3.- Ley Para la Prevención y Gestión Integral de Residuos para el Estado de Coahuila de Zaragoza</w:t>
        </w:r>
        <w:r w:rsidR="00C00998">
          <w:rPr>
            <w:noProof/>
            <w:webHidden/>
          </w:rPr>
          <w:tab/>
        </w:r>
        <w:r w:rsidR="00C00998">
          <w:rPr>
            <w:noProof/>
            <w:webHidden/>
          </w:rPr>
          <w:fldChar w:fldCharType="begin"/>
        </w:r>
        <w:r w:rsidR="00C00998">
          <w:rPr>
            <w:noProof/>
            <w:webHidden/>
          </w:rPr>
          <w:instrText xml:space="preserve"> PAGEREF _Toc163489630 \h </w:instrText>
        </w:r>
        <w:r w:rsidR="00C00998">
          <w:rPr>
            <w:noProof/>
            <w:webHidden/>
          </w:rPr>
        </w:r>
        <w:r w:rsidR="00C00998">
          <w:rPr>
            <w:noProof/>
            <w:webHidden/>
          </w:rPr>
          <w:fldChar w:fldCharType="separate"/>
        </w:r>
        <w:r w:rsidR="00C00998">
          <w:rPr>
            <w:noProof/>
            <w:webHidden/>
          </w:rPr>
          <w:t>XVI-180</w:t>
        </w:r>
        <w:r w:rsidR="00C00998">
          <w:rPr>
            <w:noProof/>
            <w:webHidden/>
          </w:rPr>
          <w:fldChar w:fldCharType="end"/>
        </w:r>
      </w:hyperlink>
    </w:p>
    <w:p w14:paraId="02546956" w14:textId="2E6134C2" w:rsidR="00C00998" w:rsidRDefault="00000000">
      <w:pPr>
        <w:pStyle w:val="TDC3"/>
        <w:tabs>
          <w:tab w:val="right" w:leader="dot" w:pos="9678"/>
        </w:tabs>
        <w:rPr>
          <w:rFonts w:eastAsiaTheme="minorEastAsia" w:cstheme="minorBidi"/>
          <w:noProof/>
          <w:sz w:val="22"/>
          <w:szCs w:val="22"/>
          <w:lang w:val="es-ES" w:eastAsia="es-ES"/>
        </w:rPr>
      </w:pPr>
      <w:hyperlink w:anchor="_Toc163489631" w:history="1">
        <w:r w:rsidR="00C00998" w:rsidRPr="00E2316A">
          <w:rPr>
            <w:rStyle w:val="Hipervnculo"/>
            <w:rFonts w:ascii="Arial" w:hAnsi="Arial" w:cs="Arial"/>
            <w:b/>
            <w:noProof/>
          </w:rPr>
          <w:t>XVI.5.4.- Ley General de Desarrollo Forestal Sustentable.</w:t>
        </w:r>
        <w:r w:rsidR="00C00998">
          <w:rPr>
            <w:noProof/>
            <w:webHidden/>
          </w:rPr>
          <w:tab/>
        </w:r>
        <w:r w:rsidR="00C00998">
          <w:rPr>
            <w:noProof/>
            <w:webHidden/>
          </w:rPr>
          <w:fldChar w:fldCharType="begin"/>
        </w:r>
        <w:r w:rsidR="00C00998">
          <w:rPr>
            <w:noProof/>
            <w:webHidden/>
          </w:rPr>
          <w:instrText xml:space="preserve"> PAGEREF _Toc163489631 \h </w:instrText>
        </w:r>
        <w:r w:rsidR="00C00998">
          <w:rPr>
            <w:noProof/>
            <w:webHidden/>
          </w:rPr>
        </w:r>
        <w:r w:rsidR="00C00998">
          <w:rPr>
            <w:noProof/>
            <w:webHidden/>
          </w:rPr>
          <w:fldChar w:fldCharType="separate"/>
        </w:r>
        <w:r w:rsidR="00C00998">
          <w:rPr>
            <w:noProof/>
            <w:webHidden/>
          </w:rPr>
          <w:t>XVI-181</w:t>
        </w:r>
        <w:r w:rsidR="00C00998">
          <w:rPr>
            <w:noProof/>
            <w:webHidden/>
          </w:rPr>
          <w:fldChar w:fldCharType="end"/>
        </w:r>
      </w:hyperlink>
    </w:p>
    <w:p w14:paraId="7B59BF03" w14:textId="77C954CE" w:rsidR="00C00998" w:rsidRDefault="00000000">
      <w:pPr>
        <w:pStyle w:val="TDC3"/>
        <w:tabs>
          <w:tab w:val="right" w:leader="dot" w:pos="9678"/>
        </w:tabs>
        <w:rPr>
          <w:rFonts w:eastAsiaTheme="minorEastAsia" w:cstheme="minorBidi"/>
          <w:noProof/>
          <w:sz w:val="22"/>
          <w:szCs w:val="22"/>
          <w:lang w:val="es-ES" w:eastAsia="es-ES"/>
        </w:rPr>
      </w:pPr>
      <w:hyperlink w:anchor="_Toc163489632" w:history="1">
        <w:r w:rsidR="00C00998" w:rsidRPr="00E2316A">
          <w:rPr>
            <w:rStyle w:val="Hipervnculo"/>
            <w:rFonts w:ascii="Arial" w:hAnsi="Arial" w:cs="Arial"/>
            <w:b/>
            <w:noProof/>
          </w:rPr>
          <w:t>XVI.5.5.- Ley General de Vida Silvestre</w:t>
        </w:r>
        <w:r w:rsidR="00C00998">
          <w:rPr>
            <w:noProof/>
            <w:webHidden/>
          </w:rPr>
          <w:tab/>
        </w:r>
        <w:r w:rsidR="00C00998">
          <w:rPr>
            <w:noProof/>
            <w:webHidden/>
          </w:rPr>
          <w:fldChar w:fldCharType="begin"/>
        </w:r>
        <w:r w:rsidR="00C00998">
          <w:rPr>
            <w:noProof/>
            <w:webHidden/>
          </w:rPr>
          <w:instrText xml:space="preserve"> PAGEREF _Toc163489632 \h </w:instrText>
        </w:r>
        <w:r w:rsidR="00C00998">
          <w:rPr>
            <w:noProof/>
            <w:webHidden/>
          </w:rPr>
        </w:r>
        <w:r w:rsidR="00C00998">
          <w:rPr>
            <w:noProof/>
            <w:webHidden/>
          </w:rPr>
          <w:fldChar w:fldCharType="separate"/>
        </w:r>
        <w:r w:rsidR="00C00998">
          <w:rPr>
            <w:noProof/>
            <w:webHidden/>
          </w:rPr>
          <w:t>XVI-183</w:t>
        </w:r>
        <w:r w:rsidR="00C00998">
          <w:rPr>
            <w:noProof/>
            <w:webHidden/>
          </w:rPr>
          <w:fldChar w:fldCharType="end"/>
        </w:r>
      </w:hyperlink>
    </w:p>
    <w:p w14:paraId="3D01CDD4" w14:textId="5A0F2A86" w:rsidR="00C00998" w:rsidRDefault="00000000">
      <w:pPr>
        <w:pStyle w:val="TDC3"/>
        <w:tabs>
          <w:tab w:val="right" w:leader="dot" w:pos="9678"/>
        </w:tabs>
        <w:rPr>
          <w:rFonts w:eastAsiaTheme="minorEastAsia" w:cstheme="minorBidi"/>
          <w:noProof/>
          <w:sz w:val="22"/>
          <w:szCs w:val="22"/>
          <w:lang w:val="es-ES" w:eastAsia="es-ES"/>
        </w:rPr>
      </w:pPr>
      <w:hyperlink w:anchor="_Toc163489633" w:history="1">
        <w:r w:rsidR="00C00998" w:rsidRPr="00E2316A">
          <w:rPr>
            <w:rStyle w:val="Hipervnculo"/>
            <w:rFonts w:ascii="Arial" w:hAnsi="Arial" w:cs="Arial"/>
            <w:b/>
            <w:noProof/>
          </w:rPr>
          <w:t>XVI.5.6.- Ley General de Cambio Climático.</w:t>
        </w:r>
        <w:r w:rsidR="00C00998">
          <w:rPr>
            <w:noProof/>
            <w:webHidden/>
          </w:rPr>
          <w:tab/>
        </w:r>
        <w:r w:rsidR="00C00998">
          <w:rPr>
            <w:noProof/>
            <w:webHidden/>
          </w:rPr>
          <w:fldChar w:fldCharType="begin"/>
        </w:r>
        <w:r w:rsidR="00C00998">
          <w:rPr>
            <w:noProof/>
            <w:webHidden/>
          </w:rPr>
          <w:instrText xml:space="preserve"> PAGEREF _Toc163489633 \h </w:instrText>
        </w:r>
        <w:r w:rsidR="00C00998">
          <w:rPr>
            <w:noProof/>
            <w:webHidden/>
          </w:rPr>
        </w:r>
        <w:r w:rsidR="00C00998">
          <w:rPr>
            <w:noProof/>
            <w:webHidden/>
          </w:rPr>
          <w:fldChar w:fldCharType="separate"/>
        </w:r>
        <w:r w:rsidR="00C00998">
          <w:rPr>
            <w:noProof/>
            <w:webHidden/>
          </w:rPr>
          <w:t>XVI-186</w:t>
        </w:r>
        <w:r w:rsidR="00C00998">
          <w:rPr>
            <w:noProof/>
            <w:webHidden/>
          </w:rPr>
          <w:fldChar w:fldCharType="end"/>
        </w:r>
      </w:hyperlink>
    </w:p>
    <w:p w14:paraId="0942129D" w14:textId="3412F463" w:rsidR="00C00998" w:rsidRDefault="00000000">
      <w:pPr>
        <w:pStyle w:val="TDC2"/>
        <w:tabs>
          <w:tab w:val="right" w:leader="dot" w:pos="9678"/>
        </w:tabs>
        <w:rPr>
          <w:rFonts w:eastAsiaTheme="minorEastAsia" w:cstheme="minorBidi"/>
          <w:i w:val="0"/>
          <w:iCs w:val="0"/>
          <w:noProof/>
          <w:sz w:val="22"/>
          <w:szCs w:val="22"/>
          <w:lang w:val="es-ES" w:eastAsia="es-ES"/>
        </w:rPr>
      </w:pPr>
      <w:hyperlink w:anchor="_Toc163489634" w:history="1">
        <w:r w:rsidR="00C00998" w:rsidRPr="00E2316A">
          <w:rPr>
            <w:rStyle w:val="Hipervnculo"/>
            <w:rFonts w:ascii="Arial" w:hAnsi="Arial" w:cs="Arial"/>
            <w:noProof/>
          </w:rPr>
          <w:t>XVI.6.- Reglamentos Relacionados con el Proyecto.</w:t>
        </w:r>
        <w:r w:rsidR="00C00998">
          <w:rPr>
            <w:noProof/>
            <w:webHidden/>
          </w:rPr>
          <w:tab/>
        </w:r>
        <w:r w:rsidR="00C00998">
          <w:rPr>
            <w:noProof/>
            <w:webHidden/>
          </w:rPr>
          <w:fldChar w:fldCharType="begin"/>
        </w:r>
        <w:r w:rsidR="00C00998">
          <w:rPr>
            <w:noProof/>
            <w:webHidden/>
          </w:rPr>
          <w:instrText xml:space="preserve"> PAGEREF _Toc163489634 \h </w:instrText>
        </w:r>
        <w:r w:rsidR="00C00998">
          <w:rPr>
            <w:noProof/>
            <w:webHidden/>
          </w:rPr>
        </w:r>
        <w:r w:rsidR="00C00998">
          <w:rPr>
            <w:noProof/>
            <w:webHidden/>
          </w:rPr>
          <w:fldChar w:fldCharType="separate"/>
        </w:r>
        <w:r w:rsidR="00C00998">
          <w:rPr>
            <w:noProof/>
            <w:webHidden/>
          </w:rPr>
          <w:t>XVI-186</w:t>
        </w:r>
        <w:r w:rsidR="00C00998">
          <w:rPr>
            <w:noProof/>
            <w:webHidden/>
          </w:rPr>
          <w:fldChar w:fldCharType="end"/>
        </w:r>
      </w:hyperlink>
    </w:p>
    <w:p w14:paraId="46D0C748" w14:textId="6BF542E9" w:rsidR="00C00998" w:rsidRDefault="00000000">
      <w:pPr>
        <w:pStyle w:val="TDC3"/>
        <w:tabs>
          <w:tab w:val="right" w:leader="dot" w:pos="9678"/>
        </w:tabs>
        <w:rPr>
          <w:rFonts w:eastAsiaTheme="minorEastAsia" w:cstheme="minorBidi"/>
          <w:noProof/>
          <w:sz w:val="22"/>
          <w:szCs w:val="22"/>
          <w:lang w:val="es-ES" w:eastAsia="es-ES"/>
        </w:rPr>
      </w:pPr>
      <w:hyperlink w:anchor="_Toc163489635" w:history="1">
        <w:r w:rsidR="00C00998" w:rsidRPr="00E2316A">
          <w:rPr>
            <w:rStyle w:val="Hipervnculo"/>
            <w:rFonts w:ascii="Arial" w:hAnsi="Arial" w:cs="Arial"/>
            <w:b/>
            <w:noProof/>
          </w:rPr>
          <w:t>XVI.6.1.- Constitución Política de los Estados Unidos Mexicanos</w:t>
        </w:r>
        <w:r w:rsidR="00C00998">
          <w:rPr>
            <w:noProof/>
            <w:webHidden/>
          </w:rPr>
          <w:tab/>
        </w:r>
        <w:r w:rsidR="00C00998">
          <w:rPr>
            <w:noProof/>
            <w:webHidden/>
          </w:rPr>
          <w:fldChar w:fldCharType="begin"/>
        </w:r>
        <w:r w:rsidR="00C00998">
          <w:rPr>
            <w:noProof/>
            <w:webHidden/>
          </w:rPr>
          <w:instrText xml:space="preserve"> PAGEREF _Toc163489635 \h </w:instrText>
        </w:r>
        <w:r w:rsidR="00C00998">
          <w:rPr>
            <w:noProof/>
            <w:webHidden/>
          </w:rPr>
        </w:r>
        <w:r w:rsidR="00C00998">
          <w:rPr>
            <w:noProof/>
            <w:webHidden/>
          </w:rPr>
          <w:fldChar w:fldCharType="separate"/>
        </w:r>
        <w:r w:rsidR="00C00998">
          <w:rPr>
            <w:noProof/>
            <w:webHidden/>
          </w:rPr>
          <w:t>XVI-186</w:t>
        </w:r>
        <w:r w:rsidR="00C00998">
          <w:rPr>
            <w:noProof/>
            <w:webHidden/>
          </w:rPr>
          <w:fldChar w:fldCharType="end"/>
        </w:r>
      </w:hyperlink>
    </w:p>
    <w:p w14:paraId="527A027A" w14:textId="4F27CF46" w:rsidR="00C00998" w:rsidRDefault="00000000">
      <w:pPr>
        <w:pStyle w:val="TDC3"/>
        <w:tabs>
          <w:tab w:val="right" w:leader="dot" w:pos="9678"/>
        </w:tabs>
        <w:rPr>
          <w:rFonts w:eastAsiaTheme="minorEastAsia" w:cstheme="minorBidi"/>
          <w:noProof/>
          <w:sz w:val="22"/>
          <w:szCs w:val="22"/>
          <w:lang w:val="es-ES" w:eastAsia="es-ES"/>
        </w:rPr>
      </w:pPr>
      <w:hyperlink w:anchor="_Toc163489636" w:history="1">
        <w:r w:rsidR="00C00998" w:rsidRPr="00E2316A">
          <w:rPr>
            <w:rStyle w:val="Hipervnculo"/>
            <w:rFonts w:ascii="Arial" w:hAnsi="Arial" w:cs="Arial"/>
            <w:b/>
            <w:noProof/>
          </w:rPr>
          <w:t>XVI.6.2.- Reglamentos de la Ley para la Prevención y Gestión Integral de Residuos para el Estado de Coahuila de Zaragoza</w:t>
        </w:r>
        <w:r w:rsidR="00C00998">
          <w:rPr>
            <w:noProof/>
            <w:webHidden/>
          </w:rPr>
          <w:tab/>
        </w:r>
        <w:r w:rsidR="00C00998">
          <w:rPr>
            <w:noProof/>
            <w:webHidden/>
          </w:rPr>
          <w:fldChar w:fldCharType="begin"/>
        </w:r>
        <w:r w:rsidR="00C00998">
          <w:rPr>
            <w:noProof/>
            <w:webHidden/>
          </w:rPr>
          <w:instrText xml:space="preserve"> PAGEREF _Toc163489636 \h </w:instrText>
        </w:r>
        <w:r w:rsidR="00C00998">
          <w:rPr>
            <w:noProof/>
            <w:webHidden/>
          </w:rPr>
        </w:r>
        <w:r w:rsidR="00C00998">
          <w:rPr>
            <w:noProof/>
            <w:webHidden/>
          </w:rPr>
          <w:fldChar w:fldCharType="separate"/>
        </w:r>
        <w:r w:rsidR="00C00998">
          <w:rPr>
            <w:noProof/>
            <w:webHidden/>
          </w:rPr>
          <w:t>XVI-188</w:t>
        </w:r>
        <w:r w:rsidR="00C00998">
          <w:rPr>
            <w:noProof/>
            <w:webHidden/>
          </w:rPr>
          <w:fldChar w:fldCharType="end"/>
        </w:r>
      </w:hyperlink>
    </w:p>
    <w:p w14:paraId="2DBDDCAF" w14:textId="27C99B49" w:rsidR="00C00998" w:rsidRDefault="00000000">
      <w:pPr>
        <w:pStyle w:val="TDC3"/>
        <w:tabs>
          <w:tab w:val="right" w:leader="dot" w:pos="9678"/>
        </w:tabs>
        <w:rPr>
          <w:rFonts w:eastAsiaTheme="minorEastAsia" w:cstheme="minorBidi"/>
          <w:noProof/>
          <w:sz w:val="22"/>
          <w:szCs w:val="22"/>
          <w:lang w:val="es-ES" w:eastAsia="es-ES"/>
        </w:rPr>
      </w:pPr>
      <w:hyperlink w:anchor="_Toc163489637" w:history="1">
        <w:r w:rsidR="00C00998" w:rsidRPr="00E2316A">
          <w:rPr>
            <w:rStyle w:val="Hipervnculo"/>
            <w:rFonts w:ascii="Arial" w:hAnsi="Arial" w:cs="Arial"/>
            <w:b/>
            <w:noProof/>
          </w:rPr>
          <w:t>XVI.6.3.- Reglamento de la Ley General de Desarrollo Forestal Sustentable.</w:t>
        </w:r>
        <w:r w:rsidR="00C00998">
          <w:rPr>
            <w:noProof/>
            <w:webHidden/>
          </w:rPr>
          <w:tab/>
        </w:r>
        <w:r w:rsidR="00C00998">
          <w:rPr>
            <w:noProof/>
            <w:webHidden/>
          </w:rPr>
          <w:fldChar w:fldCharType="begin"/>
        </w:r>
        <w:r w:rsidR="00C00998">
          <w:rPr>
            <w:noProof/>
            <w:webHidden/>
          </w:rPr>
          <w:instrText xml:space="preserve"> PAGEREF _Toc163489637 \h </w:instrText>
        </w:r>
        <w:r w:rsidR="00C00998">
          <w:rPr>
            <w:noProof/>
            <w:webHidden/>
          </w:rPr>
        </w:r>
        <w:r w:rsidR="00C00998">
          <w:rPr>
            <w:noProof/>
            <w:webHidden/>
          </w:rPr>
          <w:fldChar w:fldCharType="separate"/>
        </w:r>
        <w:r w:rsidR="00C00998">
          <w:rPr>
            <w:noProof/>
            <w:webHidden/>
          </w:rPr>
          <w:t>XVI-191</w:t>
        </w:r>
        <w:r w:rsidR="00C00998">
          <w:rPr>
            <w:noProof/>
            <w:webHidden/>
          </w:rPr>
          <w:fldChar w:fldCharType="end"/>
        </w:r>
      </w:hyperlink>
    </w:p>
    <w:p w14:paraId="67C801A9" w14:textId="45043EA8" w:rsidR="00C00998" w:rsidRDefault="00000000">
      <w:pPr>
        <w:pStyle w:val="TDC3"/>
        <w:tabs>
          <w:tab w:val="right" w:leader="dot" w:pos="9678"/>
        </w:tabs>
        <w:rPr>
          <w:rFonts w:eastAsiaTheme="minorEastAsia" w:cstheme="minorBidi"/>
          <w:noProof/>
          <w:sz w:val="22"/>
          <w:szCs w:val="22"/>
          <w:lang w:val="es-ES" w:eastAsia="es-ES"/>
        </w:rPr>
      </w:pPr>
      <w:hyperlink w:anchor="_Toc163489638" w:history="1">
        <w:r w:rsidR="00C00998" w:rsidRPr="00E2316A">
          <w:rPr>
            <w:rStyle w:val="Hipervnculo"/>
            <w:rFonts w:ascii="Arial" w:hAnsi="Arial" w:cs="Arial"/>
            <w:b/>
            <w:noProof/>
          </w:rPr>
          <w:t>XVI.6.4.- Reglamento de la Ley General de Vida Silvestre.</w:t>
        </w:r>
        <w:r w:rsidR="00C00998">
          <w:rPr>
            <w:noProof/>
            <w:webHidden/>
          </w:rPr>
          <w:tab/>
        </w:r>
        <w:r w:rsidR="00C00998">
          <w:rPr>
            <w:noProof/>
            <w:webHidden/>
          </w:rPr>
          <w:fldChar w:fldCharType="begin"/>
        </w:r>
        <w:r w:rsidR="00C00998">
          <w:rPr>
            <w:noProof/>
            <w:webHidden/>
          </w:rPr>
          <w:instrText xml:space="preserve"> PAGEREF _Toc163489638 \h </w:instrText>
        </w:r>
        <w:r w:rsidR="00C00998">
          <w:rPr>
            <w:noProof/>
            <w:webHidden/>
          </w:rPr>
        </w:r>
        <w:r w:rsidR="00C00998">
          <w:rPr>
            <w:noProof/>
            <w:webHidden/>
          </w:rPr>
          <w:fldChar w:fldCharType="separate"/>
        </w:r>
        <w:r w:rsidR="00C00998">
          <w:rPr>
            <w:noProof/>
            <w:webHidden/>
          </w:rPr>
          <w:t>XVI-192</w:t>
        </w:r>
        <w:r w:rsidR="00C00998">
          <w:rPr>
            <w:noProof/>
            <w:webHidden/>
          </w:rPr>
          <w:fldChar w:fldCharType="end"/>
        </w:r>
      </w:hyperlink>
    </w:p>
    <w:p w14:paraId="7EF4934C" w14:textId="7145E023" w:rsidR="00C00998" w:rsidRDefault="00000000">
      <w:pPr>
        <w:pStyle w:val="TDC3"/>
        <w:tabs>
          <w:tab w:val="right" w:leader="dot" w:pos="9678"/>
        </w:tabs>
        <w:rPr>
          <w:rFonts w:eastAsiaTheme="minorEastAsia" w:cstheme="minorBidi"/>
          <w:noProof/>
          <w:sz w:val="22"/>
          <w:szCs w:val="22"/>
          <w:lang w:val="es-ES" w:eastAsia="es-ES"/>
        </w:rPr>
      </w:pPr>
      <w:hyperlink w:anchor="_Toc163489639" w:history="1">
        <w:r w:rsidR="00C00998" w:rsidRPr="00E2316A">
          <w:rPr>
            <w:rStyle w:val="Hipervnculo"/>
            <w:rFonts w:ascii="Arial" w:hAnsi="Arial" w:cs="Arial"/>
            <w:b/>
            <w:noProof/>
          </w:rPr>
          <w:t>XVI.6.1.- Reglamentos de la Ley General de Cambio Climático en Materia del Registro Nacional de Emisiones.</w:t>
        </w:r>
        <w:r w:rsidR="00C00998">
          <w:rPr>
            <w:noProof/>
            <w:webHidden/>
          </w:rPr>
          <w:tab/>
        </w:r>
        <w:r w:rsidR="00C00998">
          <w:rPr>
            <w:noProof/>
            <w:webHidden/>
          </w:rPr>
          <w:fldChar w:fldCharType="begin"/>
        </w:r>
        <w:r w:rsidR="00C00998">
          <w:rPr>
            <w:noProof/>
            <w:webHidden/>
          </w:rPr>
          <w:instrText xml:space="preserve"> PAGEREF _Toc163489639 \h </w:instrText>
        </w:r>
        <w:r w:rsidR="00C00998">
          <w:rPr>
            <w:noProof/>
            <w:webHidden/>
          </w:rPr>
        </w:r>
        <w:r w:rsidR="00C00998">
          <w:rPr>
            <w:noProof/>
            <w:webHidden/>
          </w:rPr>
          <w:fldChar w:fldCharType="separate"/>
        </w:r>
        <w:r w:rsidR="00C00998">
          <w:rPr>
            <w:noProof/>
            <w:webHidden/>
          </w:rPr>
          <w:t>XVI-194</w:t>
        </w:r>
        <w:r w:rsidR="00C00998">
          <w:rPr>
            <w:noProof/>
            <w:webHidden/>
          </w:rPr>
          <w:fldChar w:fldCharType="end"/>
        </w:r>
      </w:hyperlink>
    </w:p>
    <w:p w14:paraId="07C3C1D3" w14:textId="1DFB5A71" w:rsidR="00C00998" w:rsidRDefault="00000000">
      <w:pPr>
        <w:pStyle w:val="TDC2"/>
        <w:tabs>
          <w:tab w:val="right" w:leader="dot" w:pos="9678"/>
        </w:tabs>
        <w:rPr>
          <w:rFonts w:eastAsiaTheme="minorEastAsia" w:cstheme="minorBidi"/>
          <w:i w:val="0"/>
          <w:iCs w:val="0"/>
          <w:noProof/>
          <w:sz w:val="22"/>
          <w:szCs w:val="22"/>
          <w:lang w:val="es-ES" w:eastAsia="es-ES"/>
        </w:rPr>
      </w:pPr>
      <w:hyperlink w:anchor="_Toc163489640" w:history="1">
        <w:r w:rsidR="00C00998" w:rsidRPr="00E2316A">
          <w:rPr>
            <w:rStyle w:val="Hipervnculo"/>
            <w:rFonts w:ascii="Arial" w:hAnsi="Arial" w:cs="Arial"/>
            <w:noProof/>
          </w:rPr>
          <w:t>XVI.7.- Otros</w:t>
        </w:r>
        <w:r w:rsidR="00C00998">
          <w:rPr>
            <w:noProof/>
            <w:webHidden/>
          </w:rPr>
          <w:tab/>
        </w:r>
        <w:r w:rsidR="00C00998">
          <w:rPr>
            <w:noProof/>
            <w:webHidden/>
          </w:rPr>
          <w:fldChar w:fldCharType="begin"/>
        </w:r>
        <w:r w:rsidR="00C00998">
          <w:rPr>
            <w:noProof/>
            <w:webHidden/>
          </w:rPr>
          <w:instrText xml:space="preserve"> PAGEREF _Toc163489640 \h </w:instrText>
        </w:r>
        <w:r w:rsidR="00C00998">
          <w:rPr>
            <w:noProof/>
            <w:webHidden/>
          </w:rPr>
        </w:r>
        <w:r w:rsidR="00C00998">
          <w:rPr>
            <w:noProof/>
            <w:webHidden/>
          </w:rPr>
          <w:fldChar w:fldCharType="separate"/>
        </w:r>
        <w:r w:rsidR="00C00998">
          <w:rPr>
            <w:noProof/>
            <w:webHidden/>
          </w:rPr>
          <w:t>XVI-195</w:t>
        </w:r>
        <w:r w:rsidR="00C00998">
          <w:rPr>
            <w:noProof/>
            <w:webHidden/>
          </w:rPr>
          <w:fldChar w:fldCharType="end"/>
        </w:r>
      </w:hyperlink>
    </w:p>
    <w:p w14:paraId="7BEF6ED3" w14:textId="1BF9B61B" w:rsidR="00C00998" w:rsidRDefault="00000000">
      <w:pPr>
        <w:pStyle w:val="TDC3"/>
        <w:tabs>
          <w:tab w:val="right" w:leader="dot" w:pos="9678"/>
        </w:tabs>
        <w:rPr>
          <w:rFonts w:eastAsiaTheme="minorEastAsia" w:cstheme="minorBidi"/>
          <w:noProof/>
          <w:sz w:val="22"/>
          <w:szCs w:val="22"/>
          <w:lang w:val="es-ES" w:eastAsia="es-ES"/>
        </w:rPr>
      </w:pPr>
      <w:hyperlink w:anchor="_Toc163489641" w:history="1">
        <w:r w:rsidR="00C00998" w:rsidRPr="00E2316A">
          <w:rPr>
            <w:rStyle w:val="Hipervnculo"/>
            <w:rFonts w:ascii="Arial" w:hAnsi="Arial" w:cs="Arial"/>
            <w:b/>
            <w:noProof/>
          </w:rPr>
          <w:t>XVI.7.1.- Convenios entre Canadá, Estados Unidos y México para la Protección de las Aves Migratorias y los Mamíferos Cinegéticos.</w:t>
        </w:r>
        <w:r w:rsidR="00C00998">
          <w:rPr>
            <w:noProof/>
            <w:webHidden/>
          </w:rPr>
          <w:tab/>
        </w:r>
        <w:r w:rsidR="00C00998">
          <w:rPr>
            <w:noProof/>
            <w:webHidden/>
          </w:rPr>
          <w:fldChar w:fldCharType="begin"/>
        </w:r>
        <w:r w:rsidR="00C00998">
          <w:rPr>
            <w:noProof/>
            <w:webHidden/>
          </w:rPr>
          <w:instrText xml:space="preserve"> PAGEREF _Toc163489641 \h </w:instrText>
        </w:r>
        <w:r w:rsidR="00C00998">
          <w:rPr>
            <w:noProof/>
            <w:webHidden/>
          </w:rPr>
        </w:r>
        <w:r w:rsidR="00C00998">
          <w:rPr>
            <w:noProof/>
            <w:webHidden/>
          </w:rPr>
          <w:fldChar w:fldCharType="separate"/>
        </w:r>
        <w:r w:rsidR="00C00998">
          <w:rPr>
            <w:noProof/>
            <w:webHidden/>
          </w:rPr>
          <w:t>XVI-195</w:t>
        </w:r>
        <w:r w:rsidR="00C00998">
          <w:rPr>
            <w:noProof/>
            <w:webHidden/>
          </w:rPr>
          <w:fldChar w:fldCharType="end"/>
        </w:r>
      </w:hyperlink>
    </w:p>
    <w:p w14:paraId="2B7B972E" w14:textId="4B303375" w:rsidR="00C00998" w:rsidRDefault="00000000">
      <w:pPr>
        <w:pStyle w:val="TDC3"/>
        <w:tabs>
          <w:tab w:val="right" w:leader="dot" w:pos="9678"/>
        </w:tabs>
        <w:rPr>
          <w:rFonts w:eastAsiaTheme="minorEastAsia" w:cstheme="minorBidi"/>
          <w:noProof/>
          <w:sz w:val="22"/>
          <w:szCs w:val="22"/>
          <w:lang w:val="es-ES" w:eastAsia="es-ES"/>
        </w:rPr>
      </w:pPr>
      <w:hyperlink w:anchor="_Toc163489642" w:history="1">
        <w:r w:rsidR="00C00998" w:rsidRPr="00E2316A">
          <w:rPr>
            <w:rStyle w:val="Hipervnculo"/>
            <w:rFonts w:ascii="Arial" w:hAnsi="Arial" w:cs="Arial"/>
            <w:b/>
            <w:noProof/>
          </w:rPr>
          <w:t>XVI.7.2.- Declaración de Río Sobre el Medio Ambiente y el Desarrollo</w:t>
        </w:r>
        <w:r w:rsidR="00C00998" w:rsidRPr="00E2316A">
          <w:rPr>
            <w:rStyle w:val="Hipervnculo"/>
            <w:noProof/>
          </w:rPr>
          <w:t>.</w:t>
        </w:r>
        <w:r w:rsidR="00C00998">
          <w:rPr>
            <w:noProof/>
            <w:webHidden/>
          </w:rPr>
          <w:tab/>
        </w:r>
        <w:r w:rsidR="00C00998">
          <w:rPr>
            <w:noProof/>
            <w:webHidden/>
          </w:rPr>
          <w:fldChar w:fldCharType="begin"/>
        </w:r>
        <w:r w:rsidR="00C00998">
          <w:rPr>
            <w:noProof/>
            <w:webHidden/>
          </w:rPr>
          <w:instrText xml:space="preserve"> PAGEREF _Toc163489642 \h </w:instrText>
        </w:r>
        <w:r w:rsidR="00C00998">
          <w:rPr>
            <w:noProof/>
            <w:webHidden/>
          </w:rPr>
        </w:r>
        <w:r w:rsidR="00C00998">
          <w:rPr>
            <w:noProof/>
            <w:webHidden/>
          </w:rPr>
          <w:fldChar w:fldCharType="separate"/>
        </w:r>
        <w:r w:rsidR="00C00998">
          <w:rPr>
            <w:noProof/>
            <w:webHidden/>
          </w:rPr>
          <w:t>XVI-195</w:t>
        </w:r>
        <w:r w:rsidR="00C00998">
          <w:rPr>
            <w:noProof/>
            <w:webHidden/>
          </w:rPr>
          <w:fldChar w:fldCharType="end"/>
        </w:r>
      </w:hyperlink>
    </w:p>
    <w:p w14:paraId="131FFD61" w14:textId="124AA0BB" w:rsidR="00410CFE" w:rsidRPr="008D3542" w:rsidRDefault="00410CFE" w:rsidP="008D3542">
      <w:pPr>
        <w:spacing w:after="0"/>
        <w:jc w:val="both"/>
        <w:rPr>
          <w:rFonts w:ascii="Bookman Old Style" w:hAnsi="Bookman Old Style"/>
          <w:sz w:val="24"/>
          <w:szCs w:val="24"/>
        </w:rPr>
      </w:pPr>
      <w:r w:rsidRPr="008D3542">
        <w:rPr>
          <w:rFonts w:ascii="Bookman Old Style" w:hAnsi="Bookman Old Style"/>
          <w:sz w:val="24"/>
          <w:szCs w:val="24"/>
        </w:rPr>
        <w:fldChar w:fldCharType="end"/>
      </w:r>
    </w:p>
    <w:p w14:paraId="13595B33" w14:textId="5FC493C8" w:rsidR="00410CFE" w:rsidRPr="008D3542" w:rsidRDefault="00320F80" w:rsidP="008D3542">
      <w:pPr>
        <w:spacing w:after="0"/>
        <w:jc w:val="center"/>
        <w:rPr>
          <w:rFonts w:ascii="Bookman Old Style" w:hAnsi="Bookman Old Style"/>
          <w:b/>
          <w:bCs/>
          <w:sz w:val="24"/>
          <w:szCs w:val="24"/>
        </w:rPr>
      </w:pPr>
      <w:r w:rsidRPr="008D3542">
        <w:rPr>
          <w:rFonts w:ascii="Bookman Old Style" w:hAnsi="Bookman Old Style"/>
          <w:b/>
          <w:bCs/>
          <w:sz w:val="24"/>
          <w:szCs w:val="24"/>
        </w:rPr>
        <w:lastRenderedPageBreak/>
        <w:t>Índice</w:t>
      </w:r>
      <w:r w:rsidR="00847603" w:rsidRPr="008D3542">
        <w:rPr>
          <w:rFonts w:ascii="Bookman Old Style" w:hAnsi="Bookman Old Style"/>
          <w:b/>
          <w:bCs/>
          <w:sz w:val="24"/>
          <w:szCs w:val="24"/>
        </w:rPr>
        <w:t xml:space="preserve"> de Tablas</w:t>
      </w:r>
    </w:p>
    <w:p w14:paraId="0EB7EF56" w14:textId="77777777" w:rsidR="00C00998" w:rsidRDefault="00867180">
      <w:pPr>
        <w:pStyle w:val="Tabladeilustraciones"/>
        <w:tabs>
          <w:tab w:val="right" w:leader="dot" w:pos="9678"/>
        </w:tabs>
        <w:rPr>
          <w:noProof/>
        </w:rPr>
      </w:pPr>
      <w:r>
        <w:rPr>
          <w:rFonts w:ascii="Bookman Old Style" w:hAnsi="Bookman Old Style"/>
          <w:b w:val="0"/>
          <w:bCs w:val="0"/>
        </w:rPr>
        <w:t xml:space="preserve">                                                                                                                                                                                                                                   </w:t>
      </w:r>
      <w:r w:rsidR="00847603" w:rsidRPr="008D3542">
        <w:rPr>
          <w:rFonts w:ascii="Bookman Old Style" w:hAnsi="Bookman Old Style"/>
          <w:b w:val="0"/>
          <w:bCs w:val="0"/>
        </w:rPr>
        <w:fldChar w:fldCharType="begin"/>
      </w:r>
      <w:r w:rsidR="00847603" w:rsidRPr="008D3542">
        <w:rPr>
          <w:rFonts w:ascii="Bookman Old Style" w:hAnsi="Bookman Old Style"/>
          <w:b w:val="0"/>
          <w:bCs w:val="0"/>
        </w:rPr>
        <w:instrText xml:space="preserve"> TOC \h \z \t "TABLA" \c "Tabla" </w:instrText>
      </w:r>
      <w:r w:rsidR="00847603" w:rsidRPr="008D3542">
        <w:rPr>
          <w:rFonts w:ascii="Bookman Old Style" w:hAnsi="Bookman Old Style"/>
          <w:b w:val="0"/>
          <w:bCs w:val="0"/>
        </w:rPr>
        <w:fldChar w:fldCharType="separate"/>
      </w:r>
    </w:p>
    <w:p w14:paraId="416569B8" w14:textId="7548A038" w:rsidR="00C00998" w:rsidRDefault="00000000">
      <w:pPr>
        <w:pStyle w:val="Tabladeilustraciones"/>
        <w:tabs>
          <w:tab w:val="right" w:leader="dot" w:pos="9678"/>
        </w:tabs>
        <w:rPr>
          <w:rFonts w:eastAsiaTheme="minorEastAsia" w:cstheme="minorBidi"/>
          <w:b w:val="0"/>
          <w:bCs w:val="0"/>
          <w:noProof/>
          <w:sz w:val="22"/>
          <w:szCs w:val="22"/>
          <w:lang w:val="es-ES" w:eastAsia="es-ES"/>
        </w:rPr>
      </w:pPr>
      <w:hyperlink w:anchor="_Toc163489643" w:history="1">
        <w:r w:rsidR="00C00998" w:rsidRPr="00F85BB5">
          <w:rPr>
            <w:rStyle w:val="Hipervnculo"/>
            <w:noProof/>
          </w:rPr>
          <w:t>Tabla XVI.1 Estrategias UAB 26 Pliegues Saltillo – Parras.</w:t>
        </w:r>
        <w:r w:rsidR="00C00998">
          <w:rPr>
            <w:noProof/>
            <w:webHidden/>
          </w:rPr>
          <w:tab/>
        </w:r>
        <w:r w:rsidR="00C00998">
          <w:rPr>
            <w:noProof/>
            <w:webHidden/>
          </w:rPr>
          <w:fldChar w:fldCharType="begin"/>
        </w:r>
        <w:r w:rsidR="00C00998">
          <w:rPr>
            <w:noProof/>
            <w:webHidden/>
          </w:rPr>
          <w:instrText xml:space="preserve"> PAGEREF _Toc163489643 \h </w:instrText>
        </w:r>
        <w:r w:rsidR="00C00998">
          <w:rPr>
            <w:noProof/>
            <w:webHidden/>
          </w:rPr>
        </w:r>
        <w:r w:rsidR="00C00998">
          <w:rPr>
            <w:noProof/>
            <w:webHidden/>
          </w:rPr>
          <w:fldChar w:fldCharType="separate"/>
        </w:r>
        <w:r w:rsidR="00C00998">
          <w:rPr>
            <w:noProof/>
            <w:webHidden/>
          </w:rPr>
          <w:t>XVI-7</w:t>
        </w:r>
        <w:r w:rsidR="00C00998">
          <w:rPr>
            <w:noProof/>
            <w:webHidden/>
          </w:rPr>
          <w:fldChar w:fldCharType="end"/>
        </w:r>
      </w:hyperlink>
    </w:p>
    <w:p w14:paraId="6A958983" w14:textId="2B2303EC" w:rsidR="00C00998" w:rsidRDefault="00000000">
      <w:pPr>
        <w:pStyle w:val="Tabladeilustraciones"/>
        <w:tabs>
          <w:tab w:val="right" w:leader="dot" w:pos="9678"/>
        </w:tabs>
        <w:rPr>
          <w:rFonts w:eastAsiaTheme="minorEastAsia" w:cstheme="minorBidi"/>
          <w:b w:val="0"/>
          <w:bCs w:val="0"/>
          <w:noProof/>
          <w:sz w:val="22"/>
          <w:szCs w:val="22"/>
          <w:lang w:val="es-ES" w:eastAsia="es-ES"/>
        </w:rPr>
      </w:pPr>
      <w:hyperlink w:anchor="_Toc163489644" w:history="1">
        <w:r w:rsidR="00C00998" w:rsidRPr="00F85BB5">
          <w:rPr>
            <w:rStyle w:val="Hipervnculo"/>
            <w:noProof/>
          </w:rPr>
          <w:t>Tabla XVI.2 Estrategias UAB 28 Gran Sierra Plegada.</w:t>
        </w:r>
        <w:r w:rsidR="00C00998">
          <w:rPr>
            <w:noProof/>
            <w:webHidden/>
          </w:rPr>
          <w:tab/>
        </w:r>
        <w:r w:rsidR="00C00998">
          <w:rPr>
            <w:noProof/>
            <w:webHidden/>
          </w:rPr>
          <w:fldChar w:fldCharType="begin"/>
        </w:r>
        <w:r w:rsidR="00C00998">
          <w:rPr>
            <w:noProof/>
            <w:webHidden/>
          </w:rPr>
          <w:instrText xml:space="preserve"> PAGEREF _Toc163489644 \h </w:instrText>
        </w:r>
        <w:r w:rsidR="00C00998">
          <w:rPr>
            <w:noProof/>
            <w:webHidden/>
          </w:rPr>
        </w:r>
        <w:r w:rsidR="00C00998">
          <w:rPr>
            <w:noProof/>
            <w:webHidden/>
          </w:rPr>
          <w:fldChar w:fldCharType="separate"/>
        </w:r>
        <w:r w:rsidR="00C00998">
          <w:rPr>
            <w:noProof/>
            <w:webHidden/>
          </w:rPr>
          <w:t>XVI-13</w:t>
        </w:r>
        <w:r w:rsidR="00C00998">
          <w:rPr>
            <w:noProof/>
            <w:webHidden/>
          </w:rPr>
          <w:fldChar w:fldCharType="end"/>
        </w:r>
      </w:hyperlink>
    </w:p>
    <w:p w14:paraId="05C96659" w14:textId="37090A58" w:rsidR="00C00998" w:rsidRDefault="00000000">
      <w:pPr>
        <w:pStyle w:val="Tabladeilustraciones"/>
        <w:tabs>
          <w:tab w:val="right" w:leader="dot" w:pos="9678"/>
        </w:tabs>
        <w:rPr>
          <w:rFonts w:eastAsiaTheme="minorEastAsia" w:cstheme="minorBidi"/>
          <w:b w:val="0"/>
          <w:bCs w:val="0"/>
          <w:noProof/>
          <w:sz w:val="22"/>
          <w:szCs w:val="22"/>
          <w:lang w:val="es-ES" w:eastAsia="es-ES"/>
        </w:rPr>
      </w:pPr>
      <w:hyperlink w:anchor="_Toc163489645" w:history="1">
        <w:r w:rsidR="00C00998" w:rsidRPr="00F85BB5">
          <w:rPr>
            <w:rStyle w:val="Hipervnculo"/>
            <w:noProof/>
          </w:rPr>
          <w:t>Tabla XVI.3. Criterios de regulación ecológica APS-RH24B-157</w:t>
        </w:r>
        <w:r w:rsidR="00C00998">
          <w:rPr>
            <w:noProof/>
            <w:webHidden/>
          </w:rPr>
          <w:tab/>
        </w:r>
        <w:r w:rsidR="00C00998">
          <w:rPr>
            <w:noProof/>
            <w:webHidden/>
          </w:rPr>
          <w:fldChar w:fldCharType="begin"/>
        </w:r>
        <w:r w:rsidR="00C00998">
          <w:rPr>
            <w:noProof/>
            <w:webHidden/>
          </w:rPr>
          <w:instrText xml:space="preserve"> PAGEREF _Toc163489645 \h </w:instrText>
        </w:r>
        <w:r w:rsidR="00C00998">
          <w:rPr>
            <w:noProof/>
            <w:webHidden/>
          </w:rPr>
        </w:r>
        <w:r w:rsidR="00C00998">
          <w:rPr>
            <w:noProof/>
            <w:webHidden/>
          </w:rPr>
          <w:fldChar w:fldCharType="separate"/>
        </w:r>
        <w:r w:rsidR="00C00998">
          <w:rPr>
            <w:noProof/>
            <w:webHidden/>
          </w:rPr>
          <w:t>XVI-18</w:t>
        </w:r>
        <w:r w:rsidR="00C00998">
          <w:rPr>
            <w:noProof/>
            <w:webHidden/>
          </w:rPr>
          <w:fldChar w:fldCharType="end"/>
        </w:r>
      </w:hyperlink>
    </w:p>
    <w:p w14:paraId="1A680C32" w14:textId="5EB01D72" w:rsidR="00C00998" w:rsidRDefault="00000000">
      <w:pPr>
        <w:pStyle w:val="Tabladeilustraciones"/>
        <w:tabs>
          <w:tab w:val="right" w:leader="dot" w:pos="9678"/>
        </w:tabs>
        <w:rPr>
          <w:rFonts w:eastAsiaTheme="minorEastAsia" w:cstheme="minorBidi"/>
          <w:b w:val="0"/>
          <w:bCs w:val="0"/>
          <w:noProof/>
          <w:sz w:val="22"/>
          <w:szCs w:val="22"/>
          <w:lang w:val="es-ES" w:eastAsia="es-ES"/>
        </w:rPr>
      </w:pPr>
      <w:hyperlink w:anchor="_Toc163489646" w:history="1">
        <w:r w:rsidR="00C00998" w:rsidRPr="00F85BB5">
          <w:rPr>
            <w:rStyle w:val="Hipervnculo"/>
            <w:noProof/>
          </w:rPr>
          <w:t>Tabla XVI.4. Criterios de regulación ecológica APS-RH24B-192</w:t>
        </w:r>
        <w:r w:rsidR="00C00998">
          <w:rPr>
            <w:noProof/>
            <w:webHidden/>
          </w:rPr>
          <w:tab/>
        </w:r>
        <w:r w:rsidR="00C00998">
          <w:rPr>
            <w:noProof/>
            <w:webHidden/>
          </w:rPr>
          <w:fldChar w:fldCharType="begin"/>
        </w:r>
        <w:r w:rsidR="00C00998">
          <w:rPr>
            <w:noProof/>
            <w:webHidden/>
          </w:rPr>
          <w:instrText xml:space="preserve"> PAGEREF _Toc163489646 \h </w:instrText>
        </w:r>
        <w:r w:rsidR="00C00998">
          <w:rPr>
            <w:noProof/>
            <w:webHidden/>
          </w:rPr>
        </w:r>
        <w:r w:rsidR="00C00998">
          <w:rPr>
            <w:noProof/>
            <w:webHidden/>
          </w:rPr>
          <w:fldChar w:fldCharType="separate"/>
        </w:r>
        <w:r w:rsidR="00C00998">
          <w:rPr>
            <w:noProof/>
            <w:webHidden/>
          </w:rPr>
          <w:t>XVI-35</w:t>
        </w:r>
        <w:r w:rsidR="00C00998">
          <w:rPr>
            <w:noProof/>
            <w:webHidden/>
          </w:rPr>
          <w:fldChar w:fldCharType="end"/>
        </w:r>
      </w:hyperlink>
    </w:p>
    <w:p w14:paraId="24A8A5EB" w14:textId="70BB156B" w:rsidR="00C00998" w:rsidRDefault="00000000">
      <w:pPr>
        <w:pStyle w:val="Tabladeilustraciones"/>
        <w:tabs>
          <w:tab w:val="right" w:leader="dot" w:pos="9678"/>
        </w:tabs>
        <w:rPr>
          <w:rFonts w:eastAsiaTheme="minorEastAsia" w:cstheme="minorBidi"/>
          <w:b w:val="0"/>
          <w:bCs w:val="0"/>
          <w:noProof/>
          <w:sz w:val="22"/>
          <w:szCs w:val="22"/>
          <w:lang w:val="es-ES" w:eastAsia="es-ES"/>
        </w:rPr>
      </w:pPr>
      <w:hyperlink w:anchor="_Toc163489647" w:history="1">
        <w:r w:rsidR="00C00998" w:rsidRPr="00F85BB5">
          <w:rPr>
            <w:rStyle w:val="Hipervnculo"/>
            <w:noProof/>
          </w:rPr>
          <w:t>Tabla XVI.5. Vinculación con la CADNR 026 Bajo Río San Juan.</w:t>
        </w:r>
        <w:r w:rsidR="00C00998">
          <w:rPr>
            <w:noProof/>
            <w:webHidden/>
          </w:rPr>
          <w:tab/>
        </w:r>
        <w:r w:rsidR="00C00998">
          <w:rPr>
            <w:noProof/>
            <w:webHidden/>
          </w:rPr>
          <w:fldChar w:fldCharType="begin"/>
        </w:r>
        <w:r w:rsidR="00C00998">
          <w:rPr>
            <w:noProof/>
            <w:webHidden/>
          </w:rPr>
          <w:instrText xml:space="preserve"> PAGEREF _Toc163489647 \h </w:instrText>
        </w:r>
        <w:r w:rsidR="00C00998">
          <w:rPr>
            <w:noProof/>
            <w:webHidden/>
          </w:rPr>
        </w:r>
        <w:r w:rsidR="00C00998">
          <w:rPr>
            <w:noProof/>
            <w:webHidden/>
          </w:rPr>
          <w:fldChar w:fldCharType="separate"/>
        </w:r>
        <w:r w:rsidR="00C00998">
          <w:rPr>
            <w:noProof/>
            <w:webHidden/>
          </w:rPr>
          <w:t>XVI-50</w:t>
        </w:r>
        <w:r w:rsidR="00C00998">
          <w:rPr>
            <w:noProof/>
            <w:webHidden/>
          </w:rPr>
          <w:fldChar w:fldCharType="end"/>
        </w:r>
      </w:hyperlink>
    </w:p>
    <w:p w14:paraId="74F1F458" w14:textId="04042F51" w:rsidR="00C00998" w:rsidRDefault="00000000">
      <w:pPr>
        <w:pStyle w:val="Tabladeilustraciones"/>
        <w:tabs>
          <w:tab w:val="right" w:leader="dot" w:pos="9678"/>
        </w:tabs>
        <w:rPr>
          <w:rFonts w:eastAsiaTheme="minorEastAsia" w:cstheme="minorBidi"/>
          <w:b w:val="0"/>
          <w:bCs w:val="0"/>
          <w:noProof/>
          <w:sz w:val="22"/>
          <w:szCs w:val="22"/>
          <w:lang w:val="es-ES" w:eastAsia="es-ES"/>
        </w:rPr>
      </w:pPr>
      <w:hyperlink w:anchor="_Toc163489648" w:history="1">
        <w:r w:rsidR="00C00998" w:rsidRPr="00F85BB5">
          <w:rPr>
            <w:rStyle w:val="Hipervnculo"/>
            <w:noProof/>
          </w:rPr>
          <w:t>Tabla XVI.6. Criterios de regulación ecológica Cuenca de Burgos UGA RES-509 RES/AE</w:t>
        </w:r>
        <w:r w:rsidR="00C00998">
          <w:rPr>
            <w:noProof/>
            <w:webHidden/>
          </w:rPr>
          <w:tab/>
        </w:r>
        <w:r w:rsidR="00C00998">
          <w:rPr>
            <w:noProof/>
            <w:webHidden/>
          </w:rPr>
          <w:fldChar w:fldCharType="begin"/>
        </w:r>
        <w:r w:rsidR="00C00998">
          <w:rPr>
            <w:noProof/>
            <w:webHidden/>
          </w:rPr>
          <w:instrText xml:space="preserve"> PAGEREF _Toc163489648 \h </w:instrText>
        </w:r>
        <w:r w:rsidR="00C00998">
          <w:rPr>
            <w:noProof/>
            <w:webHidden/>
          </w:rPr>
        </w:r>
        <w:r w:rsidR="00C00998">
          <w:rPr>
            <w:noProof/>
            <w:webHidden/>
          </w:rPr>
          <w:fldChar w:fldCharType="separate"/>
        </w:r>
        <w:r w:rsidR="00C00998">
          <w:rPr>
            <w:noProof/>
            <w:webHidden/>
          </w:rPr>
          <w:t>XVI-56</w:t>
        </w:r>
        <w:r w:rsidR="00C00998">
          <w:rPr>
            <w:noProof/>
            <w:webHidden/>
          </w:rPr>
          <w:fldChar w:fldCharType="end"/>
        </w:r>
      </w:hyperlink>
    </w:p>
    <w:p w14:paraId="0137DB38" w14:textId="3CF0C37A" w:rsidR="00C00998" w:rsidRDefault="00000000">
      <w:pPr>
        <w:pStyle w:val="Tabladeilustraciones"/>
        <w:tabs>
          <w:tab w:val="right" w:leader="dot" w:pos="9678"/>
        </w:tabs>
        <w:rPr>
          <w:rFonts w:eastAsiaTheme="minorEastAsia" w:cstheme="minorBidi"/>
          <w:b w:val="0"/>
          <w:bCs w:val="0"/>
          <w:noProof/>
          <w:sz w:val="22"/>
          <w:szCs w:val="22"/>
          <w:lang w:val="es-ES" w:eastAsia="es-ES"/>
        </w:rPr>
      </w:pPr>
      <w:hyperlink w:anchor="_Toc163489649" w:history="1">
        <w:r w:rsidR="00C00998" w:rsidRPr="00F85BB5">
          <w:rPr>
            <w:rStyle w:val="Hipervnculo"/>
            <w:noProof/>
          </w:rPr>
          <w:t>Tabla XVI.7. Criterios de regulación ecológica Cuenca de Burgos UGA RES-619 RES/DE</w:t>
        </w:r>
        <w:r w:rsidR="00C00998">
          <w:rPr>
            <w:noProof/>
            <w:webHidden/>
          </w:rPr>
          <w:tab/>
        </w:r>
        <w:r w:rsidR="00C00998">
          <w:rPr>
            <w:noProof/>
            <w:webHidden/>
          </w:rPr>
          <w:fldChar w:fldCharType="begin"/>
        </w:r>
        <w:r w:rsidR="00C00998">
          <w:rPr>
            <w:noProof/>
            <w:webHidden/>
          </w:rPr>
          <w:instrText xml:space="preserve"> PAGEREF _Toc163489649 \h </w:instrText>
        </w:r>
        <w:r w:rsidR="00C00998">
          <w:rPr>
            <w:noProof/>
            <w:webHidden/>
          </w:rPr>
        </w:r>
        <w:r w:rsidR="00C00998">
          <w:rPr>
            <w:noProof/>
            <w:webHidden/>
          </w:rPr>
          <w:fldChar w:fldCharType="separate"/>
        </w:r>
        <w:r w:rsidR="00C00998">
          <w:rPr>
            <w:noProof/>
            <w:webHidden/>
          </w:rPr>
          <w:t>XVI-119</w:t>
        </w:r>
        <w:r w:rsidR="00C00998">
          <w:rPr>
            <w:noProof/>
            <w:webHidden/>
          </w:rPr>
          <w:fldChar w:fldCharType="end"/>
        </w:r>
      </w:hyperlink>
    </w:p>
    <w:p w14:paraId="05C4186F" w14:textId="2712D20C" w:rsidR="00410CFE" w:rsidRPr="008D3542" w:rsidRDefault="00847603" w:rsidP="008D3542">
      <w:pPr>
        <w:jc w:val="both"/>
        <w:rPr>
          <w:rFonts w:ascii="Bookman Old Style" w:hAnsi="Bookman Old Style"/>
          <w:b/>
          <w:bCs/>
        </w:rPr>
      </w:pPr>
      <w:r w:rsidRPr="008D3542">
        <w:rPr>
          <w:rFonts w:ascii="Bookman Old Style" w:hAnsi="Bookman Old Style"/>
          <w:b/>
          <w:bCs/>
        </w:rPr>
        <w:fldChar w:fldCharType="end"/>
      </w:r>
    </w:p>
    <w:p w14:paraId="66EB7B42" w14:textId="72E47402" w:rsidR="00410CFE" w:rsidRDefault="00410CFE" w:rsidP="00410CFE"/>
    <w:p w14:paraId="2EBDE5EB" w14:textId="77777777" w:rsidR="00410CFE" w:rsidRDefault="00410CFE" w:rsidP="00410CFE">
      <w:pPr>
        <w:sectPr w:rsidR="00410CFE" w:rsidSect="00412529">
          <w:headerReference w:type="default" r:id="rId9"/>
          <w:footerReference w:type="default" r:id="rId10"/>
          <w:pgSz w:w="12240" w:h="15840" w:code="1"/>
          <w:pgMar w:top="1418" w:right="1134" w:bottom="1418" w:left="1418" w:header="709" w:footer="709" w:gutter="0"/>
          <w:pgNumType w:fmt="upperRoman" w:start="1"/>
          <w:cols w:space="708"/>
          <w:docGrid w:linePitch="360"/>
        </w:sectPr>
      </w:pPr>
    </w:p>
    <w:p w14:paraId="3B4DA93E" w14:textId="44F89D18" w:rsidR="00BB1822" w:rsidRPr="00880312" w:rsidRDefault="00DB1D40" w:rsidP="000C298B">
      <w:pPr>
        <w:pStyle w:val="Ttulo1"/>
      </w:pPr>
      <w:bookmarkStart w:id="1" w:name="_Toc163489611"/>
      <w:r w:rsidRPr="00880312">
        <w:lastRenderedPageBreak/>
        <w:t xml:space="preserve">VINCULACIÓN Y </w:t>
      </w:r>
      <w:r w:rsidR="00BB1822" w:rsidRPr="00880312">
        <w:t xml:space="preserve">APLICACIÓN </w:t>
      </w:r>
      <w:r w:rsidR="001C6F1C" w:rsidRPr="00880312">
        <w:t>CON</w:t>
      </w:r>
      <w:r w:rsidR="00BB1822" w:rsidRPr="00880312">
        <w:t xml:space="preserve"> LOS ORDENAMIENTO</w:t>
      </w:r>
      <w:r w:rsidR="001C6F1C" w:rsidRPr="00880312">
        <w:t>S JURIDICOS</w:t>
      </w:r>
      <w:r w:rsidR="00BB1822" w:rsidRPr="00880312">
        <w:t xml:space="preserve"> </w:t>
      </w:r>
      <w:r w:rsidR="001C6F1C" w:rsidRPr="00880312">
        <w:t>APLICABLES EN MATERIA AMBIENTAL Y EN SU CASO, CON LA REGULACI</w:t>
      </w:r>
      <w:r w:rsidR="000B4AF9">
        <w:t>Ó</w:t>
      </w:r>
      <w:r w:rsidR="001C6F1C" w:rsidRPr="00880312">
        <w:t>N SOBRE EL USO DEL SUELO.</w:t>
      </w:r>
      <w:bookmarkEnd w:id="1"/>
    </w:p>
    <w:p w14:paraId="2D6284CB" w14:textId="77777777" w:rsidR="00BB1822" w:rsidRPr="00BB1822" w:rsidRDefault="00BB1822" w:rsidP="00BB1822">
      <w:pPr>
        <w:spacing w:after="0"/>
        <w:rPr>
          <w:szCs w:val="24"/>
        </w:rPr>
      </w:pPr>
    </w:p>
    <w:p w14:paraId="378D2E59" w14:textId="0FCF50AB" w:rsidR="00296FED" w:rsidRPr="00BB1822" w:rsidRDefault="00CB54DE" w:rsidP="00BB1822">
      <w:pPr>
        <w:pStyle w:val="Ttulo2"/>
        <w:spacing w:line="276" w:lineRule="auto"/>
        <w:rPr>
          <w:rFonts w:ascii="Arial" w:hAnsi="Arial" w:cs="Arial"/>
        </w:rPr>
      </w:pPr>
      <w:bookmarkStart w:id="2" w:name="_Toc529881559"/>
      <w:bookmarkStart w:id="3" w:name="_Toc163489612"/>
      <w:r>
        <w:rPr>
          <w:rFonts w:ascii="Arial" w:hAnsi="Arial" w:cs="Arial"/>
        </w:rPr>
        <w:t>X</w:t>
      </w:r>
      <w:r w:rsidR="000C298B">
        <w:rPr>
          <w:rFonts w:ascii="Arial" w:hAnsi="Arial" w:cs="Arial"/>
        </w:rPr>
        <w:t>VI</w:t>
      </w:r>
      <w:r w:rsidR="00591F32" w:rsidRPr="00BB1822">
        <w:rPr>
          <w:rFonts w:ascii="Arial" w:hAnsi="Arial" w:cs="Arial"/>
        </w:rPr>
        <w:t>.</w:t>
      </w:r>
      <w:r w:rsidR="00B6194B" w:rsidRPr="00BB1822">
        <w:rPr>
          <w:rFonts w:ascii="Arial" w:hAnsi="Arial" w:cs="Arial"/>
        </w:rPr>
        <w:t xml:space="preserve">1.- </w:t>
      </w:r>
      <w:r w:rsidR="00296FED" w:rsidRPr="00BB1822">
        <w:rPr>
          <w:rFonts w:ascii="Arial" w:hAnsi="Arial" w:cs="Arial"/>
        </w:rPr>
        <w:t>P</w:t>
      </w:r>
      <w:r w:rsidR="00F30339">
        <w:rPr>
          <w:rFonts w:ascii="Arial" w:hAnsi="Arial" w:cs="Arial"/>
        </w:rPr>
        <w:t>rograma</w:t>
      </w:r>
      <w:r w:rsidR="00296FED" w:rsidRPr="00BB1822">
        <w:rPr>
          <w:rFonts w:ascii="Arial" w:hAnsi="Arial" w:cs="Arial"/>
        </w:rPr>
        <w:t xml:space="preserve"> de Ordenamiento </w:t>
      </w:r>
      <w:r w:rsidR="00C74991" w:rsidRPr="00BB1822">
        <w:rPr>
          <w:rFonts w:ascii="Arial" w:hAnsi="Arial" w:cs="Arial"/>
        </w:rPr>
        <w:t>Ecológico</w:t>
      </w:r>
      <w:r w:rsidR="00296FED" w:rsidRPr="00BB1822">
        <w:rPr>
          <w:rFonts w:ascii="Arial" w:hAnsi="Arial" w:cs="Arial"/>
        </w:rPr>
        <w:t xml:space="preserve"> del Territorio</w:t>
      </w:r>
      <w:bookmarkEnd w:id="0"/>
      <w:r w:rsidR="009E00DE">
        <w:rPr>
          <w:rFonts w:ascii="Arial" w:hAnsi="Arial" w:cs="Arial"/>
        </w:rPr>
        <w:t xml:space="preserve"> (POET)</w:t>
      </w:r>
      <w:bookmarkEnd w:id="2"/>
      <w:bookmarkEnd w:id="3"/>
    </w:p>
    <w:p w14:paraId="3E37D490" w14:textId="77777777" w:rsidR="009220F1" w:rsidRPr="009220F1" w:rsidRDefault="009220F1" w:rsidP="00830A9A">
      <w:pPr>
        <w:shd w:val="clear" w:color="auto" w:fill="FFFFFF"/>
        <w:spacing w:after="100" w:afterAutospacing="1" w:line="240" w:lineRule="auto"/>
        <w:jc w:val="both"/>
        <w:rPr>
          <w:rFonts w:ascii="Arial" w:eastAsia="Times New Roman" w:hAnsi="Arial" w:cs="Arial"/>
          <w:color w:val="333333"/>
          <w:sz w:val="24"/>
          <w:szCs w:val="24"/>
          <w:lang w:eastAsia="zh-TW"/>
        </w:rPr>
      </w:pPr>
      <w:r w:rsidRPr="009220F1">
        <w:rPr>
          <w:rFonts w:ascii="Arial" w:eastAsia="Times New Roman" w:hAnsi="Arial" w:cs="Arial"/>
          <w:color w:val="333333"/>
          <w:sz w:val="24"/>
          <w:szCs w:val="24"/>
          <w:lang w:eastAsia="zh-TW"/>
        </w:rPr>
        <w:t>El </w:t>
      </w:r>
      <w:r w:rsidRPr="009220F1">
        <w:rPr>
          <w:rFonts w:ascii="Arial" w:eastAsia="Times New Roman" w:hAnsi="Arial" w:cs="Arial"/>
          <w:i/>
          <w:iCs/>
          <w:color w:val="333333"/>
          <w:sz w:val="24"/>
          <w:szCs w:val="24"/>
          <w:lang w:eastAsia="zh-TW"/>
        </w:rPr>
        <w:t>Ordenamiento ecológico</w:t>
      </w:r>
      <w:r w:rsidRPr="009220F1">
        <w:rPr>
          <w:rFonts w:ascii="Arial" w:eastAsia="Times New Roman" w:hAnsi="Arial" w:cs="Arial"/>
          <w:color w:val="333333"/>
          <w:sz w:val="24"/>
          <w:szCs w:val="24"/>
          <w:lang w:eastAsia="zh-TW"/>
        </w:rPr>
        <w:t> se define, jurídicamente, como "El instrumento de política ambiental cuyo objeto es regular o inducir el uso del suelo y las actividades productivas, con el fin de lograr la protección del medio ambiente y la preservación y el aprovechamiento sustentable de los recursos naturales, a partir del análisis de las tendencias de deterioro y las potencialidades de aprovechamiento de los mismos" (Ley General del Equilibrio Ecológico y la Protección al Ambiente, Titulo Primero, Art.3 fracción XXIV). Con lo que se establece un marco básico de gestión integral del territorio y sus recursos, siendo además una herramienta estratégica para la convergencia entre Estado y Sociedad.</w:t>
      </w:r>
    </w:p>
    <w:p w14:paraId="7EE2760B" w14:textId="77777777" w:rsidR="009220F1" w:rsidRPr="009220F1" w:rsidRDefault="009220F1" w:rsidP="009220F1">
      <w:pPr>
        <w:shd w:val="clear" w:color="auto" w:fill="FFFFFF"/>
        <w:spacing w:before="100" w:beforeAutospacing="1" w:after="100" w:afterAutospacing="1" w:line="240" w:lineRule="auto"/>
        <w:jc w:val="both"/>
        <w:rPr>
          <w:rFonts w:ascii="Arial" w:eastAsia="Times New Roman" w:hAnsi="Arial" w:cs="Arial"/>
          <w:color w:val="333333"/>
          <w:sz w:val="24"/>
          <w:szCs w:val="24"/>
          <w:lang w:eastAsia="zh-TW"/>
        </w:rPr>
      </w:pPr>
      <w:r w:rsidRPr="009220F1">
        <w:rPr>
          <w:rFonts w:ascii="Arial" w:eastAsia="Times New Roman" w:hAnsi="Arial" w:cs="Arial"/>
          <w:color w:val="333333"/>
          <w:sz w:val="24"/>
          <w:szCs w:val="24"/>
          <w:lang w:eastAsia="zh-TW"/>
        </w:rPr>
        <w:t>La Ley General del Equilibrio Ecológico y la Protección al Ambiente (LGEEPA) establece que el </w:t>
      </w:r>
      <w:r w:rsidRPr="009220F1">
        <w:rPr>
          <w:rFonts w:ascii="Arial" w:eastAsia="Times New Roman" w:hAnsi="Arial" w:cs="Arial"/>
          <w:i/>
          <w:iCs/>
          <w:color w:val="333333"/>
          <w:sz w:val="24"/>
          <w:szCs w:val="24"/>
          <w:lang w:eastAsia="zh-TW"/>
        </w:rPr>
        <w:t>Ordenamiento ecológico</w:t>
      </w:r>
      <w:r w:rsidR="00F04644">
        <w:rPr>
          <w:rFonts w:ascii="Arial" w:eastAsia="Times New Roman" w:hAnsi="Arial" w:cs="Arial"/>
          <w:i/>
          <w:iCs/>
          <w:color w:val="333333"/>
          <w:sz w:val="24"/>
          <w:szCs w:val="24"/>
          <w:lang w:eastAsia="zh-TW"/>
        </w:rPr>
        <w:t xml:space="preserve"> </w:t>
      </w:r>
      <w:r w:rsidRPr="009220F1">
        <w:rPr>
          <w:rFonts w:ascii="Arial" w:eastAsia="Times New Roman" w:hAnsi="Arial" w:cs="Arial"/>
          <w:color w:val="333333"/>
          <w:sz w:val="24"/>
          <w:szCs w:val="24"/>
          <w:lang w:eastAsia="zh-TW"/>
        </w:rPr>
        <w:t xml:space="preserve">es un instrumento que se deberá incorporar en la planeación nacional del desarrollo (Artículo 17). </w:t>
      </w:r>
      <w:r w:rsidR="0078645D" w:rsidRPr="009220F1">
        <w:rPr>
          <w:rFonts w:ascii="Arial" w:eastAsia="Times New Roman" w:hAnsi="Arial" w:cs="Arial"/>
          <w:color w:val="333333"/>
          <w:sz w:val="24"/>
          <w:szCs w:val="24"/>
          <w:lang w:eastAsia="zh-TW"/>
        </w:rPr>
        <w:t>Señala,</w:t>
      </w:r>
      <w:r w:rsidRPr="009220F1">
        <w:rPr>
          <w:rFonts w:ascii="Arial" w:eastAsia="Times New Roman" w:hAnsi="Arial" w:cs="Arial"/>
          <w:color w:val="333333"/>
          <w:sz w:val="24"/>
          <w:szCs w:val="24"/>
          <w:lang w:eastAsia="zh-TW"/>
        </w:rPr>
        <w:t xml:space="preserve"> además, cuáles son los criterios que deben considerarse para la formulación </w:t>
      </w:r>
      <w:r w:rsidR="00F04644" w:rsidRPr="009220F1">
        <w:rPr>
          <w:rFonts w:ascii="Arial" w:eastAsia="Times New Roman" w:hAnsi="Arial" w:cs="Arial"/>
          <w:color w:val="333333"/>
          <w:sz w:val="24"/>
          <w:szCs w:val="24"/>
          <w:lang w:eastAsia="zh-TW"/>
        </w:rPr>
        <w:t>de este</w:t>
      </w:r>
      <w:r w:rsidRPr="009220F1">
        <w:rPr>
          <w:rFonts w:ascii="Arial" w:eastAsia="Times New Roman" w:hAnsi="Arial" w:cs="Arial"/>
          <w:color w:val="333333"/>
          <w:sz w:val="24"/>
          <w:szCs w:val="24"/>
          <w:lang w:eastAsia="zh-TW"/>
        </w:rPr>
        <w:t xml:space="preserve"> (Artículo 19), cuáles son sus modalidades (Artículo 19 Bis), y describe cuáles son las instancias y los órdenes de gobierno a quienes corresponde la formulación de las diferentes modalidades del </w:t>
      </w:r>
      <w:r w:rsidRPr="009220F1">
        <w:rPr>
          <w:rFonts w:ascii="Arial" w:eastAsia="Times New Roman" w:hAnsi="Arial" w:cs="Arial"/>
          <w:i/>
          <w:iCs/>
          <w:color w:val="333333"/>
          <w:sz w:val="24"/>
          <w:szCs w:val="24"/>
          <w:lang w:eastAsia="zh-TW"/>
        </w:rPr>
        <w:t>Ordenamiento Ecológico</w:t>
      </w:r>
      <w:r w:rsidRPr="009220F1">
        <w:rPr>
          <w:rFonts w:ascii="Arial" w:eastAsia="Times New Roman" w:hAnsi="Arial" w:cs="Arial"/>
          <w:color w:val="333333"/>
          <w:sz w:val="24"/>
          <w:szCs w:val="24"/>
          <w:lang w:eastAsia="zh-TW"/>
        </w:rPr>
        <w:t>, lo mismo que los alcances de dichos programas (Artículos 20 al 20 Bis 7).</w:t>
      </w:r>
    </w:p>
    <w:p w14:paraId="50D78D1D" w14:textId="77777777" w:rsidR="00C90CDE" w:rsidRDefault="009220F1" w:rsidP="0078645D">
      <w:pPr>
        <w:shd w:val="clear" w:color="auto" w:fill="FFFFFF"/>
        <w:spacing w:before="100" w:beforeAutospacing="1" w:after="100" w:afterAutospacing="1" w:line="240" w:lineRule="auto"/>
        <w:jc w:val="both"/>
        <w:rPr>
          <w:rFonts w:ascii="Arial" w:hAnsi="Arial" w:cs="Arial"/>
          <w:sz w:val="24"/>
          <w:szCs w:val="24"/>
        </w:rPr>
      </w:pPr>
      <w:r w:rsidRPr="009220F1">
        <w:rPr>
          <w:rFonts w:ascii="Arial" w:eastAsia="Times New Roman" w:hAnsi="Arial" w:cs="Arial"/>
          <w:color w:val="333333"/>
          <w:sz w:val="24"/>
          <w:szCs w:val="24"/>
          <w:lang w:eastAsia="zh-TW"/>
        </w:rPr>
        <w:t>En el Reglamento de la LGEEPA, en materia de </w:t>
      </w:r>
      <w:r w:rsidRPr="00B3256C">
        <w:rPr>
          <w:rFonts w:ascii="Arial" w:eastAsia="Times New Roman" w:hAnsi="Arial" w:cs="Arial"/>
          <w:iCs/>
          <w:color w:val="333333"/>
          <w:sz w:val="24"/>
          <w:szCs w:val="24"/>
          <w:lang w:eastAsia="zh-TW"/>
        </w:rPr>
        <w:t>Ordenamiento ecológico</w:t>
      </w:r>
      <w:r w:rsidR="00B3256C">
        <w:rPr>
          <w:rFonts w:ascii="Arial" w:eastAsia="Times New Roman" w:hAnsi="Arial" w:cs="Arial"/>
          <w:iCs/>
          <w:color w:val="333333"/>
          <w:sz w:val="24"/>
          <w:szCs w:val="24"/>
          <w:lang w:eastAsia="zh-TW"/>
        </w:rPr>
        <w:t>,</w:t>
      </w:r>
      <w:r w:rsidRPr="009220F1">
        <w:rPr>
          <w:rFonts w:ascii="Arial" w:eastAsia="Times New Roman" w:hAnsi="Arial" w:cs="Arial"/>
          <w:color w:val="333333"/>
          <w:sz w:val="24"/>
          <w:szCs w:val="24"/>
          <w:lang w:eastAsia="zh-TW"/>
        </w:rPr>
        <w:t> se definen las competencias de la SEMARNAT, así como la participación de las dependencias y entidades de la Administración Pública Federal en la formulación, expedición, ejecución, asesoría, evaluación, validación y vigilancia de los ordenamientos ecológicos de competencia federal; la participación en la formulación de los programas de </w:t>
      </w:r>
      <w:r w:rsidRPr="009220F1">
        <w:rPr>
          <w:rFonts w:ascii="Arial" w:eastAsia="Times New Roman" w:hAnsi="Arial" w:cs="Arial"/>
          <w:i/>
          <w:iCs/>
          <w:color w:val="333333"/>
          <w:sz w:val="24"/>
          <w:szCs w:val="24"/>
          <w:lang w:eastAsia="zh-TW"/>
        </w:rPr>
        <w:t>Ordenamiento ecológico regional</w:t>
      </w:r>
      <w:r w:rsidRPr="009220F1">
        <w:rPr>
          <w:rFonts w:ascii="Arial" w:eastAsia="Times New Roman" w:hAnsi="Arial" w:cs="Arial"/>
          <w:color w:val="333333"/>
          <w:sz w:val="24"/>
          <w:szCs w:val="24"/>
          <w:lang w:eastAsia="zh-TW"/>
        </w:rPr>
        <w:t> de interés de la Federación y en la participación en la elaboración y en su caso, la aprobación de los programas de </w:t>
      </w:r>
      <w:r w:rsidRPr="00B3256C">
        <w:rPr>
          <w:rFonts w:ascii="Arial" w:eastAsia="Times New Roman" w:hAnsi="Arial" w:cs="Arial"/>
          <w:iCs/>
          <w:color w:val="333333"/>
          <w:sz w:val="24"/>
          <w:szCs w:val="24"/>
          <w:lang w:eastAsia="zh-TW"/>
        </w:rPr>
        <w:t>Ordenamiento ecológico local</w:t>
      </w:r>
      <w:r w:rsidRPr="009220F1">
        <w:rPr>
          <w:rFonts w:ascii="Arial" w:eastAsia="Times New Roman" w:hAnsi="Arial" w:cs="Arial"/>
          <w:color w:val="333333"/>
          <w:sz w:val="24"/>
          <w:szCs w:val="24"/>
          <w:lang w:eastAsia="zh-TW"/>
        </w:rPr>
        <w:t>. Finalmente, cada Entidad Federativa tiene atribuciones particulares en materia de </w:t>
      </w:r>
      <w:r w:rsidRPr="00B3256C">
        <w:rPr>
          <w:rFonts w:ascii="Arial" w:eastAsia="Times New Roman" w:hAnsi="Arial" w:cs="Arial"/>
          <w:iCs/>
          <w:color w:val="333333"/>
          <w:sz w:val="24"/>
          <w:szCs w:val="24"/>
          <w:lang w:eastAsia="zh-TW"/>
        </w:rPr>
        <w:t>Ordenamiento ecológico</w:t>
      </w:r>
      <w:r w:rsidRPr="00B3256C">
        <w:rPr>
          <w:rFonts w:ascii="Arial" w:eastAsia="Times New Roman" w:hAnsi="Arial" w:cs="Arial"/>
          <w:color w:val="333333"/>
          <w:sz w:val="24"/>
          <w:szCs w:val="24"/>
          <w:lang w:eastAsia="zh-TW"/>
        </w:rPr>
        <w:t>,</w:t>
      </w:r>
      <w:r w:rsidRPr="009220F1">
        <w:rPr>
          <w:rFonts w:ascii="Arial" w:eastAsia="Times New Roman" w:hAnsi="Arial" w:cs="Arial"/>
          <w:color w:val="333333"/>
          <w:sz w:val="24"/>
          <w:szCs w:val="24"/>
          <w:lang w:eastAsia="zh-TW"/>
        </w:rPr>
        <w:t xml:space="preserve"> establecidas en su respectiva legislación local</w:t>
      </w:r>
      <w:r w:rsidR="00601B9F" w:rsidRPr="00BB1822">
        <w:rPr>
          <w:rFonts w:ascii="Arial" w:hAnsi="Arial" w:cs="Arial"/>
          <w:sz w:val="24"/>
          <w:szCs w:val="24"/>
        </w:rPr>
        <w:t xml:space="preserve">. </w:t>
      </w:r>
    </w:p>
    <w:p w14:paraId="784D7AF5" w14:textId="77777777" w:rsidR="0078645D" w:rsidRPr="0078645D" w:rsidRDefault="0078645D" w:rsidP="0078645D">
      <w:pPr>
        <w:shd w:val="clear" w:color="auto" w:fill="FFFFFF"/>
        <w:spacing w:before="100" w:beforeAutospacing="1" w:after="100" w:afterAutospacing="1" w:line="240" w:lineRule="auto"/>
        <w:jc w:val="both"/>
        <w:rPr>
          <w:rFonts w:ascii="Arial" w:eastAsia="Times New Roman" w:hAnsi="Arial" w:cs="Arial"/>
          <w:color w:val="333333"/>
          <w:sz w:val="24"/>
          <w:szCs w:val="24"/>
          <w:lang w:eastAsia="zh-TW"/>
        </w:rPr>
      </w:pPr>
      <w:r w:rsidRPr="0078645D">
        <w:rPr>
          <w:rFonts w:ascii="Arial" w:eastAsia="Times New Roman" w:hAnsi="Arial" w:cs="Arial"/>
          <w:color w:val="333333"/>
          <w:sz w:val="24"/>
          <w:szCs w:val="24"/>
          <w:lang w:eastAsia="zh-TW"/>
        </w:rPr>
        <w:t>El ordenamiento ecológico se puede formular según las modalidades:</w:t>
      </w:r>
      <w:r>
        <w:rPr>
          <w:rFonts w:ascii="Arial" w:eastAsia="Times New Roman" w:hAnsi="Arial" w:cs="Arial"/>
          <w:color w:val="333333"/>
          <w:sz w:val="24"/>
          <w:szCs w:val="24"/>
          <w:lang w:eastAsia="zh-TW"/>
        </w:rPr>
        <w:t xml:space="preserve"> a) </w:t>
      </w:r>
      <w:r w:rsidRPr="0078645D">
        <w:rPr>
          <w:rFonts w:ascii="Arial" w:eastAsia="Times New Roman" w:hAnsi="Arial" w:cs="Arial"/>
          <w:iCs/>
          <w:color w:val="333333"/>
          <w:sz w:val="24"/>
          <w:szCs w:val="24"/>
          <w:lang w:eastAsia="zh-TW"/>
        </w:rPr>
        <w:t>Programa de Ordenamiento Ecológico General del Territorio</w:t>
      </w:r>
      <w:r>
        <w:rPr>
          <w:rFonts w:ascii="Arial" w:eastAsia="Times New Roman" w:hAnsi="Arial" w:cs="Arial"/>
          <w:iCs/>
          <w:color w:val="333333"/>
          <w:sz w:val="24"/>
          <w:szCs w:val="24"/>
          <w:lang w:eastAsia="zh-TW"/>
        </w:rPr>
        <w:t xml:space="preserve">; b) </w:t>
      </w:r>
      <w:r w:rsidRPr="0078645D">
        <w:rPr>
          <w:rFonts w:ascii="Arial" w:hAnsi="Arial" w:cs="Arial"/>
          <w:iCs/>
          <w:color w:val="333333"/>
          <w:sz w:val="24"/>
          <w:szCs w:val="24"/>
          <w:shd w:val="clear" w:color="auto" w:fill="FFFFFF"/>
        </w:rPr>
        <w:t>Programa de Ordenamiento Ecológico Marino; c) Programa de Ordenamiento Ecológico Regional</w:t>
      </w:r>
      <w:r>
        <w:rPr>
          <w:rFonts w:ascii="Arial" w:hAnsi="Arial" w:cs="Arial"/>
          <w:iCs/>
          <w:color w:val="333333"/>
          <w:sz w:val="24"/>
          <w:szCs w:val="24"/>
          <w:shd w:val="clear" w:color="auto" w:fill="FFFFFF"/>
        </w:rPr>
        <w:t>.</w:t>
      </w:r>
      <w:r w:rsidR="00F04644">
        <w:rPr>
          <w:rFonts w:ascii="Arial" w:hAnsi="Arial" w:cs="Arial"/>
          <w:iCs/>
          <w:color w:val="333333"/>
          <w:sz w:val="24"/>
          <w:szCs w:val="24"/>
          <w:shd w:val="clear" w:color="auto" w:fill="FFFFFF"/>
        </w:rPr>
        <w:t xml:space="preserve"> </w:t>
      </w:r>
      <w:r>
        <w:rPr>
          <w:rFonts w:ascii="Arial" w:hAnsi="Arial" w:cs="Arial"/>
          <w:iCs/>
          <w:color w:val="333333"/>
          <w:sz w:val="24"/>
          <w:szCs w:val="24"/>
          <w:shd w:val="clear" w:color="auto" w:fill="FFFFFF"/>
        </w:rPr>
        <w:t>Para fines del presente proyecto nos enfocaremos a</w:t>
      </w:r>
      <w:r w:rsidR="00F04644">
        <w:rPr>
          <w:rFonts w:ascii="Arial" w:hAnsi="Arial" w:cs="Arial"/>
          <w:iCs/>
          <w:color w:val="333333"/>
          <w:sz w:val="24"/>
          <w:szCs w:val="24"/>
          <w:shd w:val="clear" w:color="auto" w:fill="FFFFFF"/>
        </w:rPr>
        <w:t xml:space="preserve"> </w:t>
      </w:r>
      <w:r>
        <w:rPr>
          <w:rFonts w:ascii="Arial" w:hAnsi="Arial" w:cs="Arial"/>
          <w:iCs/>
          <w:color w:val="333333"/>
          <w:sz w:val="24"/>
          <w:szCs w:val="24"/>
          <w:shd w:val="clear" w:color="auto" w:fill="FFFFFF"/>
        </w:rPr>
        <w:t>l</w:t>
      </w:r>
      <w:r w:rsidR="00F04644">
        <w:rPr>
          <w:rFonts w:ascii="Arial" w:hAnsi="Arial" w:cs="Arial"/>
          <w:iCs/>
          <w:color w:val="333333"/>
          <w:sz w:val="24"/>
          <w:szCs w:val="24"/>
          <w:shd w:val="clear" w:color="auto" w:fill="FFFFFF"/>
        </w:rPr>
        <w:t>a</w:t>
      </w:r>
      <w:r>
        <w:rPr>
          <w:rFonts w:ascii="Arial" w:hAnsi="Arial" w:cs="Arial"/>
          <w:iCs/>
          <w:color w:val="333333"/>
          <w:sz w:val="24"/>
          <w:szCs w:val="24"/>
          <w:shd w:val="clear" w:color="auto" w:fill="FFFFFF"/>
        </w:rPr>
        <w:t xml:space="preserve"> primer</w:t>
      </w:r>
      <w:r w:rsidR="00F04644">
        <w:rPr>
          <w:rFonts w:ascii="Arial" w:hAnsi="Arial" w:cs="Arial"/>
          <w:iCs/>
          <w:color w:val="333333"/>
          <w:sz w:val="24"/>
          <w:szCs w:val="24"/>
          <w:shd w:val="clear" w:color="auto" w:fill="FFFFFF"/>
        </w:rPr>
        <w:t>a</w:t>
      </w:r>
      <w:r>
        <w:rPr>
          <w:rFonts w:ascii="Arial" w:hAnsi="Arial" w:cs="Arial"/>
          <w:iCs/>
          <w:color w:val="333333"/>
          <w:sz w:val="24"/>
          <w:szCs w:val="24"/>
          <w:shd w:val="clear" w:color="auto" w:fill="FFFFFF"/>
        </w:rPr>
        <w:t>.</w:t>
      </w:r>
    </w:p>
    <w:p w14:paraId="4F72F8A5" w14:textId="77777777" w:rsidR="0078645D" w:rsidRPr="0078645D" w:rsidRDefault="0078645D" w:rsidP="0078645D">
      <w:pPr>
        <w:shd w:val="clear" w:color="auto" w:fill="FFFFFF"/>
        <w:spacing w:before="100" w:beforeAutospacing="1" w:after="100" w:afterAutospacing="1" w:line="240" w:lineRule="auto"/>
        <w:jc w:val="both"/>
        <w:rPr>
          <w:rFonts w:ascii="Arial" w:eastAsia="Times New Roman" w:hAnsi="Arial" w:cs="Arial"/>
          <w:color w:val="333333"/>
          <w:sz w:val="24"/>
          <w:szCs w:val="24"/>
          <w:lang w:eastAsia="zh-TW"/>
        </w:rPr>
      </w:pPr>
      <w:r w:rsidRPr="0078645D">
        <w:rPr>
          <w:rFonts w:ascii="Arial" w:eastAsia="Times New Roman" w:hAnsi="Arial" w:cs="Arial"/>
          <w:i/>
          <w:iCs/>
          <w:color w:val="333333"/>
          <w:sz w:val="24"/>
          <w:szCs w:val="24"/>
          <w:lang w:eastAsia="zh-TW"/>
        </w:rPr>
        <w:t xml:space="preserve">Programa de Ordenamiento Ecológico General del </w:t>
      </w:r>
      <w:r w:rsidR="0035253F" w:rsidRPr="0078645D">
        <w:rPr>
          <w:rFonts w:ascii="Arial" w:eastAsia="Times New Roman" w:hAnsi="Arial" w:cs="Arial"/>
          <w:i/>
          <w:iCs/>
          <w:color w:val="333333"/>
          <w:sz w:val="24"/>
          <w:szCs w:val="24"/>
          <w:lang w:eastAsia="zh-TW"/>
        </w:rPr>
        <w:t>Territorio.</w:t>
      </w:r>
      <w:r w:rsidR="0035253F" w:rsidRPr="0078645D">
        <w:rPr>
          <w:rFonts w:ascii="Arial" w:eastAsia="Times New Roman" w:hAnsi="Arial" w:cs="Arial"/>
          <w:color w:val="333333"/>
          <w:sz w:val="24"/>
          <w:szCs w:val="24"/>
          <w:lang w:eastAsia="zh-TW"/>
        </w:rPr>
        <w:t xml:space="preserve"> Tiene</w:t>
      </w:r>
      <w:r w:rsidRPr="0078645D">
        <w:rPr>
          <w:rFonts w:ascii="Arial" w:eastAsia="Times New Roman" w:hAnsi="Arial" w:cs="Arial"/>
          <w:color w:val="333333"/>
          <w:sz w:val="24"/>
          <w:szCs w:val="24"/>
          <w:lang w:eastAsia="zh-TW"/>
        </w:rPr>
        <w:t xml:space="preserve"> como objetivo fundamental, vincular las acciones y programas de la Administración Pública Federal cuyas actividades inciden en el patrón de ocupación del territorio; en particular, se puede destacar que con el Programa se busca llevar a cabo la regionalización ecológica del territorio nacional y de las zonas sobre las que la nación ejerce su soberanía y jurisdicción, identificando áreas de atención prioritaria. Su formulación deberá atender a lo</w:t>
      </w:r>
      <w:r w:rsidRPr="0078645D">
        <w:rPr>
          <w:rFonts w:ascii="Arial" w:eastAsia="Times New Roman" w:hAnsi="Arial" w:cs="Arial"/>
          <w:b/>
          <w:bCs/>
          <w:color w:val="333333"/>
          <w:sz w:val="24"/>
          <w:szCs w:val="24"/>
          <w:lang w:eastAsia="zh-TW"/>
        </w:rPr>
        <w:t> </w:t>
      </w:r>
      <w:r w:rsidRPr="0078645D">
        <w:rPr>
          <w:rFonts w:ascii="Arial" w:eastAsia="Times New Roman" w:hAnsi="Arial" w:cs="Arial"/>
          <w:color w:val="333333"/>
          <w:sz w:val="24"/>
          <w:szCs w:val="24"/>
          <w:lang w:eastAsia="zh-TW"/>
        </w:rPr>
        <w:t>establecido en los artículos 20 y 20 bis de la LGEEPA y el capítulo tercero de su </w:t>
      </w:r>
      <w:r w:rsidRPr="0078645D">
        <w:rPr>
          <w:rFonts w:ascii="Arial" w:eastAsia="Times New Roman" w:hAnsi="Arial" w:cs="Arial"/>
          <w:iCs/>
          <w:color w:val="333333"/>
          <w:sz w:val="24"/>
          <w:szCs w:val="24"/>
          <w:lang w:eastAsia="zh-TW"/>
        </w:rPr>
        <w:t>Reglamento.</w:t>
      </w:r>
    </w:p>
    <w:p w14:paraId="08B9C4A9" w14:textId="77777777" w:rsidR="00C90CDE" w:rsidRPr="00BB1822" w:rsidRDefault="00601B9F" w:rsidP="00BB1822">
      <w:pPr>
        <w:pStyle w:val="Prrafodelista"/>
        <w:numPr>
          <w:ilvl w:val="0"/>
          <w:numId w:val="1"/>
        </w:numPr>
        <w:spacing w:after="0"/>
        <w:ind w:left="0"/>
        <w:jc w:val="both"/>
        <w:rPr>
          <w:rFonts w:ascii="Arial" w:hAnsi="Arial" w:cs="Arial"/>
          <w:b/>
          <w:sz w:val="24"/>
          <w:szCs w:val="24"/>
        </w:rPr>
      </w:pPr>
      <w:r w:rsidRPr="00BB1822">
        <w:rPr>
          <w:rFonts w:ascii="Arial" w:hAnsi="Arial" w:cs="Arial"/>
          <w:b/>
          <w:sz w:val="24"/>
          <w:szCs w:val="24"/>
        </w:rPr>
        <w:lastRenderedPageBreak/>
        <w:t>Regionalización Ecológica</w:t>
      </w:r>
      <w:r w:rsidR="00C90CDE" w:rsidRPr="00BB1822">
        <w:rPr>
          <w:rFonts w:ascii="Arial" w:hAnsi="Arial" w:cs="Arial"/>
          <w:b/>
          <w:sz w:val="24"/>
          <w:szCs w:val="24"/>
        </w:rPr>
        <w:t>.</w:t>
      </w:r>
    </w:p>
    <w:p w14:paraId="59BA3E64" w14:textId="77777777" w:rsidR="00601B9F" w:rsidRPr="00BB1822" w:rsidRDefault="00601B9F" w:rsidP="00BB1822">
      <w:pPr>
        <w:spacing w:after="0"/>
        <w:jc w:val="both"/>
        <w:rPr>
          <w:rFonts w:ascii="Arial" w:hAnsi="Arial" w:cs="Arial"/>
          <w:sz w:val="24"/>
          <w:szCs w:val="24"/>
        </w:rPr>
      </w:pPr>
      <w:r w:rsidRPr="00BB1822">
        <w:rPr>
          <w:rFonts w:ascii="Arial" w:hAnsi="Arial" w:cs="Arial"/>
          <w:sz w:val="24"/>
          <w:szCs w:val="24"/>
        </w:rPr>
        <w:t xml:space="preserve"> La base para la regionalización ecológica, comprende unidades territoriales sintéticas que se integran a partir de los principales factores del medio biofísico: clima, relieve, vegetación y suelo. La interacción de estos factores determina la homogeneidad relativa del territorio hacia el interior de cada unidad y la heterogeneidad con el resto de las unidades</w:t>
      </w:r>
      <w:r w:rsidRPr="00DF6443">
        <w:rPr>
          <w:rFonts w:ascii="Arial" w:hAnsi="Arial" w:cs="Arial"/>
          <w:sz w:val="24"/>
          <w:szCs w:val="24"/>
        </w:rPr>
        <w:t xml:space="preserve">. </w:t>
      </w:r>
      <w:r w:rsidRPr="00C30D52">
        <w:rPr>
          <w:rFonts w:ascii="Arial" w:hAnsi="Arial" w:cs="Arial"/>
          <w:sz w:val="24"/>
          <w:szCs w:val="24"/>
        </w:rPr>
        <w:t xml:space="preserve">Con este principio se obtuvo como resultado la diferenciación del territorio nacional en 145 unidades denominadas </w:t>
      </w:r>
      <w:r w:rsidR="00875E7C">
        <w:rPr>
          <w:rFonts w:ascii="Arial" w:hAnsi="Arial" w:cs="Arial"/>
          <w:sz w:val="24"/>
          <w:szCs w:val="24"/>
        </w:rPr>
        <w:t>U</w:t>
      </w:r>
      <w:r w:rsidRPr="00C30D52">
        <w:rPr>
          <w:rFonts w:ascii="Arial" w:hAnsi="Arial" w:cs="Arial"/>
          <w:sz w:val="24"/>
          <w:szCs w:val="24"/>
        </w:rPr>
        <w:t xml:space="preserve">nidades </w:t>
      </w:r>
      <w:r w:rsidR="00875E7C">
        <w:rPr>
          <w:rFonts w:ascii="Arial" w:hAnsi="Arial" w:cs="Arial"/>
          <w:sz w:val="24"/>
          <w:szCs w:val="24"/>
        </w:rPr>
        <w:t>A</w:t>
      </w:r>
      <w:r w:rsidRPr="00C30D52">
        <w:rPr>
          <w:rFonts w:ascii="Arial" w:hAnsi="Arial" w:cs="Arial"/>
          <w:sz w:val="24"/>
          <w:szCs w:val="24"/>
        </w:rPr>
        <w:t xml:space="preserve">mbientales </w:t>
      </w:r>
      <w:r w:rsidR="00875E7C">
        <w:rPr>
          <w:rFonts w:ascii="Arial" w:hAnsi="Arial" w:cs="Arial"/>
          <w:sz w:val="24"/>
          <w:szCs w:val="24"/>
        </w:rPr>
        <w:t>B</w:t>
      </w:r>
      <w:r w:rsidRPr="00C30D52">
        <w:rPr>
          <w:rFonts w:ascii="Arial" w:hAnsi="Arial" w:cs="Arial"/>
          <w:sz w:val="24"/>
          <w:szCs w:val="24"/>
        </w:rPr>
        <w:t>iofísicas (UAB), representadas a escala 1:2</w:t>
      </w:r>
      <w:r w:rsidR="00CA1E56" w:rsidRPr="00C30D52">
        <w:rPr>
          <w:rFonts w:ascii="Arial" w:hAnsi="Arial" w:cs="Arial"/>
          <w:sz w:val="24"/>
          <w:szCs w:val="24"/>
        </w:rPr>
        <w:t>, 000,000</w:t>
      </w:r>
      <w:r w:rsidRPr="00C30D52">
        <w:rPr>
          <w:rFonts w:ascii="Arial" w:hAnsi="Arial" w:cs="Arial"/>
          <w:sz w:val="24"/>
          <w:szCs w:val="24"/>
        </w:rPr>
        <w:t xml:space="preserve">, empleadas como base para el análisis de las etapas de diagnóstico y pronóstico, y para construir la propuesta del POEGT. </w:t>
      </w:r>
      <w:r w:rsidRPr="00BB1822">
        <w:rPr>
          <w:rFonts w:ascii="Arial" w:hAnsi="Arial" w:cs="Arial"/>
          <w:sz w:val="24"/>
          <w:szCs w:val="24"/>
        </w:rPr>
        <w:t xml:space="preserve">Así, las regiones ecológicas se integran por un conjunto de UAB que comparten la misma prioridad de atención, de aptitud sectorial y de política ambiental. Con base en lo anterior, a cada UAB le fueron asignados lineamientos y estrategias ecológicas específicas, de la misma manera que ocurre con las Unidades de Gestión Ambiental (UGA) previstas en los Programas de Ordenamiento Ecológico Regionales y Locales. Cabe señalar que, aun cuando las UAB y las UGA comparten el objetivo de orientar la toma de decisiones sobre la ubicación de las actividades productivas y los asentamientos humanos en el territorio, así como fomentar el mantenimiento de los bienes y servicios ambientales; dichas Unidades difieren en el proceso de construcción, toda vez que las UGA se construyen originalmente como unidades de síntesis que concentran, en su caso, lineamientos, criterios y estrategias ecológicas, en tanto que las UAB, considerando la extensión y complejidad del territorio sujeto a ordenamiento, se construyeron en la etapa de diagnóstico como unidades de análisis, mismas que fueron empleadas en la etapa de propuesta, como unidades de síntesis para concentrar lineamientos y estrategias ecológicas aplicables en dichas Unidades y, por ende, a las regiones </w:t>
      </w:r>
      <w:r w:rsidR="0035253F" w:rsidRPr="00BB1822">
        <w:rPr>
          <w:rFonts w:ascii="Arial" w:hAnsi="Arial" w:cs="Arial"/>
          <w:sz w:val="24"/>
          <w:szCs w:val="24"/>
        </w:rPr>
        <w:t>ecológ</w:t>
      </w:r>
      <w:r w:rsidR="0035253F">
        <w:rPr>
          <w:rFonts w:ascii="Arial" w:hAnsi="Arial" w:cs="Arial"/>
          <w:sz w:val="24"/>
          <w:szCs w:val="24"/>
        </w:rPr>
        <w:t>ic</w:t>
      </w:r>
      <w:r w:rsidR="0035253F" w:rsidRPr="00BB1822">
        <w:rPr>
          <w:rFonts w:ascii="Arial" w:hAnsi="Arial" w:cs="Arial"/>
          <w:sz w:val="24"/>
          <w:szCs w:val="24"/>
        </w:rPr>
        <w:t>as</w:t>
      </w:r>
      <w:r w:rsidRPr="00BB1822">
        <w:rPr>
          <w:rFonts w:ascii="Arial" w:hAnsi="Arial" w:cs="Arial"/>
          <w:sz w:val="24"/>
          <w:szCs w:val="24"/>
        </w:rPr>
        <w:t xml:space="preserve"> de las que formen parte.</w:t>
      </w:r>
    </w:p>
    <w:p w14:paraId="58F8689B" w14:textId="77777777" w:rsidR="00C90CDE" w:rsidRPr="00BB1822" w:rsidRDefault="00C90CDE" w:rsidP="00BB1822">
      <w:pPr>
        <w:spacing w:after="0"/>
        <w:jc w:val="both"/>
        <w:rPr>
          <w:rFonts w:ascii="Arial" w:hAnsi="Arial" w:cs="Arial"/>
          <w:sz w:val="24"/>
          <w:szCs w:val="24"/>
          <w:lang w:eastAsia="es-ES"/>
        </w:rPr>
      </w:pPr>
    </w:p>
    <w:p w14:paraId="4CD1D9D3" w14:textId="2B1BA14D" w:rsidR="00C90CDE" w:rsidRPr="00BB1822" w:rsidRDefault="00601B9F" w:rsidP="00BB1822">
      <w:pPr>
        <w:spacing w:after="0"/>
        <w:jc w:val="both"/>
        <w:rPr>
          <w:rFonts w:ascii="Arial" w:hAnsi="Arial" w:cs="Arial"/>
          <w:sz w:val="24"/>
          <w:szCs w:val="24"/>
        </w:rPr>
      </w:pPr>
      <w:r w:rsidRPr="00BB1822">
        <w:rPr>
          <w:rFonts w:ascii="Arial" w:hAnsi="Arial" w:cs="Arial"/>
          <w:sz w:val="24"/>
          <w:szCs w:val="24"/>
        </w:rPr>
        <w:t>Las áreas de atención prioritaria de un territorio, son aquellas donde se presentan o se puedan potencialmente presentar, conflictos ambientales o que por sus características ambientales requieren de atención inmediata para su preservación, conservación, protección, restauración o la mitigación de impactos ambientales adversos. El resultado del análisis de estos aspectos permitió aportar la información útil para generar un consenso en la forma como deben guiarse los sectores, de tal manera que se transite hacia el desarrollo sustentable. Se establecieron 5 niveles de prioridad</w:t>
      </w:r>
      <w:r w:rsidR="00C90CDE" w:rsidRPr="00BB1822">
        <w:rPr>
          <w:rFonts w:ascii="Arial" w:hAnsi="Arial" w:cs="Arial"/>
          <w:sz w:val="24"/>
          <w:szCs w:val="24"/>
        </w:rPr>
        <w:t xml:space="preserve"> que son</w:t>
      </w:r>
      <w:r w:rsidRPr="00BB1822">
        <w:rPr>
          <w:rFonts w:ascii="Arial" w:hAnsi="Arial" w:cs="Arial"/>
          <w:sz w:val="24"/>
          <w:szCs w:val="24"/>
        </w:rPr>
        <w:t xml:space="preserve">: Muy alta, Alta, Media, Baja y Muy baja. Dentro de éstos el muy alto se aplicó a aquellas UAB que requieren de atención urgente porque su estado ambiental es crítico y porque presentan muy alto o alto nivel de conflicto ambiental, por otro </w:t>
      </w:r>
      <w:r w:rsidR="001E193D" w:rsidRPr="00BB1822">
        <w:rPr>
          <w:rFonts w:ascii="Arial" w:hAnsi="Arial" w:cs="Arial"/>
          <w:sz w:val="24"/>
          <w:szCs w:val="24"/>
        </w:rPr>
        <w:t>lado,</w:t>
      </w:r>
      <w:r w:rsidRPr="00BB1822">
        <w:rPr>
          <w:rFonts w:ascii="Arial" w:hAnsi="Arial" w:cs="Arial"/>
          <w:sz w:val="24"/>
          <w:szCs w:val="24"/>
        </w:rPr>
        <w:t xml:space="preserve"> el nivel muy bajo se aplicó a las UAB que presentan un estado del medio ambiente estable a medianamente estable y conflictos ambientales de medio a muy bajo. </w:t>
      </w:r>
    </w:p>
    <w:p w14:paraId="299E537D" w14:textId="77777777" w:rsidR="00EA0C8B" w:rsidRPr="00BB1822" w:rsidRDefault="00EA0C8B" w:rsidP="00BB1822">
      <w:pPr>
        <w:spacing w:after="0"/>
        <w:jc w:val="both"/>
        <w:rPr>
          <w:rFonts w:ascii="Arial" w:hAnsi="Arial" w:cs="Arial"/>
          <w:sz w:val="24"/>
          <w:szCs w:val="24"/>
        </w:rPr>
      </w:pPr>
    </w:p>
    <w:p w14:paraId="321341B1" w14:textId="77777777" w:rsidR="00E53DC6" w:rsidRPr="00AE676B" w:rsidRDefault="00E53DC6" w:rsidP="00E53DC6">
      <w:pPr>
        <w:spacing w:after="0"/>
        <w:jc w:val="both"/>
        <w:rPr>
          <w:rFonts w:ascii="Arial" w:hAnsi="Arial" w:cs="Arial"/>
          <w:color w:val="000000" w:themeColor="text1"/>
          <w:sz w:val="24"/>
          <w:szCs w:val="24"/>
        </w:rPr>
      </w:pPr>
      <w:r w:rsidRPr="00AE676B">
        <w:rPr>
          <w:rFonts w:ascii="Arial" w:hAnsi="Arial" w:cs="Arial"/>
          <w:color w:val="000000" w:themeColor="text1"/>
          <w:sz w:val="24"/>
          <w:szCs w:val="24"/>
        </w:rPr>
        <w:t xml:space="preserve">Las políticas ambientales (aprovechamiento, restauración, protección y preservación) son las disposiciones y medidas generales que coadyuvan al desarrollo sustentable. Su </w:t>
      </w:r>
      <w:r w:rsidRPr="00AE676B">
        <w:rPr>
          <w:rFonts w:ascii="Arial" w:hAnsi="Arial" w:cs="Arial"/>
          <w:color w:val="000000" w:themeColor="text1"/>
          <w:sz w:val="24"/>
          <w:szCs w:val="24"/>
        </w:rPr>
        <w:lastRenderedPageBreak/>
        <w:t xml:space="preserve">aplicación promueve que los sectores del Gobierno Federal actúen y contribuyan en cada UAB hacia este modelo de desarrollo. Como resultado de la combinación de las cuatro políticas ambientales principales, para este Programa se definieron 18 grupos, los cuales fueron tomados en consideración para las propuestas sectoriales y finalmente para establecer las estrategias y acciones ecológicas en función de la complejidad interior de la UAB, de su extensión territorial y de la escala. El orden en la construcción de la política ambiental refleja la importancia y rumbo de desarrollo que se desea inducir en cada UAB. Tomando como base la política ambiental asignada para cada una de las 145 UAB, los sectores rectores del desarrollo que resultaron de la definición de los niveles de corresponsabilidad sectorial, y la prioridad de atención que los diferentes sectores deberán considerar para el desarrollo sustentable del territorio nacional, se realizó una síntesis que dio como resultado las 80 regiones ecológicas, que finalmente se emplearon en la propuesta del POEGT. </w:t>
      </w:r>
    </w:p>
    <w:p w14:paraId="1F58820F" w14:textId="77777777" w:rsidR="00875E7C" w:rsidRPr="00BB1822" w:rsidRDefault="00875E7C" w:rsidP="00BB1822">
      <w:pPr>
        <w:spacing w:after="0"/>
        <w:jc w:val="both"/>
        <w:rPr>
          <w:rFonts w:ascii="Arial" w:hAnsi="Arial" w:cs="Arial"/>
          <w:sz w:val="24"/>
          <w:szCs w:val="24"/>
        </w:rPr>
      </w:pPr>
    </w:p>
    <w:p w14:paraId="21823F49" w14:textId="77777777" w:rsidR="00D900AA" w:rsidRPr="00BB1822" w:rsidRDefault="00601B9F" w:rsidP="00BB1822">
      <w:pPr>
        <w:pStyle w:val="Prrafodelista"/>
        <w:numPr>
          <w:ilvl w:val="0"/>
          <w:numId w:val="1"/>
        </w:numPr>
        <w:spacing w:after="0"/>
        <w:ind w:left="0"/>
        <w:jc w:val="both"/>
        <w:rPr>
          <w:rFonts w:ascii="Arial" w:hAnsi="Arial" w:cs="Arial"/>
          <w:b/>
          <w:sz w:val="24"/>
          <w:szCs w:val="24"/>
        </w:rPr>
      </w:pPr>
      <w:r w:rsidRPr="00BB1822">
        <w:rPr>
          <w:rFonts w:ascii="Arial" w:hAnsi="Arial" w:cs="Arial"/>
          <w:b/>
          <w:sz w:val="24"/>
          <w:szCs w:val="24"/>
        </w:rPr>
        <w:t xml:space="preserve">Lineamientos y estrategias ecológicas. </w:t>
      </w:r>
    </w:p>
    <w:p w14:paraId="1CC29216"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t>Los 10 lineamientos ecológicos que se formularon para este Programa, mismos que reflejan el estado deseable de una región ecológica o unidad biofísica ambiental, se instrumentan a través de las directrices generales que en lo ambiental, social y económico se deberán promover para alcanzar el estado deseable del territorio nacional. Por su parte, las estrategias ecológicas, definidas como los objetivos específicos, las acciones, los proyectos, los programas y los responsables de su realización dirigidas al logro de los lineamientos ecológicos aplicables en el territorio nacional, fueron construidas a partir de los diagnósticos, objetivos y metas comprendidos en los programas sectoriales, emitidos respectivamente por las dependencias que integran el Grupo de Trabajo Intersecretarial. Las estrategias se implementarán a partir de una serie de acciones que cada uno de los sectores en coordinación con otros sectores deberán llevar a cabo, con base en lo establecido en sus programas sectoriales o el compromiso que asuman dentro del Grupo de Trabajo Intersecretarial para dar cumplimiento a los objetivos de este POEGT. En este sentido, se definieron tres grandes grupos de estrategias: las dirigidas a lograr la sustentabilidad ambiental del territorio, las dirigidas al mejoramiento del sistema social e infraestructura urbana y las dirigidas al fortalecimiento de la gestión y la coordinación institucional. Los lineamientos ecológicos a cumplir son los siguientes:</w:t>
      </w:r>
    </w:p>
    <w:p w14:paraId="6F6B232A"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t>1. Proteger y usar responsablemente el patrimonio natural y cultural del territorio, consolidando la aplicación y el cumplimiento de la normatividad en materia ambiental, desarrollo rural y ordenamiento ecológico del territorio.</w:t>
      </w:r>
    </w:p>
    <w:p w14:paraId="7C3105E7"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t xml:space="preserve">2. Mejorar la planeación y coordinación existente entre las distintas instancias y sectores económicos que intervienen en la instrumentación del programa de ordenamiento ecológico general del territorio, con la activa participación de la sociedad en las acciones en esta área. </w:t>
      </w:r>
    </w:p>
    <w:p w14:paraId="7FBC74A9"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lastRenderedPageBreak/>
        <w:t xml:space="preserve">3. Contar con una población con conciencia ambiental y responsable del uso sustentable del territorio, fomentando la educación ambiental a través de los medios de comunicación y sistemas de educación y salud. </w:t>
      </w:r>
    </w:p>
    <w:p w14:paraId="7BD4806F"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t xml:space="preserve">4. Contar con mecanismos de coordinación y responsabilidad compartida entre los diferentes niveles de gobierno para la protección, conservación y restauración del capital natural. </w:t>
      </w:r>
    </w:p>
    <w:p w14:paraId="22502B12" w14:textId="77777777" w:rsidR="00D900AA" w:rsidRPr="00BB1822" w:rsidRDefault="00A21715" w:rsidP="00BB1822">
      <w:pPr>
        <w:spacing w:after="0"/>
        <w:jc w:val="both"/>
        <w:rPr>
          <w:rFonts w:ascii="Arial" w:hAnsi="Arial" w:cs="Arial"/>
          <w:sz w:val="24"/>
          <w:szCs w:val="24"/>
        </w:rPr>
      </w:pPr>
      <w:r w:rsidRPr="00BB1822">
        <w:rPr>
          <w:rFonts w:ascii="Arial" w:hAnsi="Arial" w:cs="Arial"/>
          <w:sz w:val="24"/>
          <w:szCs w:val="24"/>
        </w:rPr>
        <w:t>5. Preservar la F</w:t>
      </w:r>
      <w:r w:rsidR="00601B9F" w:rsidRPr="00BB1822">
        <w:rPr>
          <w:rFonts w:ascii="Arial" w:hAnsi="Arial" w:cs="Arial"/>
          <w:sz w:val="24"/>
          <w:szCs w:val="24"/>
        </w:rPr>
        <w:t xml:space="preserve">lora y la </w:t>
      </w:r>
      <w:r w:rsidRPr="00BB1822">
        <w:rPr>
          <w:rFonts w:ascii="Arial" w:hAnsi="Arial" w:cs="Arial"/>
          <w:sz w:val="24"/>
          <w:szCs w:val="24"/>
        </w:rPr>
        <w:t>F</w:t>
      </w:r>
      <w:r w:rsidR="00601B9F" w:rsidRPr="00BB1822">
        <w:rPr>
          <w:rFonts w:ascii="Arial" w:hAnsi="Arial" w:cs="Arial"/>
          <w:sz w:val="24"/>
          <w:szCs w:val="24"/>
        </w:rPr>
        <w:t xml:space="preserve">auna, tanto en su espacio terrestre como en los sistemas hídricos a través de las acciones coordinadas entre las instituciones y la sociedad civil. </w:t>
      </w:r>
    </w:p>
    <w:p w14:paraId="7891180B"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t xml:space="preserve">6. Promover la conservación de los recursos naturales y la biodiversidad, mediante formas de utilización y aprovechamiento sustentable que beneficien a los habitantes locales y eviten la disminución del capital natural. </w:t>
      </w:r>
    </w:p>
    <w:p w14:paraId="71545B46"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t xml:space="preserve">7. Brindar información actualizada y confiable para la toma de decisiones en la instrumentación del ordenamiento ecológico territorial y la planeación sectorial. </w:t>
      </w:r>
    </w:p>
    <w:p w14:paraId="4C3E813E"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t xml:space="preserve">8. Fomentar la coordinación intersectorial a fin de fortalecer y hacer más eficiente al sistema económico. </w:t>
      </w:r>
    </w:p>
    <w:p w14:paraId="14F10842" w14:textId="77777777" w:rsidR="00D900AA" w:rsidRPr="00BB1822" w:rsidRDefault="00601B9F" w:rsidP="00BB1822">
      <w:pPr>
        <w:spacing w:after="0"/>
        <w:jc w:val="both"/>
        <w:rPr>
          <w:rFonts w:ascii="Arial" w:hAnsi="Arial" w:cs="Arial"/>
          <w:sz w:val="24"/>
          <w:szCs w:val="24"/>
        </w:rPr>
      </w:pPr>
      <w:r w:rsidRPr="00BB1822">
        <w:rPr>
          <w:rFonts w:ascii="Arial" w:hAnsi="Arial" w:cs="Arial"/>
          <w:sz w:val="24"/>
          <w:szCs w:val="24"/>
        </w:rPr>
        <w:t xml:space="preserve">9. Incorporar al SINAP las áreas prioritarias para la preservación, bajo esquemas de preservación y manejo sustentable. </w:t>
      </w:r>
    </w:p>
    <w:p w14:paraId="7DD6928E" w14:textId="77777777" w:rsidR="00601B9F" w:rsidRPr="00BB1822" w:rsidRDefault="00601B9F" w:rsidP="00BB1822">
      <w:pPr>
        <w:spacing w:after="0"/>
        <w:jc w:val="both"/>
        <w:rPr>
          <w:rFonts w:ascii="Arial" w:hAnsi="Arial" w:cs="Arial"/>
          <w:sz w:val="24"/>
          <w:szCs w:val="24"/>
          <w:lang w:eastAsia="es-ES"/>
        </w:rPr>
      </w:pPr>
      <w:r w:rsidRPr="00BB1822">
        <w:rPr>
          <w:rFonts w:ascii="Arial" w:hAnsi="Arial" w:cs="Arial"/>
          <w:sz w:val="24"/>
          <w:szCs w:val="24"/>
        </w:rPr>
        <w:t>10. Reducir las tendencias de degradación ambiental, consideradas en el escenario tendencial del pronóstico, a través de la observación de las políticas del Ordenamiento Ecológico General del Territorio.</w:t>
      </w:r>
    </w:p>
    <w:p w14:paraId="2BC155D6" w14:textId="77777777" w:rsidR="00601B9F" w:rsidRPr="00875E7C" w:rsidRDefault="00601B9F" w:rsidP="00BB1822">
      <w:pPr>
        <w:spacing w:after="0"/>
        <w:rPr>
          <w:rFonts w:ascii="Arial" w:hAnsi="Arial" w:cs="Arial"/>
          <w:sz w:val="24"/>
          <w:szCs w:val="24"/>
          <w:lang w:eastAsia="es-ES"/>
        </w:rPr>
      </w:pPr>
    </w:p>
    <w:p w14:paraId="3306BD26" w14:textId="77777777" w:rsidR="00296FED" w:rsidRPr="00875E7C" w:rsidRDefault="00296FED" w:rsidP="00BB1822">
      <w:pPr>
        <w:spacing w:after="0"/>
        <w:jc w:val="both"/>
        <w:rPr>
          <w:rFonts w:ascii="Arial" w:hAnsi="Arial" w:cs="Arial"/>
          <w:sz w:val="24"/>
          <w:szCs w:val="24"/>
        </w:rPr>
      </w:pPr>
      <w:r w:rsidRPr="00875E7C">
        <w:rPr>
          <w:rFonts w:ascii="Arial" w:hAnsi="Arial" w:cs="Arial"/>
          <w:sz w:val="24"/>
          <w:szCs w:val="24"/>
        </w:rPr>
        <w:t xml:space="preserve">Respecto </w:t>
      </w:r>
      <w:r w:rsidR="00D900AA" w:rsidRPr="00875E7C">
        <w:rPr>
          <w:rFonts w:ascii="Arial" w:hAnsi="Arial" w:cs="Arial"/>
          <w:sz w:val="24"/>
          <w:szCs w:val="24"/>
        </w:rPr>
        <w:t xml:space="preserve">a este </w:t>
      </w:r>
      <w:r w:rsidRPr="00875E7C">
        <w:rPr>
          <w:rFonts w:ascii="Arial" w:hAnsi="Arial" w:cs="Arial"/>
          <w:sz w:val="24"/>
          <w:szCs w:val="24"/>
        </w:rPr>
        <w:t>programa de Ordenamiento Ecológico General del Territorio (</w:t>
      </w:r>
      <w:r w:rsidRPr="00875E7C">
        <w:rPr>
          <w:rFonts w:ascii="Arial" w:hAnsi="Arial" w:cs="Arial"/>
          <w:b/>
          <w:sz w:val="24"/>
          <w:szCs w:val="24"/>
        </w:rPr>
        <w:t>POEGT</w:t>
      </w:r>
      <w:r w:rsidRPr="00875E7C">
        <w:rPr>
          <w:rFonts w:ascii="Arial" w:hAnsi="Arial" w:cs="Arial"/>
          <w:sz w:val="24"/>
          <w:szCs w:val="24"/>
        </w:rPr>
        <w:t xml:space="preserve">) con referencia al predio sujeto de estudio se describe la información acorde a la ubicación. </w:t>
      </w:r>
    </w:p>
    <w:p w14:paraId="24931C72" w14:textId="77777777" w:rsidR="00296FED" w:rsidRPr="00875E7C" w:rsidRDefault="00296FED" w:rsidP="00BB1822">
      <w:pPr>
        <w:spacing w:after="0"/>
        <w:jc w:val="both"/>
        <w:rPr>
          <w:rFonts w:ascii="Arial" w:hAnsi="Arial" w:cs="Arial"/>
          <w:bCs/>
          <w:sz w:val="24"/>
          <w:szCs w:val="24"/>
        </w:rPr>
      </w:pPr>
      <w:r w:rsidRPr="00875E7C">
        <w:rPr>
          <w:rFonts w:ascii="Arial" w:hAnsi="Arial" w:cs="Arial"/>
          <w:bCs/>
          <w:sz w:val="24"/>
          <w:szCs w:val="24"/>
        </w:rPr>
        <w:t xml:space="preserve">Al respecto se incluyen las estrategias y políticas ambientales con fundamento en el Programa de Ordenamiento Ecológico General del Territorio (POEGT) en base </w:t>
      </w:r>
      <w:r w:rsidR="00C74991" w:rsidRPr="00875E7C">
        <w:rPr>
          <w:rFonts w:ascii="Arial" w:hAnsi="Arial" w:cs="Arial"/>
          <w:bCs/>
          <w:sz w:val="24"/>
          <w:szCs w:val="24"/>
        </w:rPr>
        <w:t>a</w:t>
      </w:r>
      <w:r w:rsidR="00B07385" w:rsidRPr="00875E7C">
        <w:rPr>
          <w:rFonts w:ascii="Arial" w:hAnsi="Arial" w:cs="Arial"/>
          <w:bCs/>
          <w:sz w:val="24"/>
          <w:szCs w:val="24"/>
        </w:rPr>
        <w:t xml:space="preserve"> lo</w:t>
      </w:r>
      <w:r w:rsidRPr="00875E7C">
        <w:rPr>
          <w:rFonts w:ascii="Arial" w:hAnsi="Arial" w:cs="Arial"/>
          <w:bCs/>
          <w:sz w:val="24"/>
          <w:szCs w:val="24"/>
        </w:rPr>
        <w:t xml:space="preserve"> siguiente:</w:t>
      </w:r>
    </w:p>
    <w:p w14:paraId="3AB6F963" w14:textId="77777777" w:rsidR="00EA0C8B" w:rsidRPr="00875E7C" w:rsidRDefault="00EA0C8B" w:rsidP="00BB1822">
      <w:pPr>
        <w:spacing w:after="0"/>
        <w:jc w:val="both"/>
        <w:rPr>
          <w:rFonts w:ascii="Arial" w:hAnsi="Arial" w:cs="Arial"/>
          <w:bCs/>
          <w:sz w:val="24"/>
          <w:szCs w:val="24"/>
        </w:rPr>
      </w:pPr>
    </w:p>
    <w:p w14:paraId="188A18BE" w14:textId="5CCFCE99" w:rsidR="00296FED" w:rsidRDefault="00B07385" w:rsidP="00BB1822">
      <w:pPr>
        <w:spacing w:after="0"/>
        <w:jc w:val="both"/>
        <w:rPr>
          <w:rFonts w:ascii="Arial" w:hAnsi="Arial" w:cs="Arial"/>
          <w:sz w:val="24"/>
          <w:szCs w:val="24"/>
        </w:rPr>
      </w:pPr>
      <w:r w:rsidRPr="00875E7C">
        <w:rPr>
          <w:rFonts w:ascii="Arial" w:hAnsi="Arial" w:cs="Arial"/>
          <w:b/>
          <w:bCs/>
          <w:sz w:val="24"/>
          <w:szCs w:val="24"/>
        </w:rPr>
        <w:t>ARTÍ</w:t>
      </w:r>
      <w:r w:rsidR="00296FED" w:rsidRPr="00875E7C">
        <w:rPr>
          <w:rFonts w:ascii="Arial" w:hAnsi="Arial" w:cs="Arial"/>
          <w:b/>
          <w:bCs/>
          <w:sz w:val="24"/>
          <w:szCs w:val="24"/>
        </w:rPr>
        <w:t xml:space="preserve">CULO </w:t>
      </w:r>
      <w:r w:rsidR="001E193D" w:rsidRPr="00875E7C">
        <w:rPr>
          <w:rFonts w:ascii="Arial" w:hAnsi="Arial" w:cs="Arial"/>
          <w:b/>
          <w:bCs/>
          <w:sz w:val="24"/>
          <w:szCs w:val="24"/>
        </w:rPr>
        <w:t>PRIMERO. -</w:t>
      </w:r>
      <w:r w:rsidR="00296FED" w:rsidRPr="00875E7C">
        <w:rPr>
          <w:rFonts w:ascii="Arial" w:hAnsi="Arial" w:cs="Arial"/>
          <w:sz w:val="24"/>
          <w:szCs w:val="24"/>
        </w:rPr>
        <w:t>Se expide el Programa de Ordenamiento Ecológico General del Territorio en términos del documento adjunto al presente Acuerdo.</w:t>
      </w:r>
    </w:p>
    <w:p w14:paraId="04E3F955" w14:textId="77777777" w:rsidR="000B4AF9" w:rsidRPr="00875E7C" w:rsidRDefault="000B4AF9" w:rsidP="00BB1822">
      <w:pPr>
        <w:spacing w:after="0"/>
        <w:jc w:val="both"/>
        <w:rPr>
          <w:rFonts w:ascii="Arial" w:hAnsi="Arial" w:cs="Arial"/>
          <w:sz w:val="24"/>
          <w:szCs w:val="24"/>
        </w:rPr>
      </w:pPr>
    </w:p>
    <w:p w14:paraId="38E0F038" w14:textId="4D439E79" w:rsidR="00296FED" w:rsidRDefault="00B07385" w:rsidP="00BB1822">
      <w:pPr>
        <w:spacing w:after="0"/>
        <w:jc w:val="both"/>
        <w:rPr>
          <w:rFonts w:ascii="Arial" w:hAnsi="Arial" w:cs="Arial"/>
          <w:sz w:val="24"/>
          <w:szCs w:val="24"/>
        </w:rPr>
      </w:pPr>
      <w:r w:rsidRPr="00875E7C">
        <w:rPr>
          <w:rFonts w:ascii="Arial" w:hAnsi="Arial" w:cs="Arial"/>
          <w:b/>
          <w:bCs/>
          <w:sz w:val="24"/>
          <w:szCs w:val="24"/>
        </w:rPr>
        <w:t>ARTÍ</w:t>
      </w:r>
      <w:r w:rsidR="00296FED" w:rsidRPr="00875E7C">
        <w:rPr>
          <w:rFonts w:ascii="Arial" w:hAnsi="Arial" w:cs="Arial"/>
          <w:b/>
          <w:bCs/>
          <w:sz w:val="24"/>
          <w:szCs w:val="24"/>
        </w:rPr>
        <w:t xml:space="preserve">CULO </w:t>
      </w:r>
      <w:r w:rsidR="001E193D" w:rsidRPr="00875E7C">
        <w:rPr>
          <w:rFonts w:ascii="Arial" w:hAnsi="Arial" w:cs="Arial"/>
          <w:b/>
          <w:bCs/>
          <w:sz w:val="24"/>
          <w:szCs w:val="24"/>
        </w:rPr>
        <w:t>SEGUNDO. -</w:t>
      </w:r>
      <w:r w:rsidR="00296FED" w:rsidRPr="00875E7C">
        <w:rPr>
          <w:rFonts w:ascii="Arial" w:hAnsi="Arial" w:cs="Arial"/>
          <w:sz w:val="24"/>
          <w:szCs w:val="24"/>
        </w:rPr>
        <w:t>En términos del Artículo 19 del Reglamento de la Ley General del Equilibrio Ecológico y la Protección al Ambiente en Materia de Ordenamiento Ecológico, el Programa de Ordenamiento Ecológico General del Territorio será de observancia obligatoria en todo el territorio nacional y vinculará las acciones y programas de la Administración Pública Federal y las entidades paraestatales en el marco del Sistema Nacional de Planeación Democrática.</w:t>
      </w:r>
    </w:p>
    <w:p w14:paraId="286C72FB" w14:textId="77777777" w:rsidR="000B4AF9" w:rsidRPr="00875E7C" w:rsidRDefault="000B4AF9" w:rsidP="00BB1822">
      <w:pPr>
        <w:spacing w:after="0"/>
        <w:jc w:val="both"/>
        <w:rPr>
          <w:rFonts w:ascii="Arial" w:hAnsi="Arial" w:cs="Arial"/>
          <w:sz w:val="24"/>
          <w:szCs w:val="24"/>
        </w:rPr>
      </w:pPr>
    </w:p>
    <w:p w14:paraId="6383CA78" w14:textId="69535170" w:rsidR="00296FED" w:rsidRDefault="00B07385" w:rsidP="00BB1822">
      <w:pPr>
        <w:spacing w:after="0"/>
        <w:jc w:val="both"/>
        <w:rPr>
          <w:rFonts w:ascii="Arial" w:hAnsi="Arial" w:cs="Arial"/>
          <w:sz w:val="24"/>
          <w:szCs w:val="24"/>
        </w:rPr>
      </w:pPr>
      <w:r w:rsidRPr="00875E7C">
        <w:rPr>
          <w:rFonts w:ascii="Arial" w:hAnsi="Arial" w:cs="Arial"/>
          <w:b/>
          <w:bCs/>
          <w:sz w:val="24"/>
          <w:szCs w:val="24"/>
        </w:rPr>
        <w:t>ARTÍ</w:t>
      </w:r>
      <w:r w:rsidR="00296FED" w:rsidRPr="00875E7C">
        <w:rPr>
          <w:rFonts w:ascii="Arial" w:hAnsi="Arial" w:cs="Arial"/>
          <w:b/>
          <w:bCs/>
          <w:sz w:val="24"/>
          <w:szCs w:val="24"/>
        </w:rPr>
        <w:t xml:space="preserve">CULO </w:t>
      </w:r>
      <w:r w:rsidR="001E193D" w:rsidRPr="00875E7C">
        <w:rPr>
          <w:rFonts w:ascii="Arial" w:hAnsi="Arial" w:cs="Arial"/>
          <w:b/>
          <w:bCs/>
          <w:sz w:val="24"/>
          <w:szCs w:val="24"/>
        </w:rPr>
        <w:t>TERCERO. -</w:t>
      </w:r>
      <w:r w:rsidR="00296FED" w:rsidRPr="00875E7C">
        <w:rPr>
          <w:rFonts w:ascii="Arial" w:hAnsi="Arial" w:cs="Arial"/>
          <w:sz w:val="24"/>
          <w:szCs w:val="24"/>
        </w:rPr>
        <w:t xml:space="preserve">De conformidad con el Artículo 34 del Reglamento de la Ley General del Equilibrio Ecológico y la Protección al Ambiente en Materia de Ordenamiento Ecológico, las Dependencias y Entidades de la Administración Pública Federal deberán </w:t>
      </w:r>
      <w:r w:rsidR="00296FED" w:rsidRPr="00875E7C">
        <w:rPr>
          <w:rFonts w:ascii="Arial" w:hAnsi="Arial" w:cs="Arial"/>
          <w:sz w:val="24"/>
          <w:szCs w:val="24"/>
        </w:rPr>
        <w:lastRenderedPageBreak/>
        <w:t>observar el Programa de Ordenamiento Ecológico General del Territorio en sus programas operativos anuales, en sus proyectos de presupuestos de egresos y en sus programas de obra pública.</w:t>
      </w:r>
    </w:p>
    <w:p w14:paraId="51FB3BC7" w14:textId="77777777" w:rsidR="000B4AF9" w:rsidRPr="00875E7C" w:rsidRDefault="000B4AF9" w:rsidP="00BB1822">
      <w:pPr>
        <w:spacing w:after="0"/>
        <w:jc w:val="both"/>
        <w:rPr>
          <w:rFonts w:ascii="Arial" w:hAnsi="Arial" w:cs="Arial"/>
          <w:sz w:val="24"/>
          <w:szCs w:val="24"/>
        </w:rPr>
      </w:pPr>
    </w:p>
    <w:p w14:paraId="2E31277F" w14:textId="73B9F2EF" w:rsidR="00296FED" w:rsidRPr="00875E7C" w:rsidRDefault="00B07385" w:rsidP="00BB1822">
      <w:pPr>
        <w:spacing w:after="0"/>
        <w:jc w:val="both"/>
        <w:rPr>
          <w:rFonts w:ascii="Arial" w:hAnsi="Arial" w:cs="Arial"/>
          <w:sz w:val="24"/>
          <w:szCs w:val="24"/>
        </w:rPr>
      </w:pPr>
      <w:r w:rsidRPr="00875E7C">
        <w:rPr>
          <w:rFonts w:ascii="Arial" w:hAnsi="Arial" w:cs="Arial"/>
          <w:b/>
          <w:bCs/>
          <w:sz w:val="24"/>
          <w:szCs w:val="24"/>
        </w:rPr>
        <w:t>ARTÍ</w:t>
      </w:r>
      <w:r w:rsidR="00296FED" w:rsidRPr="00875E7C">
        <w:rPr>
          <w:rFonts w:ascii="Arial" w:hAnsi="Arial" w:cs="Arial"/>
          <w:b/>
          <w:bCs/>
          <w:sz w:val="24"/>
          <w:szCs w:val="24"/>
        </w:rPr>
        <w:t xml:space="preserve">CULO </w:t>
      </w:r>
      <w:r w:rsidR="001E193D" w:rsidRPr="00875E7C">
        <w:rPr>
          <w:rFonts w:ascii="Arial" w:hAnsi="Arial" w:cs="Arial"/>
          <w:b/>
          <w:bCs/>
          <w:sz w:val="24"/>
          <w:szCs w:val="24"/>
        </w:rPr>
        <w:t>CUARTO. -</w:t>
      </w:r>
      <w:r w:rsidR="00296FED" w:rsidRPr="00875E7C">
        <w:rPr>
          <w:rFonts w:ascii="Arial" w:hAnsi="Arial" w:cs="Arial"/>
          <w:sz w:val="24"/>
          <w:szCs w:val="24"/>
        </w:rPr>
        <w:t>La Secretaría de Medio Ambiente y Recursos Naturales tendrá a su cargo la etapa de ejecución y evaluación del Programa de Ordenamiento Ecológico General del Territorio, de conformidad con las disposiciones aplicables de la Ley General del Equilibrio Ecológico y la Protección al Ambiente, así como del Reglamento de la Ley General del Equilibrio Ecológico y la Protección al Ambiente en Materia de Ordenamiento Ecológico.</w:t>
      </w:r>
    </w:p>
    <w:p w14:paraId="2EC503B0" w14:textId="77777777" w:rsidR="00296FED" w:rsidRPr="00BB1822" w:rsidRDefault="00296FED" w:rsidP="00BB1822">
      <w:pPr>
        <w:spacing w:after="0"/>
        <w:jc w:val="both"/>
        <w:rPr>
          <w:rFonts w:ascii="Arial" w:hAnsi="Arial" w:cs="Arial"/>
          <w:color w:val="2F2F2F"/>
          <w:sz w:val="24"/>
          <w:szCs w:val="24"/>
        </w:rPr>
      </w:pPr>
    </w:p>
    <w:p w14:paraId="572B3487" w14:textId="77777777" w:rsidR="00296FED" w:rsidRPr="00CB54DE" w:rsidRDefault="00296FED" w:rsidP="00BB1822">
      <w:pPr>
        <w:spacing w:after="0"/>
        <w:jc w:val="both"/>
        <w:rPr>
          <w:rFonts w:ascii="Arial" w:hAnsi="Arial" w:cs="Arial"/>
          <w:sz w:val="24"/>
          <w:szCs w:val="24"/>
        </w:rPr>
      </w:pPr>
      <w:r w:rsidRPr="00CB54DE">
        <w:rPr>
          <w:rFonts w:ascii="Arial" w:hAnsi="Arial" w:cs="Arial"/>
          <w:sz w:val="24"/>
          <w:szCs w:val="24"/>
        </w:rPr>
        <w:t>Así, las regiones ecológicas se integran por un conjunto de UAB que comparten la misma prioridad de atención, de aptitud sectorial y de política ambiental. Con base en lo anterior, a cada UAB le fueron asignados lineamientos y estrategias ecológicas específicas, de la misma manera que ocurre con las Unidades de Gestión Ambiental (UGA) previstas en los Programas de Ordenamiento Ecológico Regionales y Locales.</w:t>
      </w:r>
    </w:p>
    <w:p w14:paraId="2F8B04B9" w14:textId="1452CE13" w:rsidR="00F621EE" w:rsidRDefault="00F621EE" w:rsidP="00BB1822">
      <w:pPr>
        <w:spacing w:after="0"/>
        <w:jc w:val="both"/>
        <w:rPr>
          <w:rFonts w:ascii="Arial" w:hAnsi="Arial" w:cs="Arial"/>
          <w:sz w:val="24"/>
          <w:szCs w:val="24"/>
        </w:rPr>
      </w:pPr>
    </w:p>
    <w:p w14:paraId="47B86440" w14:textId="77777777" w:rsidR="00A1503E" w:rsidRPr="00CB54DE" w:rsidRDefault="00A1503E" w:rsidP="00BB1822">
      <w:pPr>
        <w:spacing w:after="0"/>
        <w:jc w:val="both"/>
        <w:rPr>
          <w:rFonts w:ascii="Arial" w:hAnsi="Arial" w:cs="Arial"/>
          <w:sz w:val="24"/>
          <w:szCs w:val="24"/>
        </w:rPr>
      </w:pPr>
    </w:p>
    <w:p w14:paraId="7A996032" w14:textId="58EB7E65" w:rsidR="00AA2317" w:rsidRPr="00852486" w:rsidRDefault="00AA2317" w:rsidP="00AA2317">
      <w:pPr>
        <w:jc w:val="both"/>
        <w:rPr>
          <w:rFonts w:ascii="Arial" w:hAnsi="Arial" w:cs="Arial"/>
          <w:bCs/>
          <w:color w:val="000000" w:themeColor="text1"/>
          <w:sz w:val="24"/>
          <w:szCs w:val="24"/>
        </w:rPr>
      </w:pPr>
      <w:r w:rsidRPr="00AE676B">
        <w:rPr>
          <w:rFonts w:ascii="Arial" w:hAnsi="Arial" w:cs="Arial"/>
          <w:color w:val="000000" w:themeColor="text1"/>
          <w:sz w:val="24"/>
          <w:szCs w:val="24"/>
        </w:rPr>
        <w:t>A continuación, se hace la vinculación del proyecto con las estrategias y políticas ambientales con fundamento en el Programa de Ordenamiento Ecológico General del Territorio (POEGT) con base a la</w:t>
      </w:r>
      <w:r w:rsidR="00A1503E">
        <w:rPr>
          <w:rFonts w:ascii="Arial" w:hAnsi="Arial" w:cs="Arial"/>
          <w:color w:val="000000" w:themeColor="text1"/>
          <w:sz w:val="24"/>
          <w:szCs w:val="24"/>
        </w:rPr>
        <w:t xml:space="preserve">s </w:t>
      </w:r>
      <w:r w:rsidR="005B3789">
        <w:rPr>
          <w:rFonts w:ascii="Arial" w:hAnsi="Arial" w:cs="Arial"/>
          <w:color w:val="000000" w:themeColor="text1"/>
          <w:sz w:val="24"/>
          <w:szCs w:val="24"/>
        </w:rPr>
        <w:t>Regiones</w:t>
      </w:r>
      <w:r w:rsidR="00A1503E">
        <w:rPr>
          <w:rFonts w:ascii="Arial" w:hAnsi="Arial" w:cs="Arial"/>
          <w:color w:val="000000" w:themeColor="text1"/>
          <w:sz w:val="24"/>
          <w:szCs w:val="24"/>
        </w:rPr>
        <w:t xml:space="preserve"> Ecológicas: </w:t>
      </w:r>
      <w:r w:rsidR="00C0039E" w:rsidRPr="00CA55DE">
        <w:rPr>
          <w:rFonts w:ascii="Arial" w:hAnsi="Arial" w:cs="Arial"/>
          <w:color w:val="000000" w:themeColor="text1"/>
          <w:sz w:val="24"/>
          <w:szCs w:val="24"/>
          <w:highlight w:val="yellow"/>
        </w:rPr>
        <w:t>5.11</w:t>
      </w:r>
      <w:r w:rsidRPr="00CA55DE">
        <w:rPr>
          <w:rFonts w:ascii="Arial" w:hAnsi="Arial" w:cs="Arial"/>
          <w:color w:val="000000" w:themeColor="text1"/>
          <w:sz w:val="24"/>
          <w:szCs w:val="24"/>
          <w:highlight w:val="yellow"/>
        </w:rPr>
        <w:t xml:space="preserve"> y </w:t>
      </w:r>
      <w:r w:rsidR="00C0039E" w:rsidRPr="00CA55DE">
        <w:rPr>
          <w:rFonts w:ascii="Arial" w:hAnsi="Arial" w:cs="Arial"/>
          <w:color w:val="000000" w:themeColor="text1"/>
          <w:sz w:val="24"/>
          <w:szCs w:val="24"/>
          <w:highlight w:val="yellow"/>
        </w:rPr>
        <w:t>Unidad Ambiental Biofísica 26</w:t>
      </w:r>
      <w:r w:rsidRPr="00CA55DE">
        <w:rPr>
          <w:rFonts w:ascii="Arial" w:hAnsi="Arial" w:cs="Arial"/>
          <w:color w:val="000000" w:themeColor="text1"/>
          <w:sz w:val="24"/>
          <w:szCs w:val="24"/>
          <w:highlight w:val="yellow"/>
        </w:rPr>
        <w:t xml:space="preserve"> </w:t>
      </w:r>
      <w:r w:rsidR="00C0039E" w:rsidRPr="00CA55DE">
        <w:rPr>
          <w:rFonts w:ascii="Arial" w:hAnsi="Arial" w:cs="Arial"/>
          <w:sz w:val="24"/>
          <w:szCs w:val="24"/>
          <w:highlight w:val="yellow"/>
        </w:rPr>
        <w:t>denominada Pliegues Saltillo-Parras (de Coahuila-Nuevo León) la cual se ubica en el Sur sureste de Coahuila y oeste de Nuevo León</w:t>
      </w:r>
      <w:r w:rsidR="00A1503E" w:rsidRPr="00CA55DE">
        <w:rPr>
          <w:rFonts w:ascii="Arial" w:hAnsi="Arial" w:cs="Arial"/>
          <w:bCs/>
          <w:color w:val="000000" w:themeColor="text1"/>
          <w:sz w:val="24"/>
          <w:szCs w:val="24"/>
          <w:highlight w:val="yellow"/>
        </w:rPr>
        <w:t xml:space="preserve"> y la </w:t>
      </w:r>
      <w:r w:rsidR="005B3789" w:rsidRPr="00CA55DE">
        <w:rPr>
          <w:rFonts w:ascii="Arial" w:hAnsi="Arial" w:cs="Arial"/>
          <w:bCs/>
          <w:color w:val="000000" w:themeColor="text1"/>
          <w:sz w:val="24"/>
          <w:szCs w:val="24"/>
          <w:highlight w:val="yellow"/>
        </w:rPr>
        <w:t>Región</w:t>
      </w:r>
      <w:r w:rsidR="00A1503E" w:rsidRPr="00CA55DE">
        <w:rPr>
          <w:rFonts w:ascii="Arial" w:hAnsi="Arial" w:cs="Arial"/>
          <w:bCs/>
          <w:color w:val="000000" w:themeColor="text1"/>
          <w:sz w:val="24"/>
          <w:szCs w:val="24"/>
          <w:highlight w:val="yellow"/>
        </w:rPr>
        <w:t xml:space="preserve"> </w:t>
      </w:r>
      <w:r w:rsidR="005B3789" w:rsidRPr="00CA55DE">
        <w:rPr>
          <w:rFonts w:ascii="Arial" w:hAnsi="Arial" w:cs="Arial"/>
          <w:bCs/>
          <w:color w:val="000000" w:themeColor="text1"/>
          <w:sz w:val="24"/>
          <w:szCs w:val="24"/>
          <w:highlight w:val="yellow"/>
        </w:rPr>
        <w:t>Ecológica</w:t>
      </w:r>
      <w:r w:rsidR="00A1503E" w:rsidRPr="00CA55DE">
        <w:rPr>
          <w:rFonts w:ascii="Arial" w:hAnsi="Arial" w:cs="Arial"/>
          <w:bCs/>
          <w:color w:val="000000" w:themeColor="text1"/>
          <w:sz w:val="24"/>
          <w:szCs w:val="24"/>
          <w:highlight w:val="yellow"/>
        </w:rPr>
        <w:t xml:space="preserve"> 11.7 y Unidad Ambiental </w:t>
      </w:r>
      <w:r w:rsidR="00320F80" w:rsidRPr="00CA55DE">
        <w:rPr>
          <w:rFonts w:ascii="Arial" w:hAnsi="Arial" w:cs="Arial"/>
          <w:bCs/>
          <w:color w:val="000000" w:themeColor="text1"/>
          <w:sz w:val="24"/>
          <w:szCs w:val="24"/>
          <w:highlight w:val="yellow"/>
        </w:rPr>
        <w:t>Biofísica</w:t>
      </w:r>
      <w:r w:rsidR="00A1503E" w:rsidRPr="00CA55DE">
        <w:rPr>
          <w:rFonts w:ascii="Arial" w:hAnsi="Arial" w:cs="Arial"/>
          <w:bCs/>
          <w:color w:val="000000" w:themeColor="text1"/>
          <w:sz w:val="24"/>
          <w:szCs w:val="24"/>
          <w:highlight w:val="yellow"/>
        </w:rPr>
        <w:t xml:space="preserve"> 28 denominada Sierra Plegada </w:t>
      </w:r>
      <w:r w:rsidR="00852486" w:rsidRPr="00CA55DE">
        <w:rPr>
          <w:rFonts w:ascii="Arial" w:hAnsi="Arial" w:cs="Arial"/>
          <w:bCs/>
          <w:color w:val="000000" w:themeColor="text1"/>
          <w:sz w:val="24"/>
          <w:szCs w:val="24"/>
          <w:highlight w:val="yellow"/>
        </w:rPr>
        <w:t>(</w:t>
      </w:r>
      <w:r w:rsidR="00852486" w:rsidRPr="00CA55DE">
        <w:rPr>
          <w:rFonts w:ascii="Arial" w:hAnsi="Arial" w:cs="Arial"/>
          <w:sz w:val="24"/>
          <w:szCs w:val="24"/>
          <w:highlight w:val="yellow"/>
        </w:rPr>
        <w:t xml:space="preserve">de Nuevo León- Tamaulipas) la cual se ubica en el </w:t>
      </w:r>
      <w:r w:rsidR="00852486" w:rsidRPr="00CA55DE">
        <w:rPr>
          <w:rFonts w:ascii="Arial" w:hAnsi="Arial" w:cs="Arial"/>
          <w:sz w:val="24"/>
          <w:highlight w:val="yellow"/>
        </w:rPr>
        <w:t xml:space="preserve">Centro este y sureste de Nuevo León y suroeste de </w:t>
      </w:r>
      <w:r w:rsidR="005B3789" w:rsidRPr="00CA55DE">
        <w:rPr>
          <w:rFonts w:ascii="Arial" w:hAnsi="Arial" w:cs="Arial"/>
          <w:sz w:val="24"/>
          <w:highlight w:val="yellow"/>
        </w:rPr>
        <w:t>Tamaulipas.</w:t>
      </w:r>
      <w:r w:rsidR="005B3789" w:rsidRPr="00AE676B">
        <w:rPr>
          <w:rFonts w:ascii="Arial" w:hAnsi="Arial" w:cs="Arial"/>
          <w:bCs/>
          <w:color w:val="000000" w:themeColor="text1"/>
          <w:sz w:val="24"/>
          <w:szCs w:val="24"/>
        </w:rPr>
        <w:t xml:space="preserve"> En</w:t>
      </w:r>
      <w:r w:rsidRPr="00AE676B">
        <w:rPr>
          <w:rFonts w:ascii="Arial" w:hAnsi="Arial" w:cs="Arial"/>
          <w:bCs/>
          <w:color w:val="000000" w:themeColor="text1"/>
          <w:sz w:val="24"/>
          <w:szCs w:val="24"/>
        </w:rPr>
        <w:t xml:space="preserve"> la</w:t>
      </w:r>
      <w:r w:rsidR="00852486">
        <w:rPr>
          <w:rFonts w:ascii="Arial" w:hAnsi="Arial" w:cs="Arial"/>
          <w:bCs/>
          <w:color w:val="000000" w:themeColor="text1"/>
          <w:sz w:val="24"/>
          <w:szCs w:val="24"/>
        </w:rPr>
        <w:t>s</w:t>
      </w:r>
      <w:r w:rsidRPr="00AE676B">
        <w:rPr>
          <w:rFonts w:ascii="Arial" w:hAnsi="Arial" w:cs="Arial"/>
          <w:bCs/>
          <w:color w:val="000000" w:themeColor="text1"/>
          <w:sz w:val="24"/>
          <w:szCs w:val="24"/>
        </w:rPr>
        <w:t xml:space="preserve"> que se </w:t>
      </w:r>
      <w:r w:rsidRPr="00AE676B">
        <w:rPr>
          <w:rFonts w:ascii="Arial" w:hAnsi="Arial" w:cs="Arial"/>
          <w:color w:val="000000" w:themeColor="text1"/>
          <w:sz w:val="24"/>
          <w:szCs w:val="24"/>
        </w:rPr>
        <w:t>hará énfasis en las estrategias y acciones que contempla esta área. (Anexo Mapa 16-1 Ubicación en Poete Federal).</w:t>
      </w:r>
    </w:p>
    <w:p w14:paraId="6DC42B0B" w14:textId="77777777" w:rsidR="002A49BD" w:rsidRDefault="002A49BD" w:rsidP="002A49BD">
      <w:pPr>
        <w:spacing w:after="0"/>
        <w:jc w:val="both"/>
        <w:rPr>
          <w:rFonts w:ascii="Arial" w:hAnsi="Arial" w:cs="Arial"/>
          <w:sz w:val="24"/>
          <w:szCs w:val="24"/>
        </w:rPr>
      </w:pPr>
    </w:p>
    <w:p w14:paraId="19B4280E" w14:textId="76BF77FC" w:rsidR="00F4774D" w:rsidRPr="00872C17" w:rsidRDefault="002A49BD" w:rsidP="005A00B7">
      <w:pPr>
        <w:pStyle w:val="Ttulo3"/>
        <w:spacing w:line="360" w:lineRule="auto"/>
        <w:jc w:val="left"/>
        <w:rPr>
          <w:rFonts w:ascii="Arial" w:hAnsi="Arial" w:cs="Arial"/>
        </w:rPr>
      </w:pPr>
      <w:bookmarkStart w:id="4" w:name="_Toc529881560"/>
      <w:bookmarkStart w:id="5" w:name="_Toc163489613"/>
      <w:r w:rsidRPr="000474DB">
        <w:rPr>
          <w:rFonts w:ascii="Arial" w:hAnsi="Arial" w:cs="Arial"/>
          <w:b/>
          <w:i w:val="0"/>
        </w:rPr>
        <w:lastRenderedPageBreak/>
        <w:t>XIV.1.1- P</w:t>
      </w:r>
      <w:r w:rsidR="001C24E1">
        <w:rPr>
          <w:rFonts w:ascii="Arial" w:hAnsi="Arial" w:cs="Arial"/>
          <w:b/>
          <w:i w:val="0"/>
        </w:rPr>
        <w:t>rograma</w:t>
      </w:r>
      <w:r w:rsidR="00C716FF">
        <w:rPr>
          <w:rFonts w:ascii="Arial" w:hAnsi="Arial" w:cs="Arial"/>
          <w:b/>
          <w:i w:val="0"/>
        </w:rPr>
        <w:t>s</w:t>
      </w:r>
      <w:r w:rsidRPr="000474DB">
        <w:rPr>
          <w:rFonts w:ascii="Arial" w:hAnsi="Arial" w:cs="Arial"/>
          <w:b/>
          <w:i w:val="0"/>
        </w:rPr>
        <w:t xml:space="preserve"> de Ordenamiento </w:t>
      </w:r>
      <w:r w:rsidR="0035253F" w:rsidRPr="000474DB">
        <w:rPr>
          <w:rFonts w:ascii="Arial" w:hAnsi="Arial" w:cs="Arial"/>
          <w:b/>
          <w:i w:val="0"/>
        </w:rPr>
        <w:t>Territorial</w:t>
      </w:r>
      <w:r w:rsidRPr="000474DB">
        <w:rPr>
          <w:rFonts w:ascii="Arial" w:hAnsi="Arial" w:cs="Arial"/>
          <w:b/>
          <w:i w:val="0"/>
        </w:rPr>
        <w:t xml:space="preserve"> de orden Federal</w:t>
      </w:r>
      <w:bookmarkStart w:id="6" w:name="_Toc422208080"/>
      <w:bookmarkStart w:id="7" w:name="_Toc448327202"/>
      <w:bookmarkEnd w:id="4"/>
      <w:bookmarkEnd w:id="5"/>
    </w:p>
    <w:p w14:paraId="76B79FAD" w14:textId="29E04936" w:rsidR="00852486" w:rsidRDefault="00852486" w:rsidP="00142A15">
      <w:pPr>
        <w:spacing w:after="0"/>
        <w:jc w:val="center"/>
        <w:rPr>
          <w:rFonts w:ascii="Arial" w:hAnsi="Arial" w:cs="Arial"/>
          <w:color w:val="000000"/>
          <w:sz w:val="24"/>
          <w:szCs w:val="24"/>
        </w:rPr>
      </w:pPr>
      <w:r>
        <w:rPr>
          <w:noProof/>
          <w:lang w:val="es-ES" w:eastAsia="es-ES"/>
        </w:rPr>
        <w:drawing>
          <wp:inline distT="0" distB="0" distL="0" distR="0" wp14:anchorId="410AA87C" wp14:editId="50EE6C3F">
            <wp:extent cx="2628265" cy="3716528"/>
            <wp:effectExtent l="0" t="0" r="635" b="0"/>
            <wp:docPr id="12" name="image10.jpeg">
              <a:extLst xmlns:a="http://schemas.openxmlformats.org/drawingml/2006/main">
                <a:ext uri="{FF2B5EF4-FFF2-40B4-BE49-F238E27FC236}">
                  <a16:creationId xmlns:a16="http://schemas.microsoft.com/office/drawing/2014/main" id="{00000000-0008-0000-1500-00000C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a:extLst>
                        <a:ext uri="{FF2B5EF4-FFF2-40B4-BE49-F238E27FC236}">
                          <a16:creationId xmlns:a16="http://schemas.microsoft.com/office/drawing/2014/main" id="{00000000-0008-0000-1500-00000C00000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28265" cy="3716528"/>
                    </a:xfrm>
                    <a:prstGeom prst="rect">
                      <a:avLst/>
                    </a:prstGeom>
                  </pic:spPr>
                </pic:pic>
              </a:graphicData>
            </a:graphic>
          </wp:inline>
        </w:drawing>
      </w:r>
      <w:r w:rsidR="00F4774D" w:rsidRPr="00BB1822">
        <w:rPr>
          <w:rFonts w:ascii="Arial" w:hAnsi="Arial" w:cs="Arial"/>
          <w:b/>
          <w:bCs/>
          <w:color w:val="FF0000"/>
          <w:sz w:val="24"/>
          <w:szCs w:val="24"/>
        </w:rPr>
        <w:br w:type="textWrapping" w:clear="all"/>
      </w:r>
      <w:r>
        <w:rPr>
          <w:rFonts w:ascii="Arial" w:hAnsi="Arial" w:cs="Arial"/>
          <w:b/>
          <w:bCs/>
          <w:color w:val="000000"/>
          <w:sz w:val="24"/>
          <w:szCs w:val="24"/>
        </w:rPr>
        <w:t>REGIÓN ECOLÓGICA:</w:t>
      </w:r>
      <w:r w:rsidRPr="00CA55DE">
        <w:rPr>
          <w:rFonts w:ascii="Arial" w:hAnsi="Arial" w:cs="Arial"/>
          <w:bCs/>
          <w:color w:val="000000"/>
          <w:sz w:val="24"/>
          <w:szCs w:val="24"/>
          <w:highlight w:val="yellow"/>
        </w:rPr>
        <w:t>15.11</w:t>
      </w:r>
    </w:p>
    <w:p w14:paraId="7D7594D9" w14:textId="77777777" w:rsidR="00852486" w:rsidRDefault="00852486" w:rsidP="00142A15">
      <w:pPr>
        <w:spacing w:after="0"/>
        <w:jc w:val="center"/>
        <w:rPr>
          <w:rFonts w:ascii="Arial" w:hAnsi="Arial" w:cs="Arial"/>
          <w:b/>
          <w:bCs/>
          <w:color w:val="000000"/>
          <w:sz w:val="24"/>
          <w:szCs w:val="24"/>
        </w:rPr>
      </w:pPr>
      <w:r>
        <w:rPr>
          <w:rFonts w:ascii="Arial" w:hAnsi="Arial" w:cs="Arial"/>
          <w:b/>
          <w:bCs/>
          <w:color w:val="000000"/>
          <w:sz w:val="24"/>
          <w:szCs w:val="24"/>
        </w:rPr>
        <w:t>Unidad Ambiental Biofísica que la compone:</w:t>
      </w:r>
    </w:p>
    <w:p w14:paraId="22DC4358" w14:textId="77777777" w:rsidR="00852486" w:rsidRPr="00CA55DE" w:rsidRDefault="00852486" w:rsidP="00142A15">
      <w:pPr>
        <w:spacing w:after="0"/>
        <w:jc w:val="center"/>
        <w:rPr>
          <w:rFonts w:ascii="Arial" w:hAnsi="Arial" w:cs="Arial"/>
          <w:bCs/>
          <w:color w:val="000000"/>
          <w:sz w:val="24"/>
          <w:szCs w:val="24"/>
          <w:highlight w:val="yellow"/>
        </w:rPr>
      </w:pPr>
      <w:r w:rsidRPr="00CA55DE">
        <w:rPr>
          <w:rFonts w:ascii="Arial" w:hAnsi="Arial" w:cs="Arial"/>
          <w:bCs/>
          <w:color w:val="000000"/>
          <w:sz w:val="24"/>
          <w:szCs w:val="24"/>
          <w:highlight w:val="yellow"/>
        </w:rPr>
        <w:t>26. Pliegues Saltillo-Parras (de Coahuila-Nuevo León)</w:t>
      </w:r>
    </w:p>
    <w:p w14:paraId="771039D8" w14:textId="77777777" w:rsidR="00852486" w:rsidRPr="00CA55DE" w:rsidRDefault="00852486" w:rsidP="00142A15">
      <w:pPr>
        <w:spacing w:after="0"/>
        <w:jc w:val="center"/>
        <w:rPr>
          <w:rFonts w:ascii="Arial" w:hAnsi="Arial" w:cs="Arial"/>
          <w:b/>
          <w:bCs/>
          <w:color w:val="000000"/>
          <w:sz w:val="24"/>
          <w:szCs w:val="24"/>
          <w:highlight w:val="yellow"/>
        </w:rPr>
      </w:pPr>
      <w:r w:rsidRPr="00CA55DE">
        <w:rPr>
          <w:rFonts w:ascii="Arial" w:hAnsi="Arial" w:cs="Arial"/>
          <w:b/>
          <w:bCs/>
          <w:color w:val="000000"/>
          <w:sz w:val="24"/>
          <w:szCs w:val="24"/>
          <w:highlight w:val="yellow"/>
        </w:rPr>
        <w:t>Localización: </w:t>
      </w:r>
    </w:p>
    <w:p w14:paraId="4487FA1F" w14:textId="77777777" w:rsidR="00852486" w:rsidRPr="00D648AC" w:rsidRDefault="00852486" w:rsidP="00852486">
      <w:pPr>
        <w:jc w:val="center"/>
        <w:rPr>
          <w:rFonts w:ascii="Arial" w:hAnsi="Arial" w:cs="Arial"/>
          <w:bCs/>
          <w:color w:val="000000"/>
          <w:sz w:val="24"/>
          <w:szCs w:val="24"/>
        </w:rPr>
      </w:pPr>
      <w:r w:rsidRPr="00CA55DE">
        <w:rPr>
          <w:rFonts w:ascii="Arial" w:hAnsi="Arial" w:cs="Arial"/>
          <w:bCs/>
          <w:color w:val="000000"/>
          <w:sz w:val="24"/>
          <w:szCs w:val="24"/>
          <w:highlight w:val="yellow"/>
        </w:rPr>
        <w:t>26. Sur sureste de Coahuila y oeste de Nuevo León</w:t>
      </w:r>
    </w:p>
    <w:tbl>
      <w:tblPr>
        <w:tblW w:w="7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83"/>
        <w:gridCol w:w="2893"/>
        <w:gridCol w:w="2693"/>
      </w:tblGrid>
      <w:tr w:rsidR="00C21E27" w:rsidRPr="000F28C8" w14:paraId="7F7026C9" w14:textId="77777777" w:rsidTr="00142A15">
        <w:trPr>
          <w:trHeight w:val="255"/>
          <w:jc w:val="center"/>
        </w:trPr>
        <w:tc>
          <w:tcPr>
            <w:tcW w:w="2283" w:type="dxa"/>
            <w:shd w:val="clear" w:color="auto" w:fill="auto"/>
            <w:hideMark/>
          </w:tcPr>
          <w:p w14:paraId="7C0EC30A" w14:textId="77777777" w:rsidR="00C21E27" w:rsidRPr="000F28C8" w:rsidRDefault="00C21E27" w:rsidP="00142A15">
            <w:pPr>
              <w:spacing w:after="0" w:line="240" w:lineRule="auto"/>
              <w:rPr>
                <w:rFonts w:ascii="Arial" w:eastAsia="Times New Roman" w:hAnsi="Arial" w:cs="Arial"/>
                <w:b/>
                <w:bCs/>
                <w:sz w:val="24"/>
                <w:szCs w:val="24"/>
                <w:lang w:val="es-ES" w:eastAsia="es-ES"/>
              </w:rPr>
            </w:pPr>
            <w:r w:rsidRPr="000F28C8">
              <w:rPr>
                <w:rFonts w:ascii="Arial" w:eastAsia="Times New Roman" w:hAnsi="Arial" w:cs="Arial"/>
                <w:b/>
                <w:bCs/>
                <w:sz w:val="24"/>
                <w:szCs w:val="24"/>
                <w:lang w:val="es-ES" w:eastAsia="es-ES"/>
              </w:rPr>
              <w:t>Superficie en km2:</w:t>
            </w:r>
          </w:p>
        </w:tc>
        <w:tc>
          <w:tcPr>
            <w:tcW w:w="2893" w:type="dxa"/>
            <w:shd w:val="clear" w:color="auto" w:fill="auto"/>
            <w:hideMark/>
          </w:tcPr>
          <w:p w14:paraId="5D5D4500" w14:textId="77777777" w:rsidR="00C21E27" w:rsidRPr="000F28C8" w:rsidRDefault="00C21E27" w:rsidP="00142A15">
            <w:pPr>
              <w:spacing w:after="0" w:line="240" w:lineRule="auto"/>
              <w:rPr>
                <w:rFonts w:ascii="Arial" w:eastAsia="Times New Roman" w:hAnsi="Arial" w:cs="Arial"/>
                <w:b/>
                <w:bCs/>
                <w:sz w:val="24"/>
                <w:szCs w:val="24"/>
                <w:lang w:val="es-ES" w:eastAsia="es-ES"/>
              </w:rPr>
            </w:pPr>
            <w:r w:rsidRPr="000F28C8">
              <w:rPr>
                <w:rFonts w:ascii="Arial" w:eastAsia="Times New Roman" w:hAnsi="Arial" w:cs="Arial"/>
                <w:b/>
                <w:bCs/>
                <w:sz w:val="24"/>
                <w:szCs w:val="24"/>
                <w:lang w:val="es-ES" w:eastAsia="es-ES"/>
              </w:rPr>
              <w:t>Población por UAB:</w:t>
            </w:r>
          </w:p>
        </w:tc>
        <w:tc>
          <w:tcPr>
            <w:tcW w:w="2693" w:type="dxa"/>
            <w:shd w:val="clear" w:color="auto" w:fill="auto"/>
            <w:hideMark/>
          </w:tcPr>
          <w:p w14:paraId="5E2D0044" w14:textId="77777777" w:rsidR="00C21E27" w:rsidRPr="000F28C8" w:rsidRDefault="00C21E27" w:rsidP="00142A15">
            <w:pPr>
              <w:spacing w:after="0" w:line="240" w:lineRule="auto"/>
              <w:rPr>
                <w:rFonts w:ascii="Arial" w:eastAsia="Times New Roman" w:hAnsi="Arial" w:cs="Arial"/>
                <w:b/>
                <w:bCs/>
                <w:sz w:val="24"/>
                <w:szCs w:val="24"/>
                <w:lang w:val="es-ES" w:eastAsia="es-ES"/>
              </w:rPr>
            </w:pPr>
            <w:r w:rsidRPr="000F28C8">
              <w:rPr>
                <w:rFonts w:ascii="Arial" w:eastAsia="Times New Roman" w:hAnsi="Arial" w:cs="Arial"/>
                <w:b/>
                <w:bCs/>
                <w:sz w:val="24"/>
                <w:szCs w:val="24"/>
                <w:lang w:val="es-ES" w:eastAsia="es-ES"/>
              </w:rPr>
              <w:t>Población Indígena:</w:t>
            </w:r>
          </w:p>
        </w:tc>
      </w:tr>
      <w:tr w:rsidR="00C21E27" w:rsidRPr="000F28C8" w14:paraId="0F0E6B2F" w14:textId="77777777" w:rsidTr="00142A15">
        <w:trPr>
          <w:trHeight w:val="255"/>
          <w:jc w:val="center"/>
        </w:trPr>
        <w:tc>
          <w:tcPr>
            <w:tcW w:w="2283" w:type="dxa"/>
            <w:shd w:val="clear" w:color="auto" w:fill="auto"/>
            <w:hideMark/>
          </w:tcPr>
          <w:p w14:paraId="0C8CF76A" w14:textId="77777777" w:rsidR="00C21E27" w:rsidRPr="000F28C8" w:rsidRDefault="00C21E27" w:rsidP="00142A15">
            <w:pPr>
              <w:spacing w:after="0" w:line="240" w:lineRule="auto"/>
              <w:rPr>
                <w:rFonts w:ascii="Times New Roman" w:eastAsia="Times New Roman" w:hAnsi="Times New Roman"/>
                <w:color w:val="000000"/>
                <w:sz w:val="24"/>
                <w:szCs w:val="24"/>
                <w:lang w:val="es-ES" w:eastAsia="es-ES"/>
              </w:rPr>
            </w:pPr>
            <w:r w:rsidRPr="00CA55DE">
              <w:rPr>
                <w:rFonts w:ascii="Arial" w:eastAsia="Times New Roman" w:hAnsi="Arial" w:cs="Arial"/>
                <w:b/>
                <w:bCs/>
                <w:sz w:val="24"/>
                <w:szCs w:val="24"/>
                <w:highlight w:val="yellow"/>
                <w:lang w:val="es-ES" w:eastAsia="es-ES"/>
              </w:rPr>
              <w:t xml:space="preserve">26. </w:t>
            </w:r>
            <w:r w:rsidRPr="00CA55DE">
              <w:rPr>
                <w:rFonts w:ascii="Arial" w:eastAsia="Times New Roman" w:hAnsi="Arial" w:cs="Arial"/>
                <w:sz w:val="24"/>
                <w:szCs w:val="24"/>
                <w:highlight w:val="yellow"/>
                <w:lang w:val="es-ES" w:eastAsia="es-ES"/>
              </w:rPr>
              <w:t>13,519.37</w:t>
            </w:r>
          </w:p>
        </w:tc>
        <w:tc>
          <w:tcPr>
            <w:tcW w:w="2893" w:type="dxa"/>
            <w:shd w:val="clear" w:color="auto" w:fill="auto"/>
            <w:hideMark/>
          </w:tcPr>
          <w:p w14:paraId="16FC63DE" w14:textId="77777777" w:rsidR="00C21E27" w:rsidRPr="000F28C8" w:rsidRDefault="00C21E27" w:rsidP="00142A15">
            <w:pPr>
              <w:spacing w:after="0" w:line="240" w:lineRule="auto"/>
              <w:rPr>
                <w:rFonts w:ascii="Times New Roman" w:eastAsia="Times New Roman" w:hAnsi="Times New Roman"/>
                <w:color w:val="000000"/>
                <w:sz w:val="24"/>
                <w:szCs w:val="24"/>
                <w:lang w:val="es-ES" w:eastAsia="es-ES"/>
              </w:rPr>
            </w:pPr>
            <w:r w:rsidRPr="00CA55DE">
              <w:rPr>
                <w:rFonts w:ascii="Arial" w:eastAsia="Times New Roman" w:hAnsi="Arial" w:cs="Arial"/>
                <w:b/>
                <w:bCs/>
                <w:sz w:val="24"/>
                <w:szCs w:val="24"/>
                <w:highlight w:val="yellow"/>
                <w:lang w:val="es-ES" w:eastAsia="es-ES"/>
              </w:rPr>
              <w:t xml:space="preserve">26. </w:t>
            </w:r>
            <w:r w:rsidRPr="00CA55DE">
              <w:rPr>
                <w:rFonts w:ascii="Arial" w:eastAsia="Times New Roman" w:hAnsi="Arial" w:cs="Arial"/>
                <w:sz w:val="24"/>
                <w:szCs w:val="24"/>
                <w:highlight w:val="yellow"/>
                <w:lang w:val="es-ES" w:eastAsia="es-ES"/>
              </w:rPr>
              <w:t>855,849</w:t>
            </w:r>
          </w:p>
        </w:tc>
        <w:tc>
          <w:tcPr>
            <w:tcW w:w="2693" w:type="dxa"/>
            <w:shd w:val="clear" w:color="auto" w:fill="auto"/>
            <w:hideMark/>
          </w:tcPr>
          <w:p w14:paraId="6B9004A0" w14:textId="77777777" w:rsidR="00C21E27" w:rsidRPr="000F28C8" w:rsidRDefault="00C21E27" w:rsidP="00142A15">
            <w:pPr>
              <w:spacing w:after="0" w:line="240" w:lineRule="auto"/>
              <w:rPr>
                <w:rFonts w:ascii="Times New Roman" w:eastAsia="Times New Roman" w:hAnsi="Times New Roman"/>
                <w:color w:val="000000"/>
                <w:sz w:val="24"/>
                <w:szCs w:val="24"/>
                <w:lang w:val="es-ES" w:eastAsia="es-ES"/>
              </w:rPr>
            </w:pPr>
            <w:r w:rsidRPr="00CA55DE">
              <w:rPr>
                <w:rFonts w:ascii="Arial" w:eastAsia="Times New Roman" w:hAnsi="Arial" w:cs="Arial"/>
                <w:b/>
                <w:bCs/>
                <w:sz w:val="24"/>
                <w:szCs w:val="24"/>
                <w:highlight w:val="yellow"/>
                <w:lang w:val="es-ES" w:eastAsia="es-ES"/>
              </w:rPr>
              <w:t xml:space="preserve">26. </w:t>
            </w:r>
            <w:r w:rsidRPr="00CA55DE">
              <w:rPr>
                <w:rFonts w:ascii="Arial" w:eastAsia="Times New Roman" w:hAnsi="Arial" w:cs="Arial"/>
                <w:sz w:val="24"/>
                <w:szCs w:val="24"/>
                <w:highlight w:val="yellow"/>
                <w:lang w:val="es-ES" w:eastAsia="es-ES"/>
              </w:rPr>
              <w:t>Sin presencia</w:t>
            </w:r>
          </w:p>
        </w:tc>
      </w:tr>
    </w:tbl>
    <w:p w14:paraId="10DB4645" w14:textId="3B84D818" w:rsidR="00F4774D" w:rsidRDefault="00F4774D" w:rsidP="00BB1822">
      <w:pPr>
        <w:autoSpaceDE w:val="0"/>
        <w:autoSpaceDN w:val="0"/>
        <w:adjustRightInd w:val="0"/>
        <w:spacing w:after="0"/>
        <w:jc w:val="both"/>
        <w:rPr>
          <w:rFonts w:ascii="Arial" w:hAnsi="Arial" w:cs="Arial"/>
          <w:color w:val="000000"/>
          <w:sz w:val="24"/>
          <w:szCs w:val="24"/>
        </w:rPr>
      </w:pPr>
    </w:p>
    <w:tbl>
      <w:tblPr>
        <w:tblStyle w:val="Tablaconcuadrcula"/>
        <w:tblW w:w="0" w:type="auto"/>
        <w:tblLook w:val="04A0" w:firstRow="1" w:lastRow="0" w:firstColumn="1" w:lastColumn="0" w:noHBand="0" w:noVBand="1"/>
      </w:tblPr>
      <w:tblGrid>
        <w:gridCol w:w="9678"/>
      </w:tblGrid>
      <w:tr w:rsidR="00C21E27" w:rsidRPr="00C21E27" w14:paraId="2D042608" w14:textId="77777777" w:rsidTr="00C21E27">
        <w:tc>
          <w:tcPr>
            <w:tcW w:w="9678" w:type="dxa"/>
          </w:tcPr>
          <w:p w14:paraId="1AF46645" w14:textId="57680702" w:rsidR="00C21E27" w:rsidRPr="00C21E27" w:rsidRDefault="00C21E27" w:rsidP="00C21E27">
            <w:pPr>
              <w:spacing w:after="40"/>
              <w:jc w:val="center"/>
              <w:rPr>
                <w:rFonts w:ascii="Arial" w:hAnsi="Arial" w:cs="Arial"/>
                <w:b/>
                <w:bCs/>
                <w:color w:val="000000"/>
                <w:sz w:val="24"/>
                <w:szCs w:val="24"/>
              </w:rPr>
            </w:pPr>
            <w:r w:rsidRPr="00C21E27">
              <w:rPr>
                <w:rFonts w:ascii="Arial" w:hAnsi="Arial" w:cs="Arial"/>
                <w:b/>
                <w:bCs/>
                <w:color w:val="000000"/>
                <w:sz w:val="24"/>
                <w:szCs w:val="24"/>
              </w:rPr>
              <w:t xml:space="preserve">Estado Actual del Medio Ambiente 2008, para el área de estudio donde se encuentra el proyecto solo se menciona la Unidad Ambiental Biofísica </w:t>
            </w:r>
            <w:r w:rsidRPr="00CA55DE">
              <w:rPr>
                <w:rFonts w:ascii="Arial" w:hAnsi="Arial" w:cs="Arial"/>
                <w:b/>
                <w:bCs/>
                <w:color w:val="000000"/>
                <w:sz w:val="24"/>
                <w:szCs w:val="24"/>
                <w:highlight w:val="yellow"/>
              </w:rPr>
              <w:t>26.- Pliegues Saltillo-Parras (de Coahuila-Nuevo León)</w:t>
            </w:r>
          </w:p>
        </w:tc>
      </w:tr>
      <w:tr w:rsidR="00C21E27" w:rsidRPr="00C21E27" w14:paraId="4461E554" w14:textId="77777777" w:rsidTr="00C21E27">
        <w:tc>
          <w:tcPr>
            <w:tcW w:w="9678" w:type="dxa"/>
          </w:tcPr>
          <w:p w14:paraId="1333C6E4" w14:textId="4ADEEA3C" w:rsidR="00C21E27" w:rsidRPr="00C21E27" w:rsidRDefault="00C21E27" w:rsidP="00142A15">
            <w:pPr>
              <w:autoSpaceDE w:val="0"/>
              <w:autoSpaceDN w:val="0"/>
              <w:adjustRightInd w:val="0"/>
              <w:spacing w:after="0"/>
              <w:jc w:val="both"/>
              <w:rPr>
                <w:rFonts w:ascii="Arial" w:hAnsi="Arial" w:cs="Arial"/>
                <w:color w:val="000000"/>
                <w:sz w:val="24"/>
                <w:szCs w:val="24"/>
              </w:rPr>
            </w:pPr>
            <w:r w:rsidRPr="00000EA1">
              <w:rPr>
                <w:rFonts w:ascii="Arial" w:hAnsi="Arial" w:cs="Arial"/>
                <w:color w:val="000000"/>
                <w:sz w:val="24"/>
                <w:szCs w:val="24"/>
                <w:highlight w:val="yellow"/>
              </w:rPr>
              <w:t xml:space="preserve">26.  Estable a Medianamente estable. Conflicto Sectorial Nulo. Muy baja superficie de </w:t>
            </w:r>
            <w:proofErr w:type="spellStart"/>
            <w:r w:rsidRPr="00000EA1">
              <w:rPr>
                <w:rFonts w:ascii="Arial" w:hAnsi="Arial" w:cs="Arial"/>
                <w:color w:val="000000"/>
                <w:sz w:val="24"/>
                <w:szCs w:val="24"/>
                <w:highlight w:val="yellow"/>
              </w:rPr>
              <w:t>ANP's</w:t>
            </w:r>
            <w:proofErr w:type="spellEnd"/>
            <w:r w:rsidRPr="00000EA1">
              <w:rPr>
                <w:rFonts w:ascii="Arial" w:hAnsi="Arial" w:cs="Arial"/>
                <w:color w:val="000000"/>
                <w:sz w:val="24"/>
                <w:szCs w:val="24"/>
                <w:highlight w:val="yellow"/>
              </w:rPr>
              <w:t>. Media degradación de los Suelos. Baja degradación de la Vegetación. Baja degradación por Desertificación. La modificación antropogénica es media. Longitud de Carreteras (km): Alta. Porcentaje de Zonas Urbanas: Muy baja. Porcentaje de Cuerpos de agua: Muy baja. Densidad de población (</w:t>
            </w:r>
            <w:r w:rsidR="00320F80" w:rsidRPr="00000EA1">
              <w:rPr>
                <w:rFonts w:ascii="Arial" w:hAnsi="Arial" w:cs="Arial"/>
                <w:color w:val="000000"/>
                <w:sz w:val="24"/>
                <w:szCs w:val="24"/>
                <w:highlight w:val="yellow"/>
              </w:rPr>
              <w:t>Hab</w:t>
            </w:r>
            <w:r w:rsidRPr="00000EA1">
              <w:rPr>
                <w:rFonts w:ascii="Arial" w:hAnsi="Arial" w:cs="Arial"/>
                <w:color w:val="000000"/>
                <w:sz w:val="24"/>
                <w:szCs w:val="24"/>
                <w:highlight w:val="yellow"/>
              </w:rPr>
              <w:t xml:space="preserve">/km2): Media. El uso de suelo es de Otro tipo de vegetación y Agrícola. Déficit de agua subterránea.  Porcentaje de Zona Funcional Alta: 18.8. Baja marginación social. Alto índice medio de educación. Alto índice medio de salud. Medio hacinamiento en la vivienda. Alto indicador de consolidación de la vivienda. </w:t>
            </w:r>
            <w:r w:rsidRPr="00000EA1">
              <w:rPr>
                <w:rFonts w:ascii="Arial" w:hAnsi="Arial" w:cs="Arial"/>
                <w:color w:val="000000"/>
                <w:sz w:val="24"/>
                <w:szCs w:val="24"/>
                <w:highlight w:val="yellow"/>
              </w:rPr>
              <w:lastRenderedPageBreak/>
              <w:t>Muy alto indicador de capitalización industrial. Bajo porcentaje de la tasa de dependencia   económica municipal. Muy alto porcentaje de trabajadores por actividades remuneradas por municipios. Actividad agrícola de subsistencia. Alta importancia de la actividad minera. Alta importancia de la actividad ganadera.</w:t>
            </w:r>
          </w:p>
        </w:tc>
      </w:tr>
    </w:tbl>
    <w:p w14:paraId="60291D20" w14:textId="54087619" w:rsidR="00C21E27" w:rsidRPr="00BB1822" w:rsidRDefault="00C21E27" w:rsidP="00BB1822">
      <w:pPr>
        <w:autoSpaceDE w:val="0"/>
        <w:autoSpaceDN w:val="0"/>
        <w:adjustRightInd w:val="0"/>
        <w:spacing w:after="0"/>
        <w:jc w:val="both"/>
        <w:rPr>
          <w:rFonts w:ascii="Arial" w:hAnsi="Arial" w:cs="Arial"/>
          <w:color w:val="000000"/>
          <w:sz w:val="24"/>
          <w:szCs w:val="24"/>
        </w:rPr>
      </w:pPr>
    </w:p>
    <w:tbl>
      <w:tblPr>
        <w:tblStyle w:val="Tablaconcuadrcula"/>
        <w:tblW w:w="8500" w:type="dxa"/>
        <w:jc w:val="center"/>
        <w:tblLook w:val="04A0" w:firstRow="1" w:lastRow="0" w:firstColumn="1" w:lastColumn="0" w:noHBand="0" w:noVBand="1"/>
      </w:tblPr>
      <w:tblGrid>
        <w:gridCol w:w="3391"/>
        <w:gridCol w:w="5109"/>
      </w:tblGrid>
      <w:tr w:rsidR="00C21E27" w:rsidRPr="00AE676B" w14:paraId="41A3BA30" w14:textId="77777777" w:rsidTr="00C21E27">
        <w:trPr>
          <w:jc w:val="center"/>
        </w:trPr>
        <w:tc>
          <w:tcPr>
            <w:tcW w:w="3391" w:type="dxa"/>
            <w:vAlign w:val="center"/>
          </w:tcPr>
          <w:p w14:paraId="3D7C959C" w14:textId="2454D758" w:rsidR="00C21E27" w:rsidRPr="00AE676B" w:rsidRDefault="00C21E27" w:rsidP="00C21E27">
            <w:pPr>
              <w:autoSpaceDE w:val="0"/>
              <w:autoSpaceDN w:val="0"/>
              <w:adjustRightInd w:val="0"/>
              <w:spacing w:after="0"/>
              <w:jc w:val="both"/>
              <w:rPr>
                <w:rFonts w:ascii="Arial" w:hAnsi="Arial" w:cs="Arial"/>
                <w:color w:val="000000" w:themeColor="text1"/>
                <w:sz w:val="24"/>
                <w:szCs w:val="24"/>
              </w:rPr>
            </w:pPr>
            <w:r w:rsidRPr="00E8028A">
              <w:rPr>
                <w:rFonts w:ascii="Arial" w:hAnsi="Arial" w:cs="Arial"/>
                <w:b/>
                <w:color w:val="000000"/>
                <w:sz w:val="24"/>
                <w:szCs w:val="24"/>
              </w:rPr>
              <w:t>Escenario al 2033</w:t>
            </w:r>
          </w:p>
        </w:tc>
        <w:tc>
          <w:tcPr>
            <w:tcW w:w="5109" w:type="dxa"/>
            <w:vAlign w:val="center"/>
          </w:tcPr>
          <w:p w14:paraId="6F844DA6" w14:textId="5F275AB8" w:rsidR="00C21E27" w:rsidRPr="00DF622F" w:rsidRDefault="00C21E27" w:rsidP="00C21E27">
            <w:pPr>
              <w:autoSpaceDE w:val="0"/>
              <w:autoSpaceDN w:val="0"/>
              <w:adjustRightInd w:val="0"/>
              <w:spacing w:after="0"/>
              <w:jc w:val="both"/>
              <w:rPr>
                <w:rFonts w:ascii="Arial" w:hAnsi="Arial" w:cs="Arial"/>
                <w:sz w:val="24"/>
                <w:szCs w:val="24"/>
              </w:rPr>
            </w:pPr>
            <w:r w:rsidRPr="00000EA1">
              <w:rPr>
                <w:rFonts w:ascii="Arial" w:hAnsi="Arial" w:cs="Arial"/>
                <w:color w:val="000000"/>
                <w:sz w:val="24"/>
                <w:szCs w:val="24"/>
                <w:highlight w:val="yellow"/>
              </w:rPr>
              <w:t>26. Inestable.</w:t>
            </w:r>
          </w:p>
        </w:tc>
      </w:tr>
      <w:tr w:rsidR="00C21E27" w:rsidRPr="00AE676B" w14:paraId="0A1F8047" w14:textId="77777777" w:rsidTr="00C21E27">
        <w:trPr>
          <w:jc w:val="center"/>
        </w:trPr>
        <w:tc>
          <w:tcPr>
            <w:tcW w:w="3391" w:type="dxa"/>
            <w:vAlign w:val="center"/>
          </w:tcPr>
          <w:p w14:paraId="412A9808" w14:textId="666EC09E" w:rsidR="00C21E27" w:rsidRPr="00AE676B" w:rsidRDefault="00C21E27" w:rsidP="00C21E27">
            <w:pPr>
              <w:autoSpaceDE w:val="0"/>
              <w:autoSpaceDN w:val="0"/>
              <w:adjustRightInd w:val="0"/>
              <w:spacing w:after="0"/>
              <w:jc w:val="both"/>
              <w:rPr>
                <w:rFonts w:ascii="Arial" w:hAnsi="Arial" w:cs="Arial"/>
                <w:color w:val="000000" w:themeColor="text1"/>
                <w:sz w:val="24"/>
                <w:szCs w:val="24"/>
              </w:rPr>
            </w:pPr>
            <w:r w:rsidRPr="00E8028A">
              <w:rPr>
                <w:rFonts w:ascii="Arial" w:hAnsi="Arial" w:cs="Arial"/>
                <w:b/>
                <w:color w:val="000000"/>
                <w:sz w:val="24"/>
                <w:szCs w:val="24"/>
              </w:rPr>
              <w:t>Política Ambiental</w:t>
            </w:r>
          </w:p>
        </w:tc>
        <w:tc>
          <w:tcPr>
            <w:tcW w:w="5109" w:type="dxa"/>
            <w:vAlign w:val="center"/>
          </w:tcPr>
          <w:p w14:paraId="1A174785" w14:textId="57895942" w:rsidR="00C21E27" w:rsidRPr="00DF622F" w:rsidRDefault="00C21E27" w:rsidP="00C21E27">
            <w:pPr>
              <w:autoSpaceDE w:val="0"/>
              <w:autoSpaceDN w:val="0"/>
              <w:adjustRightInd w:val="0"/>
              <w:spacing w:after="0"/>
              <w:jc w:val="both"/>
              <w:rPr>
                <w:rFonts w:ascii="Arial" w:hAnsi="Arial" w:cs="Arial"/>
                <w:sz w:val="24"/>
                <w:szCs w:val="24"/>
              </w:rPr>
            </w:pPr>
            <w:r w:rsidRPr="00E8028A">
              <w:rPr>
                <w:rFonts w:ascii="Arial" w:hAnsi="Arial" w:cs="Arial"/>
                <w:color w:val="000000"/>
                <w:sz w:val="24"/>
                <w:szCs w:val="24"/>
              </w:rPr>
              <w:t xml:space="preserve">Aprovechamiento Sustentable y Restauración </w:t>
            </w:r>
          </w:p>
        </w:tc>
      </w:tr>
      <w:tr w:rsidR="00C21E27" w:rsidRPr="00AE676B" w14:paraId="1E9B685D" w14:textId="77777777" w:rsidTr="00C21E27">
        <w:trPr>
          <w:jc w:val="center"/>
        </w:trPr>
        <w:tc>
          <w:tcPr>
            <w:tcW w:w="3391" w:type="dxa"/>
            <w:vAlign w:val="center"/>
          </w:tcPr>
          <w:p w14:paraId="7588D7CA" w14:textId="5BB525D6" w:rsidR="00C21E27" w:rsidRPr="00AE676B" w:rsidRDefault="00C21E27" w:rsidP="00C21E27">
            <w:pPr>
              <w:autoSpaceDE w:val="0"/>
              <w:autoSpaceDN w:val="0"/>
              <w:adjustRightInd w:val="0"/>
              <w:spacing w:after="0"/>
              <w:jc w:val="both"/>
              <w:rPr>
                <w:rFonts w:ascii="Arial" w:hAnsi="Arial" w:cs="Arial"/>
                <w:color w:val="000000" w:themeColor="text1"/>
                <w:sz w:val="24"/>
                <w:szCs w:val="24"/>
              </w:rPr>
            </w:pPr>
            <w:r w:rsidRPr="00E8028A">
              <w:rPr>
                <w:rFonts w:ascii="Arial" w:hAnsi="Arial" w:cs="Arial"/>
                <w:b/>
                <w:color w:val="000000"/>
                <w:sz w:val="24"/>
                <w:szCs w:val="24"/>
              </w:rPr>
              <w:t>Prioridad de atención</w:t>
            </w:r>
          </w:p>
        </w:tc>
        <w:tc>
          <w:tcPr>
            <w:tcW w:w="5109" w:type="dxa"/>
            <w:vAlign w:val="center"/>
          </w:tcPr>
          <w:p w14:paraId="1DCB62D6" w14:textId="0100ADDA" w:rsidR="00C21E27" w:rsidRPr="00DF622F" w:rsidRDefault="00C21E27" w:rsidP="00C21E27">
            <w:pPr>
              <w:autoSpaceDE w:val="0"/>
              <w:autoSpaceDN w:val="0"/>
              <w:adjustRightInd w:val="0"/>
              <w:spacing w:after="0"/>
              <w:jc w:val="both"/>
              <w:rPr>
                <w:rFonts w:ascii="Arial" w:hAnsi="Arial" w:cs="Arial"/>
                <w:sz w:val="24"/>
                <w:szCs w:val="24"/>
              </w:rPr>
            </w:pPr>
            <w:r>
              <w:rPr>
                <w:rFonts w:ascii="Arial" w:hAnsi="Arial" w:cs="Arial"/>
                <w:color w:val="000000"/>
                <w:sz w:val="24"/>
                <w:szCs w:val="24"/>
              </w:rPr>
              <w:t xml:space="preserve">Muy </w:t>
            </w:r>
            <w:r w:rsidRPr="00E8028A">
              <w:rPr>
                <w:rFonts w:ascii="Arial" w:hAnsi="Arial" w:cs="Arial"/>
                <w:color w:val="000000"/>
                <w:sz w:val="24"/>
                <w:szCs w:val="24"/>
              </w:rPr>
              <w:t>Baja</w:t>
            </w:r>
          </w:p>
        </w:tc>
      </w:tr>
    </w:tbl>
    <w:p w14:paraId="0D6D1E52" w14:textId="77777777" w:rsidR="00F4774D" w:rsidRPr="00BB1822" w:rsidRDefault="00F4774D" w:rsidP="00BB1822">
      <w:pPr>
        <w:autoSpaceDE w:val="0"/>
        <w:autoSpaceDN w:val="0"/>
        <w:adjustRightInd w:val="0"/>
        <w:spacing w:after="0"/>
        <w:jc w:val="center"/>
        <w:rPr>
          <w:rFonts w:ascii="Arial" w:hAnsi="Arial" w:cs="Arial"/>
          <w:color w:val="000000"/>
          <w:sz w:val="24"/>
          <w:szCs w:val="24"/>
        </w:rPr>
      </w:pPr>
    </w:p>
    <w:tbl>
      <w:tblPr>
        <w:tblStyle w:val="Tablaconcuadrcula4-nfasis1"/>
        <w:tblW w:w="1048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04"/>
        <w:gridCol w:w="2050"/>
        <w:gridCol w:w="1919"/>
        <w:gridCol w:w="3119"/>
        <w:gridCol w:w="2693"/>
      </w:tblGrid>
      <w:tr w:rsidR="00412529" w:rsidRPr="00000EA1" w14:paraId="0801DB2C" w14:textId="77777777" w:rsidTr="00412529">
        <w:trPr>
          <w:cnfStyle w:val="100000000000" w:firstRow="1" w:lastRow="0" w:firstColumn="0" w:lastColumn="0" w:oddVBand="0" w:evenVBand="0" w:oddHBand="0" w:evenHBand="0" w:firstRowFirstColumn="0" w:firstRowLastColumn="0" w:lastRowFirstColumn="0" w:lastRowLastColumn="0"/>
          <w:trHeight w:val="311"/>
          <w:jc w:val="center"/>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cBorders>
            <w:hideMark/>
          </w:tcPr>
          <w:p w14:paraId="2E30F360" w14:textId="70036646" w:rsidR="00C21E27" w:rsidRPr="00000EA1" w:rsidRDefault="00C21E27" w:rsidP="00C21E27">
            <w:pPr>
              <w:spacing w:after="0"/>
              <w:jc w:val="center"/>
              <w:rPr>
                <w:rFonts w:ascii="Arial" w:hAnsi="Arial" w:cs="Arial"/>
                <w:b w:val="0"/>
                <w:color w:val="auto"/>
                <w:sz w:val="20"/>
                <w:szCs w:val="24"/>
                <w:highlight w:val="yellow"/>
              </w:rPr>
            </w:pPr>
            <w:r w:rsidRPr="00000EA1">
              <w:rPr>
                <w:rFonts w:ascii="Arial" w:hAnsi="Arial" w:cs="Arial"/>
                <w:color w:val="auto"/>
                <w:sz w:val="20"/>
                <w:szCs w:val="24"/>
                <w:highlight w:val="yellow"/>
              </w:rPr>
              <w:t>UAB</w:t>
            </w:r>
          </w:p>
        </w:tc>
        <w:tc>
          <w:tcPr>
            <w:tcW w:w="2050" w:type="dxa"/>
            <w:tcBorders>
              <w:top w:val="none" w:sz="0" w:space="0" w:color="auto"/>
              <w:left w:val="none" w:sz="0" w:space="0" w:color="auto"/>
              <w:bottom w:val="none" w:sz="0" w:space="0" w:color="auto"/>
              <w:right w:val="none" w:sz="0" w:space="0" w:color="auto"/>
            </w:tcBorders>
            <w:hideMark/>
          </w:tcPr>
          <w:p w14:paraId="26F57D92" w14:textId="4A5FE0FC" w:rsidR="00C21E27" w:rsidRPr="00000EA1" w:rsidRDefault="00C21E27" w:rsidP="0041252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000EA1">
              <w:rPr>
                <w:rFonts w:ascii="Arial" w:hAnsi="Arial" w:cs="Arial"/>
                <w:color w:val="auto"/>
                <w:sz w:val="20"/>
                <w:szCs w:val="24"/>
                <w:highlight w:val="yellow"/>
              </w:rPr>
              <w:t>Rectores del Desarrollo</w:t>
            </w:r>
          </w:p>
        </w:tc>
        <w:tc>
          <w:tcPr>
            <w:tcW w:w="1919" w:type="dxa"/>
            <w:tcBorders>
              <w:top w:val="none" w:sz="0" w:space="0" w:color="auto"/>
              <w:left w:val="none" w:sz="0" w:space="0" w:color="auto"/>
              <w:bottom w:val="none" w:sz="0" w:space="0" w:color="auto"/>
              <w:right w:val="none" w:sz="0" w:space="0" w:color="auto"/>
            </w:tcBorders>
            <w:hideMark/>
          </w:tcPr>
          <w:p w14:paraId="32DF1FC2" w14:textId="490AEB68" w:rsidR="00C21E27" w:rsidRPr="00000EA1" w:rsidRDefault="00C21E27" w:rsidP="0041252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000EA1">
              <w:rPr>
                <w:rFonts w:ascii="Arial" w:hAnsi="Arial" w:cs="Arial"/>
                <w:color w:val="auto"/>
                <w:sz w:val="20"/>
                <w:szCs w:val="24"/>
                <w:highlight w:val="yellow"/>
              </w:rPr>
              <w:t>Coadyuvantes del desarrollo</w:t>
            </w:r>
          </w:p>
        </w:tc>
        <w:tc>
          <w:tcPr>
            <w:tcW w:w="3119" w:type="dxa"/>
            <w:tcBorders>
              <w:top w:val="none" w:sz="0" w:space="0" w:color="auto"/>
              <w:left w:val="none" w:sz="0" w:space="0" w:color="auto"/>
              <w:bottom w:val="none" w:sz="0" w:space="0" w:color="auto"/>
              <w:right w:val="none" w:sz="0" w:space="0" w:color="auto"/>
            </w:tcBorders>
            <w:hideMark/>
          </w:tcPr>
          <w:p w14:paraId="34D22786" w14:textId="588E8EAB" w:rsidR="00C21E27" w:rsidRPr="00000EA1" w:rsidRDefault="00C21E27" w:rsidP="00C21E27">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000EA1">
              <w:rPr>
                <w:rFonts w:ascii="Arial" w:hAnsi="Arial" w:cs="Arial"/>
                <w:color w:val="auto"/>
                <w:sz w:val="20"/>
                <w:szCs w:val="24"/>
                <w:highlight w:val="yellow"/>
              </w:rPr>
              <w:t>Asociados del Desarrollo</w:t>
            </w:r>
          </w:p>
        </w:tc>
        <w:tc>
          <w:tcPr>
            <w:tcW w:w="2693" w:type="dxa"/>
            <w:tcBorders>
              <w:top w:val="none" w:sz="0" w:space="0" w:color="auto"/>
              <w:left w:val="none" w:sz="0" w:space="0" w:color="auto"/>
              <w:bottom w:val="none" w:sz="0" w:space="0" w:color="auto"/>
              <w:right w:val="none" w:sz="0" w:space="0" w:color="auto"/>
            </w:tcBorders>
            <w:hideMark/>
          </w:tcPr>
          <w:p w14:paraId="119E7BD8" w14:textId="78535DAF" w:rsidR="00C21E27" w:rsidRPr="00000EA1" w:rsidRDefault="00C21E27" w:rsidP="00C21E27">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000EA1">
              <w:rPr>
                <w:rFonts w:ascii="Arial" w:hAnsi="Arial" w:cs="Arial"/>
                <w:color w:val="auto"/>
                <w:sz w:val="20"/>
                <w:szCs w:val="24"/>
                <w:highlight w:val="yellow"/>
              </w:rPr>
              <w:t>Estrategias sectoriales</w:t>
            </w:r>
          </w:p>
        </w:tc>
      </w:tr>
      <w:tr w:rsidR="00412529" w:rsidRPr="00412529" w14:paraId="670E1A57" w14:textId="77777777" w:rsidTr="00412529">
        <w:trPr>
          <w:cnfStyle w:val="000000100000" w:firstRow="0" w:lastRow="0" w:firstColumn="0" w:lastColumn="0" w:oddVBand="0" w:evenVBand="0" w:oddHBand="1" w:evenHBand="0" w:firstRowFirstColumn="0" w:firstRowLastColumn="0" w:lastRowFirstColumn="0" w:lastRowLastColumn="0"/>
          <w:trHeight w:val="692"/>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4A41E852" w14:textId="349E2B37" w:rsidR="00C21E27" w:rsidRPr="00000EA1" w:rsidRDefault="00C21E27" w:rsidP="00C21E27">
            <w:pPr>
              <w:spacing w:after="0"/>
              <w:jc w:val="center"/>
              <w:rPr>
                <w:rFonts w:ascii="Arial" w:hAnsi="Arial" w:cs="Arial"/>
                <w:sz w:val="20"/>
                <w:szCs w:val="24"/>
                <w:highlight w:val="yellow"/>
              </w:rPr>
            </w:pPr>
            <w:r w:rsidRPr="00000EA1">
              <w:rPr>
                <w:rFonts w:ascii="Arial" w:hAnsi="Arial" w:cs="Arial"/>
                <w:sz w:val="20"/>
                <w:szCs w:val="24"/>
                <w:highlight w:val="yellow"/>
              </w:rPr>
              <w:t>26</w:t>
            </w:r>
          </w:p>
        </w:tc>
        <w:tc>
          <w:tcPr>
            <w:tcW w:w="2050" w:type="dxa"/>
            <w:hideMark/>
          </w:tcPr>
          <w:p w14:paraId="5D7A7A9D" w14:textId="3ACD2EE3" w:rsidR="00C21E27" w:rsidRPr="00000EA1" w:rsidRDefault="00C21E27" w:rsidP="00C21E2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highlight w:val="yellow"/>
              </w:rPr>
            </w:pPr>
            <w:r w:rsidRPr="00000EA1">
              <w:rPr>
                <w:rFonts w:ascii="Arial" w:hAnsi="Arial" w:cs="Arial"/>
                <w:sz w:val="20"/>
                <w:szCs w:val="24"/>
                <w:highlight w:val="yellow"/>
              </w:rPr>
              <w:t>Desarrollo Social -Ganadería</w:t>
            </w:r>
          </w:p>
        </w:tc>
        <w:tc>
          <w:tcPr>
            <w:tcW w:w="1919" w:type="dxa"/>
            <w:hideMark/>
          </w:tcPr>
          <w:p w14:paraId="3EBEB74C" w14:textId="69FC90AB" w:rsidR="00C21E27" w:rsidRPr="00000EA1" w:rsidRDefault="00C21E27" w:rsidP="00C21E2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highlight w:val="yellow"/>
              </w:rPr>
            </w:pPr>
            <w:r w:rsidRPr="00000EA1">
              <w:rPr>
                <w:rFonts w:ascii="Arial" w:hAnsi="Arial" w:cs="Arial"/>
                <w:sz w:val="20"/>
                <w:szCs w:val="24"/>
                <w:highlight w:val="yellow"/>
              </w:rPr>
              <w:t>Minería</w:t>
            </w:r>
          </w:p>
        </w:tc>
        <w:tc>
          <w:tcPr>
            <w:tcW w:w="3119" w:type="dxa"/>
            <w:hideMark/>
          </w:tcPr>
          <w:p w14:paraId="4D45A273" w14:textId="77777777" w:rsidR="00C21E27" w:rsidRPr="00000EA1" w:rsidRDefault="00C21E27" w:rsidP="00C21E27">
            <w:pPr>
              <w:spacing w:after="4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highlight w:val="yellow"/>
              </w:rPr>
            </w:pPr>
            <w:r w:rsidRPr="00000EA1">
              <w:rPr>
                <w:rFonts w:ascii="Arial" w:hAnsi="Arial" w:cs="Arial"/>
                <w:sz w:val="20"/>
                <w:szCs w:val="24"/>
                <w:highlight w:val="yellow"/>
              </w:rPr>
              <w:t>Agricultura -</w:t>
            </w:r>
          </w:p>
          <w:p w14:paraId="358AA56B" w14:textId="0375FE28" w:rsidR="00C21E27" w:rsidRPr="00000EA1" w:rsidRDefault="00C21E27" w:rsidP="00C21E2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highlight w:val="yellow"/>
              </w:rPr>
            </w:pPr>
            <w:r w:rsidRPr="00000EA1">
              <w:rPr>
                <w:rFonts w:ascii="Arial" w:hAnsi="Arial" w:cs="Arial"/>
                <w:sz w:val="20"/>
                <w:szCs w:val="24"/>
                <w:highlight w:val="yellow"/>
              </w:rPr>
              <w:t>Preservación de Flora y Fauna</w:t>
            </w:r>
          </w:p>
        </w:tc>
        <w:tc>
          <w:tcPr>
            <w:tcW w:w="2693" w:type="dxa"/>
            <w:hideMark/>
          </w:tcPr>
          <w:p w14:paraId="3CDC35F0" w14:textId="71BD2105" w:rsidR="00C21E27" w:rsidRPr="00412529" w:rsidRDefault="00C21E27" w:rsidP="00C21E27">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000EA1">
              <w:rPr>
                <w:rFonts w:ascii="Arial" w:hAnsi="Arial" w:cs="Arial"/>
                <w:sz w:val="20"/>
                <w:szCs w:val="24"/>
                <w:highlight w:val="yellow"/>
              </w:rPr>
              <w:t>1, 2, 3, 4, 5, 6, 7, 8, 12, 13, 14, 15, 15 BIS, 24, 25, 26, 27, 28, 29, 31, 32, 35, 36, 37, 38, 39, 40, 41, 44</w:t>
            </w:r>
          </w:p>
        </w:tc>
      </w:tr>
    </w:tbl>
    <w:p w14:paraId="231579DD" w14:textId="77777777" w:rsidR="00F4774D" w:rsidRPr="00BB1822" w:rsidRDefault="00F4774D" w:rsidP="00BB1822">
      <w:pPr>
        <w:autoSpaceDE w:val="0"/>
        <w:autoSpaceDN w:val="0"/>
        <w:adjustRightInd w:val="0"/>
        <w:spacing w:after="0"/>
        <w:jc w:val="center"/>
        <w:rPr>
          <w:rFonts w:ascii="Arial" w:hAnsi="Arial" w:cs="Arial"/>
          <w:b/>
          <w:color w:val="000000"/>
          <w:sz w:val="24"/>
          <w:szCs w:val="24"/>
        </w:rPr>
      </w:pPr>
    </w:p>
    <w:p w14:paraId="56F4B6B4" w14:textId="34A52CAE" w:rsidR="003F0DD6" w:rsidRPr="00C716FF" w:rsidRDefault="003E679C" w:rsidP="00C716FF">
      <w:pPr>
        <w:pStyle w:val="TABLA"/>
      </w:pPr>
      <w:bookmarkStart w:id="8" w:name="_Toc531272810"/>
      <w:bookmarkStart w:id="9" w:name="_Toc163489643"/>
      <w:r>
        <w:t>Tabla XVI.1</w:t>
      </w:r>
      <w:r w:rsidR="001A2328" w:rsidRPr="001A2328">
        <w:t xml:space="preserve"> </w:t>
      </w:r>
      <w:r w:rsidR="00F4774D" w:rsidRPr="001A2328">
        <w:t>E</w:t>
      </w:r>
      <w:r w:rsidR="001A2328" w:rsidRPr="001A2328">
        <w:t>strategias</w:t>
      </w:r>
      <w:r w:rsidR="00F4774D" w:rsidRPr="001A2328">
        <w:t xml:space="preserve"> UAB </w:t>
      </w:r>
      <w:bookmarkEnd w:id="8"/>
      <w:r w:rsidR="00C21E27">
        <w:t>26 Pliegues Saltillo – Parras.</w:t>
      </w:r>
      <w:bookmarkEnd w:id="9"/>
    </w:p>
    <w:tbl>
      <w:tblPr>
        <w:tblStyle w:val="Tablaconcuadrcula4-nfasis1"/>
        <w:tblW w:w="1048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1535"/>
        <w:gridCol w:w="2268"/>
        <w:gridCol w:w="4560"/>
      </w:tblGrid>
      <w:tr w:rsidR="003F0DD6" w:rsidRPr="001F5D39" w14:paraId="68BED244" w14:textId="77777777" w:rsidTr="004125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7" w:type="dxa"/>
            <w:gridSpan w:val="2"/>
            <w:tcBorders>
              <w:top w:val="none" w:sz="0" w:space="0" w:color="auto"/>
              <w:left w:val="none" w:sz="0" w:space="0" w:color="auto"/>
              <w:bottom w:val="none" w:sz="0" w:space="0" w:color="auto"/>
              <w:right w:val="none" w:sz="0" w:space="0" w:color="auto"/>
            </w:tcBorders>
            <w:hideMark/>
          </w:tcPr>
          <w:p w14:paraId="05120251" w14:textId="77777777" w:rsidR="003F0DD6" w:rsidRPr="001F5D39" w:rsidRDefault="003F0DD6" w:rsidP="00412529">
            <w:pPr>
              <w:spacing w:after="0" w:line="240" w:lineRule="auto"/>
              <w:jc w:val="center"/>
              <w:rPr>
                <w:rFonts w:ascii="Arial" w:hAnsi="Arial" w:cs="Arial"/>
                <w:color w:val="auto"/>
                <w:sz w:val="24"/>
                <w:szCs w:val="24"/>
                <w:highlight w:val="yellow"/>
              </w:rPr>
            </w:pPr>
            <w:r w:rsidRPr="001F5D39">
              <w:rPr>
                <w:rFonts w:ascii="Arial" w:hAnsi="Arial" w:cs="Arial"/>
                <w:color w:val="auto"/>
                <w:sz w:val="24"/>
                <w:szCs w:val="24"/>
                <w:highlight w:val="yellow"/>
              </w:rPr>
              <w:t>Lineamiento</w:t>
            </w:r>
          </w:p>
        </w:tc>
        <w:tc>
          <w:tcPr>
            <w:tcW w:w="6828" w:type="dxa"/>
            <w:gridSpan w:val="2"/>
            <w:tcBorders>
              <w:top w:val="none" w:sz="0" w:space="0" w:color="auto"/>
              <w:left w:val="none" w:sz="0" w:space="0" w:color="auto"/>
              <w:bottom w:val="none" w:sz="0" w:space="0" w:color="auto"/>
              <w:right w:val="none" w:sz="0" w:space="0" w:color="auto"/>
            </w:tcBorders>
            <w:hideMark/>
          </w:tcPr>
          <w:p w14:paraId="1EEF989F" w14:textId="77777777" w:rsidR="003F0DD6" w:rsidRPr="001F5D39" w:rsidRDefault="003F0DD6" w:rsidP="004125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1F5D39">
              <w:rPr>
                <w:rFonts w:ascii="Arial" w:hAnsi="Arial" w:cs="Arial"/>
                <w:color w:val="auto"/>
                <w:sz w:val="24"/>
                <w:szCs w:val="24"/>
                <w:highlight w:val="yellow"/>
              </w:rPr>
              <w:t>Grupo I. Dirigidas a lograr la sustentabilidad ambiental del Territorio</w:t>
            </w:r>
          </w:p>
        </w:tc>
      </w:tr>
      <w:tr w:rsidR="003F0DD6" w:rsidRPr="001F5D39" w14:paraId="34B88A18" w14:textId="77777777" w:rsidTr="004125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B9577FB" w14:textId="77777777" w:rsidR="003F0DD6" w:rsidRPr="001F5D39" w:rsidRDefault="003F0DD6" w:rsidP="00412529">
            <w:pPr>
              <w:spacing w:after="0" w:line="240" w:lineRule="auto"/>
              <w:jc w:val="center"/>
              <w:rPr>
                <w:rFonts w:ascii="Arial" w:hAnsi="Arial" w:cs="Arial"/>
                <w:b w:val="0"/>
                <w:sz w:val="24"/>
                <w:szCs w:val="24"/>
                <w:highlight w:val="yellow"/>
              </w:rPr>
            </w:pPr>
            <w:r w:rsidRPr="001F5D39">
              <w:rPr>
                <w:rFonts w:ascii="Arial" w:hAnsi="Arial" w:cs="Arial"/>
                <w:b w:val="0"/>
                <w:sz w:val="24"/>
                <w:szCs w:val="24"/>
                <w:highlight w:val="yellow"/>
              </w:rPr>
              <w:t>Política</w:t>
            </w:r>
          </w:p>
        </w:tc>
        <w:tc>
          <w:tcPr>
            <w:tcW w:w="3803" w:type="dxa"/>
            <w:gridSpan w:val="2"/>
            <w:hideMark/>
          </w:tcPr>
          <w:p w14:paraId="3028CD00" w14:textId="77777777" w:rsidR="003F0DD6" w:rsidRPr="001F5D39" w:rsidRDefault="003F0DD6" w:rsidP="0041252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Estrategia/ Acciones</w:t>
            </w:r>
          </w:p>
        </w:tc>
        <w:tc>
          <w:tcPr>
            <w:tcW w:w="4560" w:type="dxa"/>
            <w:hideMark/>
          </w:tcPr>
          <w:p w14:paraId="284D335F" w14:textId="77777777" w:rsidR="003F0DD6" w:rsidRPr="001F5D39" w:rsidRDefault="003F0DD6" w:rsidP="0041252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Vinculación</w:t>
            </w:r>
          </w:p>
        </w:tc>
      </w:tr>
      <w:tr w:rsidR="003F0DD6" w:rsidRPr="001F5D39" w14:paraId="0691CF5B" w14:textId="77777777" w:rsidTr="00412529">
        <w:trPr>
          <w:trHeight w:val="105"/>
          <w:jc w:val="center"/>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2696989B" w14:textId="77777777" w:rsidR="003F0DD6" w:rsidRPr="001F5D39" w:rsidRDefault="003F0DD6" w:rsidP="00412529">
            <w:pPr>
              <w:spacing w:after="0" w:line="240" w:lineRule="auto"/>
              <w:jc w:val="center"/>
              <w:rPr>
                <w:rFonts w:ascii="Arial" w:hAnsi="Arial" w:cs="Arial"/>
                <w:b w:val="0"/>
                <w:sz w:val="24"/>
                <w:szCs w:val="24"/>
                <w:highlight w:val="yellow"/>
              </w:rPr>
            </w:pPr>
          </w:p>
          <w:p w14:paraId="7A693CA2" w14:textId="77777777" w:rsidR="003F0DD6" w:rsidRPr="001F5D39" w:rsidRDefault="003F0DD6" w:rsidP="00412529">
            <w:pPr>
              <w:spacing w:after="0" w:line="240" w:lineRule="auto"/>
              <w:jc w:val="center"/>
              <w:rPr>
                <w:rFonts w:ascii="Arial" w:hAnsi="Arial" w:cs="Arial"/>
                <w:b w:val="0"/>
                <w:sz w:val="24"/>
                <w:szCs w:val="24"/>
                <w:highlight w:val="yellow"/>
              </w:rPr>
            </w:pPr>
          </w:p>
          <w:p w14:paraId="32481A40" w14:textId="77777777" w:rsidR="003F0DD6" w:rsidRPr="001F5D39" w:rsidRDefault="003F0DD6" w:rsidP="00412529">
            <w:pPr>
              <w:spacing w:after="0" w:line="240" w:lineRule="auto"/>
              <w:jc w:val="center"/>
              <w:rPr>
                <w:rFonts w:ascii="Arial" w:hAnsi="Arial" w:cs="Arial"/>
                <w:b w:val="0"/>
                <w:sz w:val="24"/>
                <w:szCs w:val="24"/>
                <w:highlight w:val="yellow"/>
              </w:rPr>
            </w:pPr>
          </w:p>
          <w:p w14:paraId="1323C56C" w14:textId="77777777" w:rsidR="003F0DD6" w:rsidRPr="001F5D39" w:rsidRDefault="003F0DD6" w:rsidP="00412529">
            <w:pPr>
              <w:spacing w:after="0" w:line="240" w:lineRule="auto"/>
              <w:jc w:val="center"/>
              <w:rPr>
                <w:rFonts w:ascii="Arial" w:hAnsi="Arial" w:cs="Arial"/>
                <w:b w:val="0"/>
                <w:sz w:val="24"/>
                <w:szCs w:val="24"/>
                <w:highlight w:val="yellow"/>
              </w:rPr>
            </w:pPr>
          </w:p>
          <w:p w14:paraId="5E596E3D" w14:textId="77777777" w:rsidR="003F0DD6" w:rsidRPr="001F5D39" w:rsidRDefault="003F0DD6" w:rsidP="00412529">
            <w:pPr>
              <w:spacing w:after="0" w:line="240" w:lineRule="auto"/>
              <w:jc w:val="center"/>
              <w:rPr>
                <w:rFonts w:ascii="Arial" w:hAnsi="Arial" w:cs="Arial"/>
                <w:b w:val="0"/>
                <w:sz w:val="24"/>
                <w:szCs w:val="24"/>
                <w:highlight w:val="yellow"/>
              </w:rPr>
            </w:pPr>
            <w:r w:rsidRPr="001F5D39">
              <w:rPr>
                <w:rFonts w:ascii="Arial" w:hAnsi="Arial" w:cs="Arial"/>
                <w:b w:val="0"/>
                <w:sz w:val="24"/>
                <w:szCs w:val="24"/>
                <w:highlight w:val="yellow"/>
              </w:rPr>
              <w:t>A) Preservación</w:t>
            </w:r>
          </w:p>
        </w:tc>
        <w:tc>
          <w:tcPr>
            <w:tcW w:w="3803" w:type="dxa"/>
            <w:gridSpan w:val="2"/>
            <w:hideMark/>
          </w:tcPr>
          <w:p w14:paraId="27E7083B" w14:textId="77777777" w:rsidR="003F0DD6" w:rsidRPr="001F5D39"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 xml:space="preserve">1.- Conservación </w:t>
            </w:r>
            <w:r w:rsidRPr="001F5D39">
              <w:rPr>
                <w:rFonts w:ascii="Arial" w:hAnsi="Arial" w:cs="Arial"/>
                <w:i/>
                <w:sz w:val="24"/>
                <w:szCs w:val="24"/>
                <w:highlight w:val="yellow"/>
              </w:rPr>
              <w:t>in situ</w:t>
            </w:r>
            <w:r w:rsidRPr="001F5D39">
              <w:rPr>
                <w:rFonts w:ascii="Arial" w:hAnsi="Arial" w:cs="Arial"/>
                <w:sz w:val="24"/>
                <w:szCs w:val="24"/>
                <w:highlight w:val="yellow"/>
              </w:rPr>
              <w:t xml:space="preserve"> de los ecosistemas y su biodiversidad</w:t>
            </w:r>
          </w:p>
        </w:tc>
        <w:tc>
          <w:tcPr>
            <w:tcW w:w="4560" w:type="dxa"/>
            <w:hideMark/>
          </w:tcPr>
          <w:p w14:paraId="653392C0" w14:textId="4B0C55E7" w:rsidR="003F0DD6" w:rsidRPr="001F5D39" w:rsidRDefault="00B11151"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El presente proyecto realizará actividades de conservación, realizando actividades de rescate y reubicación de especies de flora y fauna silvestre, sobre todo de aquellas que se encuentren en la NOM-059-SEMARNAT-2010; en flora las especies aptas a rescate, en Fauna silvestre, los de lenta movilidad.</w:t>
            </w:r>
          </w:p>
        </w:tc>
      </w:tr>
      <w:tr w:rsidR="003F0DD6" w:rsidRPr="001F5D39" w14:paraId="4B8385F3" w14:textId="77777777" w:rsidTr="00412529">
        <w:trPr>
          <w:cnfStyle w:val="000000100000" w:firstRow="0" w:lastRow="0" w:firstColumn="0" w:lastColumn="0" w:oddVBand="0" w:evenVBand="0" w:oddHBand="1"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2122" w:type="dxa"/>
            <w:vMerge/>
            <w:hideMark/>
          </w:tcPr>
          <w:p w14:paraId="22CC9659" w14:textId="77777777" w:rsidR="003F0DD6" w:rsidRPr="001F5D39" w:rsidRDefault="003F0DD6" w:rsidP="00412529">
            <w:pPr>
              <w:spacing w:after="0" w:line="240" w:lineRule="auto"/>
              <w:rPr>
                <w:rFonts w:ascii="Arial" w:hAnsi="Arial" w:cs="Arial"/>
                <w:b w:val="0"/>
                <w:sz w:val="24"/>
                <w:szCs w:val="24"/>
                <w:highlight w:val="yellow"/>
              </w:rPr>
            </w:pPr>
          </w:p>
        </w:tc>
        <w:tc>
          <w:tcPr>
            <w:tcW w:w="3803" w:type="dxa"/>
            <w:gridSpan w:val="2"/>
            <w:hideMark/>
          </w:tcPr>
          <w:p w14:paraId="1DB0A854" w14:textId="77777777" w:rsidR="003F0DD6" w:rsidRPr="001F5D39"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2.- Recuperación de especies en riesgo.</w:t>
            </w:r>
          </w:p>
        </w:tc>
        <w:tc>
          <w:tcPr>
            <w:tcW w:w="4560" w:type="dxa"/>
            <w:hideMark/>
          </w:tcPr>
          <w:p w14:paraId="1D3669BF" w14:textId="3649A74A" w:rsidR="003F0DD6" w:rsidRPr="001F5D39" w:rsidRDefault="00B11151"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El presente proyecto contempla realizar actividades de conservación, realizando actividades de rescate y reubicación de especies de flora y fauna silvestre previo al desmonte y despalme del área.</w:t>
            </w:r>
          </w:p>
        </w:tc>
      </w:tr>
      <w:tr w:rsidR="003F0DD6" w:rsidRPr="001F5D39" w14:paraId="2C213E7F" w14:textId="77777777" w:rsidTr="00412529">
        <w:trPr>
          <w:trHeight w:val="105"/>
          <w:jc w:val="center"/>
        </w:trPr>
        <w:tc>
          <w:tcPr>
            <w:cnfStyle w:val="001000000000" w:firstRow="0" w:lastRow="0" w:firstColumn="1" w:lastColumn="0" w:oddVBand="0" w:evenVBand="0" w:oddHBand="0" w:evenHBand="0" w:firstRowFirstColumn="0" w:firstRowLastColumn="0" w:lastRowFirstColumn="0" w:lastRowLastColumn="0"/>
            <w:tcW w:w="2122" w:type="dxa"/>
            <w:vMerge/>
            <w:hideMark/>
          </w:tcPr>
          <w:p w14:paraId="0FB692A6" w14:textId="77777777" w:rsidR="003F0DD6" w:rsidRPr="001F5D39" w:rsidRDefault="003F0DD6" w:rsidP="00412529">
            <w:pPr>
              <w:spacing w:after="0" w:line="240" w:lineRule="auto"/>
              <w:rPr>
                <w:rFonts w:ascii="Arial" w:hAnsi="Arial" w:cs="Arial"/>
                <w:b w:val="0"/>
                <w:sz w:val="24"/>
                <w:szCs w:val="24"/>
                <w:highlight w:val="yellow"/>
              </w:rPr>
            </w:pPr>
          </w:p>
        </w:tc>
        <w:tc>
          <w:tcPr>
            <w:tcW w:w="3803" w:type="dxa"/>
            <w:gridSpan w:val="2"/>
            <w:hideMark/>
          </w:tcPr>
          <w:p w14:paraId="6A2495D6" w14:textId="77777777" w:rsidR="003F0DD6" w:rsidRPr="001F5D39"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3.- Conocimiento, análisis y monitoreo de los ecosistemas y su biodiversidad</w:t>
            </w:r>
          </w:p>
        </w:tc>
        <w:tc>
          <w:tcPr>
            <w:tcW w:w="4560" w:type="dxa"/>
            <w:hideMark/>
          </w:tcPr>
          <w:p w14:paraId="1895210A" w14:textId="77777777" w:rsidR="003F0DD6" w:rsidRPr="001F5D39"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 xml:space="preserve">De acuerdo a un recorrido y observación del ecosistema </w:t>
            </w:r>
            <w:r w:rsidRPr="001F5D39">
              <w:rPr>
                <w:rFonts w:ascii="Arial" w:eastAsia="Times New Roman" w:hAnsi="Arial" w:cs="Arial"/>
                <w:sz w:val="24"/>
                <w:szCs w:val="24"/>
                <w:highlight w:val="yellow"/>
              </w:rPr>
              <w:t>se determinó que no se tendrá afectación a la biodiversidad</w:t>
            </w:r>
            <w:r w:rsidRPr="001F5D39">
              <w:rPr>
                <w:rFonts w:ascii="Arial" w:hAnsi="Arial" w:cs="Arial"/>
                <w:sz w:val="24"/>
                <w:szCs w:val="24"/>
                <w:highlight w:val="yellow"/>
              </w:rPr>
              <w:t>.</w:t>
            </w:r>
          </w:p>
        </w:tc>
      </w:tr>
      <w:tr w:rsidR="003F0DD6" w:rsidRPr="001F5D39" w14:paraId="35F0CDA1" w14:textId="77777777" w:rsidTr="00412529">
        <w:trPr>
          <w:cnfStyle w:val="000000100000" w:firstRow="0" w:lastRow="0" w:firstColumn="0" w:lastColumn="0" w:oddVBand="0" w:evenVBand="0" w:oddHBand="1" w:evenHBand="0" w:firstRowFirstColumn="0" w:firstRowLastColumn="0" w:lastRowFirstColumn="0" w:lastRowLastColumn="0"/>
          <w:trHeight w:val="159"/>
          <w:jc w:val="center"/>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2675B04" w14:textId="77777777" w:rsidR="003F0DD6" w:rsidRPr="001F5D39" w:rsidRDefault="003F0DD6" w:rsidP="00412529">
            <w:pPr>
              <w:spacing w:after="0" w:line="240" w:lineRule="auto"/>
              <w:jc w:val="both"/>
              <w:rPr>
                <w:rFonts w:ascii="Arial" w:hAnsi="Arial" w:cs="Arial"/>
                <w:b w:val="0"/>
                <w:sz w:val="24"/>
                <w:szCs w:val="24"/>
                <w:highlight w:val="yellow"/>
              </w:rPr>
            </w:pPr>
          </w:p>
          <w:p w14:paraId="221B69DE" w14:textId="77777777" w:rsidR="003F0DD6" w:rsidRPr="001F5D39" w:rsidRDefault="003F0DD6" w:rsidP="00412529">
            <w:pPr>
              <w:spacing w:after="0" w:line="240" w:lineRule="auto"/>
              <w:jc w:val="both"/>
              <w:rPr>
                <w:rFonts w:ascii="Arial" w:hAnsi="Arial" w:cs="Arial"/>
                <w:b w:val="0"/>
                <w:sz w:val="24"/>
                <w:szCs w:val="24"/>
                <w:highlight w:val="yellow"/>
              </w:rPr>
            </w:pPr>
          </w:p>
          <w:p w14:paraId="10B93315" w14:textId="77777777" w:rsidR="003F0DD6" w:rsidRPr="001F5D39" w:rsidRDefault="003F0DD6" w:rsidP="00412529">
            <w:pPr>
              <w:spacing w:after="0" w:line="240" w:lineRule="auto"/>
              <w:jc w:val="both"/>
              <w:rPr>
                <w:rFonts w:ascii="Arial" w:hAnsi="Arial" w:cs="Arial"/>
                <w:b w:val="0"/>
                <w:sz w:val="24"/>
                <w:szCs w:val="24"/>
                <w:highlight w:val="yellow"/>
              </w:rPr>
            </w:pPr>
          </w:p>
          <w:p w14:paraId="2BE96068" w14:textId="77777777" w:rsidR="003F0DD6" w:rsidRPr="001F5D39" w:rsidRDefault="003F0DD6" w:rsidP="00412529">
            <w:pPr>
              <w:spacing w:after="0" w:line="240" w:lineRule="auto"/>
              <w:jc w:val="both"/>
              <w:rPr>
                <w:rFonts w:ascii="Arial" w:hAnsi="Arial" w:cs="Arial"/>
                <w:b w:val="0"/>
                <w:sz w:val="24"/>
                <w:szCs w:val="24"/>
                <w:highlight w:val="yellow"/>
              </w:rPr>
            </w:pPr>
          </w:p>
          <w:p w14:paraId="33243CF7" w14:textId="77777777" w:rsidR="003F0DD6" w:rsidRPr="001F5D39" w:rsidRDefault="003F0DD6" w:rsidP="00412529">
            <w:pPr>
              <w:spacing w:after="0" w:line="240" w:lineRule="auto"/>
              <w:jc w:val="both"/>
              <w:rPr>
                <w:rFonts w:ascii="Arial" w:hAnsi="Arial" w:cs="Arial"/>
                <w:b w:val="0"/>
                <w:sz w:val="24"/>
                <w:szCs w:val="24"/>
                <w:highlight w:val="yellow"/>
              </w:rPr>
            </w:pPr>
          </w:p>
          <w:p w14:paraId="104398A4" w14:textId="77777777" w:rsidR="003F0DD6" w:rsidRPr="001F5D39" w:rsidRDefault="003F0DD6" w:rsidP="00412529">
            <w:pPr>
              <w:spacing w:after="0" w:line="240" w:lineRule="auto"/>
              <w:jc w:val="center"/>
              <w:rPr>
                <w:rFonts w:ascii="Arial" w:hAnsi="Arial" w:cs="Arial"/>
                <w:b w:val="0"/>
                <w:sz w:val="24"/>
                <w:szCs w:val="24"/>
                <w:highlight w:val="yellow"/>
              </w:rPr>
            </w:pPr>
            <w:r w:rsidRPr="001F5D39">
              <w:rPr>
                <w:rFonts w:ascii="Arial" w:hAnsi="Arial" w:cs="Arial"/>
                <w:b w:val="0"/>
                <w:sz w:val="24"/>
                <w:szCs w:val="24"/>
                <w:highlight w:val="yellow"/>
              </w:rPr>
              <w:lastRenderedPageBreak/>
              <w:t>B) Aprovechamiento Sustentable</w:t>
            </w:r>
          </w:p>
        </w:tc>
        <w:tc>
          <w:tcPr>
            <w:tcW w:w="3803" w:type="dxa"/>
            <w:gridSpan w:val="2"/>
            <w:hideMark/>
          </w:tcPr>
          <w:p w14:paraId="0C4374F1" w14:textId="77777777" w:rsidR="003F0DD6" w:rsidRPr="001F5D39"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lastRenderedPageBreak/>
              <w:t>4.- Aprovechamientos sustentables de ecosistemas, especies, genes y recursos naturales.</w:t>
            </w:r>
          </w:p>
        </w:tc>
        <w:tc>
          <w:tcPr>
            <w:tcW w:w="4560" w:type="dxa"/>
            <w:hideMark/>
          </w:tcPr>
          <w:p w14:paraId="12E9FF38" w14:textId="77777777" w:rsidR="003F0DD6" w:rsidRPr="001F5D39"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El proyecto no contempla aprovechamientos de recursos naturales, si no de material pétreo de manera sustentable, sin afectar los ecosistemas aledaños.</w:t>
            </w:r>
          </w:p>
        </w:tc>
      </w:tr>
      <w:tr w:rsidR="003F0DD6" w:rsidRPr="001F5D39" w14:paraId="77FA7BC2" w14:textId="77777777" w:rsidTr="00412529">
        <w:trPr>
          <w:trHeight w:val="159"/>
          <w:jc w:val="center"/>
        </w:trPr>
        <w:tc>
          <w:tcPr>
            <w:cnfStyle w:val="001000000000" w:firstRow="0" w:lastRow="0" w:firstColumn="1" w:lastColumn="0" w:oddVBand="0" w:evenVBand="0" w:oddHBand="0" w:evenHBand="0" w:firstRowFirstColumn="0" w:firstRowLastColumn="0" w:lastRowFirstColumn="0" w:lastRowLastColumn="0"/>
            <w:tcW w:w="2122" w:type="dxa"/>
            <w:vMerge/>
            <w:hideMark/>
          </w:tcPr>
          <w:p w14:paraId="720D5B7F" w14:textId="77777777" w:rsidR="003F0DD6" w:rsidRPr="001F5D39" w:rsidRDefault="003F0DD6" w:rsidP="00412529">
            <w:pPr>
              <w:spacing w:after="0" w:line="240" w:lineRule="auto"/>
              <w:rPr>
                <w:rFonts w:ascii="Arial" w:hAnsi="Arial" w:cs="Arial"/>
                <w:b w:val="0"/>
                <w:sz w:val="24"/>
                <w:szCs w:val="24"/>
                <w:highlight w:val="yellow"/>
              </w:rPr>
            </w:pPr>
          </w:p>
        </w:tc>
        <w:tc>
          <w:tcPr>
            <w:tcW w:w="3803" w:type="dxa"/>
            <w:gridSpan w:val="2"/>
            <w:hideMark/>
          </w:tcPr>
          <w:p w14:paraId="057C1851" w14:textId="77777777" w:rsidR="003F0DD6" w:rsidRPr="001F5D39"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5.- Aprovechamiento sustentable de suelos agrícolas y pecuarios.</w:t>
            </w:r>
          </w:p>
        </w:tc>
        <w:tc>
          <w:tcPr>
            <w:tcW w:w="4560" w:type="dxa"/>
            <w:hideMark/>
          </w:tcPr>
          <w:p w14:paraId="04BD949A" w14:textId="77777777" w:rsidR="003F0DD6" w:rsidRPr="001F5D39"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 xml:space="preserve">El proyecto contempla la extracción de material pétreo con las medidas </w:t>
            </w:r>
            <w:r w:rsidRPr="001F5D39">
              <w:rPr>
                <w:rFonts w:ascii="Arial" w:hAnsi="Arial" w:cs="Arial"/>
                <w:sz w:val="24"/>
                <w:szCs w:val="24"/>
                <w:highlight w:val="yellow"/>
              </w:rPr>
              <w:lastRenderedPageBreak/>
              <w:t>preventivas (control de polvo y ruido) y de mitigación (extracción de suelo contaminado en caso de un derrame).</w:t>
            </w:r>
          </w:p>
        </w:tc>
      </w:tr>
      <w:tr w:rsidR="003F0DD6" w:rsidRPr="001F5D39" w14:paraId="2A6F2BA4" w14:textId="77777777" w:rsidTr="00412529">
        <w:trPr>
          <w:cnfStyle w:val="000000100000" w:firstRow="0" w:lastRow="0" w:firstColumn="0" w:lastColumn="0" w:oddVBand="0" w:evenVBand="0" w:oddHBand="1" w:evenHBand="0" w:firstRowFirstColumn="0" w:firstRowLastColumn="0" w:lastRowFirstColumn="0" w:lastRowLastColumn="0"/>
          <w:trHeight w:val="159"/>
          <w:jc w:val="center"/>
        </w:trPr>
        <w:tc>
          <w:tcPr>
            <w:cnfStyle w:val="001000000000" w:firstRow="0" w:lastRow="0" w:firstColumn="1" w:lastColumn="0" w:oddVBand="0" w:evenVBand="0" w:oddHBand="0" w:evenHBand="0" w:firstRowFirstColumn="0" w:firstRowLastColumn="0" w:lastRowFirstColumn="0" w:lastRowLastColumn="0"/>
            <w:tcW w:w="2122" w:type="dxa"/>
            <w:vMerge/>
            <w:hideMark/>
          </w:tcPr>
          <w:p w14:paraId="5F6ABAEF" w14:textId="77777777" w:rsidR="003F0DD6" w:rsidRPr="001F5D39" w:rsidRDefault="003F0DD6" w:rsidP="00412529">
            <w:pPr>
              <w:spacing w:after="0" w:line="240" w:lineRule="auto"/>
              <w:rPr>
                <w:rFonts w:ascii="Arial" w:hAnsi="Arial" w:cs="Arial"/>
                <w:b w:val="0"/>
                <w:sz w:val="24"/>
                <w:szCs w:val="24"/>
                <w:highlight w:val="yellow"/>
              </w:rPr>
            </w:pPr>
          </w:p>
        </w:tc>
        <w:tc>
          <w:tcPr>
            <w:tcW w:w="3803" w:type="dxa"/>
            <w:gridSpan w:val="2"/>
            <w:hideMark/>
          </w:tcPr>
          <w:p w14:paraId="1C924D99" w14:textId="77777777" w:rsidR="003F0DD6" w:rsidRPr="001F5D39"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6.- Modernizar la infraestructura hidroagrícola y tecnificar las superficies agrícolas.</w:t>
            </w:r>
          </w:p>
        </w:tc>
        <w:tc>
          <w:tcPr>
            <w:tcW w:w="4560" w:type="dxa"/>
            <w:hideMark/>
          </w:tcPr>
          <w:p w14:paraId="33B7BA34" w14:textId="77777777" w:rsidR="003F0DD6" w:rsidRPr="001F5D39"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No se vincula con el proyecto.</w:t>
            </w:r>
          </w:p>
        </w:tc>
      </w:tr>
      <w:tr w:rsidR="003F0DD6" w:rsidRPr="001F5D39" w14:paraId="6C08B7C1" w14:textId="77777777" w:rsidTr="00412529">
        <w:trPr>
          <w:trHeight w:val="159"/>
          <w:jc w:val="center"/>
        </w:trPr>
        <w:tc>
          <w:tcPr>
            <w:cnfStyle w:val="001000000000" w:firstRow="0" w:lastRow="0" w:firstColumn="1" w:lastColumn="0" w:oddVBand="0" w:evenVBand="0" w:oddHBand="0" w:evenHBand="0" w:firstRowFirstColumn="0" w:firstRowLastColumn="0" w:lastRowFirstColumn="0" w:lastRowLastColumn="0"/>
            <w:tcW w:w="2122" w:type="dxa"/>
            <w:vMerge/>
            <w:hideMark/>
          </w:tcPr>
          <w:p w14:paraId="05EA08C0" w14:textId="77777777" w:rsidR="003F0DD6" w:rsidRPr="001F5D39" w:rsidRDefault="003F0DD6" w:rsidP="00412529">
            <w:pPr>
              <w:spacing w:after="0" w:line="240" w:lineRule="auto"/>
              <w:rPr>
                <w:rFonts w:ascii="Arial" w:hAnsi="Arial" w:cs="Arial"/>
                <w:b w:val="0"/>
                <w:sz w:val="24"/>
                <w:szCs w:val="24"/>
                <w:highlight w:val="yellow"/>
              </w:rPr>
            </w:pPr>
          </w:p>
        </w:tc>
        <w:tc>
          <w:tcPr>
            <w:tcW w:w="3803" w:type="dxa"/>
            <w:gridSpan w:val="2"/>
            <w:hideMark/>
          </w:tcPr>
          <w:p w14:paraId="7E5E5CE0" w14:textId="77777777" w:rsidR="003F0DD6" w:rsidRPr="001F5D39"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7.- Aprovechamiento sustentable de los recursos forestales.</w:t>
            </w:r>
          </w:p>
        </w:tc>
        <w:tc>
          <w:tcPr>
            <w:tcW w:w="4560" w:type="dxa"/>
            <w:hideMark/>
          </w:tcPr>
          <w:p w14:paraId="051E073F" w14:textId="77777777" w:rsidR="003F0DD6" w:rsidRPr="001F5D39"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No se realizará el aprovechamiento de recursos forestales, ya que el objetivo es la extracción de material pétreo.</w:t>
            </w:r>
          </w:p>
        </w:tc>
      </w:tr>
      <w:tr w:rsidR="00B11151" w:rsidRPr="001F5D39" w14:paraId="6704F1E1" w14:textId="77777777" w:rsidTr="00412529">
        <w:trPr>
          <w:cnfStyle w:val="000000100000" w:firstRow="0" w:lastRow="0" w:firstColumn="0" w:lastColumn="0" w:oddVBand="0" w:evenVBand="0" w:oddHBand="1" w:evenHBand="0" w:firstRowFirstColumn="0" w:firstRowLastColumn="0" w:lastRowFirstColumn="0" w:lastRowLastColumn="0"/>
          <w:trHeight w:val="159"/>
          <w:jc w:val="center"/>
        </w:trPr>
        <w:tc>
          <w:tcPr>
            <w:cnfStyle w:val="001000000000" w:firstRow="0" w:lastRow="0" w:firstColumn="1" w:lastColumn="0" w:oddVBand="0" w:evenVBand="0" w:oddHBand="0" w:evenHBand="0" w:firstRowFirstColumn="0" w:firstRowLastColumn="0" w:lastRowFirstColumn="0" w:lastRowLastColumn="0"/>
            <w:tcW w:w="2122" w:type="dxa"/>
            <w:vMerge/>
            <w:hideMark/>
          </w:tcPr>
          <w:p w14:paraId="257E45F9" w14:textId="77777777" w:rsidR="00B11151" w:rsidRPr="001F5D39" w:rsidRDefault="00B11151" w:rsidP="00412529">
            <w:pPr>
              <w:spacing w:after="0" w:line="240" w:lineRule="auto"/>
              <w:rPr>
                <w:rFonts w:ascii="Arial" w:hAnsi="Arial" w:cs="Arial"/>
                <w:b w:val="0"/>
                <w:sz w:val="24"/>
                <w:szCs w:val="24"/>
                <w:highlight w:val="yellow"/>
              </w:rPr>
            </w:pPr>
          </w:p>
        </w:tc>
        <w:tc>
          <w:tcPr>
            <w:tcW w:w="3803" w:type="dxa"/>
            <w:gridSpan w:val="2"/>
            <w:hideMark/>
          </w:tcPr>
          <w:p w14:paraId="784F39CB" w14:textId="77777777" w:rsidR="00B11151" w:rsidRPr="001F5D39" w:rsidRDefault="00B11151"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8.- Valoración de los servicios ambientales.</w:t>
            </w:r>
          </w:p>
        </w:tc>
        <w:tc>
          <w:tcPr>
            <w:tcW w:w="4560" w:type="dxa"/>
            <w:hideMark/>
          </w:tcPr>
          <w:p w14:paraId="126926DF" w14:textId="09D2AE27" w:rsidR="00B11151" w:rsidRPr="001F5D39" w:rsidRDefault="00B11151"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highlight w:val="yellow"/>
              </w:rPr>
            </w:pPr>
            <w:r w:rsidRPr="001F5D39">
              <w:rPr>
                <w:rFonts w:ascii="Arial" w:hAnsi="Arial" w:cs="Arial"/>
                <w:sz w:val="24"/>
                <w:szCs w:val="24"/>
                <w:highlight w:val="yellow"/>
              </w:rPr>
              <w:t>Dentro de su análisis de los servicios ambientales y las matrices para la valoración de los impactos ambientales se atenderá esta acción. Derivado de esto, se propone las medidas de control de polvo y ruido a través de la humectación y medición de decibeles para minimizar los efectos del proyecto.</w:t>
            </w:r>
          </w:p>
        </w:tc>
      </w:tr>
      <w:tr w:rsidR="00B11151" w:rsidRPr="001F5D39" w14:paraId="314F81FE" w14:textId="77777777" w:rsidTr="00412529">
        <w:trPr>
          <w:trHeight w:val="174"/>
          <w:jc w:val="center"/>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3C03FC5" w14:textId="77777777" w:rsidR="00B11151" w:rsidRPr="001F5D39" w:rsidRDefault="00B11151" w:rsidP="00412529">
            <w:pPr>
              <w:spacing w:after="0" w:line="240" w:lineRule="auto"/>
              <w:jc w:val="center"/>
              <w:rPr>
                <w:rFonts w:ascii="Arial" w:hAnsi="Arial" w:cs="Arial"/>
                <w:b w:val="0"/>
                <w:sz w:val="24"/>
                <w:szCs w:val="24"/>
                <w:highlight w:val="yellow"/>
              </w:rPr>
            </w:pPr>
            <w:r w:rsidRPr="001F5D39">
              <w:rPr>
                <w:rFonts w:ascii="Arial" w:hAnsi="Arial" w:cs="Arial"/>
                <w:b w:val="0"/>
                <w:sz w:val="24"/>
                <w:szCs w:val="24"/>
                <w:highlight w:val="yellow"/>
              </w:rPr>
              <w:t>C)</w:t>
            </w:r>
          </w:p>
          <w:p w14:paraId="415B4C25" w14:textId="77777777" w:rsidR="00B11151" w:rsidRPr="001F5D39" w:rsidRDefault="00B11151" w:rsidP="00412529">
            <w:pPr>
              <w:spacing w:after="0" w:line="240" w:lineRule="auto"/>
              <w:jc w:val="center"/>
              <w:rPr>
                <w:rFonts w:ascii="Arial" w:hAnsi="Arial" w:cs="Arial"/>
                <w:b w:val="0"/>
                <w:sz w:val="24"/>
                <w:szCs w:val="24"/>
                <w:highlight w:val="yellow"/>
              </w:rPr>
            </w:pPr>
            <w:r w:rsidRPr="001F5D39">
              <w:rPr>
                <w:rFonts w:ascii="Arial" w:hAnsi="Arial" w:cs="Arial"/>
                <w:b w:val="0"/>
                <w:sz w:val="24"/>
                <w:szCs w:val="24"/>
                <w:highlight w:val="yellow"/>
              </w:rPr>
              <w:t>Protección de los recursos naturales</w:t>
            </w:r>
          </w:p>
        </w:tc>
        <w:tc>
          <w:tcPr>
            <w:tcW w:w="3803" w:type="dxa"/>
            <w:gridSpan w:val="2"/>
          </w:tcPr>
          <w:p w14:paraId="668510A4" w14:textId="77777777" w:rsidR="00B11151" w:rsidRPr="001F5D39" w:rsidRDefault="00B11151"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12.- Protección de los ecosistemas.</w:t>
            </w:r>
          </w:p>
        </w:tc>
        <w:tc>
          <w:tcPr>
            <w:tcW w:w="4560" w:type="dxa"/>
          </w:tcPr>
          <w:p w14:paraId="19DC3E52" w14:textId="64416335" w:rsidR="00B11151" w:rsidRPr="001F5D39" w:rsidRDefault="00B11151"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 xml:space="preserve">Con la aplicación de un programa de rescate y reubicación de especies de flora y fauna silvestre se podrá contribuir a la protección de los ecosistemas, </w:t>
            </w:r>
            <w:r w:rsidRPr="001F5D39">
              <w:rPr>
                <w:rFonts w:ascii="Arial" w:eastAsia="Times New Roman" w:hAnsi="Arial" w:cs="Arial"/>
                <w:sz w:val="24"/>
                <w:szCs w:val="24"/>
                <w:highlight w:val="yellow"/>
              </w:rPr>
              <w:t>y con la aplicación de las medidas preventivas y de mitigación (control de polvo, ruido y contaminación de suelo) se podrá realizar la protección de los ecosistemas, no afectando más allá de las áreas autorizadas.</w:t>
            </w:r>
          </w:p>
        </w:tc>
      </w:tr>
      <w:tr w:rsidR="00B11151" w:rsidRPr="004C415F" w14:paraId="59E087F0" w14:textId="77777777" w:rsidTr="00412529">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122" w:type="dxa"/>
            <w:vMerge/>
            <w:hideMark/>
          </w:tcPr>
          <w:p w14:paraId="523ABB93" w14:textId="77777777" w:rsidR="00B11151" w:rsidRPr="001F5D39" w:rsidRDefault="00B11151" w:rsidP="00412529">
            <w:pPr>
              <w:spacing w:after="0" w:line="240" w:lineRule="auto"/>
              <w:rPr>
                <w:rFonts w:ascii="Arial" w:hAnsi="Arial" w:cs="Arial"/>
                <w:b w:val="0"/>
                <w:sz w:val="24"/>
                <w:szCs w:val="24"/>
                <w:highlight w:val="yellow"/>
              </w:rPr>
            </w:pPr>
          </w:p>
        </w:tc>
        <w:tc>
          <w:tcPr>
            <w:tcW w:w="3803" w:type="dxa"/>
            <w:gridSpan w:val="2"/>
            <w:hideMark/>
          </w:tcPr>
          <w:p w14:paraId="323AC920" w14:textId="77777777" w:rsidR="00B11151" w:rsidRPr="001F5D39" w:rsidRDefault="00B11151"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1F5D39">
              <w:rPr>
                <w:rFonts w:ascii="Arial" w:hAnsi="Arial" w:cs="Arial"/>
                <w:sz w:val="24"/>
                <w:szCs w:val="24"/>
                <w:highlight w:val="yellow"/>
              </w:rPr>
              <w:t>13.- Racionalizar el uso de agroquímicos y promover el uso de biofertilizantes.</w:t>
            </w:r>
          </w:p>
        </w:tc>
        <w:tc>
          <w:tcPr>
            <w:tcW w:w="4560" w:type="dxa"/>
            <w:hideMark/>
          </w:tcPr>
          <w:p w14:paraId="1442987C" w14:textId="77777777" w:rsidR="00B11151" w:rsidRPr="004C415F" w:rsidRDefault="00B11151"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F5D39">
              <w:rPr>
                <w:rFonts w:ascii="Arial" w:hAnsi="Arial" w:cs="Arial"/>
                <w:sz w:val="24"/>
                <w:szCs w:val="24"/>
                <w:highlight w:val="yellow"/>
              </w:rPr>
              <w:t>No se vincula con el proyecto, al no hacer uso de agroquímicos.</w:t>
            </w:r>
          </w:p>
        </w:tc>
      </w:tr>
    </w:tbl>
    <w:p w14:paraId="15CBF98D" w14:textId="77777777" w:rsidR="003F0DD6" w:rsidRPr="004D08B5" w:rsidRDefault="003F0DD6" w:rsidP="003F0DD6">
      <w:pPr>
        <w:autoSpaceDE w:val="0"/>
        <w:autoSpaceDN w:val="0"/>
        <w:adjustRightInd w:val="0"/>
        <w:spacing w:after="0"/>
        <w:jc w:val="center"/>
        <w:rPr>
          <w:rFonts w:ascii="Arial" w:hAnsi="Arial" w:cs="Arial"/>
          <w:b/>
          <w:color w:val="000000"/>
        </w:rPr>
      </w:pPr>
    </w:p>
    <w:tbl>
      <w:tblPr>
        <w:tblW w:w="10462" w:type="dxa"/>
        <w:tblInd w:w="-431" w:type="dxa"/>
        <w:tblLook w:val="04A0" w:firstRow="1" w:lastRow="0" w:firstColumn="1" w:lastColumn="0" w:noHBand="0" w:noVBand="1"/>
      </w:tblPr>
      <w:tblGrid>
        <w:gridCol w:w="2524"/>
        <w:gridCol w:w="3685"/>
        <w:gridCol w:w="4253"/>
      </w:tblGrid>
      <w:tr w:rsidR="003F0DD6" w:rsidRPr="00D648AC" w14:paraId="01D6845E" w14:textId="77777777" w:rsidTr="0090039B">
        <w:tc>
          <w:tcPr>
            <w:tcW w:w="2524" w:type="dxa"/>
            <w:tcBorders>
              <w:top w:val="single" w:sz="4" w:space="0" w:color="auto"/>
              <w:left w:val="single" w:sz="4" w:space="0" w:color="auto"/>
              <w:bottom w:val="single" w:sz="4" w:space="0" w:color="auto"/>
              <w:right w:val="single" w:sz="4" w:space="0" w:color="auto"/>
            </w:tcBorders>
          </w:tcPr>
          <w:p w14:paraId="4D315743" w14:textId="77777777" w:rsidR="003F0DD6" w:rsidRPr="001F5D39" w:rsidRDefault="003F0DD6" w:rsidP="00412529">
            <w:pPr>
              <w:spacing w:after="0" w:line="240" w:lineRule="auto"/>
              <w:jc w:val="center"/>
              <w:rPr>
                <w:rFonts w:ascii="Arial" w:hAnsi="Arial" w:cs="Arial"/>
                <w:sz w:val="24"/>
                <w:szCs w:val="24"/>
                <w:highlight w:val="yellow"/>
              </w:rPr>
            </w:pPr>
            <w:r w:rsidRPr="001F5D39">
              <w:rPr>
                <w:rFonts w:ascii="Arial" w:hAnsi="Arial" w:cs="Arial"/>
                <w:sz w:val="24"/>
                <w:szCs w:val="24"/>
                <w:highlight w:val="yellow"/>
              </w:rPr>
              <w:t>D)</w:t>
            </w:r>
          </w:p>
          <w:p w14:paraId="78ED724A" w14:textId="77777777" w:rsidR="003F0DD6" w:rsidRPr="001F5D39" w:rsidRDefault="003F0DD6" w:rsidP="00412529">
            <w:pPr>
              <w:spacing w:after="0" w:line="240" w:lineRule="auto"/>
              <w:jc w:val="center"/>
              <w:rPr>
                <w:rFonts w:ascii="Arial" w:hAnsi="Arial" w:cs="Arial"/>
                <w:b/>
                <w:sz w:val="24"/>
                <w:szCs w:val="24"/>
                <w:highlight w:val="yellow"/>
              </w:rPr>
            </w:pPr>
            <w:r w:rsidRPr="001F5D39">
              <w:rPr>
                <w:rFonts w:ascii="Arial" w:hAnsi="Arial" w:cs="Arial"/>
                <w:sz w:val="24"/>
                <w:szCs w:val="24"/>
                <w:highlight w:val="yellow"/>
              </w:rPr>
              <w:t>Restauración</w:t>
            </w:r>
          </w:p>
        </w:tc>
        <w:tc>
          <w:tcPr>
            <w:tcW w:w="3685" w:type="dxa"/>
            <w:tcBorders>
              <w:top w:val="single" w:sz="4" w:space="0" w:color="auto"/>
              <w:left w:val="single" w:sz="4" w:space="0" w:color="auto"/>
              <w:bottom w:val="single" w:sz="4" w:space="0" w:color="auto"/>
              <w:right w:val="single" w:sz="4" w:space="0" w:color="auto"/>
            </w:tcBorders>
            <w:hideMark/>
          </w:tcPr>
          <w:p w14:paraId="48466FA0" w14:textId="77777777" w:rsidR="003F0DD6" w:rsidRPr="001F5D39" w:rsidRDefault="003F0DD6" w:rsidP="00412529">
            <w:pPr>
              <w:spacing w:after="0" w:line="240" w:lineRule="auto"/>
              <w:jc w:val="both"/>
              <w:rPr>
                <w:rFonts w:ascii="Arial" w:hAnsi="Arial" w:cs="Arial"/>
                <w:sz w:val="24"/>
                <w:szCs w:val="24"/>
                <w:highlight w:val="yellow"/>
              </w:rPr>
            </w:pPr>
            <w:r w:rsidRPr="001F5D39">
              <w:rPr>
                <w:rFonts w:ascii="Arial" w:hAnsi="Arial" w:cs="Arial"/>
                <w:sz w:val="24"/>
                <w:szCs w:val="24"/>
                <w:highlight w:val="yellow"/>
              </w:rPr>
              <w:t>14.- Restauración de ecosistemas forestales y suelos agrícolas.</w:t>
            </w:r>
          </w:p>
        </w:tc>
        <w:tc>
          <w:tcPr>
            <w:tcW w:w="4253" w:type="dxa"/>
            <w:tcBorders>
              <w:top w:val="single" w:sz="4" w:space="0" w:color="auto"/>
              <w:left w:val="single" w:sz="4" w:space="0" w:color="auto"/>
              <w:bottom w:val="single" w:sz="4" w:space="0" w:color="auto"/>
              <w:right w:val="single" w:sz="4" w:space="0" w:color="auto"/>
            </w:tcBorders>
            <w:hideMark/>
          </w:tcPr>
          <w:p w14:paraId="513538F2" w14:textId="77777777" w:rsidR="003F0DD6" w:rsidRPr="00D648AC" w:rsidRDefault="003F0DD6" w:rsidP="00412529">
            <w:pPr>
              <w:spacing w:after="0" w:line="240" w:lineRule="auto"/>
              <w:jc w:val="both"/>
              <w:rPr>
                <w:rFonts w:ascii="Arial" w:hAnsi="Arial" w:cs="Arial"/>
                <w:sz w:val="24"/>
                <w:szCs w:val="24"/>
              </w:rPr>
            </w:pPr>
            <w:r w:rsidRPr="001F5D39">
              <w:rPr>
                <w:rFonts w:ascii="Arial" w:hAnsi="Arial" w:cs="Arial"/>
                <w:sz w:val="24"/>
                <w:szCs w:val="24"/>
                <w:highlight w:val="yellow"/>
              </w:rPr>
              <w:t>Dentro de los alcances del proyecto se considera la estabilización de taludes, sobre los hombros del tajo vertical. Además, en caso de algún derrame accidental se extraerá el suelo contaminado para su posterior manejo y disposición, por ello, se tendrá un área específica para dar mantenimiento a la maquinaria y equipo.</w:t>
            </w:r>
          </w:p>
        </w:tc>
      </w:tr>
    </w:tbl>
    <w:p w14:paraId="1DA0C592" w14:textId="77777777" w:rsidR="003F0DD6" w:rsidRPr="004D08B5" w:rsidRDefault="003F0DD6" w:rsidP="003F0DD6">
      <w:pPr>
        <w:autoSpaceDE w:val="0"/>
        <w:autoSpaceDN w:val="0"/>
        <w:adjustRightInd w:val="0"/>
        <w:spacing w:after="0"/>
        <w:jc w:val="center"/>
        <w:rPr>
          <w:rFonts w:ascii="Arial" w:hAnsi="Arial" w:cs="Arial"/>
          <w:b/>
          <w:color w:val="000000"/>
        </w:rPr>
      </w:pPr>
    </w:p>
    <w:tbl>
      <w:tblPr>
        <w:tblStyle w:val="Tablaconcuadrcula4-nfasis1"/>
        <w:tblW w:w="10491"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53"/>
        <w:gridCol w:w="3685"/>
        <w:gridCol w:w="4253"/>
      </w:tblGrid>
      <w:tr w:rsidR="0090039B" w:rsidRPr="00AF1546" w14:paraId="4808E476" w14:textId="77777777" w:rsidTr="00412529">
        <w:trPr>
          <w:cnfStyle w:val="100000000000" w:firstRow="1" w:lastRow="0" w:firstColumn="0" w:lastColumn="0" w:oddVBand="0" w:evenVBand="0" w:oddHBand="0"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2553" w:type="dxa"/>
            <w:vMerge w:val="restart"/>
            <w:tcBorders>
              <w:top w:val="none" w:sz="0" w:space="0" w:color="auto"/>
              <w:left w:val="none" w:sz="0" w:space="0" w:color="auto"/>
              <w:bottom w:val="none" w:sz="0" w:space="0" w:color="auto"/>
              <w:right w:val="none" w:sz="0" w:space="0" w:color="auto"/>
            </w:tcBorders>
          </w:tcPr>
          <w:p w14:paraId="08907EEA" w14:textId="40C1EAE6" w:rsidR="003F0DD6" w:rsidRPr="00AF1546" w:rsidRDefault="003F0DD6" w:rsidP="00412529">
            <w:pPr>
              <w:spacing w:after="0" w:line="240" w:lineRule="auto"/>
              <w:jc w:val="center"/>
              <w:rPr>
                <w:rFonts w:ascii="Arial" w:hAnsi="Arial" w:cs="Arial"/>
                <w:b w:val="0"/>
                <w:color w:val="000000" w:themeColor="text1"/>
                <w:sz w:val="24"/>
                <w:szCs w:val="24"/>
                <w:highlight w:val="yellow"/>
              </w:rPr>
            </w:pPr>
            <w:r w:rsidRPr="00AF1546">
              <w:rPr>
                <w:rFonts w:ascii="Arial" w:hAnsi="Arial" w:cs="Arial"/>
                <w:b w:val="0"/>
                <w:color w:val="000000" w:themeColor="text1"/>
                <w:sz w:val="24"/>
                <w:szCs w:val="24"/>
                <w:highlight w:val="yellow"/>
              </w:rPr>
              <w:t>E)</w:t>
            </w:r>
            <w:r w:rsidR="0090039B" w:rsidRPr="00AF1546">
              <w:rPr>
                <w:rFonts w:ascii="Arial" w:hAnsi="Arial" w:cs="Arial"/>
                <w:b w:val="0"/>
                <w:color w:val="000000" w:themeColor="text1"/>
                <w:sz w:val="24"/>
                <w:szCs w:val="24"/>
                <w:highlight w:val="yellow"/>
              </w:rPr>
              <w:t xml:space="preserve"> </w:t>
            </w:r>
            <w:r w:rsidRPr="00AF1546">
              <w:rPr>
                <w:rFonts w:ascii="Arial" w:hAnsi="Arial" w:cs="Arial"/>
                <w:b w:val="0"/>
                <w:color w:val="000000" w:themeColor="text1"/>
                <w:sz w:val="24"/>
                <w:szCs w:val="24"/>
                <w:highlight w:val="yellow"/>
              </w:rPr>
              <w:t xml:space="preserve">Aprovechamiento sustentable de recursos naturales no renovables y </w:t>
            </w:r>
            <w:r w:rsidRPr="00AF1546">
              <w:rPr>
                <w:rFonts w:ascii="Arial" w:hAnsi="Arial" w:cs="Arial"/>
                <w:b w:val="0"/>
                <w:color w:val="000000" w:themeColor="text1"/>
                <w:sz w:val="24"/>
                <w:szCs w:val="24"/>
                <w:highlight w:val="yellow"/>
              </w:rPr>
              <w:lastRenderedPageBreak/>
              <w:t>actividades económicas de producción y servicios</w:t>
            </w:r>
          </w:p>
        </w:tc>
        <w:tc>
          <w:tcPr>
            <w:tcW w:w="3685" w:type="dxa"/>
            <w:tcBorders>
              <w:top w:val="none" w:sz="0" w:space="0" w:color="auto"/>
              <w:left w:val="none" w:sz="0" w:space="0" w:color="auto"/>
              <w:bottom w:val="none" w:sz="0" w:space="0" w:color="auto"/>
              <w:right w:val="none" w:sz="0" w:space="0" w:color="auto"/>
            </w:tcBorders>
            <w:hideMark/>
          </w:tcPr>
          <w:p w14:paraId="2A619D84" w14:textId="6C52E6CA" w:rsidR="003F0DD6" w:rsidRPr="00AF1546" w:rsidRDefault="003F0DD6" w:rsidP="00412529">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4"/>
                <w:szCs w:val="24"/>
                <w:highlight w:val="yellow"/>
              </w:rPr>
            </w:pPr>
            <w:r w:rsidRPr="00AF1546">
              <w:rPr>
                <w:rFonts w:ascii="Arial" w:hAnsi="Arial" w:cs="Arial"/>
                <w:b w:val="0"/>
                <w:color w:val="000000" w:themeColor="text1"/>
                <w:sz w:val="24"/>
                <w:szCs w:val="24"/>
                <w:highlight w:val="yellow"/>
              </w:rPr>
              <w:lastRenderedPageBreak/>
              <w:t>15.-</w:t>
            </w:r>
            <w:r w:rsidR="0090039B" w:rsidRPr="00AF1546">
              <w:rPr>
                <w:rFonts w:ascii="Arial" w:hAnsi="Arial" w:cs="Arial"/>
                <w:b w:val="0"/>
                <w:color w:val="000000" w:themeColor="text1"/>
                <w:sz w:val="24"/>
                <w:szCs w:val="24"/>
                <w:highlight w:val="yellow"/>
              </w:rPr>
              <w:t xml:space="preserve"> </w:t>
            </w:r>
            <w:r w:rsidRPr="00AF1546">
              <w:rPr>
                <w:rFonts w:ascii="Arial" w:hAnsi="Arial" w:cs="Arial"/>
                <w:b w:val="0"/>
                <w:color w:val="000000" w:themeColor="text1"/>
                <w:sz w:val="24"/>
                <w:szCs w:val="24"/>
                <w:highlight w:val="yellow"/>
              </w:rPr>
              <w:t>Aplicación de los productos del Servicio Geológico Mex</w:t>
            </w:r>
            <w:r w:rsidR="0090039B" w:rsidRPr="00AF1546">
              <w:rPr>
                <w:rFonts w:ascii="Arial" w:hAnsi="Arial" w:cs="Arial"/>
                <w:b w:val="0"/>
                <w:color w:val="000000" w:themeColor="text1"/>
                <w:sz w:val="24"/>
                <w:szCs w:val="24"/>
                <w:highlight w:val="yellow"/>
              </w:rPr>
              <w:t xml:space="preserve">icano al desarrollo económico y </w:t>
            </w:r>
            <w:r w:rsidRPr="00AF1546">
              <w:rPr>
                <w:rFonts w:ascii="Arial" w:hAnsi="Arial" w:cs="Arial"/>
                <w:b w:val="0"/>
                <w:color w:val="000000" w:themeColor="text1"/>
                <w:sz w:val="24"/>
                <w:szCs w:val="24"/>
                <w:highlight w:val="yellow"/>
              </w:rPr>
              <w:t xml:space="preserve">social y al aprovechamiento </w:t>
            </w:r>
            <w:r w:rsidRPr="00AF1546">
              <w:rPr>
                <w:rFonts w:ascii="Arial" w:hAnsi="Arial" w:cs="Arial"/>
                <w:b w:val="0"/>
                <w:color w:val="000000" w:themeColor="text1"/>
                <w:sz w:val="24"/>
                <w:szCs w:val="24"/>
                <w:highlight w:val="yellow"/>
              </w:rPr>
              <w:lastRenderedPageBreak/>
              <w:t>sustentable de los recursos naturales no renovables.</w:t>
            </w:r>
          </w:p>
        </w:tc>
        <w:tc>
          <w:tcPr>
            <w:tcW w:w="4253" w:type="dxa"/>
            <w:tcBorders>
              <w:top w:val="none" w:sz="0" w:space="0" w:color="auto"/>
              <w:left w:val="none" w:sz="0" w:space="0" w:color="auto"/>
              <w:bottom w:val="none" w:sz="0" w:space="0" w:color="auto"/>
              <w:right w:val="none" w:sz="0" w:space="0" w:color="auto"/>
            </w:tcBorders>
          </w:tcPr>
          <w:p w14:paraId="7DE4A7DE" w14:textId="77777777" w:rsidR="003F0DD6" w:rsidRPr="00AF1546" w:rsidRDefault="003F0DD6" w:rsidP="00412529">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themeColor="text1"/>
                <w:sz w:val="24"/>
                <w:szCs w:val="24"/>
                <w:highlight w:val="yellow"/>
              </w:rPr>
            </w:pPr>
            <w:r w:rsidRPr="00AF1546">
              <w:rPr>
                <w:rFonts w:ascii="Arial" w:hAnsi="Arial" w:cs="Arial"/>
                <w:b w:val="0"/>
                <w:color w:val="000000" w:themeColor="text1"/>
                <w:sz w:val="24"/>
                <w:szCs w:val="24"/>
                <w:highlight w:val="yellow"/>
              </w:rPr>
              <w:lastRenderedPageBreak/>
              <w:t>En caso necesario se apegará a estos criterios del servicio geológico mexicano</w:t>
            </w:r>
          </w:p>
        </w:tc>
      </w:tr>
      <w:tr w:rsidR="0090039B" w:rsidRPr="00D648AC" w14:paraId="742D45C9" w14:textId="77777777" w:rsidTr="00412529">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553" w:type="dxa"/>
            <w:vMerge/>
            <w:hideMark/>
          </w:tcPr>
          <w:p w14:paraId="1831639A" w14:textId="77777777" w:rsidR="003F0DD6" w:rsidRPr="00AF1546" w:rsidRDefault="003F0DD6" w:rsidP="00412529">
            <w:pPr>
              <w:spacing w:after="0" w:line="240" w:lineRule="auto"/>
              <w:jc w:val="both"/>
              <w:rPr>
                <w:rFonts w:ascii="Arial" w:hAnsi="Arial" w:cs="Arial"/>
                <w:b w:val="0"/>
                <w:color w:val="000000" w:themeColor="text1"/>
                <w:sz w:val="24"/>
                <w:szCs w:val="24"/>
                <w:highlight w:val="yellow"/>
              </w:rPr>
            </w:pPr>
          </w:p>
        </w:tc>
        <w:tc>
          <w:tcPr>
            <w:tcW w:w="3685" w:type="dxa"/>
            <w:hideMark/>
          </w:tcPr>
          <w:p w14:paraId="39C6D187"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highlight w:val="yellow"/>
              </w:rPr>
            </w:pPr>
            <w:r w:rsidRPr="00AF1546">
              <w:rPr>
                <w:rFonts w:ascii="Arial" w:hAnsi="Arial" w:cs="Arial"/>
                <w:color w:val="000000" w:themeColor="text1"/>
                <w:sz w:val="24"/>
                <w:szCs w:val="24"/>
                <w:highlight w:val="yellow"/>
              </w:rPr>
              <w:t>15 Bis.- Consolidar el marco normativo ambiental aplicable a las actividades mineras, a fin de promover una minería sustentable.</w:t>
            </w:r>
          </w:p>
        </w:tc>
        <w:tc>
          <w:tcPr>
            <w:tcW w:w="4253" w:type="dxa"/>
            <w:hideMark/>
          </w:tcPr>
          <w:p w14:paraId="1B6105EE" w14:textId="08327329" w:rsidR="003F0DD6" w:rsidRPr="0090039B"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sidRPr="00AF1546">
              <w:rPr>
                <w:rFonts w:ascii="Arial" w:eastAsia="Times New Roman" w:hAnsi="Arial" w:cs="Arial"/>
                <w:color w:val="000000" w:themeColor="text1"/>
                <w:sz w:val="24"/>
                <w:szCs w:val="24"/>
                <w:highlight w:val="yellow"/>
              </w:rPr>
              <w:t>Esta acción no se vincula con el proyecto de ser necesario el proyecto se apegará a los lineamientos para realizar la extracción de mater</w:t>
            </w:r>
            <w:r w:rsidR="0090039B" w:rsidRPr="00AF1546">
              <w:rPr>
                <w:rFonts w:ascii="Arial" w:eastAsia="Times New Roman" w:hAnsi="Arial" w:cs="Arial"/>
                <w:color w:val="000000" w:themeColor="text1"/>
                <w:sz w:val="24"/>
                <w:szCs w:val="24"/>
                <w:highlight w:val="yellow"/>
              </w:rPr>
              <w:t>ial pétreo.</w:t>
            </w:r>
          </w:p>
        </w:tc>
      </w:tr>
    </w:tbl>
    <w:p w14:paraId="07DB376B" w14:textId="77777777" w:rsidR="003F0DD6" w:rsidRDefault="003F0DD6" w:rsidP="003F0DD6">
      <w:pPr>
        <w:autoSpaceDE w:val="0"/>
        <w:autoSpaceDN w:val="0"/>
        <w:adjustRightInd w:val="0"/>
        <w:spacing w:after="0"/>
        <w:jc w:val="center"/>
        <w:rPr>
          <w:rFonts w:ascii="Arial" w:hAnsi="Arial" w:cs="Arial"/>
          <w:b/>
          <w:color w:val="000000"/>
        </w:rPr>
      </w:pPr>
    </w:p>
    <w:tbl>
      <w:tblPr>
        <w:tblStyle w:val="Tablaconcuadrcula4-nfasis1"/>
        <w:tblW w:w="1046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7"/>
        <w:gridCol w:w="3685"/>
        <w:gridCol w:w="4230"/>
      </w:tblGrid>
      <w:tr w:rsidR="003F0DD6" w:rsidRPr="00AF1546" w14:paraId="51013238" w14:textId="77777777" w:rsidTr="00412529">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547" w:type="dxa"/>
            <w:tcBorders>
              <w:top w:val="none" w:sz="0" w:space="0" w:color="auto"/>
              <w:left w:val="none" w:sz="0" w:space="0" w:color="auto"/>
              <w:bottom w:val="none" w:sz="0" w:space="0" w:color="auto"/>
              <w:right w:val="none" w:sz="0" w:space="0" w:color="auto"/>
            </w:tcBorders>
            <w:hideMark/>
          </w:tcPr>
          <w:p w14:paraId="7FE9C009" w14:textId="77777777" w:rsidR="003F0DD6" w:rsidRPr="00AF1546" w:rsidRDefault="003F0DD6" w:rsidP="00412529">
            <w:pPr>
              <w:spacing w:after="0" w:line="240" w:lineRule="auto"/>
              <w:jc w:val="center"/>
              <w:rPr>
                <w:rFonts w:ascii="Arial" w:hAnsi="Arial" w:cs="Arial"/>
                <w:color w:val="000000" w:themeColor="text1"/>
                <w:sz w:val="24"/>
                <w:szCs w:val="24"/>
                <w:highlight w:val="yellow"/>
              </w:rPr>
            </w:pPr>
            <w:r w:rsidRPr="00AF1546">
              <w:rPr>
                <w:rFonts w:ascii="Arial" w:hAnsi="Arial" w:cs="Arial"/>
                <w:color w:val="000000" w:themeColor="text1"/>
                <w:sz w:val="24"/>
                <w:szCs w:val="24"/>
                <w:highlight w:val="yellow"/>
              </w:rPr>
              <w:t>Lineamiento</w:t>
            </w:r>
          </w:p>
        </w:tc>
        <w:tc>
          <w:tcPr>
            <w:tcW w:w="7915" w:type="dxa"/>
            <w:gridSpan w:val="2"/>
            <w:tcBorders>
              <w:top w:val="none" w:sz="0" w:space="0" w:color="auto"/>
              <w:left w:val="none" w:sz="0" w:space="0" w:color="auto"/>
              <w:bottom w:val="none" w:sz="0" w:space="0" w:color="auto"/>
              <w:right w:val="none" w:sz="0" w:space="0" w:color="auto"/>
            </w:tcBorders>
            <w:hideMark/>
          </w:tcPr>
          <w:p w14:paraId="45791401" w14:textId="77777777" w:rsidR="003F0DD6" w:rsidRPr="00AF1546" w:rsidRDefault="003F0DD6" w:rsidP="004125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highlight w:val="yellow"/>
              </w:rPr>
            </w:pPr>
            <w:r w:rsidRPr="00AF1546">
              <w:rPr>
                <w:rFonts w:ascii="Arial" w:hAnsi="Arial" w:cs="Arial"/>
                <w:bCs w:val="0"/>
                <w:color w:val="000000" w:themeColor="text1"/>
                <w:sz w:val="24"/>
                <w:szCs w:val="24"/>
                <w:highlight w:val="yellow"/>
              </w:rPr>
              <w:t>Grupo II. Dirigidas al mejoramiento del sistema social e infraestructura urbana</w:t>
            </w:r>
          </w:p>
        </w:tc>
      </w:tr>
      <w:tr w:rsidR="003F0DD6" w:rsidRPr="00AF1546" w14:paraId="0E840098"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547" w:type="dxa"/>
          </w:tcPr>
          <w:p w14:paraId="35F06F9A" w14:textId="77777777" w:rsidR="003F0DD6" w:rsidRPr="00AF1546" w:rsidRDefault="003F0DD6" w:rsidP="00412529">
            <w:pPr>
              <w:spacing w:after="0" w:line="240" w:lineRule="auto"/>
              <w:jc w:val="center"/>
              <w:rPr>
                <w:rFonts w:ascii="Arial" w:hAnsi="Arial" w:cs="Arial"/>
                <w:b w:val="0"/>
                <w:sz w:val="24"/>
                <w:szCs w:val="24"/>
                <w:highlight w:val="yellow"/>
              </w:rPr>
            </w:pPr>
            <w:r w:rsidRPr="00AF1546">
              <w:rPr>
                <w:rFonts w:ascii="Arial" w:hAnsi="Arial" w:cs="Arial"/>
                <w:b w:val="0"/>
                <w:sz w:val="24"/>
                <w:szCs w:val="24"/>
                <w:highlight w:val="yellow"/>
              </w:rPr>
              <w:t>A) Suelo Urbano y Vivienda.</w:t>
            </w:r>
          </w:p>
        </w:tc>
        <w:tc>
          <w:tcPr>
            <w:tcW w:w="3685" w:type="dxa"/>
          </w:tcPr>
          <w:p w14:paraId="63F637F1"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 xml:space="preserve">24. </w:t>
            </w:r>
            <w:r w:rsidRPr="00AF1546">
              <w:rPr>
                <w:rFonts w:ascii="Arial" w:hAnsi="Arial" w:cs="Arial"/>
                <w:sz w:val="24"/>
                <w:szCs w:val="24"/>
                <w:highlight w:val="yellow"/>
              </w:rPr>
              <w:t>Mejorar las condiciones de vivienda y entorno de los hogares en condiciones de</w:t>
            </w:r>
            <w:r w:rsidRPr="00AF1546">
              <w:rPr>
                <w:rFonts w:ascii="Arial" w:hAnsi="Arial" w:cs="Arial"/>
                <w:sz w:val="24"/>
                <w:szCs w:val="24"/>
                <w:highlight w:val="yellow"/>
              </w:rPr>
              <w:br/>
              <w:t>pobreza para fortalecer su patrimonio.</w:t>
            </w:r>
          </w:p>
        </w:tc>
        <w:tc>
          <w:tcPr>
            <w:tcW w:w="4230" w:type="dxa"/>
          </w:tcPr>
          <w:p w14:paraId="77CCFFF3"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color w:val="000000"/>
                <w:sz w:val="24"/>
                <w:szCs w:val="24"/>
                <w:highlight w:val="yellow"/>
              </w:rPr>
              <w:t>No se vincula con el proyecto.</w:t>
            </w:r>
          </w:p>
        </w:tc>
      </w:tr>
      <w:tr w:rsidR="003F0DD6" w:rsidRPr="00AF1546" w14:paraId="1FB12998" w14:textId="77777777" w:rsidTr="00412529">
        <w:trPr>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9178FAC" w14:textId="77777777" w:rsidR="003F0DD6" w:rsidRPr="00AF1546" w:rsidRDefault="003F0DD6" w:rsidP="00412529">
            <w:pPr>
              <w:spacing w:after="0" w:line="240" w:lineRule="auto"/>
              <w:jc w:val="center"/>
              <w:rPr>
                <w:rFonts w:ascii="Arial" w:hAnsi="Arial" w:cs="Arial"/>
                <w:b w:val="0"/>
                <w:sz w:val="24"/>
                <w:szCs w:val="24"/>
                <w:highlight w:val="yellow"/>
              </w:rPr>
            </w:pPr>
            <w:r w:rsidRPr="00AF1546">
              <w:rPr>
                <w:rFonts w:ascii="Arial" w:hAnsi="Arial" w:cs="Arial"/>
                <w:b w:val="0"/>
                <w:sz w:val="24"/>
                <w:szCs w:val="24"/>
                <w:highlight w:val="yellow"/>
              </w:rPr>
              <w:t>B) Zonas de Riesgo y prevención de</w:t>
            </w:r>
            <w:r w:rsidRPr="00AF1546">
              <w:rPr>
                <w:rFonts w:ascii="Arial" w:hAnsi="Arial" w:cs="Arial"/>
                <w:b w:val="0"/>
                <w:sz w:val="24"/>
                <w:szCs w:val="24"/>
                <w:highlight w:val="yellow"/>
              </w:rPr>
              <w:br/>
              <w:t>contingencias</w:t>
            </w:r>
          </w:p>
        </w:tc>
        <w:tc>
          <w:tcPr>
            <w:tcW w:w="3685" w:type="dxa"/>
          </w:tcPr>
          <w:p w14:paraId="17EFAC21"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rPr>
            </w:pPr>
            <w:r w:rsidRPr="00AF1546">
              <w:rPr>
                <w:rFonts w:ascii="Arial" w:hAnsi="Arial" w:cs="Arial"/>
                <w:color w:val="000000"/>
                <w:sz w:val="24"/>
                <w:szCs w:val="24"/>
                <w:highlight w:val="yellow"/>
              </w:rPr>
              <w:t>25. Prevenir y atender los riesgos naturales en acciones coordinadas con la sociedad civil.</w:t>
            </w:r>
          </w:p>
        </w:tc>
        <w:tc>
          <w:tcPr>
            <w:tcW w:w="4230" w:type="dxa"/>
          </w:tcPr>
          <w:p w14:paraId="60AB1E2A"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color w:val="000000"/>
                <w:sz w:val="24"/>
                <w:szCs w:val="24"/>
                <w:highlight w:val="yellow"/>
              </w:rPr>
              <w:t>En caso de requerirse la promovente coordinará acciones con las autoridades, locales o regionales o con la sociedad civil.</w:t>
            </w:r>
          </w:p>
        </w:tc>
      </w:tr>
      <w:tr w:rsidR="003F0DD6" w:rsidRPr="00AF1546" w14:paraId="0CABD44B"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6A957B1E" w14:textId="77777777" w:rsidR="003F0DD6" w:rsidRPr="00AF1546" w:rsidRDefault="003F0DD6" w:rsidP="00412529">
            <w:pPr>
              <w:spacing w:after="0" w:line="240" w:lineRule="auto"/>
              <w:jc w:val="both"/>
              <w:rPr>
                <w:rFonts w:ascii="Arial" w:hAnsi="Arial" w:cs="Arial"/>
                <w:b w:val="0"/>
                <w:sz w:val="24"/>
                <w:szCs w:val="24"/>
                <w:highlight w:val="yellow"/>
              </w:rPr>
            </w:pPr>
          </w:p>
        </w:tc>
        <w:tc>
          <w:tcPr>
            <w:tcW w:w="3685" w:type="dxa"/>
          </w:tcPr>
          <w:p w14:paraId="03A11202"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 xml:space="preserve">26. </w:t>
            </w:r>
            <w:r w:rsidRPr="00AF1546">
              <w:rPr>
                <w:rFonts w:ascii="Arial" w:hAnsi="Arial" w:cs="Arial"/>
                <w:sz w:val="24"/>
                <w:szCs w:val="24"/>
                <w:highlight w:val="yellow"/>
              </w:rPr>
              <w:t>Promover la reducción de la vulnerabilidad física.</w:t>
            </w:r>
          </w:p>
        </w:tc>
        <w:tc>
          <w:tcPr>
            <w:tcW w:w="4230" w:type="dxa"/>
          </w:tcPr>
          <w:p w14:paraId="553C7D9D" w14:textId="6C25084B"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color w:val="000000"/>
                <w:sz w:val="24"/>
                <w:szCs w:val="24"/>
                <w:highlight w:val="yellow"/>
              </w:rPr>
              <w:t xml:space="preserve">Dentro de los alcances del proyecto, se contempla la </w:t>
            </w:r>
            <w:r w:rsidR="005B3789" w:rsidRPr="00AF1546">
              <w:rPr>
                <w:rFonts w:ascii="Arial" w:hAnsi="Arial" w:cs="Arial"/>
                <w:color w:val="000000"/>
                <w:sz w:val="24"/>
                <w:szCs w:val="24"/>
                <w:highlight w:val="yellow"/>
              </w:rPr>
              <w:t>estabilización</w:t>
            </w:r>
            <w:r w:rsidRPr="00AF1546">
              <w:rPr>
                <w:rFonts w:ascii="Arial" w:hAnsi="Arial" w:cs="Arial"/>
                <w:color w:val="000000"/>
                <w:sz w:val="24"/>
                <w:szCs w:val="24"/>
                <w:highlight w:val="yellow"/>
              </w:rPr>
              <w:t xml:space="preserve"> de taludes y una vez termine el proyecto se realizarán el acomodo de material residual.</w:t>
            </w:r>
          </w:p>
        </w:tc>
      </w:tr>
      <w:tr w:rsidR="003F0DD6" w:rsidRPr="00AF1546" w14:paraId="266F8D53" w14:textId="77777777" w:rsidTr="00412529">
        <w:trPr>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6FBF612" w14:textId="77777777" w:rsidR="003F0DD6" w:rsidRPr="00AF1546" w:rsidRDefault="003F0DD6" w:rsidP="00412529">
            <w:pPr>
              <w:spacing w:after="0" w:line="240" w:lineRule="auto"/>
              <w:jc w:val="center"/>
              <w:rPr>
                <w:rFonts w:ascii="Arial" w:hAnsi="Arial" w:cs="Arial"/>
                <w:b w:val="0"/>
                <w:sz w:val="24"/>
                <w:szCs w:val="24"/>
                <w:highlight w:val="yellow"/>
              </w:rPr>
            </w:pPr>
          </w:p>
          <w:p w14:paraId="7B1BEC8C" w14:textId="77777777" w:rsidR="003F0DD6" w:rsidRPr="00AF1546" w:rsidRDefault="003F0DD6" w:rsidP="00412529">
            <w:pPr>
              <w:spacing w:after="0" w:line="240" w:lineRule="auto"/>
              <w:jc w:val="center"/>
              <w:rPr>
                <w:rFonts w:ascii="Arial" w:hAnsi="Arial" w:cs="Arial"/>
                <w:b w:val="0"/>
                <w:sz w:val="24"/>
                <w:szCs w:val="24"/>
                <w:highlight w:val="yellow"/>
              </w:rPr>
            </w:pPr>
            <w:r w:rsidRPr="00AF1546">
              <w:rPr>
                <w:rFonts w:ascii="Arial" w:hAnsi="Arial" w:cs="Arial"/>
                <w:b w:val="0"/>
                <w:sz w:val="24"/>
                <w:szCs w:val="24"/>
                <w:highlight w:val="yellow"/>
              </w:rPr>
              <w:t>C) Agua y Saneamiento</w:t>
            </w:r>
          </w:p>
        </w:tc>
        <w:tc>
          <w:tcPr>
            <w:tcW w:w="3685" w:type="dxa"/>
          </w:tcPr>
          <w:p w14:paraId="794EB928"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rPr>
            </w:pPr>
            <w:r w:rsidRPr="00AF1546">
              <w:rPr>
                <w:rFonts w:ascii="Arial" w:hAnsi="Arial" w:cs="Arial"/>
                <w:sz w:val="24"/>
                <w:szCs w:val="24"/>
                <w:highlight w:val="yellow"/>
              </w:rPr>
              <w:t>27. Incrementar el acceso y calidad de los servicios de agua potable, alcantarillado y saneamiento de la región.</w:t>
            </w:r>
          </w:p>
        </w:tc>
        <w:tc>
          <w:tcPr>
            <w:tcW w:w="4230" w:type="dxa"/>
          </w:tcPr>
          <w:p w14:paraId="5C222EF0"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color w:val="000000"/>
                <w:sz w:val="24"/>
                <w:szCs w:val="24"/>
                <w:highlight w:val="yellow"/>
              </w:rPr>
              <w:t>No se vincula con el proyecto.</w:t>
            </w:r>
          </w:p>
        </w:tc>
      </w:tr>
      <w:tr w:rsidR="003F0DD6" w:rsidRPr="00AF1546" w14:paraId="19DC0769"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208D5E5B"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6A697B2F"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28.- Consolidar la calidad del agua en la gestión integral del recurso hídrico.</w:t>
            </w:r>
          </w:p>
        </w:tc>
        <w:tc>
          <w:tcPr>
            <w:tcW w:w="4230" w:type="dxa"/>
          </w:tcPr>
          <w:p w14:paraId="6BA7A7C4" w14:textId="3819CE83"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Este recurso será suministrado de manera sustentable durante el desarrollo del proyecto, mayormente se usará para la minimización de polvo como medidas pr</w:t>
            </w:r>
            <w:r w:rsidR="00C716FF" w:rsidRPr="00AF1546">
              <w:rPr>
                <w:rFonts w:ascii="Arial" w:hAnsi="Arial" w:cs="Arial"/>
                <w:sz w:val="24"/>
                <w:szCs w:val="24"/>
                <w:highlight w:val="yellow"/>
              </w:rPr>
              <w:t>eventivas.</w:t>
            </w:r>
          </w:p>
        </w:tc>
      </w:tr>
      <w:tr w:rsidR="003F0DD6" w:rsidRPr="00AF1546" w14:paraId="00534F0D" w14:textId="77777777" w:rsidTr="00412529">
        <w:trPr>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29150EB4"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27E1D4C7"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29.- Posicionar el tema del agua como un recurso estratégico y de seguridad nacional.</w:t>
            </w:r>
          </w:p>
        </w:tc>
        <w:tc>
          <w:tcPr>
            <w:tcW w:w="4230" w:type="dxa"/>
          </w:tcPr>
          <w:p w14:paraId="1DAC916A"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Dentro del alcance del proyecto, se hará uso del recurso agua de manera adecuada y de acuerdo a las necesidades del proyecto.</w:t>
            </w:r>
          </w:p>
        </w:tc>
      </w:tr>
      <w:tr w:rsidR="003F0DD6" w:rsidRPr="00AF1546" w14:paraId="0F100410"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0C5A66" w14:textId="77777777" w:rsidR="003F0DD6" w:rsidRPr="00AF1546" w:rsidRDefault="003F0DD6" w:rsidP="00412529">
            <w:pPr>
              <w:spacing w:after="0" w:line="240" w:lineRule="auto"/>
              <w:jc w:val="center"/>
              <w:rPr>
                <w:rFonts w:ascii="Arial" w:hAnsi="Arial" w:cs="Arial"/>
                <w:b w:val="0"/>
                <w:sz w:val="24"/>
                <w:szCs w:val="24"/>
                <w:highlight w:val="yellow"/>
              </w:rPr>
            </w:pPr>
            <w:r w:rsidRPr="00AF1546">
              <w:rPr>
                <w:rFonts w:ascii="Arial" w:hAnsi="Arial" w:cs="Arial"/>
                <w:b w:val="0"/>
                <w:sz w:val="24"/>
                <w:szCs w:val="24"/>
                <w:highlight w:val="yellow"/>
              </w:rPr>
              <w:t xml:space="preserve">D) Infraestructura y equipamiento urbano y regional </w:t>
            </w:r>
          </w:p>
        </w:tc>
        <w:tc>
          <w:tcPr>
            <w:tcW w:w="3685" w:type="dxa"/>
          </w:tcPr>
          <w:p w14:paraId="4FF4C921"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31.- Generar e impulsar las condiciones necesarias para el desarrollo de ciudades y zonas metropolitanas seguras, competitivas, sustentables, bien estructuradas y menos costosas.</w:t>
            </w:r>
          </w:p>
        </w:tc>
        <w:tc>
          <w:tcPr>
            <w:tcW w:w="4230" w:type="dxa"/>
          </w:tcPr>
          <w:p w14:paraId="7CD4E988"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No se vincula con el proyecto, ya que el proyecto se encuentra fuera del área urbana.</w:t>
            </w:r>
          </w:p>
        </w:tc>
      </w:tr>
      <w:tr w:rsidR="003F0DD6" w:rsidRPr="00AF1546" w14:paraId="42822DB7" w14:textId="77777777" w:rsidTr="00412529">
        <w:trPr>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7478A4D0"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5357B8F2"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 xml:space="preserve">32.- Frenar la expansión desordenada de las ciudades, </w:t>
            </w:r>
            <w:r w:rsidRPr="00AF1546">
              <w:rPr>
                <w:rFonts w:ascii="Arial" w:hAnsi="Arial" w:cs="Arial"/>
                <w:bCs/>
                <w:sz w:val="24"/>
                <w:szCs w:val="24"/>
                <w:highlight w:val="yellow"/>
              </w:rPr>
              <w:lastRenderedPageBreak/>
              <w:t xml:space="preserve">dotarlas de suelo apto para el desarrollo urbano y aprovechar el dinamismo, la fortaleza y la riqueza de las mismas para impulsar el desarrollo regional. </w:t>
            </w:r>
          </w:p>
        </w:tc>
        <w:tc>
          <w:tcPr>
            <w:tcW w:w="4230" w:type="dxa"/>
          </w:tcPr>
          <w:p w14:paraId="675EFFA4"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eastAsia="Times New Roman" w:hAnsi="Arial" w:cs="Arial"/>
                <w:sz w:val="24"/>
                <w:szCs w:val="24"/>
                <w:highlight w:val="yellow"/>
              </w:rPr>
              <w:lastRenderedPageBreak/>
              <w:t xml:space="preserve">No se vincula con el proyecto, esta actividad estará a cargo de la </w:t>
            </w:r>
            <w:r w:rsidRPr="00AF1546">
              <w:rPr>
                <w:rFonts w:ascii="Arial" w:eastAsia="Times New Roman" w:hAnsi="Arial" w:cs="Arial"/>
                <w:sz w:val="24"/>
                <w:szCs w:val="24"/>
                <w:highlight w:val="yellow"/>
              </w:rPr>
              <w:lastRenderedPageBreak/>
              <w:t>autoridad y/o dependencias relacionadas con este tema.</w:t>
            </w:r>
          </w:p>
        </w:tc>
      </w:tr>
      <w:tr w:rsidR="003F0DD6" w:rsidRPr="00AF1546" w14:paraId="2BA7B455"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2097FB" w14:textId="77777777" w:rsidR="003F0DD6" w:rsidRPr="00AF1546" w:rsidRDefault="003F0DD6" w:rsidP="00412529">
            <w:pPr>
              <w:spacing w:after="0" w:line="240" w:lineRule="auto"/>
              <w:jc w:val="center"/>
              <w:rPr>
                <w:rFonts w:ascii="Arial" w:hAnsi="Arial" w:cs="Arial"/>
                <w:b w:val="0"/>
                <w:sz w:val="24"/>
                <w:szCs w:val="24"/>
                <w:highlight w:val="yellow"/>
              </w:rPr>
            </w:pPr>
            <w:r w:rsidRPr="00AF1546">
              <w:rPr>
                <w:rFonts w:ascii="Arial" w:hAnsi="Arial" w:cs="Arial"/>
                <w:b w:val="0"/>
                <w:sz w:val="24"/>
                <w:szCs w:val="24"/>
                <w:highlight w:val="yellow"/>
              </w:rPr>
              <w:lastRenderedPageBreak/>
              <w:t>E) Desarrollo Social</w:t>
            </w:r>
          </w:p>
        </w:tc>
        <w:tc>
          <w:tcPr>
            <w:tcW w:w="3685" w:type="dxa"/>
          </w:tcPr>
          <w:p w14:paraId="58732B22"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sz w:val="24"/>
                <w:szCs w:val="24"/>
                <w:highlight w:val="yellow"/>
              </w:rPr>
              <w:t>35. Inducir acciones de mejora de la seguridad social en la población rural para apoyar la producción rural ante impactos climatológicos adversos.</w:t>
            </w:r>
          </w:p>
        </w:tc>
        <w:tc>
          <w:tcPr>
            <w:tcW w:w="4230" w:type="dxa"/>
          </w:tcPr>
          <w:p w14:paraId="554AA4F8"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color w:val="000000"/>
                <w:sz w:val="24"/>
                <w:szCs w:val="24"/>
                <w:highlight w:val="yellow"/>
              </w:rPr>
              <w:t>No se vincula con el proyecto.</w:t>
            </w:r>
          </w:p>
        </w:tc>
      </w:tr>
      <w:tr w:rsidR="003F0DD6" w:rsidRPr="00AF1546" w14:paraId="5FC75AAB" w14:textId="77777777" w:rsidTr="00412529">
        <w:trPr>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5BBDEC7B"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20260F17"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36.- Promover la diversificación de las actividades productivas en el sector agroalimentario y el aprovechamiento integral de la biomasa. Llevar a cabo una política alimentaria integral que permita mejorar la nutrición de las personas en situación de pobreza.</w:t>
            </w:r>
          </w:p>
        </w:tc>
        <w:tc>
          <w:tcPr>
            <w:tcW w:w="4230" w:type="dxa"/>
          </w:tcPr>
          <w:p w14:paraId="6F1DA81D"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No se vincula con el proyecto.</w:t>
            </w:r>
          </w:p>
        </w:tc>
      </w:tr>
      <w:tr w:rsidR="003F0DD6" w:rsidRPr="00AF1546" w14:paraId="25E08F42"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7DEE2EF4"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358C48DE"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sz w:val="24"/>
                <w:szCs w:val="24"/>
                <w:highlight w:val="yellow"/>
              </w:rPr>
              <w:t>37.- Integrar a mujeres, indígenas y grupos vulnerables al sector económico-productivo en núcleos agrarios y localidades rurales vinculadas.</w:t>
            </w:r>
          </w:p>
        </w:tc>
        <w:tc>
          <w:tcPr>
            <w:tcW w:w="4230" w:type="dxa"/>
          </w:tcPr>
          <w:p w14:paraId="61D43ACC"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El proyecto contempla la contratación de personal sin hacer distinción alguna.</w:t>
            </w:r>
          </w:p>
        </w:tc>
      </w:tr>
      <w:tr w:rsidR="003F0DD6" w:rsidRPr="00AF1546" w14:paraId="5A4A3D52" w14:textId="77777777" w:rsidTr="00412529">
        <w:trPr>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32E4A713"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08EA646A"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rPr>
            </w:pPr>
            <w:r w:rsidRPr="00AF1546">
              <w:rPr>
                <w:rFonts w:ascii="Arial" w:hAnsi="Arial" w:cs="Arial"/>
                <w:sz w:val="24"/>
                <w:szCs w:val="24"/>
                <w:highlight w:val="yellow"/>
              </w:rPr>
              <w:t>38. Fomentar el desarrollo de capacidades básicas de las personas en condición de pobreza.</w:t>
            </w:r>
          </w:p>
        </w:tc>
        <w:tc>
          <w:tcPr>
            <w:tcW w:w="4230" w:type="dxa"/>
          </w:tcPr>
          <w:p w14:paraId="231AE830"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rPr>
            </w:pPr>
            <w:r w:rsidRPr="00AF1546">
              <w:rPr>
                <w:rFonts w:ascii="Arial" w:hAnsi="Arial" w:cs="Arial"/>
                <w:color w:val="000000"/>
                <w:sz w:val="24"/>
                <w:szCs w:val="24"/>
                <w:highlight w:val="yellow"/>
              </w:rPr>
              <w:t>No se vincula con el proyecto.</w:t>
            </w:r>
          </w:p>
        </w:tc>
      </w:tr>
      <w:tr w:rsidR="003F0DD6" w:rsidRPr="00AF1546" w14:paraId="5CCD5D8C"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6D1F625B"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680D28A7"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sz w:val="24"/>
                <w:szCs w:val="24"/>
                <w:highlight w:val="yellow"/>
              </w:rPr>
              <w:t>39. Incentivar el uso de los servicios de salud, especialmente de las mujeres y los niños de las familias en pobreza.</w:t>
            </w:r>
          </w:p>
        </w:tc>
        <w:tc>
          <w:tcPr>
            <w:tcW w:w="4230" w:type="dxa"/>
          </w:tcPr>
          <w:p w14:paraId="5BDD8893"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AF1546">
              <w:rPr>
                <w:rFonts w:ascii="Arial" w:hAnsi="Arial" w:cs="Arial"/>
                <w:color w:val="000000"/>
                <w:sz w:val="24"/>
                <w:szCs w:val="24"/>
                <w:highlight w:val="yellow"/>
              </w:rPr>
              <w:t>No se vincula con el proyecto.</w:t>
            </w:r>
          </w:p>
        </w:tc>
      </w:tr>
      <w:tr w:rsidR="003F0DD6" w:rsidRPr="00AF1546" w14:paraId="17690951" w14:textId="77777777" w:rsidTr="00412529">
        <w:trPr>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4D8A9E26"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59E1ECEC" w14:textId="77777777"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 xml:space="preserve">40.- Atender desde el ámbito del desarrollo social, las necesidades de los adultos mayores mediante la integración social y la igualdad de oportunidades. Promover la asistencia social a los adultos mayores en condiciones de pobreza o vulnerabilidad, dando prioridad a la población de 70 años y más, que habita en comunidades rurales con los </w:t>
            </w:r>
            <w:r w:rsidRPr="00AF1546">
              <w:rPr>
                <w:rFonts w:ascii="Arial" w:hAnsi="Arial" w:cs="Arial"/>
                <w:bCs/>
                <w:sz w:val="24"/>
                <w:szCs w:val="24"/>
                <w:highlight w:val="yellow"/>
              </w:rPr>
              <w:lastRenderedPageBreak/>
              <w:t>mayores índices de marginación.</w:t>
            </w:r>
          </w:p>
        </w:tc>
        <w:tc>
          <w:tcPr>
            <w:tcW w:w="4230" w:type="dxa"/>
          </w:tcPr>
          <w:p w14:paraId="4B4B00C3" w14:textId="39AEBB92" w:rsidR="003F0DD6" w:rsidRPr="00AF1546" w:rsidRDefault="003F0DD6"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eastAsia="Times New Roman" w:hAnsi="Arial" w:cs="Arial"/>
                <w:sz w:val="24"/>
                <w:szCs w:val="24"/>
                <w:highlight w:val="yellow"/>
              </w:rPr>
              <w:lastRenderedPageBreak/>
              <w:t>Esta acción compete al gobierno en sus tres niveles y se podrá vincular siempre que se propongan acciones para mejorar el desarrollo asistencial de</w:t>
            </w:r>
            <w:r w:rsidR="00C716FF" w:rsidRPr="00AF1546">
              <w:rPr>
                <w:rFonts w:ascii="Arial" w:eastAsia="Times New Roman" w:hAnsi="Arial" w:cs="Arial"/>
                <w:sz w:val="24"/>
                <w:szCs w:val="24"/>
                <w:highlight w:val="yellow"/>
              </w:rPr>
              <w:t>l personal que opere en el proyecto</w:t>
            </w:r>
            <w:r w:rsidRPr="00AF1546">
              <w:rPr>
                <w:rFonts w:ascii="Arial" w:eastAsia="Times New Roman" w:hAnsi="Arial" w:cs="Arial"/>
                <w:sz w:val="24"/>
                <w:szCs w:val="24"/>
                <w:highlight w:val="yellow"/>
              </w:rPr>
              <w:t xml:space="preserve"> de extracción de material pétreo.</w:t>
            </w:r>
          </w:p>
        </w:tc>
      </w:tr>
      <w:tr w:rsidR="003F0DD6" w:rsidRPr="000D5ADC" w14:paraId="43D767A1"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547" w:type="dxa"/>
            <w:vMerge/>
          </w:tcPr>
          <w:p w14:paraId="33971F0D" w14:textId="77777777" w:rsidR="003F0DD6" w:rsidRPr="00AF1546" w:rsidRDefault="003F0DD6" w:rsidP="00412529">
            <w:pPr>
              <w:spacing w:after="0" w:line="240" w:lineRule="auto"/>
              <w:jc w:val="center"/>
              <w:rPr>
                <w:rFonts w:ascii="Arial" w:hAnsi="Arial" w:cs="Arial"/>
                <w:b w:val="0"/>
                <w:sz w:val="24"/>
                <w:szCs w:val="24"/>
                <w:highlight w:val="yellow"/>
              </w:rPr>
            </w:pPr>
          </w:p>
        </w:tc>
        <w:tc>
          <w:tcPr>
            <w:tcW w:w="3685" w:type="dxa"/>
          </w:tcPr>
          <w:p w14:paraId="478EF928"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41.- Procurar el acceso a instancias de protección social a personas en situación de vulnerabilidad.</w:t>
            </w:r>
          </w:p>
        </w:tc>
        <w:tc>
          <w:tcPr>
            <w:tcW w:w="4230" w:type="dxa"/>
          </w:tcPr>
          <w:p w14:paraId="52F95FA7" w14:textId="77777777" w:rsidR="003F0DD6" w:rsidRPr="000D5ADC"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546">
              <w:rPr>
                <w:rFonts w:ascii="Arial" w:hAnsi="Arial" w:cs="Arial"/>
                <w:sz w:val="24"/>
                <w:szCs w:val="24"/>
                <w:highlight w:val="yellow"/>
              </w:rPr>
              <w:t>En caso de requerirse el proyecto se apegará a esta acción.</w:t>
            </w:r>
          </w:p>
        </w:tc>
      </w:tr>
    </w:tbl>
    <w:p w14:paraId="39AF5CC9" w14:textId="65176B7E" w:rsidR="003F0DD6" w:rsidRDefault="003F0DD6" w:rsidP="003F0DD6">
      <w:pPr>
        <w:autoSpaceDE w:val="0"/>
        <w:autoSpaceDN w:val="0"/>
        <w:adjustRightInd w:val="0"/>
        <w:spacing w:after="0"/>
        <w:jc w:val="center"/>
        <w:rPr>
          <w:rFonts w:ascii="Arial" w:hAnsi="Arial" w:cs="Arial"/>
          <w:b/>
          <w:color w:val="000000"/>
        </w:rPr>
      </w:pPr>
    </w:p>
    <w:p w14:paraId="3B0C7256" w14:textId="77777777" w:rsidR="00C716FF" w:rsidRPr="004D08B5" w:rsidRDefault="00C716FF" w:rsidP="003F0DD6">
      <w:pPr>
        <w:autoSpaceDE w:val="0"/>
        <w:autoSpaceDN w:val="0"/>
        <w:adjustRightInd w:val="0"/>
        <w:spacing w:after="0"/>
        <w:jc w:val="center"/>
        <w:rPr>
          <w:rFonts w:ascii="Arial" w:hAnsi="Arial" w:cs="Arial"/>
          <w:b/>
          <w:color w:val="000000"/>
        </w:rPr>
      </w:pPr>
    </w:p>
    <w:tbl>
      <w:tblPr>
        <w:tblStyle w:val="Tablaconcuadrcula4-nfasis1"/>
        <w:tblW w:w="1046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694"/>
        <w:gridCol w:w="3544"/>
        <w:gridCol w:w="4224"/>
      </w:tblGrid>
      <w:tr w:rsidR="00412529" w:rsidRPr="00AF1546" w14:paraId="7A041F1F" w14:textId="77777777" w:rsidTr="004125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hideMark/>
          </w:tcPr>
          <w:p w14:paraId="178767EF" w14:textId="77777777" w:rsidR="003F0DD6" w:rsidRPr="00AF1546" w:rsidRDefault="003F0DD6" w:rsidP="00412529">
            <w:pPr>
              <w:spacing w:after="0" w:line="240" w:lineRule="auto"/>
              <w:jc w:val="center"/>
              <w:rPr>
                <w:rFonts w:ascii="Arial" w:hAnsi="Arial" w:cs="Arial"/>
                <w:b w:val="0"/>
                <w:color w:val="auto"/>
                <w:sz w:val="24"/>
                <w:szCs w:val="24"/>
                <w:highlight w:val="yellow"/>
              </w:rPr>
            </w:pPr>
            <w:r w:rsidRPr="00AF1546">
              <w:rPr>
                <w:rFonts w:ascii="Arial" w:hAnsi="Arial" w:cs="Arial"/>
                <w:color w:val="auto"/>
                <w:sz w:val="24"/>
                <w:szCs w:val="24"/>
                <w:highlight w:val="yellow"/>
              </w:rPr>
              <w:t>Lineamiento</w:t>
            </w:r>
          </w:p>
        </w:tc>
        <w:tc>
          <w:tcPr>
            <w:tcW w:w="7768" w:type="dxa"/>
            <w:gridSpan w:val="2"/>
            <w:hideMark/>
          </w:tcPr>
          <w:p w14:paraId="40AAF84B" w14:textId="77777777" w:rsidR="003F0DD6" w:rsidRPr="00AF1546" w:rsidRDefault="003F0DD6" w:rsidP="004125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AF1546">
              <w:rPr>
                <w:rFonts w:ascii="Arial" w:hAnsi="Arial" w:cs="Arial"/>
                <w:color w:val="auto"/>
                <w:sz w:val="24"/>
                <w:szCs w:val="24"/>
                <w:highlight w:val="yellow"/>
              </w:rPr>
              <w:t>Grupo III. Dirigidas al fortalecimiento de la gestión y la coordinación institucional</w:t>
            </w:r>
          </w:p>
        </w:tc>
      </w:tr>
      <w:tr w:rsidR="00412529" w:rsidRPr="00412529" w14:paraId="54E3D1F4" w14:textId="77777777" w:rsidTr="004125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4" w:type="dxa"/>
          </w:tcPr>
          <w:p w14:paraId="0B2AEC37" w14:textId="77777777" w:rsidR="003F0DD6" w:rsidRPr="00AF1546" w:rsidRDefault="003F0DD6" w:rsidP="00412529">
            <w:pPr>
              <w:spacing w:after="0" w:line="240" w:lineRule="auto"/>
              <w:jc w:val="center"/>
              <w:rPr>
                <w:rFonts w:ascii="Arial" w:hAnsi="Arial" w:cs="Arial"/>
                <w:b w:val="0"/>
                <w:sz w:val="24"/>
                <w:szCs w:val="24"/>
                <w:highlight w:val="yellow"/>
              </w:rPr>
            </w:pPr>
            <w:r w:rsidRPr="00AF1546">
              <w:rPr>
                <w:rFonts w:ascii="Arial" w:hAnsi="Arial" w:cs="Arial"/>
                <w:sz w:val="24"/>
                <w:szCs w:val="24"/>
                <w:highlight w:val="yellow"/>
              </w:rPr>
              <w:t>B) Planeación del Ordenamiento Territorial</w:t>
            </w:r>
          </w:p>
        </w:tc>
        <w:tc>
          <w:tcPr>
            <w:tcW w:w="3544" w:type="dxa"/>
          </w:tcPr>
          <w:p w14:paraId="08B4A884" w14:textId="77777777" w:rsidR="003F0DD6" w:rsidRPr="00AF1546"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AF1546">
              <w:rPr>
                <w:rFonts w:ascii="Arial" w:hAnsi="Arial" w:cs="Arial"/>
                <w:bCs/>
                <w:sz w:val="24"/>
                <w:szCs w:val="24"/>
                <w:highlight w:val="yellow"/>
              </w:rPr>
              <w:t>44.- Impulsar el ordenamiento territorial estatal y municipal y el desarrollo regional mediante acciones coordinadas entre los tres órdenes de gobierno y concertadas con la sociedad civil.</w:t>
            </w:r>
          </w:p>
        </w:tc>
        <w:tc>
          <w:tcPr>
            <w:tcW w:w="4224" w:type="dxa"/>
          </w:tcPr>
          <w:p w14:paraId="15B17BB7" w14:textId="77777777" w:rsidR="003F0DD6" w:rsidRPr="00412529" w:rsidRDefault="003F0DD6"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546">
              <w:rPr>
                <w:rFonts w:ascii="Arial" w:hAnsi="Arial" w:cs="Arial"/>
                <w:sz w:val="24"/>
                <w:szCs w:val="24"/>
                <w:highlight w:val="yellow"/>
              </w:rPr>
              <w:t>La promovente se apegará al Plan de Desarrollo Estatal y municipal en lo referente al Sector Medio ambiente.</w:t>
            </w:r>
          </w:p>
        </w:tc>
      </w:tr>
    </w:tbl>
    <w:p w14:paraId="6C00B7FE" w14:textId="226D7CB0" w:rsidR="00F4774D" w:rsidRDefault="00F4774D" w:rsidP="00BB1822">
      <w:pPr>
        <w:autoSpaceDE w:val="0"/>
        <w:autoSpaceDN w:val="0"/>
        <w:adjustRightInd w:val="0"/>
        <w:spacing w:after="0"/>
        <w:jc w:val="center"/>
        <w:rPr>
          <w:rFonts w:ascii="Arial" w:hAnsi="Arial" w:cs="Arial"/>
          <w:b/>
          <w:color w:val="000000"/>
          <w:sz w:val="24"/>
          <w:szCs w:val="24"/>
        </w:rPr>
      </w:pPr>
    </w:p>
    <w:p w14:paraId="4BBB32A3" w14:textId="4511DC93" w:rsidR="00BB7941" w:rsidRPr="00BB1822" w:rsidRDefault="00BB7941" w:rsidP="00142A15">
      <w:pPr>
        <w:spacing w:after="0"/>
        <w:jc w:val="center"/>
        <w:rPr>
          <w:rFonts w:ascii="Arial" w:hAnsi="Arial" w:cs="Arial"/>
          <w:color w:val="000000"/>
          <w:sz w:val="24"/>
          <w:szCs w:val="24"/>
        </w:rPr>
      </w:pPr>
      <w:r w:rsidRPr="00BB1822">
        <w:rPr>
          <w:rFonts w:ascii="Arial" w:hAnsi="Arial" w:cs="Arial"/>
          <w:noProof/>
          <w:sz w:val="24"/>
          <w:szCs w:val="24"/>
          <w:lang w:val="es-ES" w:eastAsia="es-ES"/>
        </w:rPr>
        <w:drawing>
          <wp:inline distT="0" distB="0" distL="0" distR="0" wp14:anchorId="0D00385E" wp14:editId="5C7F193B">
            <wp:extent cx="2333510" cy="2925492"/>
            <wp:effectExtent l="57150" t="57150" r="86360" b="1035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837" t="20706" r="49357" b="15062"/>
                    <a:stretch/>
                  </pic:blipFill>
                  <pic:spPr bwMode="auto">
                    <a:xfrm>
                      <a:off x="0" y="0"/>
                      <a:ext cx="2340074" cy="2933722"/>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C716FF" w:rsidRPr="00BB1822">
        <w:rPr>
          <w:rFonts w:ascii="Arial" w:hAnsi="Arial" w:cs="Arial"/>
          <w:b/>
          <w:bCs/>
          <w:color w:val="FF0000"/>
          <w:sz w:val="24"/>
          <w:szCs w:val="24"/>
        </w:rPr>
        <w:br w:type="textWrapping" w:clear="all"/>
      </w:r>
      <w:r w:rsidRPr="00BB1822">
        <w:rPr>
          <w:rFonts w:ascii="Arial" w:hAnsi="Arial" w:cs="Arial"/>
          <w:b/>
          <w:bCs/>
          <w:color w:val="000000"/>
          <w:sz w:val="24"/>
          <w:szCs w:val="24"/>
        </w:rPr>
        <w:t>REGI</w:t>
      </w:r>
      <w:r>
        <w:rPr>
          <w:rFonts w:ascii="Arial" w:hAnsi="Arial" w:cs="Arial"/>
          <w:b/>
          <w:bCs/>
          <w:color w:val="000000"/>
          <w:sz w:val="24"/>
          <w:szCs w:val="24"/>
        </w:rPr>
        <w:t>Ó</w:t>
      </w:r>
      <w:r w:rsidRPr="00BB1822">
        <w:rPr>
          <w:rFonts w:ascii="Arial" w:hAnsi="Arial" w:cs="Arial"/>
          <w:b/>
          <w:bCs/>
          <w:color w:val="000000"/>
          <w:sz w:val="24"/>
          <w:szCs w:val="24"/>
        </w:rPr>
        <w:t>N ECOL</w:t>
      </w:r>
      <w:r>
        <w:rPr>
          <w:rFonts w:ascii="Arial" w:hAnsi="Arial" w:cs="Arial"/>
          <w:b/>
          <w:bCs/>
          <w:color w:val="000000"/>
          <w:sz w:val="24"/>
          <w:szCs w:val="24"/>
        </w:rPr>
        <w:t>Ó</w:t>
      </w:r>
      <w:r w:rsidRPr="00BB1822">
        <w:rPr>
          <w:rFonts w:ascii="Arial" w:hAnsi="Arial" w:cs="Arial"/>
          <w:b/>
          <w:bCs/>
          <w:color w:val="000000"/>
          <w:sz w:val="24"/>
          <w:szCs w:val="24"/>
        </w:rPr>
        <w:t>GICA:</w:t>
      </w:r>
      <w:r>
        <w:rPr>
          <w:rFonts w:ascii="Arial" w:hAnsi="Arial" w:cs="Arial"/>
          <w:color w:val="000000"/>
          <w:sz w:val="24"/>
          <w:szCs w:val="24"/>
        </w:rPr>
        <w:t xml:space="preserve"> </w:t>
      </w:r>
      <w:r w:rsidRPr="00AF1546">
        <w:rPr>
          <w:rFonts w:ascii="Arial" w:hAnsi="Arial" w:cs="Arial"/>
          <w:bCs/>
          <w:color w:val="000000"/>
          <w:sz w:val="24"/>
          <w:szCs w:val="24"/>
          <w:highlight w:val="yellow"/>
        </w:rPr>
        <w:t>11.17</w:t>
      </w:r>
    </w:p>
    <w:p w14:paraId="67926A02" w14:textId="77777777" w:rsidR="00BB7941" w:rsidRPr="00BB1822" w:rsidRDefault="00BB7941" w:rsidP="00142A15">
      <w:pPr>
        <w:spacing w:after="0"/>
        <w:jc w:val="center"/>
        <w:rPr>
          <w:rFonts w:ascii="Arial" w:hAnsi="Arial" w:cs="Arial"/>
          <w:b/>
          <w:bCs/>
          <w:color w:val="000000"/>
          <w:sz w:val="24"/>
          <w:szCs w:val="24"/>
        </w:rPr>
      </w:pPr>
      <w:r w:rsidRPr="00BB1822">
        <w:rPr>
          <w:rFonts w:ascii="Arial" w:hAnsi="Arial" w:cs="Arial"/>
          <w:b/>
          <w:bCs/>
          <w:color w:val="000000"/>
          <w:sz w:val="24"/>
          <w:szCs w:val="24"/>
        </w:rPr>
        <w:t>Unidad Ambiental Biofísica que la componen:</w:t>
      </w:r>
    </w:p>
    <w:p w14:paraId="76F9C3E9" w14:textId="77777777" w:rsidR="00BB7941" w:rsidRPr="00AF1546" w:rsidRDefault="00BB7941" w:rsidP="00142A15">
      <w:pPr>
        <w:spacing w:after="0"/>
        <w:jc w:val="center"/>
        <w:rPr>
          <w:rFonts w:ascii="Arial" w:hAnsi="Arial" w:cs="Arial"/>
          <w:bCs/>
          <w:color w:val="000000"/>
          <w:sz w:val="24"/>
          <w:szCs w:val="24"/>
          <w:highlight w:val="yellow"/>
        </w:rPr>
      </w:pPr>
      <w:r w:rsidRPr="00AF1546">
        <w:rPr>
          <w:rFonts w:ascii="Arial" w:hAnsi="Arial" w:cs="Arial"/>
          <w:bCs/>
          <w:color w:val="000000"/>
          <w:sz w:val="24"/>
          <w:szCs w:val="24"/>
          <w:highlight w:val="yellow"/>
        </w:rPr>
        <w:t xml:space="preserve">28. Gran Sierra Plegada (de Nuevo León- Tamaulipas) </w:t>
      </w:r>
    </w:p>
    <w:p w14:paraId="66DDC524" w14:textId="77777777" w:rsidR="00BB7941" w:rsidRPr="00AF1546" w:rsidRDefault="00BB7941" w:rsidP="00142A15">
      <w:pPr>
        <w:spacing w:after="0"/>
        <w:jc w:val="center"/>
        <w:rPr>
          <w:rFonts w:ascii="Arial" w:hAnsi="Arial" w:cs="Arial"/>
          <w:b/>
          <w:bCs/>
          <w:color w:val="000000"/>
          <w:sz w:val="24"/>
          <w:szCs w:val="24"/>
          <w:highlight w:val="yellow"/>
        </w:rPr>
      </w:pPr>
      <w:r w:rsidRPr="00AF1546">
        <w:rPr>
          <w:rFonts w:ascii="Arial" w:hAnsi="Arial" w:cs="Arial"/>
          <w:b/>
          <w:bCs/>
          <w:color w:val="000000"/>
          <w:sz w:val="24"/>
          <w:szCs w:val="24"/>
          <w:highlight w:val="yellow"/>
        </w:rPr>
        <w:t>Localización: </w:t>
      </w:r>
    </w:p>
    <w:p w14:paraId="64E0EDE3" w14:textId="77777777" w:rsidR="00BB7941" w:rsidRPr="00AF1546" w:rsidRDefault="00BB7941" w:rsidP="00BB7941">
      <w:pPr>
        <w:spacing w:after="0"/>
        <w:jc w:val="center"/>
        <w:rPr>
          <w:rFonts w:ascii="Arial" w:hAnsi="Arial" w:cs="Arial"/>
          <w:color w:val="000000"/>
          <w:sz w:val="24"/>
          <w:szCs w:val="24"/>
          <w:highlight w:val="yellow"/>
        </w:rPr>
      </w:pPr>
      <w:r w:rsidRPr="00AF1546">
        <w:rPr>
          <w:rFonts w:ascii="Arial" w:hAnsi="Arial" w:cs="Arial"/>
          <w:bCs/>
          <w:color w:val="000000"/>
          <w:sz w:val="24"/>
          <w:szCs w:val="24"/>
          <w:highlight w:val="yellow"/>
        </w:rPr>
        <w:t>28. Centro este y sureste de Nuevo León y suroeste de Tamaulipas</w:t>
      </w:r>
    </w:p>
    <w:tbl>
      <w:tblPr>
        <w:tblW w:w="7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83"/>
        <w:gridCol w:w="2893"/>
        <w:gridCol w:w="2693"/>
      </w:tblGrid>
      <w:tr w:rsidR="00C716FF" w:rsidRPr="00AF1546" w14:paraId="3FDAE099" w14:textId="77777777" w:rsidTr="00142A15">
        <w:trPr>
          <w:trHeight w:val="255"/>
          <w:jc w:val="center"/>
        </w:trPr>
        <w:tc>
          <w:tcPr>
            <w:tcW w:w="2283" w:type="dxa"/>
            <w:shd w:val="clear" w:color="auto" w:fill="auto"/>
            <w:hideMark/>
          </w:tcPr>
          <w:p w14:paraId="6240B892" w14:textId="77777777" w:rsidR="00C716FF" w:rsidRPr="00AF1546" w:rsidRDefault="00C716FF" w:rsidP="00142A15">
            <w:pPr>
              <w:spacing w:after="0" w:line="240" w:lineRule="auto"/>
              <w:rPr>
                <w:rFonts w:ascii="Arial" w:eastAsia="Times New Roman" w:hAnsi="Arial" w:cs="Arial"/>
                <w:b/>
                <w:bCs/>
                <w:sz w:val="24"/>
                <w:szCs w:val="24"/>
                <w:highlight w:val="yellow"/>
                <w:lang w:val="es-ES" w:eastAsia="es-ES"/>
              </w:rPr>
            </w:pPr>
            <w:r w:rsidRPr="00AF1546">
              <w:rPr>
                <w:rFonts w:ascii="Arial" w:eastAsia="Times New Roman" w:hAnsi="Arial" w:cs="Arial"/>
                <w:b/>
                <w:bCs/>
                <w:sz w:val="24"/>
                <w:szCs w:val="24"/>
                <w:highlight w:val="yellow"/>
                <w:lang w:val="es-ES" w:eastAsia="es-ES"/>
              </w:rPr>
              <w:t>Superficie en km2:</w:t>
            </w:r>
          </w:p>
        </w:tc>
        <w:tc>
          <w:tcPr>
            <w:tcW w:w="2893" w:type="dxa"/>
            <w:shd w:val="clear" w:color="auto" w:fill="auto"/>
            <w:hideMark/>
          </w:tcPr>
          <w:p w14:paraId="67F59593" w14:textId="77777777" w:rsidR="00C716FF" w:rsidRPr="00AF1546" w:rsidRDefault="00C716FF" w:rsidP="00142A15">
            <w:pPr>
              <w:spacing w:after="0" w:line="240" w:lineRule="auto"/>
              <w:rPr>
                <w:rFonts w:ascii="Arial" w:eastAsia="Times New Roman" w:hAnsi="Arial" w:cs="Arial"/>
                <w:b/>
                <w:bCs/>
                <w:sz w:val="24"/>
                <w:szCs w:val="24"/>
                <w:highlight w:val="yellow"/>
                <w:lang w:val="es-ES" w:eastAsia="es-ES"/>
              </w:rPr>
            </w:pPr>
            <w:r w:rsidRPr="00AF1546">
              <w:rPr>
                <w:rFonts w:ascii="Arial" w:eastAsia="Times New Roman" w:hAnsi="Arial" w:cs="Arial"/>
                <w:b/>
                <w:bCs/>
                <w:sz w:val="24"/>
                <w:szCs w:val="24"/>
                <w:highlight w:val="yellow"/>
                <w:lang w:val="es-ES" w:eastAsia="es-ES"/>
              </w:rPr>
              <w:t>Población por UAB:</w:t>
            </w:r>
          </w:p>
        </w:tc>
        <w:tc>
          <w:tcPr>
            <w:tcW w:w="2693" w:type="dxa"/>
            <w:shd w:val="clear" w:color="auto" w:fill="auto"/>
            <w:hideMark/>
          </w:tcPr>
          <w:p w14:paraId="53780EC1" w14:textId="77777777" w:rsidR="00C716FF" w:rsidRPr="00AF1546" w:rsidRDefault="00C716FF" w:rsidP="00142A15">
            <w:pPr>
              <w:spacing w:after="0" w:line="240" w:lineRule="auto"/>
              <w:rPr>
                <w:rFonts w:ascii="Arial" w:eastAsia="Times New Roman" w:hAnsi="Arial" w:cs="Arial"/>
                <w:b/>
                <w:bCs/>
                <w:sz w:val="24"/>
                <w:szCs w:val="24"/>
                <w:highlight w:val="yellow"/>
                <w:lang w:val="es-ES" w:eastAsia="es-ES"/>
              </w:rPr>
            </w:pPr>
            <w:r w:rsidRPr="00AF1546">
              <w:rPr>
                <w:rFonts w:ascii="Arial" w:eastAsia="Times New Roman" w:hAnsi="Arial" w:cs="Arial"/>
                <w:b/>
                <w:bCs/>
                <w:sz w:val="24"/>
                <w:szCs w:val="24"/>
                <w:highlight w:val="yellow"/>
                <w:lang w:val="es-ES" w:eastAsia="es-ES"/>
              </w:rPr>
              <w:t>Población Indígena:</w:t>
            </w:r>
          </w:p>
        </w:tc>
      </w:tr>
      <w:tr w:rsidR="00C716FF" w:rsidRPr="000F28C8" w14:paraId="43F535C7" w14:textId="77777777" w:rsidTr="00142A15">
        <w:trPr>
          <w:trHeight w:val="255"/>
          <w:jc w:val="center"/>
        </w:trPr>
        <w:tc>
          <w:tcPr>
            <w:tcW w:w="2283" w:type="dxa"/>
            <w:shd w:val="clear" w:color="auto" w:fill="auto"/>
            <w:hideMark/>
          </w:tcPr>
          <w:p w14:paraId="4AE7294B" w14:textId="61CEDEBB" w:rsidR="00C716FF" w:rsidRPr="00AF1546" w:rsidRDefault="00BB7941" w:rsidP="00BB7941">
            <w:pPr>
              <w:spacing w:after="0" w:line="240" w:lineRule="auto"/>
              <w:jc w:val="center"/>
              <w:rPr>
                <w:rFonts w:ascii="Times New Roman" w:eastAsia="Times New Roman" w:hAnsi="Times New Roman"/>
                <w:color w:val="000000"/>
                <w:sz w:val="24"/>
                <w:szCs w:val="24"/>
                <w:highlight w:val="yellow"/>
                <w:lang w:val="es-ES" w:eastAsia="es-ES"/>
              </w:rPr>
            </w:pPr>
            <w:r w:rsidRPr="00AF1546">
              <w:rPr>
                <w:rFonts w:ascii="Arial" w:hAnsi="Arial" w:cs="Arial"/>
                <w:b/>
                <w:bCs/>
                <w:color w:val="000000"/>
                <w:sz w:val="24"/>
                <w:szCs w:val="24"/>
                <w:highlight w:val="yellow"/>
              </w:rPr>
              <w:t>28.-</w:t>
            </w:r>
            <w:r w:rsidRPr="00AF1546">
              <w:rPr>
                <w:rFonts w:ascii="Arial" w:hAnsi="Arial" w:cs="Arial"/>
                <w:bCs/>
                <w:color w:val="000000"/>
                <w:sz w:val="24"/>
                <w:szCs w:val="24"/>
                <w:highlight w:val="yellow"/>
              </w:rPr>
              <w:t xml:space="preserve"> 28,543.12</w:t>
            </w:r>
          </w:p>
        </w:tc>
        <w:tc>
          <w:tcPr>
            <w:tcW w:w="2893" w:type="dxa"/>
            <w:shd w:val="clear" w:color="auto" w:fill="auto"/>
            <w:hideMark/>
          </w:tcPr>
          <w:p w14:paraId="212808AD" w14:textId="1627E7DA" w:rsidR="00C716FF" w:rsidRPr="00AF1546" w:rsidRDefault="00BB7941" w:rsidP="00BB7941">
            <w:pPr>
              <w:spacing w:after="0" w:line="240" w:lineRule="auto"/>
              <w:jc w:val="center"/>
              <w:rPr>
                <w:rFonts w:ascii="Times New Roman" w:eastAsia="Times New Roman" w:hAnsi="Times New Roman"/>
                <w:color w:val="000000"/>
                <w:sz w:val="24"/>
                <w:szCs w:val="24"/>
                <w:highlight w:val="yellow"/>
                <w:lang w:val="es-ES" w:eastAsia="es-ES"/>
              </w:rPr>
            </w:pPr>
            <w:r w:rsidRPr="00AF1546">
              <w:rPr>
                <w:rFonts w:ascii="Arial" w:hAnsi="Arial" w:cs="Arial"/>
                <w:b/>
                <w:bCs/>
                <w:color w:val="000000"/>
                <w:sz w:val="24"/>
                <w:szCs w:val="24"/>
                <w:highlight w:val="yellow"/>
              </w:rPr>
              <w:t>28.-</w:t>
            </w:r>
            <w:r w:rsidRPr="00AF1546">
              <w:rPr>
                <w:rFonts w:ascii="Arial" w:hAnsi="Arial" w:cs="Arial"/>
                <w:bCs/>
                <w:color w:val="000000"/>
                <w:sz w:val="24"/>
                <w:szCs w:val="24"/>
                <w:highlight w:val="yellow"/>
              </w:rPr>
              <w:t xml:space="preserve"> 290,138 Hab</w:t>
            </w:r>
          </w:p>
        </w:tc>
        <w:tc>
          <w:tcPr>
            <w:tcW w:w="2693" w:type="dxa"/>
            <w:shd w:val="clear" w:color="auto" w:fill="auto"/>
            <w:hideMark/>
          </w:tcPr>
          <w:p w14:paraId="17E193F1" w14:textId="1C37CD10" w:rsidR="00C716FF" w:rsidRPr="000F28C8" w:rsidRDefault="00BB7941" w:rsidP="00BB7941">
            <w:pPr>
              <w:spacing w:after="0" w:line="240" w:lineRule="auto"/>
              <w:jc w:val="center"/>
              <w:rPr>
                <w:rFonts w:ascii="Times New Roman" w:eastAsia="Times New Roman" w:hAnsi="Times New Roman"/>
                <w:color w:val="000000"/>
                <w:sz w:val="24"/>
                <w:szCs w:val="24"/>
                <w:lang w:val="es-ES" w:eastAsia="es-ES"/>
              </w:rPr>
            </w:pPr>
            <w:r w:rsidRPr="00AF1546">
              <w:rPr>
                <w:rFonts w:ascii="Arial" w:hAnsi="Arial" w:cs="Arial"/>
                <w:b/>
                <w:bCs/>
                <w:color w:val="000000"/>
                <w:sz w:val="24"/>
                <w:szCs w:val="24"/>
                <w:highlight w:val="yellow"/>
              </w:rPr>
              <w:t>28.-</w:t>
            </w:r>
            <w:r w:rsidRPr="00AF1546">
              <w:rPr>
                <w:rFonts w:ascii="Arial" w:hAnsi="Arial" w:cs="Arial"/>
                <w:bCs/>
                <w:color w:val="000000"/>
                <w:sz w:val="24"/>
                <w:szCs w:val="24"/>
                <w:highlight w:val="yellow"/>
              </w:rPr>
              <w:t xml:space="preserve"> Huasteca</w:t>
            </w:r>
          </w:p>
        </w:tc>
      </w:tr>
    </w:tbl>
    <w:p w14:paraId="311CFA19" w14:textId="77777777" w:rsidR="00C716FF" w:rsidRDefault="00C716FF" w:rsidP="00BB7941">
      <w:pPr>
        <w:autoSpaceDE w:val="0"/>
        <w:autoSpaceDN w:val="0"/>
        <w:adjustRightInd w:val="0"/>
        <w:spacing w:after="0"/>
        <w:jc w:val="center"/>
        <w:rPr>
          <w:rFonts w:ascii="Arial" w:hAnsi="Arial" w:cs="Arial"/>
          <w:color w:val="000000"/>
          <w:sz w:val="24"/>
          <w:szCs w:val="24"/>
        </w:rPr>
      </w:pPr>
    </w:p>
    <w:tbl>
      <w:tblPr>
        <w:tblStyle w:val="Tablaconcuadrcula"/>
        <w:tblW w:w="0" w:type="auto"/>
        <w:tblLook w:val="04A0" w:firstRow="1" w:lastRow="0" w:firstColumn="1" w:lastColumn="0" w:noHBand="0" w:noVBand="1"/>
      </w:tblPr>
      <w:tblGrid>
        <w:gridCol w:w="9678"/>
      </w:tblGrid>
      <w:tr w:rsidR="00C716FF" w:rsidRPr="00AF1546" w14:paraId="5C9065A7" w14:textId="77777777" w:rsidTr="00142A15">
        <w:tc>
          <w:tcPr>
            <w:tcW w:w="9678" w:type="dxa"/>
          </w:tcPr>
          <w:p w14:paraId="3FB34CA6" w14:textId="2A42A282" w:rsidR="00C716FF" w:rsidRPr="00AF1546" w:rsidRDefault="00BB7941" w:rsidP="00BB7941">
            <w:pPr>
              <w:spacing w:after="0"/>
              <w:jc w:val="center"/>
              <w:rPr>
                <w:rFonts w:ascii="Arial" w:hAnsi="Arial" w:cs="Arial"/>
                <w:b/>
                <w:bCs/>
                <w:color w:val="000000"/>
                <w:sz w:val="24"/>
                <w:szCs w:val="24"/>
                <w:highlight w:val="yellow"/>
              </w:rPr>
            </w:pPr>
            <w:r w:rsidRPr="00AF1546">
              <w:rPr>
                <w:rFonts w:ascii="Arial" w:hAnsi="Arial" w:cs="Arial"/>
                <w:b/>
                <w:bCs/>
                <w:color w:val="000000"/>
                <w:sz w:val="24"/>
                <w:szCs w:val="24"/>
                <w:highlight w:val="yellow"/>
              </w:rPr>
              <w:lastRenderedPageBreak/>
              <w:t>Estado Actual del Medio Ambiente 2008, para el área de estudio donde se encuentra el proyecto solo se menciona la Unidad Ambiental Biofísica 28.- Gran Sierra Plegada (de Nuevo León- Tamaulipas)</w:t>
            </w:r>
          </w:p>
        </w:tc>
      </w:tr>
      <w:tr w:rsidR="00C716FF" w:rsidRPr="00C21E27" w14:paraId="3C4C204B" w14:textId="77777777" w:rsidTr="00142A15">
        <w:tc>
          <w:tcPr>
            <w:tcW w:w="9678" w:type="dxa"/>
          </w:tcPr>
          <w:p w14:paraId="57E6D895" w14:textId="5EA009D1" w:rsidR="000D137B" w:rsidRPr="00AF1546" w:rsidRDefault="000D137B" w:rsidP="000D137B">
            <w:pPr>
              <w:spacing w:after="0"/>
              <w:jc w:val="both"/>
              <w:rPr>
                <w:rFonts w:ascii="Arial" w:hAnsi="Arial" w:cs="Arial"/>
                <w:b/>
                <w:sz w:val="24"/>
                <w:szCs w:val="24"/>
                <w:highlight w:val="yellow"/>
              </w:rPr>
            </w:pPr>
            <w:r w:rsidRPr="00AF1546">
              <w:rPr>
                <w:rFonts w:ascii="Arial" w:hAnsi="Arial" w:cs="Arial"/>
                <w:b/>
                <w:sz w:val="24"/>
                <w:szCs w:val="24"/>
                <w:highlight w:val="yellow"/>
              </w:rPr>
              <w:t xml:space="preserve">Medianamente estable. Conflicto Sectorial Bajo. </w:t>
            </w:r>
          </w:p>
          <w:p w14:paraId="2A98A058" w14:textId="37388C18" w:rsidR="00C716FF" w:rsidRPr="00C21E27" w:rsidRDefault="000D137B" w:rsidP="000D137B">
            <w:pPr>
              <w:autoSpaceDE w:val="0"/>
              <w:autoSpaceDN w:val="0"/>
              <w:adjustRightInd w:val="0"/>
              <w:spacing w:after="0"/>
              <w:jc w:val="both"/>
              <w:rPr>
                <w:rFonts w:ascii="Arial" w:hAnsi="Arial" w:cs="Arial"/>
                <w:color w:val="000000"/>
                <w:sz w:val="24"/>
                <w:szCs w:val="24"/>
              </w:rPr>
            </w:pPr>
            <w:r w:rsidRPr="00AF1546">
              <w:rPr>
                <w:rFonts w:ascii="Arial" w:hAnsi="Arial" w:cs="Arial"/>
                <w:sz w:val="24"/>
                <w:szCs w:val="24"/>
                <w:highlight w:val="yellow"/>
              </w:rPr>
              <w:t xml:space="preserve">28.- Baja superficie de </w:t>
            </w:r>
            <w:proofErr w:type="spellStart"/>
            <w:r w:rsidRPr="00AF1546">
              <w:rPr>
                <w:rFonts w:ascii="Arial" w:hAnsi="Arial" w:cs="Arial"/>
                <w:sz w:val="24"/>
                <w:szCs w:val="24"/>
                <w:highlight w:val="yellow"/>
              </w:rPr>
              <w:t>ANP's</w:t>
            </w:r>
            <w:proofErr w:type="spellEnd"/>
            <w:r w:rsidRPr="00AF1546">
              <w:rPr>
                <w:rFonts w:ascii="Arial" w:hAnsi="Arial" w:cs="Arial"/>
                <w:sz w:val="24"/>
                <w:szCs w:val="24"/>
                <w:highlight w:val="yellow"/>
              </w:rPr>
              <w:t>. Baja degradación de los Suelos. Media degradación de la Vegetación. Baja degradación por Desertificación. La modificación antropogénica es muy baja. Longitud de Carreteras (km): Baja. Porcentaje de Zonas Urbanas: Muy baja. Porcentaje de Cuerpos de agua: Muy baja. Densidad de población (Hab/km</w:t>
            </w:r>
            <w:r w:rsidRPr="00AF1546">
              <w:rPr>
                <w:rFonts w:ascii="Arial" w:hAnsi="Arial" w:cs="Arial"/>
                <w:sz w:val="24"/>
                <w:szCs w:val="24"/>
                <w:highlight w:val="yellow"/>
                <w:vertAlign w:val="superscript"/>
              </w:rPr>
              <w:t>2</w:t>
            </w:r>
            <w:r w:rsidRPr="00AF1546">
              <w:rPr>
                <w:rFonts w:ascii="Arial" w:hAnsi="Arial" w:cs="Arial"/>
                <w:sz w:val="24"/>
                <w:szCs w:val="24"/>
                <w:highlight w:val="yellow"/>
              </w:rPr>
              <w:t>): Muy baja. El uso de suelo es Forestal, Agrícola y Otro tipo de vegetación. Con disponibilidad de agua superficial. Déficit de agua subterránea. Porcentaje de Zona Funcional Alta: 54.9. Alta marginación social. Medio índice medio de educación. Medio índice medio de salud. Medio hacinamiento en la vivienda. Bajo indicador de consolidación de la vivienda. Muy alto indicador de capitalización industrial. Medio porcentaje de la tasa de dependencia económica municipal. Bajo porcentaje de trabajadores por actividades remuneradas por municipios. Actividad agrícola de transición. Alta importancia de la actividad minera. Alta importancia de la actividad ganadera.</w:t>
            </w:r>
          </w:p>
        </w:tc>
      </w:tr>
    </w:tbl>
    <w:p w14:paraId="4F7FAC4B" w14:textId="77777777" w:rsidR="00C716FF" w:rsidRPr="00BB1822" w:rsidRDefault="00C716FF" w:rsidP="00C716FF">
      <w:pPr>
        <w:autoSpaceDE w:val="0"/>
        <w:autoSpaceDN w:val="0"/>
        <w:adjustRightInd w:val="0"/>
        <w:spacing w:after="0"/>
        <w:jc w:val="both"/>
        <w:rPr>
          <w:rFonts w:ascii="Arial" w:hAnsi="Arial" w:cs="Arial"/>
          <w:color w:val="000000"/>
          <w:sz w:val="24"/>
          <w:szCs w:val="24"/>
        </w:rPr>
      </w:pPr>
    </w:p>
    <w:tbl>
      <w:tblPr>
        <w:tblStyle w:val="Tablaconcuadrcula"/>
        <w:tblW w:w="10490" w:type="dxa"/>
        <w:jc w:val="center"/>
        <w:tblLook w:val="04A0" w:firstRow="1" w:lastRow="0" w:firstColumn="1" w:lastColumn="0" w:noHBand="0" w:noVBand="1"/>
      </w:tblPr>
      <w:tblGrid>
        <w:gridCol w:w="3403"/>
        <w:gridCol w:w="7087"/>
      </w:tblGrid>
      <w:tr w:rsidR="000D137B" w:rsidRPr="00AE676B" w14:paraId="3EE9E1E8" w14:textId="77777777" w:rsidTr="000D137B">
        <w:trPr>
          <w:jc w:val="center"/>
        </w:trPr>
        <w:tc>
          <w:tcPr>
            <w:tcW w:w="3403" w:type="dxa"/>
            <w:vAlign w:val="center"/>
          </w:tcPr>
          <w:p w14:paraId="7001AB49" w14:textId="77777777" w:rsidR="000D137B" w:rsidRPr="00AE676B" w:rsidRDefault="000D137B" w:rsidP="000D137B">
            <w:pPr>
              <w:autoSpaceDE w:val="0"/>
              <w:autoSpaceDN w:val="0"/>
              <w:adjustRightInd w:val="0"/>
              <w:spacing w:after="0"/>
              <w:jc w:val="both"/>
              <w:rPr>
                <w:rFonts w:ascii="Arial" w:hAnsi="Arial" w:cs="Arial"/>
                <w:color w:val="000000" w:themeColor="text1"/>
                <w:sz w:val="24"/>
                <w:szCs w:val="24"/>
              </w:rPr>
            </w:pPr>
            <w:r w:rsidRPr="00E8028A">
              <w:rPr>
                <w:rFonts w:ascii="Arial" w:hAnsi="Arial" w:cs="Arial"/>
                <w:b/>
                <w:color w:val="000000"/>
                <w:sz w:val="24"/>
                <w:szCs w:val="24"/>
              </w:rPr>
              <w:t>Escenario al 2033</w:t>
            </w:r>
          </w:p>
        </w:tc>
        <w:tc>
          <w:tcPr>
            <w:tcW w:w="7087" w:type="dxa"/>
            <w:vAlign w:val="center"/>
          </w:tcPr>
          <w:p w14:paraId="06156B6C" w14:textId="4F4FE8E3" w:rsidR="000D137B" w:rsidRDefault="000D137B" w:rsidP="000D137B">
            <w:pPr>
              <w:autoSpaceDE w:val="0"/>
              <w:autoSpaceDN w:val="0"/>
              <w:adjustRightInd w:val="0"/>
              <w:spacing w:after="0"/>
              <w:jc w:val="both"/>
              <w:rPr>
                <w:rFonts w:ascii="Arial" w:hAnsi="Arial" w:cs="Arial"/>
                <w:color w:val="000000"/>
                <w:sz w:val="24"/>
                <w:szCs w:val="24"/>
              </w:rPr>
            </w:pPr>
            <w:r w:rsidRPr="00BB1822">
              <w:rPr>
                <w:rFonts w:ascii="Arial" w:hAnsi="Arial" w:cs="Arial"/>
                <w:color w:val="000000"/>
                <w:sz w:val="24"/>
                <w:szCs w:val="24"/>
              </w:rPr>
              <w:t>28. Medianamente estable a inestable.</w:t>
            </w:r>
          </w:p>
        </w:tc>
      </w:tr>
      <w:tr w:rsidR="000D137B" w:rsidRPr="00AE676B" w14:paraId="221C035B" w14:textId="77777777" w:rsidTr="000D137B">
        <w:trPr>
          <w:jc w:val="center"/>
        </w:trPr>
        <w:tc>
          <w:tcPr>
            <w:tcW w:w="3403" w:type="dxa"/>
            <w:vAlign w:val="center"/>
          </w:tcPr>
          <w:p w14:paraId="2D8C5C65" w14:textId="77777777" w:rsidR="000D137B" w:rsidRPr="00AE676B" w:rsidRDefault="000D137B" w:rsidP="000D137B">
            <w:pPr>
              <w:autoSpaceDE w:val="0"/>
              <w:autoSpaceDN w:val="0"/>
              <w:adjustRightInd w:val="0"/>
              <w:spacing w:after="0"/>
              <w:jc w:val="both"/>
              <w:rPr>
                <w:rFonts w:ascii="Arial" w:hAnsi="Arial" w:cs="Arial"/>
                <w:color w:val="000000" w:themeColor="text1"/>
                <w:sz w:val="24"/>
                <w:szCs w:val="24"/>
              </w:rPr>
            </w:pPr>
            <w:r w:rsidRPr="00E8028A">
              <w:rPr>
                <w:rFonts w:ascii="Arial" w:hAnsi="Arial" w:cs="Arial"/>
                <w:b/>
                <w:color w:val="000000"/>
                <w:sz w:val="24"/>
                <w:szCs w:val="24"/>
              </w:rPr>
              <w:t>Política Ambiental</w:t>
            </w:r>
          </w:p>
        </w:tc>
        <w:tc>
          <w:tcPr>
            <w:tcW w:w="7087" w:type="dxa"/>
            <w:vAlign w:val="center"/>
          </w:tcPr>
          <w:p w14:paraId="2C8337F3" w14:textId="47A625A1" w:rsidR="000D137B" w:rsidRPr="00E8028A" w:rsidRDefault="000D137B" w:rsidP="000D137B">
            <w:pPr>
              <w:autoSpaceDE w:val="0"/>
              <w:autoSpaceDN w:val="0"/>
              <w:adjustRightInd w:val="0"/>
              <w:spacing w:after="0"/>
              <w:jc w:val="both"/>
              <w:rPr>
                <w:rFonts w:ascii="Arial" w:hAnsi="Arial" w:cs="Arial"/>
                <w:color w:val="000000"/>
                <w:sz w:val="24"/>
                <w:szCs w:val="24"/>
              </w:rPr>
            </w:pPr>
            <w:r>
              <w:rPr>
                <w:rFonts w:ascii="Arial" w:hAnsi="Arial" w:cs="Arial"/>
                <w:color w:val="000000"/>
                <w:sz w:val="24"/>
                <w:szCs w:val="24"/>
              </w:rPr>
              <w:t xml:space="preserve">28. </w:t>
            </w:r>
            <w:r w:rsidRPr="00BB1822">
              <w:rPr>
                <w:rFonts w:ascii="Arial" w:hAnsi="Arial" w:cs="Arial"/>
                <w:color w:val="000000"/>
                <w:sz w:val="24"/>
                <w:szCs w:val="24"/>
              </w:rPr>
              <w:t>Aprovechamiento Sustentable, Preservación y Restauración</w:t>
            </w:r>
          </w:p>
        </w:tc>
      </w:tr>
      <w:tr w:rsidR="000D137B" w:rsidRPr="00AE676B" w14:paraId="14A059E6" w14:textId="77777777" w:rsidTr="000D137B">
        <w:trPr>
          <w:jc w:val="center"/>
        </w:trPr>
        <w:tc>
          <w:tcPr>
            <w:tcW w:w="3403" w:type="dxa"/>
            <w:vAlign w:val="center"/>
          </w:tcPr>
          <w:p w14:paraId="27B98ECE" w14:textId="77777777" w:rsidR="000D137B" w:rsidRPr="00AE676B" w:rsidRDefault="000D137B" w:rsidP="000D137B">
            <w:pPr>
              <w:autoSpaceDE w:val="0"/>
              <w:autoSpaceDN w:val="0"/>
              <w:adjustRightInd w:val="0"/>
              <w:spacing w:after="0"/>
              <w:jc w:val="both"/>
              <w:rPr>
                <w:rFonts w:ascii="Arial" w:hAnsi="Arial" w:cs="Arial"/>
                <w:color w:val="000000" w:themeColor="text1"/>
                <w:sz w:val="24"/>
                <w:szCs w:val="24"/>
              </w:rPr>
            </w:pPr>
            <w:r w:rsidRPr="00E8028A">
              <w:rPr>
                <w:rFonts w:ascii="Arial" w:hAnsi="Arial" w:cs="Arial"/>
                <w:b/>
                <w:color w:val="000000"/>
                <w:sz w:val="24"/>
                <w:szCs w:val="24"/>
              </w:rPr>
              <w:t>Prioridad de atención</w:t>
            </w:r>
          </w:p>
        </w:tc>
        <w:tc>
          <w:tcPr>
            <w:tcW w:w="7087" w:type="dxa"/>
            <w:vAlign w:val="center"/>
          </w:tcPr>
          <w:p w14:paraId="27E3F13F" w14:textId="4BFE712C" w:rsidR="000D137B" w:rsidRDefault="000D137B" w:rsidP="000D137B">
            <w:pPr>
              <w:autoSpaceDE w:val="0"/>
              <w:autoSpaceDN w:val="0"/>
              <w:adjustRightInd w:val="0"/>
              <w:spacing w:after="0"/>
              <w:jc w:val="both"/>
              <w:rPr>
                <w:rFonts w:ascii="Arial" w:hAnsi="Arial" w:cs="Arial"/>
                <w:color w:val="000000"/>
                <w:sz w:val="24"/>
                <w:szCs w:val="24"/>
              </w:rPr>
            </w:pPr>
            <w:r>
              <w:rPr>
                <w:rFonts w:ascii="Arial" w:hAnsi="Arial" w:cs="Arial"/>
                <w:color w:val="000000"/>
                <w:sz w:val="24"/>
                <w:szCs w:val="24"/>
              </w:rPr>
              <w:t xml:space="preserve">28. </w:t>
            </w:r>
            <w:r w:rsidRPr="00BB1822">
              <w:rPr>
                <w:rFonts w:ascii="Arial" w:hAnsi="Arial" w:cs="Arial"/>
                <w:color w:val="000000"/>
                <w:sz w:val="24"/>
                <w:szCs w:val="24"/>
              </w:rPr>
              <w:t>Baja</w:t>
            </w:r>
          </w:p>
        </w:tc>
      </w:tr>
    </w:tbl>
    <w:p w14:paraId="66A5814D" w14:textId="77777777" w:rsidR="00C716FF" w:rsidRPr="00BB1822" w:rsidRDefault="00C716FF" w:rsidP="00C716FF">
      <w:pPr>
        <w:autoSpaceDE w:val="0"/>
        <w:autoSpaceDN w:val="0"/>
        <w:adjustRightInd w:val="0"/>
        <w:spacing w:after="0"/>
        <w:jc w:val="center"/>
        <w:rPr>
          <w:rFonts w:ascii="Arial" w:hAnsi="Arial" w:cs="Arial"/>
          <w:color w:val="000000"/>
          <w:sz w:val="24"/>
          <w:szCs w:val="24"/>
        </w:rPr>
      </w:pPr>
    </w:p>
    <w:tbl>
      <w:tblPr>
        <w:tblStyle w:val="Tablaconcuadrcula4-nfasis1"/>
        <w:tblW w:w="1048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04"/>
        <w:gridCol w:w="1559"/>
        <w:gridCol w:w="3969"/>
        <w:gridCol w:w="1560"/>
        <w:gridCol w:w="2693"/>
      </w:tblGrid>
      <w:tr w:rsidR="00412529" w:rsidRPr="00AF1546" w14:paraId="49E6D1D5" w14:textId="77777777" w:rsidTr="004125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765E6260" w14:textId="77777777" w:rsidR="00C716FF" w:rsidRPr="00AF1546" w:rsidRDefault="00C716FF" w:rsidP="00142A15">
            <w:pPr>
              <w:spacing w:after="0"/>
              <w:jc w:val="center"/>
              <w:rPr>
                <w:rFonts w:ascii="Arial" w:hAnsi="Arial" w:cs="Arial"/>
                <w:b w:val="0"/>
                <w:color w:val="auto"/>
                <w:sz w:val="20"/>
                <w:szCs w:val="24"/>
                <w:highlight w:val="yellow"/>
              </w:rPr>
            </w:pPr>
            <w:r w:rsidRPr="00AF1546">
              <w:rPr>
                <w:rFonts w:ascii="Arial" w:hAnsi="Arial" w:cs="Arial"/>
                <w:color w:val="auto"/>
                <w:sz w:val="20"/>
                <w:szCs w:val="24"/>
                <w:highlight w:val="yellow"/>
              </w:rPr>
              <w:t>UAB</w:t>
            </w:r>
          </w:p>
        </w:tc>
        <w:tc>
          <w:tcPr>
            <w:tcW w:w="1559" w:type="dxa"/>
            <w:hideMark/>
          </w:tcPr>
          <w:p w14:paraId="1DF1034C" w14:textId="77777777" w:rsidR="00C716FF" w:rsidRPr="00AF1546" w:rsidRDefault="00C716FF" w:rsidP="00142A1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AF1546">
              <w:rPr>
                <w:rFonts w:ascii="Arial" w:hAnsi="Arial" w:cs="Arial"/>
                <w:color w:val="auto"/>
                <w:sz w:val="20"/>
                <w:szCs w:val="24"/>
                <w:highlight w:val="yellow"/>
              </w:rPr>
              <w:t xml:space="preserve">Rectores </w:t>
            </w:r>
          </w:p>
          <w:p w14:paraId="42184F5A" w14:textId="77777777" w:rsidR="00C716FF" w:rsidRPr="00AF1546" w:rsidRDefault="00C716FF" w:rsidP="00142A15">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AF1546">
              <w:rPr>
                <w:rFonts w:ascii="Arial" w:hAnsi="Arial" w:cs="Arial"/>
                <w:color w:val="auto"/>
                <w:sz w:val="20"/>
                <w:szCs w:val="24"/>
                <w:highlight w:val="yellow"/>
              </w:rPr>
              <w:t>del Desarrollo</w:t>
            </w:r>
          </w:p>
        </w:tc>
        <w:tc>
          <w:tcPr>
            <w:tcW w:w="3969" w:type="dxa"/>
            <w:hideMark/>
          </w:tcPr>
          <w:p w14:paraId="39A91A3E" w14:textId="77777777" w:rsidR="00C716FF" w:rsidRPr="00AF1546" w:rsidRDefault="00C716FF" w:rsidP="00142A1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AF1546">
              <w:rPr>
                <w:rFonts w:ascii="Arial" w:hAnsi="Arial" w:cs="Arial"/>
                <w:color w:val="auto"/>
                <w:sz w:val="20"/>
                <w:szCs w:val="24"/>
                <w:highlight w:val="yellow"/>
              </w:rPr>
              <w:t xml:space="preserve">Coadyuvantes del </w:t>
            </w:r>
          </w:p>
          <w:p w14:paraId="2760A19B" w14:textId="77777777" w:rsidR="00C716FF" w:rsidRPr="00AF1546" w:rsidRDefault="00C716FF" w:rsidP="00142A15">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AF1546">
              <w:rPr>
                <w:rFonts w:ascii="Arial" w:hAnsi="Arial" w:cs="Arial"/>
                <w:color w:val="auto"/>
                <w:sz w:val="20"/>
                <w:szCs w:val="24"/>
                <w:highlight w:val="yellow"/>
              </w:rPr>
              <w:t>desarrollo</w:t>
            </w:r>
          </w:p>
        </w:tc>
        <w:tc>
          <w:tcPr>
            <w:tcW w:w="1560" w:type="dxa"/>
            <w:hideMark/>
          </w:tcPr>
          <w:p w14:paraId="41246C0F" w14:textId="77777777" w:rsidR="00C716FF" w:rsidRPr="00AF1546" w:rsidRDefault="00C716FF" w:rsidP="00142A15">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AF1546">
              <w:rPr>
                <w:rFonts w:ascii="Arial" w:hAnsi="Arial" w:cs="Arial"/>
                <w:color w:val="auto"/>
                <w:sz w:val="20"/>
                <w:szCs w:val="24"/>
                <w:highlight w:val="yellow"/>
              </w:rPr>
              <w:t>Asociados del Desarrollo</w:t>
            </w:r>
          </w:p>
        </w:tc>
        <w:tc>
          <w:tcPr>
            <w:tcW w:w="2693" w:type="dxa"/>
            <w:hideMark/>
          </w:tcPr>
          <w:p w14:paraId="2D52507F" w14:textId="77777777" w:rsidR="00C716FF" w:rsidRPr="00AF1546" w:rsidRDefault="00C716FF" w:rsidP="00142A15">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0"/>
                <w:szCs w:val="24"/>
                <w:highlight w:val="yellow"/>
              </w:rPr>
            </w:pPr>
            <w:r w:rsidRPr="00AF1546">
              <w:rPr>
                <w:rFonts w:ascii="Arial" w:hAnsi="Arial" w:cs="Arial"/>
                <w:color w:val="auto"/>
                <w:sz w:val="20"/>
                <w:szCs w:val="24"/>
                <w:highlight w:val="yellow"/>
              </w:rPr>
              <w:t>Estrategias sectoriales</w:t>
            </w:r>
          </w:p>
        </w:tc>
      </w:tr>
      <w:tr w:rsidR="00412529" w:rsidRPr="00412529" w14:paraId="6F9B74D8" w14:textId="77777777" w:rsidTr="00412529">
        <w:trPr>
          <w:cnfStyle w:val="000000100000" w:firstRow="0" w:lastRow="0" w:firstColumn="0" w:lastColumn="0" w:oddVBand="0" w:evenVBand="0" w:oddHBand="1" w:evenHBand="0" w:firstRowFirstColumn="0" w:firstRowLastColumn="0" w:lastRowFirstColumn="0" w:lastRowLastColumn="0"/>
          <w:trHeight w:val="692"/>
          <w:jc w:val="center"/>
        </w:trPr>
        <w:tc>
          <w:tcPr>
            <w:cnfStyle w:val="001000000000" w:firstRow="0" w:lastRow="0" w:firstColumn="1" w:lastColumn="0" w:oddVBand="0" w:evenVBand="0" w:oddHBand="0" w:evenHBand="0" w:firstRowFirstColumn="0" w:firstRowLastColumn="0" w:lastRowFirstColumn="0" w:lastRowLastColumn="0"/>
            <w:tcW w:w="704" w:type="dxa"/>
            <w:hideMark/>
          </w:tcPr>
          <w:p w14:paraId="370CACF9" w14:textId="59138E7C" w:rsidR="008A429D" w:rsidRPr="00AF1546" w:rsidRDefault="008A429D" w:rsidP="008A429D">
            <w:pPr>
              <w:spacing w:after="0"/>
              <w:jc w:val="center"/>
              <w:rPr>
                <w:rFonts w:ascii="Arial" w:hAnsi="Arial" w:cs="Arial"/>
                <w:sz w:val="20"/>
                <w:szCs w:val="24"/>
                <w:highlight w:val="yellow"/>
              </w:rPr>
            </w:pPr>
            <w:r w:rsidRPr="00AF1546">
              <w:rPr>
                <w:rFonts w:ascii="Arial" w:hAnsi="Arial" w:cs="Arial"/>
                <w:sz w:val="24"/>
                <w:szCs w:val="24"/>
                <w:highlight w:val="yellow"/>
              </w:rPr>
              <w:t>28</w:t>
            </w:r>
          </w:p>
        </w:tc>
        <w:tc>
          <w:tcPr>
            <w:tcW w:w="1559" w:type="dxa"/>
            <w:hideMark/>
          </w:tcPr>
          <w:p w14:paraId="7C54A911" w14:textId="73B0B807" w:rsidR="008A429D" w:rsidRPr="00AF1546" w:rsidRDefault="008A429D" w:rsidP="008A429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highlight w:val="yellow"/>
              </w:rPr>
            </w:pPr>
            <w:r w:rsidRPr="00AF1546">
              <w:rPr>
                <w:rFonts w:ascii="Arial" w:hAnsi="Arial" w:cs="Arial"/>
                <w:sz w:val="24"/>
                <w:szCs w:val="24"/>
                <w:highlight w:val="yellow"/>
              </w:rPr>
              <w:t>Forestal</w:t>
            </w:r>
          </w:p>
        </w:tc>
        <w:tc>
          <w:tcPr>
            <w:tcW w:w="3969" w:type="dxa"/>
            <w:hideMark/>
          </w:tcPr>
          <w:p w14:paraId="56E6DE7F" w14:textId="1A598880" w:rsidR="008A429D" w:rsidRPr="00AF1546" w:rsidRDefault="008A429D" w:rsidP="008A429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highlight w:val="yellow"/>
              </w:rPr>
            </w:pPr>
            <w:r w:rsidRPr="00AF1546">
              <w:rPr>
                <w:rFonts w:ascii="Arial" w:hAnsi="Arial" w:cs="Arial"/>
                <w:sz w:val="24"/>
                <w:szCs w:val="24"/>
                <w:highlight w:val="yellow"/>
              </w:rPr>
              <w:t>Minería - Preservación de Flora y Fauna</w:t>
            </w:r>
          </w:p>
        </w:tc>
        <w:tc>
          <w:tcPr>
            <w:tcW w:w="1560" w:type="dxa"/>
            <w:hideMark/>
          </w:tcPr>
          <w:p w14:paraId="006E5276" w14:textId="72AA2FF2" w:rsidR="008A429D" w:rsidRPr="00AF1546" w:rsidRDefault="008A429D" w:rsidP="008A429D">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4"/>
                <w:highlight w:val="yellow"/>
              </w:rPr>
            </w:pPr>
            <w:r w:rsidRPr="00AF1546">
              <w:rPr>
                <w:rFonts w:ascii="Arial" w:hAnsi="Arial" w:cs="Arial"/>
                <w:sz w:val="24"/>
                <w:szCs w:val="24"/>
                <w:highlight w:val="yellow"/>
              </w:rPr>
              <w:t>Ganadería</w:t>
            </w:r>
          </w:p>
        </w:tc>
        <w:tc>
          <w:tcPr>
            <w:tcW w:w="2693" w:type="dxa"/>
            <w:hideMark/>
          </w:tcPr>
          <w:p w14:paraId="235E3171" w14:textId="362B519A" w:rsidR="008A429D" w:rsidRPr="00412529" w:rsidRDefault="008A429D" w:rsidP="008A429D">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4"/>
              </w:rPr>
            </w:pPr>
            <w:r w:rsidRPr="00AF1546">
              <w:rPr>
                <w:rFonts w:ascii="Arial" w:hAnsi="Arial" w:cs="Arial"/>
                <w:sz w:val="24"/>
                <w:szCs w:val="24"/>
                <w:highlight w:val="yellow"/>
              </w:rPr>
              <w:t>1, 2, 3, 4, 5, 6, 7, 8, 12, 13, 14, 15, 15 BIS, 37, 42, 43, 44</w:t>
            </w:r>
          </w:p>
        </w:tc>
      </w:tr>
    </w:tbl>
    <w:p w14:paraId="39DE8209" w14:textId="77777777" w:rsidR="00C716FF" w:rsidRPr="00BB1822" w:rsidRDefault="00C716FF" w:rsidP="00C716FF">
      <w:pPr>
        <w:autoSpaceDE w:val="0"/>
        <w:autoSpaceDN w:val="0"/>
        <w:adjustRightInd w:val="0"/>
        <w:spacing w:after="0"/>
        <w:jc w:val="center"/>
        <w:rPr>
          <w:rFonts w:ascii="Arial" w:hAnsi="Arial" w:cs="Arial"/>
          <w:b/>
          <w:color w:val="000000"/>
          <w:sz w:val="24"/>
          <w:szCs w:val="24"/>
        </w:rPr>
      </w:pPr>
    </w:p>
    <w:p w14:paraId="282F635F" w14:textId="6B74D856" w:rsidR="00C716FF" w:rsidRPr="00C716FF" w:rsidRDefault="00A077AA" w:rsidP="00C716FF">
      <w:pPr>
        <w:pStyle w:val="TABLA"/>
      </w:pPr>
      <w:bookmarkStart w:id="10" w:name="_Toc163489644"/>
      <w:r>
        <w:t>Tabla XVI.2</w:t>
      </w:r>
      <w:r w:rsidR="00C716FF" w:rsidRPr="001A2328">
        <w:t xml:space="preserve"> </w:t>
      </w:r>
      <w:r w:rsidR="00C716FF" w:rsidRPr="00AF1546">
        <w:rPr>
          <w:highlight w:val="yellow"/>
        </w:rPr>
        <w:t>Estrategias</w:t>
      </w:r>
      <w:r w:rsidR="008A429D" w:rsidRPr="00AF1546">
        <w:rPr>
          <w:highlight w:val="yellow"/>
        </w:rPr>
        <w:t xml:space="preserve"> UAB</w:t>
      </w:r>
      <w:r w:rsidR="00C716FF" w:rsidRPr="00AF1546">
        <w:rPr>
          <w:highlight w:val="yellow"/>
        </w:rPr>
        <w:t xml:space="preserve"> </w:t>
      </w:r>
      <w:r w:rsidR="008A429D" w:rsidRPr="00AF1546">
        <w:rPr>
          <w:highlight w:val="yellow"/>
        </w:rPr>
        <w:t>28 Gran Sierra Plegada</w:t>
      </w:r>
      <w:r w:rsidR="008A429D">
        <w:t>.</w:t>
      </w:r>
      <w:bookmarkEnd w:id="10"/>
    </w:p>
    <w:p w14:paraId="26F8DF19" w14:textId="77777777" w:rsidR="008A429D" w:rsidRPr="001A2328" w:rsidRDefault="008A429D" w:rsidP="008A429D">
      <w:pPr>
        <w:pStyle w:val="TABLA"/>
      </w:pPr>
    </w:p>
    <w:tbl>
      <w:tblPr>
        <w:tblStyle w:val="Tablaconcuadrcula4-nfasis1"/>
        <w:tblW w:w="10491"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9"/>
        <w:gridCol w:w="1672"/>
        <w:gridCol w:w="2410"/>
        <w:gridCol w:w="4140"/>
      </w:tblGrid>
      <w:tr w:rsidR="008A429D" w:rsidRPr="00AF1546" w14:paraId="07BEFFC1" w14:textId="77777777" w:rsidTr="004125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41" w:type="dxa"/>
            <w:gridSpan w:val="2"/>
            <w:tcBorders>
              <w:top w:val="none" w:sz="0" w:space="0" w:color="auto"/>
              <w:left w:val="none" w:sz="0" w:space="0" w:color="auto"/>
              <w:bottom w:val="none" w:sz="0" w:space="0" w:color="auto"/>
              <w:right w:val="none" w:sz="0" w:space="0" w:color="auto"/>
            </w:tcBorders>
            <w:hideMark/>
          </w:tcPr>
          <w:p w14:paraId="34937C01" w14:textId="77777777" w:rsidR="008A429D" w:rsidRPr="00AF1546" w:rsidRDefault="008A429D" w:rsidP="00412529">
            <w:pPr>
              <w:spacing w:after="0" w:line="240" w:lineRule="auto"/>
              <w:jc w:val="center"/>
              <w:rPr>
                <w:rFonts w:ascii="Arial" w:hAnsi="Arial" w:cs="Arial"/>
                <w:b w:val="0"/>
                <w:color w:val="auto"/>
                <w:sz w:val="24"/>
                <w:szCs w:val="24"/>
                <w:highlight w:val="yellow"/>
              </w:rPr>
            </w:pPr>
            <w:r w:rsidRPr="00AF1546">
              <w:rPr>
                <w:rFonts w:ascii="Arial" w:hAnsi="Arial" w:cs="Arial"/>
                <w:color w:val="auto"/>
                <w:sz w:val="24"/>
                <w:szCs w:val="24"/>
                <w:highlight w:val="yellow"/>
              </w:rPr>
              <w:t>Lineamiento</w:t>
            </w:r>
          </w:p>
        </w:tc>
        <w:tc>
          <w:tcPr>
            <w:tcW w:w="6550" w:type="dxa"/>
            <w:gridSpan w:val="2"/>
            <w:tcBorders>
              <w:top w:val="none" w:sz="0" w:space="0" w:color="auto"/>
              <w:left w:val="none" w:sz="0" w:space="0" w:color="auto"/>
              <w:bottom w:val="none" w:sz="0" w:space="0" w:color="auto"/>
              <w:right w:val="none" w:sz="0" w:space="0" w:color="auto"/>
            </w:tcBorders>
            <w:hideMark/>
          </w:tcPr>
          <w:p w14:paraId="1908F580" w14:textId="77777777" w:rsidR="008A429D" w:rsidRPr="00AF1546" w:rsidRDefault="008A429D" w:rsidP="0041252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AF1546">
              <w:rPr>
                <w:rFonts w:ascii="Arial" w:hAnsi="Arial" w:cs="Arial"/>
                <w:color w:val="auto"/>
                <w:sz w:val="24"/>
                <w:szCs w:val="24"/>
                <w:highlight w:val="yellow"/>
              </w:rPr>
              <w:t>Grupo I. Dirigidas a lograr la sustentabilidad ambiental del Territorio</w:t>
            </w:r>
          </w:p>
        </w:tc>
      </w:tr>
      <w:tr w:rsidR="008A429D" w:rsidRPr="00AF1546" w14:paraId="7E01407E" w14:textId="77777777" w:rsidTr="004125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hideMark/>
          </w:tcPr>
          <w:p w14:paraId="456630D5" w14:textId="77777777" w:rsidR="008A429D" w:rsidRPr="00AF1546" w:rsidRDefault="008A429D" w:rsidP="00412529">
            <w:pPr>
              <w:spacing w:after="0" w:line="240" w:lineRule="auto"/>
              <w:jc w:val="center"/>
              <w:rPr>
                <w:rFonts w:ascii="Arial" w:hAnsi="Arial" w:cs="Arial"/>
                <w:b w:val="0"/>
                <w:sz w:val="24"/>
                <w:szCs w:val="24"/>
                <w:highlight w:val="yellow"/>
              </w:rPr>
            </w:pPr>
            <w:r w:rsidRPr="00AF1546">
              <w:rPr>
                <w:rFonts w:ascii="Arial" w:hAnsi="Arial" w:cs="Arial"/>
                <w:sz w:val="24"/>
                <w:szCs w:val="24"/>
                <w:highlight w:val="yellow"/>
              </w:rPr>
              <w:t>Política</w:t>
            </w:r>
          </w:p>
        </w:tc>
        <w:tc>
          <w:tcPr>
            <w:tcW w:w="4082" w:type="dxa"/>
            <w:gridSpan w:val="2"/>
            <w:hideMark/>
          </w:tcPr>
          <w:p w14:paraId="7C6C2B2D" w14:textId="77777777" w:rsidR="008A429D" w:rsidRPr="00AF1546" w:rsidRDefault="008A429D" w:rsidP="0041252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highlight w:val="yellow"/>
              </w:rPr>
            </w:pPr>
            <w:r w:rsidRPr="00AF1546">
              <w:rPr>
                <w:rFonts w:ascii="Arial" w:hAnsi="Arial" w:cs="Arial"/>
                <w:b/>
                <w:sz w:val="24"/>
                <w:szCs w:val="24"/>
                <w:highlight w:val="yellow"/>
              </w:rPr>
              <w:t>Estrategia/ Acciones</w:t>
            </w:r>
          </w:p>
        </w:tc>
        <w:tc>
          <w:tcPr>
            <w:tcW w:w="4140" w:type="dxa"/>
            <w:hideMark/>
          </w:tcPr>
          <w:p w14:paraId="5CC14858" w14:textId="77777777" w:rsidR="008A429D" w:rsidRPr="00AF1546" w:rsidRDefault="008A429D" w:rsidP="0041252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highlight w:val="yellow"/>
              </w:rPr>
            </w:pPr>
            <w:r w:rsidRPr="00AF1546">
              <w:rPr>
                <w:rFonts w:ascii="Arial" w:hAnsi="Arial" w:cs="Arial"/>
                <w:b/>
                <w:sz w:val="24"/>
                <w:szCs w:val="24"/>
                <w:highlight w:val="yellow"/>
              </w:rPr>
              <w:t>Vinculación</w:t>
            </w:r>
          </w:p>
        </w:tc>
      </w:tr>
      <w:tr w:rsidR="008A429D" w:rsidRPr="00AF1546" w14:paraId="5AC9969D" w14:textId="77777777" w:rsidTr="00412529">
        <w:trPr>
          <w:trHeight w:val="105"/>
          <w:jc w:val="center"/>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11140A87" w14:textId="77777777" w:rsidR="008A429D" w:rsidRPr="00AF1546" w:rsidRDefault="008A429D" w:rsidP="00412529">
            <w:pPr>
              <w:spacing w:after="0" w:line="240" w:lineRule="auto"/>
              <w:jc w:val="center"/>
              <w:rPr>
                <w:rFonts w:ascii="Arial" w:hAnsi="Arial" w:cs="Arial"/>
                <w:b w:val="0"/>
                <w:sz w:val="24"/>
                <w:szCs w:val="24"/>
                <w:highlight w:val="yellow"/>
              </w:rPr>
            </w:pPr>
          </w:p>
          <w:p w14:paraId="48E48E1F" w14:textId="77777777" w:rsidR="008A429D" w:rsidRPr="00AF1546" w:rsidRDefault="008A429D" w:rsidP="00412529">
            <w:pPr>
              <w:spacing w:after="0" w:line="240" w:lineRule="auto"/>
              <w:jc w:val="center"/>
              <w:rPr>
                <w:rFonts w:ascii="Arial" w:hAnsi="Arial" w:cs="Arial"/>
                <w:b w:val="0"/>
                <w:sz w:val="24"/>
                <w:szCs w:val="24"/>
                <w:highlight w:val="yellow"/>
              </w:rPr>
            </w:pPr>
          </w:p>
          <w:p w14:paraId="032D1421" w14:textId="77777777" w:rsidR="008A429D" w:rsidRPr="00AF1546" w:rsidRDefault="008A429D" w:rsidP="00412529">
            <w:pPr>
              <w:spacing w:after="0" w:line="240" w:lineRule="auto"/>
              <w:jc w:val="center"/>
              <w:rPr>
                <w:rFonts w:ascii="Arial" w:hAnsi="Arial" w:cs="Arial"/>
                <w:b w:val="0"/>
                <w:sz w:val="24"/>
                <w:szCs w:val="24"/>
                <w:highlight w:val="yellow"/>
              </w:rPr>
            </w:pPr>
          </w:p>
          <w:p w14:paraId="7369F9CC" w14:textId="77777777" w:rsidR="008A429D" w:rsidRPr="00AF1546" w:rsidRDefault="008A429D" w:rsidP="00412529">
            <w:pPr>
              <w:spacing w:after="0" w:line="240" w:lineRule="auto"/>
              <w:jc w:val="center"/>
              <w:rPr>
                <w:rFonts w:ascii="Arial" w:hAnsi="Arial" w:cs="Arial"/>
                <w:b w:val="0"/>
                <w:sz w:val="24"/>
                <w:szCs w:val="24"/>
                <w:highlight w:val="yellow"/>
              </w:rPr>
            </w:pPr>
          </w:p>
          <w:p w14:paraId="43A0EFB6" w14:textId="77777777" w:rsidR="008A429D" w:rsidRPr="00AF1546" w:rsidRDefault="008A429D" w:rsidP="00412529">
            <w:pPr>
              <w:spacing w:after="0" w:line="240" w:lineRule="auto"/>
              <w:jc w:val="center"/>
              <w:rPr>
                <w:rFonts w:ascii="Arial" w:hAnsi="Arial" w:cs="Arial"/>
                <w:b w:val="0"/>
                <w:sz w:val="24"/>
                <w:szCs w:val="24"/>
                <w:highlight w:val="yellow"/>
              </w:rPr>
            </w:pPr>
            <w:r w:rsidRPr="00AF1546">
              <w:rPr>
                <w:rFonts w:ascii="Arial" w:hAnsi="Arial" w:cs="Arial"/>
                <w:sz w:val="24"/>
                <w:szCs w:val="24"/>
                <w:highlight w:val="yellow"/>
              </w:rPr>
              <w:t>A) Preservación</w:t>
            </w:r>
          </w:p>
        </w:tc>
        <w:tc>
          <w:tcPr>
            <w:tcW w:w="4082" w:type="dxa"/>
            <w:gridSpan w:val="2"/>
            <w:hideMark/>
          </w:tcPr>
          <w:p w14:paraId="1018F98E" w14:textId="77777777" w:rsidR="008A429D" w:rsidRPr="00AF1546" w:rsidRDefault="008A429D"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 xml:space="preserve">1.- Conservación </w:t>
            </w:r>
            <w:r w:rsidRPr="00AF1546">
              <w:rPr>
                <w:rFonts w:ascii="Arial" w:hAnsi="Arial" w:cs="Arial"/>
                <w:i/>
                <w:sz w:val="24"/>
                <w:szCs w:val="24"/>
                <w:highlight w:val="yellow"/>
              </w:rPr>
              <w:t>in situ</w:t>
            </w:r>
            <w:r w:rsidRPr="00AF1546">
              <w:rPr>
                <w:rFonts w:ascii="Arial" w:hAnsi="Arial" w:cs="Arial"/>
                <w:sz w:val="24"/>
                <w:szCs w:val="24"/>
                <w:highlight w:val="yellow"/>
              </w:rPr>
              <w:t xml:space="preserve"> de los ecosistemas y su biodiversidad.</w:t>
            </w:r>
          </w:p>
        </w:tc>
        <w:tc>
          <w:tcPr>
            <w:tcW w:w="4140" w:type="dxa"/>
            <w:hideMark/>
          </w:tcPr>
          <w:p w14:paraId="292A674C" w14:textId="77777777" w:rsidR="008A429D" w:rsidRPr="00AF1546" w:rsidRDefault="008A429D"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 xml:space="preserve">El presente proyecto realizará actividades de conservación, realizando actividades de rescate y reubicación de especies de flora y fauna silvestre, sobre todo de aquellas que se encuentren en la NOM-059-SEMARNAT-2010; en flora las especies aptas a rescate, en </w:t>
            </w:r>
            <w:r w:rsidRPr="00AF1546">
              <w:rPr>
                <w:rFonts w:ascii="Arial" w:hAnsi="Arial" w:cs="Arial"/>
                <w:sz w:val="24"/>
                <w:szCs w:val="24"/>
                <w:highlight w:val="yellow"/>
              </w:rPr>
              <w:lastRenderedPageBreak/>
              <w:t>Fauna silvestre, los de lenta movilidad.</w:t>
            </w:r>
          </w:p>
        </w:tc>
      </w:tr>
      <w:tr w:rsidR="008A429D" w:rsidRPr="00AF1546" w14:paraId="4814F6C4" w14:textId="77777777" w:rsidTr="00412529">
        <w:trPr>
          <w:cnfStyle w:val="000000100000" w:firstRow="0" w:lastRow="0" w:firstColumn="0" w:lastColumn="0" w:oddVBand="0" w:evenVBand="0" w:oddHBand="1"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2269" w:type="dxa"/>
            <w:vMerge/>
            <w:hideMark/>
          </w:tcPr>
          <w:p w14:paraId="02A3F43C" w14:textId="77777777" w:rsidR="008A429D" w:rsidRPr="00AF1546" w:rsidRDefault="008A429D" w:rsidP="00412529">
            <w:pPr>
              <w:spacing w:after="0" w:line="240" w:lineRule="auto"/>
              <w:rPr>
                <w:rFonts w:ascii="Arial" w:hAnsi="Arial" w:cs="Arial"/>
                <w:b w:val="0"/>
                <w:sz w:val="24"/>
                <w:szCs w:val="24"/>
                <w:highlight w:val="yellow"/>
              </w:rPr>
            </w:pPr>
          </w:p>
        </w:tc>
        <w:tc>
          <w:tcPr>
            <w:tcW w:w="4082" w:type="dxa"/>
            <w:gridSpan w:val="2"/>
            <w:hideMark/>
          </w:tcPr>
          <w:p w14:paraId="66DD4430" w14:textId="77777777" w:rsidR="008A429D" w:rsidRPr="00AF1546" w:rsidRDefault="008A429D"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2.- Recuperación de especies en riesgo.</w:t>
            </w:r>
          </w:p>
        </w:tc>
        <w:tc>
          <w:tcPr>
            <w:tcW w:w="4140" w:type="dxa"/>
            <w:hideMark/>
          </w:tcPr>
          <w:p w14:paraId="518DCD97" w14:textId="77777777" w:rsidR="008A429D" w:rsidRPr="00AF1546" w:rsidRDefault="008A429D"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El presente proyecto contempla realizar actividades de conservación, realizando actividades de rescate y reubicación de especies de flora y fauna silvestre previo al desmonte y despalme del área.</w:t>
            </w:r>
          </w:p>
        </w:tc>
      </w:tr>
      <w:tr w:rsidR="008A429D" w:rsidRPr="00AF1546" w14:paraId="767E5F25" w14:textId="77777777" w:rsidTr="00412529">
        <w:trPr>
          <w:trHeight w:val="105"/>
          <w:jc w:val="center"/>
        </w:trPr>
        <w:tc>
          <w:tcPr>
            <w:cnfStyle w:val="001000000000" w:firstRow="0" w:lastRow="0" w:firstColumn="1" w:lastColumn="0" w:oddVBand="0" w:evenVBand="0" w:oddHBand="0" w:evenHBand="0" w:firstRowFirstColumn="0" w:firstRowLastColumn="0" w:lastRowFirstColumn="0" w:lastRowLastColumn="0"/>
            <w:tcW w:w="2269" w:type="dxa"/>
            <w:vMerge/>
            <w:hideMark/>
          </w:tcPr>
          <w:p w14:paraId="674BA008" w14:textId="77777777" w:rsidR="008A429D" w:rsidRPr="00AF1546" w:rsidRDefault="008A429D" w:rsidP="00412529">
            <w:pPr>
              <w:spacing w:after="0" w:line="240" w:lineRule="auto"/>
              <w:rPr>
                <w:rFonts w:ascii="Arial" w:hAnsi="Arial" w:cs="Arial"/>
                <w:b w:val="0"/>
                <w:sz w:val="24"/>
                <w:szCs w:val="24"/>
                <w:highlight w:val="yellow"/>
              </w:rPr>
            </w:pPr>
          </w:p>
        </w:tc>
        <w:tc>
          <w:tcPr>
            <w:tcW w:w="4082" w:type="dxa"/>
            <w:gridSpan w:val="2"/>
            <w:hideMark/>
          </w:tcPr>
          <w:p w14:paraId="5B474326" w14:textId="77777777" w:rsidR="008A429D" w:rsidRPr="00AF1546" w:rsidRDefault="008A429D"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3.- Conocimiento, análisis y monitoreo de los ecosistemas y su biodiversidad.</w:t>
            </w:r>
          </w:p>
        </w:tc>
        <w:tc>
          <w:tcPr>
            <w:tcW w:w="4140" w:type="dxa"/>
            <w:hideMark/>
          </w:tcPr>
          <w:p w14:paraId="57E7E664" w14:textId="77777777" w:rsidR="008A429D" w:rsidRPr="00AF1546" w:rsidRDefault="008A429D"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En base a recorrido y levantamiento de sitios de muestreos en el área se puede tener conocimiento de los ecosistemas presentes y con ello la realización del análisis de la biodiversidad.</w:t>
            </w:r>
          </w:p>
        </w:tc>
      </w:tr>
      <w:tr w:rsidR="008A429D" w:rsidRPr="00AF1546" w14:paraId="6D3758A1" w14:textId="77777777" w:rsidTr="00412529">
        <w:trPr>
          <w:cnfStyle w:val="000000100000" w:firstRow="0" w:lastRow="0" w:firstColumn="0" w:lastColumn="0" w:oddVBand="0" w:evenVBand="0" w:oddHBand="1" w:evenHBand="0" w:firstRowFirstColumn="0" w:firstRowLastColumn="0" w:lastRowFirstColumn="0" w:lastRowLastColumn="0"/>
          <w:trHeight w:val="159"/>
          <w:jc w:val="center"/>
        </w:trPr>
        <w:tc>
          <w:tcPr>
            <w:cnfStyle w:val="001000000000" w:firstRow="0" w:lastRow="0" w:firstColumn="1" w:lastColumn="0" w:oddVBand="0" w:evenVBand="0" w:oddHBand="0" w:evenHBand="0" w:firstRowFirstColumn="0" w:firstRowLastColumn="0" w:lastRowFirstColumn="0" w:lastRowLastColumn="0"/>
            <w:tcW w:w="2269" w:type="dxa"/>
            <w:vMerge w:val="restart"/>
          </w:tcPr>
          <w:p w14:paraId="6914FFF5" w14:textId="77777777" w:rsidR="008A429D" w:rsidRPr="00AF1546" w:rsidRDefault="008A429D" w:rsidP="00412529">
            <w:pPr>
              <w:spacing w:after="0" w:line="240" w:lineRule="auto"/>
              <w:jc w:val="both"/>
              <w:rPr>
                <w:rFonts w:ascii="Arial" w:hAnsi="Arial" w:cs="Arial"/>
                <w:b w:val="0"/>
                <w:sz w:val="24"/>
                <w:szCs w:val="24"/>
                <w:highlight w:val="yellow"/>
              </w:rPr>
            </w:pPr>
          </w:p>
          <w:p w14:paraId="65AC3B09" w14:textId="77777777" w:rsidR="008A429D" w:rsidRPr="00AF1546" w:rsidRDefault="008A429D" w:rsidP="00412529">
            <w:pPr>
              <w:spacing w:after="0" w:line="240" w:lineRule="auto"/>
              <w:jc w:val="both"/>
              <w:rPr>
                <w:rFonts w:ascii="Arial" w:hAnsi="Arial" w:cs="Arial"/>
                <w:b w:val="0"/>
                <w:sz w:val="24"/>
                <w:szCs w:val="24"/>
                <w:highlight w:val="yellow"/>
              </w:rPr>
            </w:pPr>
          </w:p>
          <w:p w14:paraId="1B61AABA" w14:textId="77777777" w:rsidR="008A429D" w:rsidRPr="00AF1546" w:rsidRDefault="008A429D" w:rsidP="00412529">
            <w:pPr>
              <w:spacing w:after="0" w:line="240" w:lineRule="auto"/>
              <w:jc w:val="both"/>
              <w:rPr>
                <w:rFonts w:ascii="Arial" w:hAnsi="Arial" w:cs="Arial"/>
                <w:b w:val="0"/>
                <w:sz w:val="24"/>
                <w:szCs w:val="24"/>
                <w:highlight w:val="yellow"/>
              </w:rPr>
            </w:pPr>
          </w:p>
          <w:p w14:paraId="0CDF6EFA" w14:textId="77777777" w:rsidR="008A429D" w:rsidRPr="00AF1546" w:rsidRDefault="008A429D" w:rsidP="00412529">
            <w:pPr>
              <w:spacing w:after="0" w:line="240" w:lineRule="auto"/>
              <w:jc w:val="both"/>
              <w:rPr>
                <w:rFonts w:ascii="Arial" w:hAnsi="Arial" w:cs="Arial"/>
                <w:b w:val="0"/>
                <w:sz w:val="24"/>
                <w:szCs w:val="24"/>
                <w:highlight w:val="yellow"/>
              </w:rPr>
            </w:pPr>
          </w:p>
          <w:p w14:paraId="72B11248" w14:textId="77777777" w:rsidR="008A429D" w:rsidRPr="00AF1546" w:rsidRDefault="008A429D" w:rsidP="00412529">
            <w:pPr>
              <w:spacing w:after="0" w:line="240" w:lineRule="auto"/>
              <w:jc w:val="both"/>
              <w:rPr>
                <w:rFonts w:ascii="Arial" w:hAnsi="Arial" w:cs="Arial"/>
                <w:b w:val="0"/>
                <w:sz w:val="24"/>
                <w:szCs w:val="24"/>
                <w:highlight w:val="yellow"/>
              </w:rPr>
            </w:pPr>
          </w:p>
          <w:p w14:paraId="0E174D78" w14:textId="77777777" w:rsidR="008A429D" w:rsidRPr="00AF1546" w:rsidRDefault="008A429D" w:rsidP="00412529">
            <w:pPr>
              <w:spacing w:after="0" w:line="240" w:lineRule="auto"/>
              <w:jc w:val="center"/>
              <w:rPr>
                <w:rFonts w:ascii="Arial" w:hAnsi="Arial" w:cs="Arial"/>
                <w:b w:val="0"/>
                <w:sz w:val="24"/>
                <w:szCs w:val="24"/>
                <w:highlight w:val="yellow"/>
              </w:rPr>
            </w:pPr>
            <w:r w:rsidRPr="00AF1546">
              <w:rPr>
                <w:rFonts w:ascii="Arial" w:hAnsi="Arial" w:cs="Arial"/>
                <w:sz w:val="24"/>
                <w:szCs w:val="24"/>
                <w:highlight w:val="yellow"/>
              </w:rPr>
              <w:t>B) Aprovechamiento Sustentable</w:t>
            </w:r>
          </w:p>
        </w:tc>
        <w:tc>
          <w:tcPr>
            <w:tcW w:w="4082" w:type="dxa"/>
            <w:gridSpan w:val="2"/>
            <w:hideMark/>
          </w:tcPr>
          <w:p w14:paraId="2F03AB11" w14:textId="77777777" w:rsidR="008A429D" w:rsidRPr="00AF1546" w:rsidRDefault="008A429D"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4.- Aprovechamientos sustentables de ecosistemas, especies, genes y recursos naturales.</w:t>
            </w:r>
          </w:p>
        </w:tc>
        <w:tc>
          <w:tcPr>
            <w:tcW w:w="4140" w:type="dxa"/>
            <w:hideMark/>
          </w:tcPr>
          <w:p w14:paraId="3AC6870A" w14:textId="1819FB6B" w:rsidR="008A429D" w:rsidRPr="00AF1546" w:rsidRDefault="008A429D"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 xml:space="preserve">El proyecto no contempla aprovechamientos de ningún tipo, ya que el objetivo es la </w:t>
            </w:r>
            <w:proofErr w:type="spellStart"/>
            <w:r w:rsidR="00F35FC1" w:rsidRPr="00AF1546">
              <w:rPr>
                <w:rFonts w:ascii="Arial" w:hAnsi="Arial" w:cs="Arial"/>
                <w:sz w:val="24"/>
                <w:szCs w:val="24"/>
                <w:highlight w:val="yellow"/>
              </w:rPr>
              <w:t>extraccion</w:t>
            </w:r>
            <w:proofErr w:type="spellEnd"/>
            <w:r w:rsidR="00F35FC1" w:rsidRPr="00AF1546">
              <w:rPr>
                <w:rFonts w:ascii="Arial" w:hAnsi="Arial" w:cs="Arial"/>
                <w:sz w:val="24"/>
                <w:szCs w:val="24"/>
                <w:highlight w:val="yellow"/>
              </w:rPr>
              <w:t xml:space="preserve"> de material </w:t>
            </w:r>
            <w:proofErr w:type="spellStart"/>
            <w:r w:rsidR="00F35FC1" w:rsidRPr="00AF1546">
              <w:rPr>
                <w:rFonts w:ascii="Arial" w:hAnsi="Arial" w:cs="Arial"/>
                <w:sz w:val="24"/>
                <w:szCs w:val="24"/>
                <w:highlight w:val="yellow"/>
              </w:rPr>
              <w:t>petreo</w:t>
            </w:r>
            <w:proofErr w:type="spellEnd"/>
            <w:r w:rsidR="00F35FC1" w:rsidRPr="00AF1546">
              <w:rPr>
                <w:rFonts w:ascii="Arial" w:hAnsi="Arial" w:cs="Arial"/>
                <w:sz w:val="24"/>
                <w:szCs w:val="24"/>
                <w:highlight w:val="yellow"/>
              </w:rPr>
              <w:t>.</w:t>
            </w:r>
          </w:p>
        </w:tc>
      </w:tr>
      <w:tr w:rsidR="008A429D" w:rsidRPr="00AF1546" w14:paraId="2057F80E" w14:textId="77777777" w:rsidTr="00412529">
        <w:trPr>
          <w:trHeight w:val="159"/>
          <w:jc w:val="center"/>
        </w:trPr>
        <w:tc>
          <w:tcPr>
            <w:cnfStyle w:val="001000000000" w:firstRow="0" w:lastRow="0" w:firstColumn="1" w:lastColumn="0" w:oddVBand="0" w:evenVBand="0" w:oddHBand="0" w:evenHBand="0" w:firstRowFirstColumn="0" w:firstRowLastColumn="0" w:lastRowFirstColumn="0" w:lastRowLastColumn="0"/>
            <w:tcW w:w="2269" w:type="dxa"/>
            <w:vMerge/>
            <w:hideMark/>
          </w:tcPr>
          <w:p w14:paraId="7F501C0F" w14:textId="77777777" w:rsidR="008A429D" w:rsidRPr="00AF1546" w:rsidRDefault="008A429D" w:rsidP="00412529">
            <w:pPr>
              <w:spacing w:after="0" w:line="240" w:lineRule="auto"/>
              <w:rPr>
                <w:rFonts w:ascii="Arial" w:hAnsi="Arial" w:cs="Arial"/>
                <w:b w:val="0"/>
                <w:sz w:val="24"/>
                <w:szCs w:val="24"/>
                <w:highlight w:val="yellow"/>
              </w:rPr>
            </w:pPr>
          </w:p>
        </w:tc>
        <w:tc>
          <w:tcPr>
            <w:tcW w:w="4082" w:type="dxa"/>
            <w:gridSpan w:val="2"/>
            <w:hideMark/>
          </w:tcPr>
          <w:p w14:paraId="3F516A27" w14:textId="77777777" w:rsidR="008A429D" w:rsidRPr="00AF1546" w:rsidRDefault="008A429D"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5.- Aprovechamiento sustentable de suelos agrícolas y pecuarios.</w:t>
            </w:r>
          </w:p>
        </w:tc>
        <w:tc>
          <w:tcPr>
            <w:tcW w:w="4140" w:type="dxa"/>
            <w:hideMark/>
          </w:tcPr>
          <w:p w14:paraId="31623A01" w14:textId="77777777" w:rsidR="008A429D" w:rsidRPr="00AF1546" w:rsidRDefault="008A429D"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El proyecto no contempla aprovechamientos de suelos agrícolas y pecuarios.</w:t>
            </w:r>
          </w:p>
        </w:tc>
      </w:tr>
      <w:tr w:rsidR="008A429D" w:rsidRPr="00AF1546" w14:paraId="2EC87B60" w14:textId="77777777" w:rsidTr="00412529">
        <w:trPr>
          <w:cnfStyle w:val="000000100000" w:firstRow="0" w:lastRow="0" w:firstColumn="0" w:lastColumn="0" w:oddVBand="0" w:evenVBand="0" w:oddHBand="1" w:evenHBand="0" w:firstRowFirstColumn="0" w:firstRowLastColumn="0" w:lastRowFirstColumn="0" w:lastRowLastColumn="0"/>
          <w:trHeight w:val="159"/>
          <w:jc w:val="center"/>
        </w:trPr>
        <w:tc>
          <w:tcPr>
            <w:cnfStyle w:val="001000000000" w:firstRow="0" w:lastRow="0" w:firstColumn="1" w:lastColumn="0" w:oddVBand="0" w:evenVBand="0" w:oddHBand="0" w:evenHBand="0" w:firstRowFirstColumn="0" w:firstRowLastColumn="0" w:lastRowFirstColumn="0" w:lastRowLastColumn="0"/>
            <w:tcW w:w="2269" w:type="dxa"/>
            <w:vMerge/>
            <w:hideMark/>
          </w:tcPr>
          <w:p w14:paraId="69D3F3B2" w14:textId="77777777" w:rsidR="008A429D" w:rsidRPr="00AF1546" w:rsidRDefault="008A429D" w:rsidP="00412529">
            <w:pPr>
              <w:spacing w:after="0" w:line="240" w:lineRule="auto"/>
              <w:rPr>
                <w:rFonts w:ascii="Arial" w:hAnsi="Arial" w:cs="Arial"/>
                <w:b w:val="0"/>
                <w:sz w:val="24"/>
                <w:szCs w:val="24"/>
                <w:highlight w:val="yellow"/>
              </w:rPr>
            </w:pPr>
          </w:p>
        </w:tc>
        <w:tc>
          <w:tcPr>
            <w:tcW w:w="4082" w:type="dxa"/>
            <w:gridSpan w:val="2"/>
            <w:hideMark/>
          </w:tcPr>
          <w:p w14:paraId="0338DFDD" w14:textId="77777777" w:rsidR="008A429D" w:rsidRPr="00AF1546" w:rsidRDefault="008A429D"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6.- Modernizar la infraestructura hidro agrícola y tecnificar las superficies agrícolas.</w:t>
            </w:r>
          </w:p>
        </w:tc>
        <w:tc>
          <w:tcPr>
            <w:tcW w:w="4140" w:type="dxa"/>
            <w:hideMark/>
          </w:tcPr>
          <w:p w14:paraId="37F0DFDA" w14:textId="77777777" w:rsidR="008A429D" w:rsidRPr="00AF1546" w:rsidRDefault="008A429D"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No aplica la vinculación para el proyecto en mención de acuerdo al giro de este.</w:t>
            </w:r>
          </w:p>
        </w:tc>
      </w:tr>
      <w:tr w:rsidR="008A429D" w:rsidRPr="00AF1546" w14:paraId="72BCFDEF" w14:textId="77777777" w:rsidTr="00412529">
        <w:trPr>
          <w:trHeight w:val="159"/>
          <w:jc w:val="center"/>
        </w:trPr>
        <w:tc>
          <w:tcPr>
            <w:cnfStyle w:val="001000000000" w:firstRow="0" w:lastRow="0" w:firstColumn="1" w:lastColumn="0" w:oddVBand="0" w:evenVBand="0" w:oddHBand="0" w:evenHBand="0" w:firstRowFirstColumn="0" w:firstRowLastColumn="0" w:lastRowFirstColumn="0" w:lastRowLastColumn="0"/>
            <w:tcW w:w="2269" w:type="dxa"/>
            <w:vMerge/>
            <w:hideMark/>
          </w:tcPr>
          <w:p w14:paraId="5C31DFCD" w14:textId="77777777" w:rsidR="008A429D" w:rsidRPr="00AF1546" w:rsidRDefault="008A429D" w:rsidP="00412529">
            <w:pPr>
              <w:spacing w:after="0" w:line="240" w:lineRule="auto"/>
              <w:rPr>
                <w:rFonts w:ascii="Arial" w:hAnsi="Arial" w:cs="Arial"/>
                <w:b w:val="0"/>
                <w:sz w:val="24"/>
                <w:szCs w:val="24"/>
                <w:highlight w:val="yellow"/>
              </w:rPr>
            </w:pPr>
          </w:p>
        </w:tc>
        <w:tc>
          <w:tcPr>
            <w:tcW w:w="4082" w:type="dxa"/>
            <w:gridSpan w:val="2"/>
            <w:hideMark/>
          </w:tcPr>
          <w:p w14:paraId="006391B8" w14:textId="77777777" w:rsidR="008A429D" w:rsidRPr="00AF1546" w:rsidRDefault="008A429D"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7.- Aprovechamiento sustentable de los recursos forestales.</w:t>
            </w:r>
          </w:p>
        </w:tc>
        <w:tc>
          <w:tcPr>
            <w:tcW w:w="4140" w:type="dxa"/>
            <w:hideMark/>
          </w:tcPr>
          <w:p w14:paraId="06D9F5F2" w14:textId="77777777" w:rsidR="008A429D" w:rsidRPr="00AF1546" w:rsidRDefault="008A429D" w:rsidP="0041252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No se efectuarán aprovechamientos de recurso forestal en el desarrollo del proyecto.</w:t>
            </w:r>
          </w:p>
        </w:tc>
      </w:tr>
      <w:tr w:rsidR="008A429D" w:rsidRPr="00782990" w14:paraId="398E9E9F" w14:textId="77777777" w:rsidTr="00412529">
        <w:trPr>
          <w:cnfStyle w:val="000000100000" w:firstRow="0" w:lastRow="0" w:firstColumn="0" w:lastColumn="0" w:oddVBand="0" w:evenVBand="0" w:oddHBand="1" w:evenHBand="0" w:firstRowFirstColumn="0" w:firstRowLastColumn="0" w:lastRowFirstColumn="0" w:lastRowLastColumn="0"/>
          <w:trHeight w:val="159"/>
          <w:jc w:val="center"/>
        </w:trPr>
        <w:tc>
          <w:tcPr>
            <w:cnfStyle w:val="001000000000" w:firstRow="0" w:lastRow="0" w:firstColumn="1" w:lastColumn="0" w:oddVBand="0" w:evenVBand="0" w:oddHBand="0" w:evenHBand="0" w:firstRowFirstColumn="0" w:firstRowLastColumn="0" w:lastRowFirstColumn="0" w:lastRowLastColumn="0"/>
            <w:tcW w:w="2269" w:type="dxa"/>
            <w:vMerge/>
            <w:hideMark/>
          </w:tcPr>
          <w:p w14:paraId="5766AACE" w14:textId="77777777" w:rsidR="008A429D" w:rsidRPr="00AF1546" w:rsidRDefault="008A429D" w:rsidP="00412529">
            <w:pPr>
              <w:spacing w:after="0" w:line="240" w:lineRule="auto"/>
              <w:rPr>
                <w:rFonts w:ascii="Arial" w:hAnsi="Arial" w:cs="Arial"/>
                <w:b w:val="0"/>
                <w:sz w:val="24"/>
                <w:szCs w:val="24"/>
                <w:highlight w:val="yellow"/>
              </w:rPr>
            </w:pPr>
          </w:p>
        </w:tc>
        <w:tc>
          <w:tcPr>
            <w:tcW w:w="4082" w:type="dxa"/>
            <w:gridSpan w:val="2"/>
            <w:hideMark/>
          </w:tcPr>
          <w:p w14:paraId="18B38E9C" w14:textId="77777777" w:rsidR="008A429D" w:rsidRPr="00AF1546" w:rsidRDefault="008A429D"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AF1546">
              <w:rPr>
                <w:rFonts w:ascii="Arial" w:hAnsi="Arial" w:cs="Arial"/>
                <w:sz w:val="24"/>
                <w:szCs w:val="24"/>
                <w:highlight w:val="yellow"/>
              </w:rPr>
              <w:t>8.- Valoración de los servicios ambientales</w:t>
            </w:r>
          </w:p>
        </w:tc>
        <w:tc>
          <w:tcPr>
            <w:tcW w:w="4140" w:type="dxa"/>
            <w:hideMark/>
          </w:tcPr>
          <w:p w14:paraId="3B72AE1F" w14:textId="77777777" w:rsidR="008A429D" w:rsidRPr="00782990" w:rsidRDefault="008A429D" w:rsidP="0041252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546">
              <w:rPr>
                <w:rFonts w:ascii="Arial" w:hAnsi="Arial" w:cs="Arial"/>
                <w:sz w:val="24"/>
                <w:szCs w:val="24"/>
                <w:highlight w:val="yellow"/>
              </w:rPr>
              <w:t>Dentro de su análisis de los servicios ambientales y las matrices para la valoración de los impactos ambientales se atenderá esta acción. Derivado de esto, se propone las medidas de control de polvo y ruido a través de la humectación y medición de decibeles para minimizar los efectos del proyecto.</w:t>
            </w:r>
          </w:p>
        </w:tc>
      </w:tr>
    </w:tbl>
    <w:tbl>
      <w:tblPr>
        <w:tblStyle w:val="Tablaconcuadrcula6concolores-nfasis1"/>
        <w:tblW w:w="1044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93"/>
        <w:gridCol w:w="3892"/>
        <w:gridCol w:w="4464"/>
      </w:tblGrid>
      <w:tr w:rsidR="008A429D" w:rsidRPr="00782990" w14:paraId="5018A972" w14:textId="77777777" w:rsidTr="00412529">
        <w:trPr>
          <w:cnfStyle w:val="100000000000" w:firstRow="1" w:lastRow="0" w:firstColumn="0" w:lastColumn="0" w:oddVBand="0" w:evenVBand="0" w:oddHBand="0"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2093" w:type="dxa"/>
            <w:vMerge w:val="restart"/>
            <w:tcBorders>
              <w:bottom w:val="none" w:sz="0" w:space="0" w:color="auto"/>
            </w:tcBorders>
          </w:tcPr>
          <w:p w14:paraId="4876D917" w14:textId="77777777" w:rsidR="008A429D" w:rsidRPr="00AF1546" w:rsidRDefault="008A429D" w:rsidP="00F35FC1">
            <w:pPr>
              <w:spacing w:after="0" w:line="240" w:lineRule="auto"/>
              <w:jc w:val="center"/>
              <w:rPr>
                <w:rFonts w:ascii="Arial" w:hAnsi="Arial" w:cs="Arial"/>
                <w:b w:val="0"/>
                <w:color w:val="auto"/>
                <w:sz w:val="24"/>
                <w:szCs w:val="24"/>
                <w:highlight w:val="yellow"/>
              </w:rPr>
            </w:pPr>
            <w:r w:rsidRPr="00AF1546">
              <w:rPr>
                <w:rFonts w:ascii="Arial" w:hAnsi="Arial" w:cs="Arial"/>
                <w:b w:val="0"/>
                <w:color w:val="auto"/>
                <w:sz w:val="24"/>
                <w:szCs w:val="24"/>
                <w:highlight w:val="yellow"/>
              </w:rPr>
              <w:t>C)</w:t>
            </w:r>
          </w:p>
          <w:p w14:paraId="12731848" w14:textId="77777777" w:rsidR="008A429D" w:rsidRPr="00AF1546" w:rsidRDefault="008A429D" w:rsidP="00F35FC1">
            <w:pPr>
              <w:spacing w:after="0" w:line="240" w:lineRule="auto"/>
              <w:jc w:val="center"/>
              <w:rPr>
                <w:rFonts w:ascii="Arial" w:hAnsi="Arial" w:cs="Arial"/>
                <w:b w:val="0"/>
                <w:color w:val="auto"/>
                <w:sz w:val="24"/>
                <w:szCs w:val="24"/>
                <w:highlight w:val="yellow"/>
              </w:rPr>
            </w:pPr>
            <w:r w:rsidRPr="00AF1546">
              <w:rPr>
                <w:rFonts w:ascii="Arial" w:hAnsi="Arial" w:cs="Arial"/>
                <w:b w:val="0"/>
                <w:color w:val="auto"/>
                <w:sz w:val="24"/>
                <w:szCs w:val="24"/>
                <w:highlight w:val="yellow"/>
              </w:rPr>
              <w:t>Protección de los recursos naturales</w:t>
            </w:r>
          </w:p>
        </w:tc>
        <w:tc>
          <w:tcPr>
            <w:tcW w:w="3892" w:type="dxa"/>
            <w:tcBorders>
              <w:bottom w:val="none" w:sz="0" w:space="0" w:color="auto"/>
            </w:tcBorders>
          </w:tcPr>
          <w:p w14:paraId="64773C39" w14:textId="77777777" w:rsidR="008A429D" w:rsidRPr="00AF1546" w:rsidRDefault="008A429D" w:rsidP="00142A1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AF1546">
              <w:rPr>
                <w:rFonts w:ascii="Arial" w:hAnsi="Arial" w:cs="Arial"/>
                <w:b w:val="0"/>
                <w:color w:val="auto"/>
                <w:sz w:val="24"/>
                <w:szCs w:val="24"/>
                <w:highlight w:val="yellow"/>
              </w:rPr>
              <w:t>12.- Protección de los ecosistemas.</w:t>
            </w:r>
          </w:p>
        </w:tc>
        <w:tc>
          <w:tcPr>
            <w:tcW w:w="4464" w:type="dxa"/>
            <w:tcBorders>
              <w:bottom w:val="none" w:sz="0" w:space="0" w:color="auto"/>
            </w:tcBorders>
          </w:tcPr>
          <w:p w14:paraId="4D4E4E24" w14:textId="5741B6BE" w:rsidR="008A429D" w:rsidRPr="00AF1546" w:rsidRDefault="00B11151" w:rsidP="00142A15">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AF1546">
              <w:rPr>
                <w:rFonts w:ascii="Arial" w:hAnsi="Arial" w:cs="Arial"/>
                <w:b w:val="0"/>
                <w:color w:val="000000" w:themeColor="text1"/>
                <w:sz w:val="24"/>
                <w:szCs w:val="24"/>
                <w:highlight w:val="yellow"/>
              </w:rPr>
              <w:t xml:space="preserve">Con la aplicación de un programa de rescate y reubicación de especies de flora y fauna silvestre se podrá contribuir a la protección de los ecosistemas, </w:t>
            </w:r>
            <w:r w:rsidRPr="00AF1546">
              <w:rPr>
                <w:rFonts w:ascii="Arial" w:eastAsia="Times New Roman" w:hAnsi="Arial" w:cs="Arial"/>
                <w:b w:val="0"/>
                <w:color w:val="000000" w:themeColor="text1"/>
                <w:sz w:val="24"/>
                <w:szCs w:val="24"/>
                <w:highlight w:val="yellow"/>
              </w:rPr>
              <w:t>y con la aplicación de las medidas preventivas y de mitigación (control de polvo, ruido y contaminación de suelo) se podrá realizar la protección de los ecosistemas, no afectando más allá de las áreas autorizadas.</w:t>
            </w:r>
          </w:p>
        </w:tc>
      </w:tr>
      <w:tr w:rsidR="008A429D" w:rsidRPr="00782990" w14:paraId="1B56F2A9" w14:textId="77777777" w:rsidTr="00412529">
        <w:trPr>
          <w:cnfStyle w:val="000000100000" w:firstRow="0" w:lastRow="0" w:firstColumn="0" w:lastColumn="0" w:oddVBand="0" w:evenVBand="0" w:oddHBand="1" w:evenHBand="0" w:firstRowFirstColumn="0" w:firstRowLastColumn="0" w:lastRowFirstColumn="0" w:lastRowLastColumn="0"/>
          <w:trHeight w:val="174"/>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D29699B" w14:textId="77777777" w:rsidR="008A429D" w:rsidRPr="00AF1546" w:rsidRDefault="008A429D" w:rsidP="00142A15">
            <w:pPr>
              <w:spacing w:after="0" w:line="240" w:lineRule="auto"/>
              <w:rPr>
                <w:rFonts w:ascii="Arial" w:hAnsi="Arial" w:cs="Arial"/>
                <w:b w:val="0"/>
                <w:sz w:val="24"/>
                <w:szCs w:val="24"/>
                <w:highlight w:val="yellow"/>
              </w:rPr>
            </w:pPr>
          </w:p>
        </w:tc>
        <w:tc>
          <w:tcPr>
            <w:tcW w:w="3892" w:type="dxa"/>
            <w:hideMark/>
          </w:tcPr>
          <w:p w14:paraId="18C54E6E" w14:textId="77777777" w:rsidR="008A429D" w:rsidRPr="00AF1546" w:rsidRDefault="008A429D" w:rsidP="00142A1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highlight w:val="yellow"/>
              </w:rPr>
            </w:pPr>
            <w:r w:rsidRPr="00AF1546">
              <w:rPr>
                <w:rFonts w:ascii="Arial" w:hAnsi="Arial" w:cs="Arial"/>
                <w:color w:val="auto"/>
                <w:sz w:val="24"/>
                <w:szCs w:val="24"/>
                <w:highlight w:val="yellow"/>
              </w:rPr>
              <w:t>13.- Racionalizar el uso de agroquímicos y promover el uso de biofertilizantes.</w:t>
            </w:r>
          </w:p>
        </w:tc>
        <w:tc>
          <w:tcPr>
            <w:tcW w:w="4464" w:type="dxa"/>
            <w:hideMark/>
          </w:tcPr>
          <w:p w14:paraId="645E93BF" w14:textId="77777777" w:rsidR="008A429D" w:rsidRPr="00AF1546" w:rsidRDefault="008A429D" w:rsidP="00142A1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highlight w:val="yellow"/>
              </w:rPr>
            </w:pPr>
            <w:r w:rsidRPr="00AF1546">
              <w:rPr>
                <w:rFonts w:ascii="Arial" w:hAnsi="Arial" w:cs="Arial"/>
                <w:color w:val="auto"/>
                <w:sz w:val="24"/>
                <w:szCs w:val="24"/>
                <w:highlight w:val="yellow"/>
              </w:rPr>
              <w:t xml:space="preserve">No se tiene vinculación, ya que en dicho proyecto no se contempla el uso de agroquímicos y/o biofertilizantes.  </w:t>
            </w:r>
          </w:p>
        </w:tc>
      </w:tr>
    </w:tbl>
    <w:p w14:paraId="71A802ED" w14:textId="77777777" w:rsidR="008A429D" w:rsidRPr="00BB1822" w:rsidRDefault="008A429D" w:rsidP="008A429D">
      <w:pPr>
        <w:autoSpaceDE w:val="0"/>
        <w:autoSpaceDN w:val="0"/>
        <w:adjustRightInd w:val="0"/>
        <w:spacing w:after="0"/>
        <w:jc w:val="center"/>
        <w:rPr>
          <w:rFonts w:ascii="Arial" w:hAnsi="Arial" w:cs="Arial"/>
          <w:b/>
          <w:color w:val="000000"/>
          <w:sz w:val="24"/>
          <w:szCs w:val="24"/>
        </w:rPr>
      </w:pPr>
    </w:p>
    <w:tbl>
      <w:tblPr>
        <w:tblW w:w="10307" w:type="dxa"/>
        <w:jc w:val="center"/>
        <w:tblLook w:val="04A0" w:firstRow="1" w:lastRow="0" w:firstColumn="1" w:lastColumn="0" w:noHBand="0" w:noVBand="1"/>
      </w:tblPr>
      <w:tblGrid>
        <w:gridCol w:w="2093"/>
        <w:gridCol w:w="3892"/>
        <w:gridCol w:w="4322"/>
      </w:tblGrid>
      <w:tr w:rsidR="008A429D" w:rsidRPr="00BB1822" w14:paraId="52804E66" w14:textId="77777777" w:rsidTr="00142A15">
        <w:trPr>
          <w:jc w:val="center"/>
        </w:trPr>
        <w:tc>
          <w:tcPr>
            <w:tcW w:w="2093" w:type="dxa"/>
            <w:tcBorders>
              <w:top w:val="single" w:sz="4" w:space="0" w:color="auto"/>
              <w:left w:val="single" w:sz="4" w:space="0" w:color="auto"/>
              <w:bottom w:val="single" w:sz="4" w:space="0" w:color="auto"/>
              <w:right w:val="single" w:sz="4" w:space="0" w:color="auto"/>
            </w:tcBorders>
          </w:tcPr>
          <w:p w14:paraId="55852D84" w14:textId="77777777" w:rsidR="008A429D" w:rsidRPr="00BB1822" w:rsidRDefault="008A429D" w:rsidP="00142A15">
            <w:pPr>
              <w:spacing w:after="0"/>
              <w:jc w:val="center"/>
              <w:rPr>
                <w:rFonts w:ascii="Arial" w:hAnsi="Arial" w:cs="Arial"/>
                <w:b/>
                <w:sz w:val="24"/>
                <w:szCs w:val="24"/>
              </w:rPr>
            </w:pPr>
          </w:p>
          <w:p w14:paraId="712FFEB0" w14:textId="77777777" w:rsidR="008A429D" w:rsidRPr="00AF1546" w:rsidRDefault="008A429D" w:rsidP="00142A15">
            <w:pPr>
              <w:spacing w:after="0"/>
              <w:jc w:val="center"/>
              <w:rPr>
                <w:rFonts w:ascii="Arial" w:hAnsi="Arial" w:cs="Arial"/>
                <w:b/>
                <w:sz w:val="24"/>
                <w:szCs w:val="24"/>
                <w:highlight w:val="yellow"/>
              </w:rPr>
            </w:pPr>
            <w:r w:rsidRPr="00AF1546">
              <w:rPr>
                <w:rFonts w:ascii="Arial" w:hAnsi="Arial" w:cs="Arial"/>
                <w:b/>
                <w:sz w:val="24"/>
                <w:szCs w:val="24"/>
                <w:highlight w:val="yellow"/>
              </w:rPr>
              <w:t>D)</w:t>
            </w:r>
          </w:p>
          <w:p w14:paraId="594A88B1" w14:textId="77777777" w:rsidR="008A429D" w:rsidRPr="00AF1546" w:rsidRDefault="008A429D" w:rsidP="00142A15">
            <w:pPr>
              <w:spacing w:after="0"/>
              <w:jc w:val="center"/>
              <w:rPr>
                <w:rFonts w:ascii="Arial" w:hAnsi="Arial" w:cs="Arial"/>
                <w:b/>
                <w:sz w:val="24"/>
                <w:szCs w:val="24"/>
                <w:highlight w:val="yellow"/>
              </w:rPr>
            </w:pPr>
            <w:r w:rsidRPr="00AF1546">
              <w:rPr>
                <w:rFonts w:ascii="Arial" w:hAnsi="Arial" w:cs="Arial"/>
                <w:b/>
                <w:sz w:val="24"/>
                <w:szCs w:val="24"/>
                <w:highlight w:val="yellow"/>
              </w:rPr>
              <w:t>Restauración</w:t>
            </w:r>
          </w:p>
        </w:tc>
        <w:tc>
          <w:tcPr>
            <w:tcW w:w="3892" w:type="dxa"/>
            <w:tcBorders>
              <w:top w:val="single" w:sz="4" w:space="0" w:color="auto"/>
              <w:left w:val="single" w:sz="4" w:space="0" w:color="auto"/>
              <w:bottom w:val="single" w:sz="4" w:space="0" w:color="auto"/>
              <w:right w:val="single" w:sz="4" w:space="0" w:color="auto"/>
            </w:tcBorders>
            <w:hideMark/>
          </w:tcPr>
          <w:p w14:paraId="1B6AD7BA" w14:textId="77777777" w:rsidR="008A429D" w:rsidRPr="00AF1546" w:rsidRDefault="008A429D" w:rsidP="00142A15">
            <w:pPr>
              <w:spacing w:after="0"/>
              <w:jc w:val="both"/>
              <w:rPr>
                <w:rFonts w:ascii="Arial" w:hAnsi="Arial" w:cs="Arial"/>
                <w:sz w:val="24"/>
                <w:szCs w:val="24"/>
                <w:highlight w:val="yellow"/>
              </w:rPr>
            </w:pPr>
            <w:r w:rsidRPr="00AF1546">
              <w:rPr>
                <w:rFonts w:ascii="Arial" w:hAnsi="Arial" w:cs="Arial"/>
                <w:sz w:val="24"/>
                <w:szCs w:val="24"/>
                <w:highlight w:val="yellow"/>
              </w:rPr>
              <w:t>14.- Restauración de ecosistemas forestales y suelos agrícolas.</w:t>
            </w:r>
          </w:p>
        </w:tc>
        <w:tc>
          <w:tcPr>
            <w:tcW w:w="4322" w:type="dxa"/>
            <w:tcBorders>
              <w:top w:val="single" w:sz="4" w:space="0" w:color="auto"/>
              <w:left w:val="single" w:sz="4" w:space="0" w:color="auto"/>
              <w:bottom w:val="single" w:sz="4" w:space="0" w:color="auto"/>
              <w:right w:val="single" w:sz="4" w:space="0" w:color="auto"/>
            </w:tcBorders>
            <w:hideMark/>
          </w:tcPr>
          <w:p w14:paraId="6CE2C3D9" w14:textId="37AC8F24" w:rsidR="008A429D" w:rsidRPr="00BB1822" w:rsidRDefault="00B11151" w:rsidP="00142A15">
            <w:pPr>
              <w:spacing w:after="0"/>
              <w:jc w:val="both"/>
              <w:rPr>
                <w:rFonts w:ascii="Arial" w:hAnsi="Arial" w:cs="Arial"/>
                <w:sz w:val="24"/>
                <w:szCs w:val="24"/>
              </w:rPr>
            </w:pPr>
            <w:r w:rsidRPr="00AF1546">
              <w:rPr>
                <w:rFonts w:ascii="Arial" w:hAnsi="Arial" w:cs="Arial"/>
                <w:sz w:val="24"/>
                <w:szCs w:val="24"/>
                <w:highlight w:val="yellow"/>
              </w:rPr>
              <w:t>Dentro de los alcances del proyecto se considera la estabilización de taludes, sobre los hombros del tajo vertical. Además, en caso de algún derrame accidental se extraerá el suelo contaminado para su posterior manejo y disposición, por ello, se tendrá un área específica para dar mantenimiento a la maquinaria y equipo.</w:t>
            </w:r>
          </w:p>
        </w:tc>
      </w:tr>
    </w:tbl>
    <w:p w14:paraId="1F4C6E8E" w14:textId="77777777" w:rsidR="008A429D" w:rsidRDefault="008A429D" w:rsidP="008A429D">
      <w:pPr>
        <w:autoSpaceDE w:val="0"/>
        <w:autoSpaceDN w:val="0"/>
        <w:adjustRightInd w:val="0"/>
        <w:spacing w:after="0"/>
        <w:jc w:val="center"/>
        <w:rPr>
          <w:rFonts w:ascii="Arial" w:hAnsi="Arial" w:cs="Arial"/>
          <w:b/>
          <w:color w:val="000000"/>
          <w:sz w:val="24"/>
          <w:szCs w:val="24"/>
        </w:rPr>
      </w:pPr>
    </w:p>
    <w:tbl>
      <w:tblPr>
        <w:tblStyle w:val="Tablaconcuadrcula6concolores-nfasis1"/>
        <w:tblW w:w="10276"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44"/>
        <w:gridCol w:w="4519"/>
        <w:gridCol w:w="3513"/>
      </w:tblGrid>
      <w:tr w:rsidR="00412529" w:rsidRPr="00AF1546" w14:paraId="4E4E514B" w14:textId="77777777" w:rsidTr="00412529">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244" w:type="dxa"/>
            <w:vMerge w:val="restart"/>
            <w:tcBorders>
              <w:bottom w:val="none" w:sz="0" w:space="0" w:color="auto"/>
            </w:tcBorders>
          </w:tcPr>
          <w:p w14:paraId="180674C4" w14:textId="77777777" w:rsidR="008A429D" w:rsidRPr="00AF1546" w:rsidRDefault="008A429D" w:rsidP="00142A15">
            <w:pPr>
              <w:spacing w:after="0"/>
              <w:jc w:val="center"/>
              <w:rPr>
                <w:rFonts w:ascii="Arial" w:hAnsi="Arial" w:cs="Arial"/>
                <w:b w:val="0"/>
                <w:color w:val="auto"/>
                <w:sz w:val="24"/>
                <w:szCs w:val="24"/>
                <w:highlight w:val="yellow"/>
              </w:rPr>
            </w:pPr>
            <w:r w:rsidRPr="00AF1546">
              <w:rPr>
                <w:rFonts w:ascii="Arial" w:hAnsi="Arial" w:cs="Arial"/>
                <w:b w:val="0"/>
                <w:color w:val="auto"/>
                <w:sz w:val="24"/>
                <w:szCs w:val="24"/>
                <w:highlight w:val="yellow"/>
              </w:rPr>
              <w:t>E)</w:t>
            </w:r>
          </w:p>
          <w:p w14:paraId="4ABA4417" w14:textId="77777777" w:rsidR="008A429D" w:rsidRPr="00AF1546" w:rsidRDefault="008A429D" w:rsidP="00142A15">
            <w:pPr>
              <w:spacing w:after="0"/>
              <w:jc w:val="center"/>
              <w:rPr>
                <w:rFonts w:ascii="Arial" w:hAnsi="Arial" w:cs="Arial"/>
                <w:b w:val="0"/>
                <w:color w:val="auto"/>
                <w:sz w:val="24"/>
                <w:szCs w:val="24"/>
                <w:highlight w:val="yellow"/>
              </w:rPr>
            </w:pPr>
            <w:r w:rsidRPr="00AF1546">
              <w:rPr>
                <w:rFonts w:ascii="Arial" w:hAnsi="Arial" w:cs="Arial"/>
                <w:b w:val="0"/>
                <w:color w:val="auto"/>
                <w:sz w:val="24"/>
                <w:szCs w:val="24"/>
                <w:highlight w:val="yellow"/>
              </w:rPr>
              <w:t>Aprovechamiento sustentable de recursos naturales no renovables y actividades económicas de producción y servicios</w:t>
            </w:r>
          </w:p>
        </w:tc>
        <w:tc>
          <w:tcPr>
            <w:tcW w:w="4519" w:type="dxa"/>
            <w:tcBorders>
              <w:bottom w:val="none" w:sz="0" w:space="0" w:color="auto"/>
            </w:tcBorders>
            <w:hideMark/>
          </w:tcPr>
          <w:p w14:paraId="66D30BBB" w14:textId="77777777" w:rsidR="008A429D" w:rsidRPr="00AF1546" w:rsidRDefault="008A429D" w:rsidP="00142A15">
            <w:pPr>
              <w:spacing w:after="0"/>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AF1546">
              <w:rPr>
                <w:rFonts w:ascii="Arial" w:hAnsi="Arial" w:cs="Arial"/>
                <w:b w:val="0"/>
                <w:color w:val="auto"/>
                <w:sz w:val="24"/>
                <w:szCs w:val="24"/>
                <w:highlight w:val="yellow"/>
              </w:rPr>
              <w:t>15.- Aplicación de los productos del Servicio Geológico Mexicano al desarrollo económico y social y al aprovechamiento sustentable de los recursos naturales no renovables.</w:t>
            </w:r>
          </w:p>
        </w:tc>
        <w:tc>
          <w:tcPr>
            <w:tcW w:w="3513" w:type="dxa"/>
            <w:tcBorders>
              <w:bottom w:val="none" w:sz="0" w:space="0" w:color="auto"/>
            </w:tcBorders>
          </w:tcPr>
          <w:p w14:paraId="4975FBEB" w14:textId="4B7FD2C1" w:rsidR="008A429D" w:rsidRPr="00AF1546" w:rsidRDefault="00412529" w:rsidP="00142A15">
            <w:pPr>
              <w:spacing w:after="0"/>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AF1546">
              <w:rPr>
                <w:rFonts w:ascii="Arial" w:hAnsi="Arial" w:cs="Arial"/>
                <w:b w:val="0"/>
                <w:color w:val="auto"/>
                <w:sz w:val="24"/>
                <w:szCs w:val="24"/>
                <w:highlight w:val="yellow"/>
              </w:rPr>
              <w:t xml:space="preserve">En caso necesario se </w:t>
            </w:r>
            <w:r w:rsidR="00320F80" w:rsidRPr="00AF1546">
              <w:rPr>
                <w:rFonts w:ascii="Arial" w:hAnsi="Arial" w:cs="Arial"/>
                <w:b w:val="0"/>
                <w:color w:val="auto"/>
                <w:sz w:val="24"/>
                <w:szCs w:val="24"/>
                <w:highlight w:val="yellow"/>
              </w:rPr>
              <w:t>aplicarán</w:t>
            </w:r>
            <w:r w:rsidRPr="00AF1546">
              <w:rPr>
                <w:rFonts w:ascii="Arial" w:hAnsi="Arial" w:cs="Arial"/>
                <w:b w:val="0"/>
                <w:color w:val="auto"/>
                <w:sz w:val="24"/>
                <w:szCs w:val="24"/>
                <w:highlight w:val="yellow"/>
              </w:rPr>
              <w:t xml:space="preserve"> los </w:t>
            </w:r>
            <w:r w:rsidR="00320F80" w:rsidRPr="00AF1546">
              <w:rPr>
                <w:rFonts w:ascii="Arial" w:hAnsi="Arial" w:cs="Arial"/>
                <w:b w:val="0"/>
                <w:color w:val="auto"/>
                <w:sz w:val="24"/>
                <w:szCs w:val="24"/>
                <w:highlight w:val="yellow"/>
              </w:rPr>
              <w:t>servicios geológicos</w:t>
            </w:r>
            <w:r w:rsidRPr="00AF1546">
              <w:rPr>
                <w:rFonts w:ascii="Arial" w:hAnsi="Arial" w:cs="Arial"/>
                <w:b w:val="0"/>
                <w:color w:val="auto"/>
                <w:sz w:val="24"/>
                <w:szCs w:val="24"/>
                <w:highlight w:val="yellow"/>
              </w:rPr>
              <w:t xml:space="preserve"> mexicanos </w:t>
            </w:r>
            <w:r w:rsidR="00320F80" w:rsidRPr="00AF1546">
              <w:rPr>
                <w:rFonts w:ascii="Arial" w:hAnsi="Arial" w:cs="Arial"/>
                <w:b w:val="0"/>
                <w:color w:val="auto"/>
                <w:sz w:val="24"/>
                <w:szCs w:val="24"/>
                <w:highlight w:val="yellow"/>
              </w:rPr>
              <w:t>al</w:t>
            </w:r>
            <w:r w:rsidRPr="00AF1546">
              <w:rPr>
                <w:rFonts w:ascii="Arial" w:hAnsi="Arial" w:cs="Arial"/>
                <w:b w:val="0"/>
                <w:color w:val="auto"/>
                <w:sz w:val="24"/>
                <w:szCs w:val="24"/>
                <w:highlight w:val="yellow"/>
              </w:rPr>
              <w:t xml:space="preserve"> </w:t>
            </w:r>
            <w:r w:rsidR="00320F80" w:rsidRPr="00AF1546">
              <w:rPr>
                <w:rFonts w:ascii="Arial" w:hAnsi="Arial" w:cs="Arial"/>
                <w:b w:val="0"/>
                <w:color w:val="auto"/>
                <w:sz w:val="24"/>
                <w:szCs w:val="24"/>
                <w:highlight w:val="yellow"/>
              </w:rPr>
              <w:t>proyecto.</w:t>
            </w:r>
          </w:p>
        </w:tc>
      </w:tr>
      <w:tr w:rsidR="00412529" w:rsidRPr="00412529" w14:paraId="230C44EB" w14:textId="77777777" w:rsidTr="00412529">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D918BCE" w14:textId="77777777" w:rsidR="008A429D" w:rsidRPr="00AF1546" w:rsidRDefault="008A429D" w:rsidP="00142A15">
            <w:pPr>
              <w:spacing w:after="0"/>
              <w:rPr>
                <w:rFonts w:ascii="Arial" w:hAnsi="Arial" w:cs="Arial"/>
                <w:b w:val="0"/>
                <w:color w:val="auto"/>
                <w:sz w:val="24"/>
                <w:szCs w:val="24"/>
                <w:highlight w:val="yellow"/>
              </w:rPr>
            </w:pPr>
          </w:p>
        </w:tc>
        <w:tc>
          <w:tcPr>
            <w:tcW w:w="4519" w:type="dxa"/>
            <w:hideMark/>
          </w:tcPr>
          <w:p w14:paraId="43AD2458" w14:textId="77777777" w:rsidR="008A429D" w:rsidRPr="00AF1546" w:rsidRDefault="008A429D" w:rsidP="00142A15">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highlight w:val="yellow"/>
              </w:rPr>
            </w:pPr>
            <w:r w:rsidRPr="00AF1546">
              <w:rPr>
                <w:rFonts w:ascii="Arial" w:hAnsi="Arial" w:cs="Arial"/>
                <w:color w:val="auto"/>
                <w:sz w:val="24"/>
                <w:szCs w:val="24"/>
                <w:highlight w:val="yellow"/>
              </w:rPr>
              <w:t>15 bis. - Consolidar el marco normativo ambiental aplicable a las actividades mineras, a fin de promover una minería sustentable.</w:t>
            </w:r>
          </w:p>
        </w:tc>
        <w:tc>
          <w:tcPr>
            <w:tcW w:w="3513" w:type="dxa"/>
            <w:hideMark/>
          </w:tcPr>
          <w:p w14:paraId="64581AE2" w14:textId="7E866661" w:rsidR="008A429D" w:rsidRPr="00412529" w:rsidRDefault="00412529" w:rsidP="00412529">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F1546">
              <w:rPr>
                <w:rFonts w:ascii="Arial" w:hAnsi="Arial" w:cs="Arial"/>
                <w:color w:val="auto"/>
                <w:sz w:val="24"/>
                <w:szCs w:val="24"/>
                <w:highlight w:val="yellow"/>
              </w:rPr>
              <w:t xml:space="preserve">Se promoverá una </w:t>
            </w:r>
            <w:r w:rsidR="00320F80" w:rsidRPr="00AF1546">
              <w:rPr>
                <w:rFonts w:ascii="Arial" w:hAnsi="Arial" w:cs="Arial"/>
                <w:color w:val="auto"/>
                <w:sz w:val="24"/>
                <w:szCs w:val="24"/>
                <w:highlight w:val="yellow"/>
              </w:rPr>
              <w:t>minería</w:t>
            </w:r>
            <w:r w:rsidRPr="00AF1546">
              <w:rPr>
                <w:rFonts w:ascii="Arial" w:hAnsi="Arial" w:cs="Arial"/>
                <w:color w:val="auto"/>
                <w:sz w:val="24"/>
                <w:szCs w:val="24"/>
                <w:highlight w:val="yellow"/>
              </w:rPr>
              <w:t xml:space="preserve"> sustentable</w:t>
            </w:r>
          </w:p>
        </w:tc>
      </w:tr>
    </w:tbl>
    <w:p w14:paraId="0D933B78" w14:textId="14B0C782" w:rsidR="003A1F91" w:rsidRDefault="003A1F91" w:rsidP="008A429D">
      <w:pPr>
        <w:autoSpaceDE w:val="0"/>
        <w:autoSpaceDN w:val="0"/>
        <w:adjustRightInd w:val="0"/>
        <w:spacing w:after="0"/>
        <w:jc w:val="center"/>
        <w:rPr>
          <w:rFonts w:ascii="Arial" w:hAnsi="Arial" w:cs="Arial"/>
          <w:b/>
          <w:color w:val="000000"/>
          <w:sz w:val="24"/>
          <w:szCs w:val="24"/>
        </w:rPr>
      </w:pPr>
    </w:p>
    <w:tbl>
      <w:tblPr>
        <w:tblStyle w:val="Tablaconcuadrcula6concolores-nfasis1"/>
        <w:tblW w:w="103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3"/>
        <w:gridCol w:w="4150"/>
        <w:gridCol w:w="3969"/>
      </w:tblGrid>
      <w:tr w:rsidR="00412529" w:rsidRPr="00AF1546" w14:paraId="42F1604A" w14:textId="77777777" w:rsidTr="004125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82C50BC" w14:textId="77777777" w:rsidR="008A429D" w:rsidRPr="00AF1546" w:rsidRDefault="008A429D" w:rsidP="00142A15">
            <w:pPr>
              <w:spacing w:after="0"/>
              <w:jc w:val="center"/>
              <w:rPr>
                <w:rFonts w:ascii="Arial" w:hAnsi="Arial" w:cs="Arial"/>
                <w:b w:val="0"/>
                <w:color w:val="auto"/>
                <w:sz w:val="24"/>
                <w:szCs w:val="24"/>
                <w:highlight w:val="yellow"/>
              </w:rPr>
            </w:pPr>
            <w:r w:rsidRPr="00AF1546">
              <w:rPr>
                <w:rFonts w:ascii="Arial" w:hAnsi="Arial" w:cs="Arial"/>
                <w:color w:val="auto"/>
                <w:sz w:val="24"/>
                <w:szCs w:val="24"/>
                <w:highlight w:val="yellow"/>
              </w:rPr>
              <w:t>Lineamiento</w:t>
            </w:r>
          </w:p>
        </w:tc>
        <w:tc>
          <w:tcPr>
            <w:tcW w:w="8119" w:type="dxa"/>
            <w:gridSpan w:val="2"/>
            <w:hideMark/>
          </w:tcPr>
          <w:p w14:paraId="07221E4F" w14:textId="77777777" w:rsidR="008A429D" w:rsidRPr="00AF1546" w:rsidRDefault="008A429D" w:rsidP="00142A15">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AF1546">
              <w:rPr>
                <w:rFonts w:ascii="Arial" w:hAnsi="Arial" w:cs="Arial"/>
                <w:color w:val="auto"/>
                <w:sz w:val="24"/>
                <w:szCs w:val="24"/>
                <w:highlight w:val="yellow"/>
              </w:rPr>
              <w:t>Grupo II. Dirigidas al mejoramiento del sistema social e infraestructura urbana</w:t>
            </w:r>
          </w:p>
        </w:tc>
      </w:tr>
      <w:tr w:rsidR="00412529" w:rsidRPr="00412529" w14:paraId="4280A436" w14:textId="77777777" w:rsidTr="00412529">
        <w:trPr>
          <w:cnfStyle w:val="000000100000" w:firstRow="0" w:lastRow="0" w:firstColumn="0" w:lastColumn="0" w:oddVBand="0" w:evenVBand="0" w:oddHBand="1" w:evenHBand="0" w:firstRowFirstColumn="0" w:firstRowLastColumn="0" w:lastRowFirstColumn="0" w:lastRowLastColumn="0"/>
          <w:trHeight w:val="97"/>
          <w:jc w:val="center"/>
        </w:trPr>
        <w:tc>
          <w:tcPr>
            <w:cnfStyle w:val="001000000000" w:firstRow="0" w:lastRow="0" w:firstColumn="1" w:lastColumn="0" w:oddVBand="0" w:evenVBand="0" w:oddHBand="0" w:evenHBand="0" w:firstRowFirstColumn="0" w:firstRowLastColumn="0" w:lastRowFirstColumn="0" w:lastRowLastColumn="0"/>
            <w:tcW w:w="2263" w:type="dxa"/>
          </w:tcPr>
          <w:p w14:paraId="4107DB70" w14:textId="77777777" w:rsidR="008A429D" w:rsidRPr="00AF1546" w:rsidRDefault="008A429D" w:rsidP="00142A15">
            <w:pPr>
              <w:spacing w:after="0"/>
              <w:jc w:val="center"/>
              <w:rPr>
                <w:rFonts w:ascii="Arial" w:hAnsi="Arial" w:cs="Arial"/>
                <w:b w:val="0"/>
                <w:color w:val="auto"/>
                <w:sz w:val="24"/>
                <w:szCs w:val="24"/>
                <w:highlight w:val="yellow"/>
              </w:rPr>
            </w:pPr>
            <w:r w:rsidRPr="00AF1546">
              <w:rPr>
                <w:rFonts w:ascii="Arial" w:hAnsi="Arial" w:cs="Arial"/>
                <w:color w:val="auto"/>
                <w:sz w:val="24"/>
                <w:szCs w:val="24"/>
                <w:highlight w:val="yellow"/>
              </w:rPr>
              <w:t>E) Desarrollo Social</w:t>
            </w:r>
          </w:p>
        </w:tc>
        <w:tc>
          <w:tcPr>
            <w:tcW w:w="4150" w:type="dxa"/>
          </w:tcPr>
          <w:p w14:paraId="657A2862" w14:textId="28019018" w:rsidR="008A429D" w:rsidRPr="00AF1546" w:rsidRDefault="008A429D" w:rsidP="00142A15">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24"/>
                <w:szCs w:val="24"/>
                <w:highlight w:val="yellow"/>
              </w:rPr>
            </w:pPr>
            <w:r w:rsidRPr="00AF1546">
              <w:rPr>
                <w:rFonts w:ascii="Arial" w:hAnsi="Arial" w:cs="Arial"/>
                <w:bCs/>
                <w:color w:val="auto"/>
                <w:sz w:val="24"/>
                <w:szCs w:val="24"/>
                <w:highlight w:val="yellow"/>
              </w:rPr>
              <w:t>37.-</w:t>
            </w:r>
            <w:r w:rsidR="003A1F91" w:rsidRPr="00AF1546">
              <w:rPr>
                <w:rFonts w:ascii="Arial" w:hAnsi="Arial" w:cs="Arial"/>
                <w:color w:val="auto"/>
                <w:sz w:val="24"/>
                <w:szCs w:val="24"/>
                <w:highlight w:val="yellow"/>
              </w:rPr>
              <w:t xml:space="preserve"> </w:t>
            </w:r>
            <w:r w:rsidRPr="00AF1546">
              <w:rPr>
                <w:rFonts w:ascii="Arial" w:hAnsi="Arial" w:cs="Arial"/>
                <w:color w:val="auto"/>
                <w:sz w:val="24"/>
                <w:szCs w:val="24"/>
                <w:highlight w:val="yellow"/>
              </w:rPr>
              <w:t>Integrar a mujeres, indígenas y grupos vulnerables al sector económico-productivo en núcleos agrarios y localidades rurales vinculadas.</w:t>
            </w:r>
          </w:p>
        </w:tc>
        <w:tc>
          <w:tcPr>
            <w:tcW w:w="3969" w:type="dxa"/>
          </w:tcPr>
          <w:p w14:paraId="1A6C297F" w14:textId="77777777" w:rsidR="008A429D" w:rsidRPr="00412529" w:rsidRDefault="008A429D" w:rsidP="00142A15">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F1546">
              <w:rPr>
                <w:rFonts w:ascii="Arial" w:hAnsi="Arial" w:cs="Arial"/>
                <w:color w:val="auto"/>
                <w:sz w:val="24"/>
                <w:szCs w:val="24"/>
                <w:highlight w:val="yellow"/>
              </w:rPr>
              <w:t>No se tiene registro de población indígena, sin embargo, se podrá contemplar la generación de empleos que puedan tener usos adicionales considerando la población de la zona con sexo indistinto.</w:t>
            </w:r>
          </w:p>
        </w:tc>
      </w:tr>
    </w:tbl>
    <w:p w14:paraId="5C28727F" w14:textId="77777777" w:rsidR="008A429D" w:rsidRPr="00BB1822" w:rsidRDefault="008A429D" w:rsidP="008A429D">
      <w:pPr>
        <w:autoSpaceDE w:val="0"/>
        <w:autoSpaceDN w:val="0"/>
        <w:adjustRightInd w:val="0"/>
        <w:spacing w:after="0"/>
        <w:rPr>
          <w:rFonts w:ascii="Arial" w:hAnsi="Arial" w:cs="Arial"/>
          <w:b/>
          <w:color w:val="000000"/>
          <w:sz w:val="24"/>
          <w:szCs w:val="24"/>
        </w:rPr>
      </w:pPr>
    </w:p>
    <w:tbl>
      <w:tblPr>
        <w:tblStyle w:val="Tablaconcuadrcula6concolores-nfasis1"/>
        <w:tblW w:w="10591"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35"/>
        <w:gridCol w:w="3827"/>
        <w:gridCol w:w="4529"/>
      </w:tblGrid>
      <w:tr w:rsidR="00412529" w:rsidRPr="00AF1546" w14:paraId="043EFB97" w14:textId="77777777" w:rsidTr="004125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Borders>
              <w:bottom w:val="none" w:sz="0" w:space="0" w:color="auto"/>
            </w:tcBorders>
            <w:hideMark/>
          </w:tcPr>
          <w:p w14:paraId="16BD6BE6" w14:textId="77777777" w:rsidR="008A429D" w:rsidRPr="00AF1546" w:rsidRDefault="008A429D" w:rsidP="00142A15">
            <w:pPr>
              <w:spacing w:after="0"/>
              <w:jc w:val="center"/>
              <w:rPr>
                <w:rFonts w:ascii="Arial" w:hAnsi="Arial" w:cs="Arial"/>
                <w:b w:val="0"/>
                <w:color w:val="auto"/>
                <w:sz w:val="24"/>
                <w:szCs w:val="24"/>
                <w:highlight w:val="yellow"/>
              </w:rPr>
            </w:pPr>
            <w:r w:rsidRPr="00AF1546">
              <w:rPr>
                <w:rFonts w:ascii="Arial" w:hAnsi="Arial" w:cs="Arial"/>
                <w:color w:val="auto"/>
                <w:sz w:val="24"/>
                <w:szCs w:val="24"/>
                <w:highlight w:val="yellow"/>
              </w:rPr>
              <w:t>Lineamiento</w:t>
            </w:r>
          </w:p>
        </w:tc>
        <w:tc>
          <w:tcPr>
            <w:tcW w:w="8356" w:type="dxa"/>
            <w:gridSpan w:val="2"/>
            <w:tcBorders>
              <w:bottom w:val="none" w:sz="0" w:space="0" w:color="auto"/>
            </w:tcBorders>
            <w:hideMark/>
          </w:tcPr>
          <w:p w14:paraId="7BE11065" w14:textId="77777777" w:rsidR="008A429D" w:rsidRPr="00AF1546" w:rsidRDefault="008A429D" w:rsidP="00142A15">
            <w:pPr>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AF1546">
              <w:rPr>
                <w:rFonts w:ascii="Arial" w:hAnsi="Arial" w:cs="Arial"/>
                <w:color w:val="auto"/>
                <w:sz w:val="24"/>
                <w:szCs w:val="24"/>
                <w:highlight w:val="yellow"/>
              </w:rPr>
              <w:t>Grupo III. Dirigidas al fortalecimiento de la gestión y la coordinación institucional</w:t>
            </w:r>
          </w:p>
        </w:tc>
      </w:tr>
      <w:tr w:rsidR="00412529" w:rsidRPr="00AF1546" w14:paraId="742CFB74" w14:textId="77777777" w:rsidTr="004125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tcPr>
          <w:p w14:paraId="7F467DEF" w14:textId="77777777" w:rsidR="008A429D" w:rsidRPr="00AF1546" w:rsidRDefault="008A429D" w:rsidP="00142A15">
            <w:pPr>
              <w:spacing w:after="0"/>
              <w:jc w:val="center"/>
              <w:rPr>
                <w:rFonts w:ascii="Arial" w:hAnsi="Arial" w:cs="Arial"/>
                <w:b w:val="0"/>
                <w:color w:val="auto"/>
                <w:sz w:val="24"/>
                <w:szCs w:val="24"/>
                <w:highlight w:val="yellow"/>
              </w:rPr>
            </w:pPr>
          </w:p>
          <w:p w14:paraId="4E5A2EDD" w14:textId="77777777" w:rsidR="008A429D" w:rsidRPr="00AF1546" w:rsidRDefault="008A429D" w:rsidP="008A429D">
            <w:pPr>
              <w:pStyle w:val="Prrafodelista"/>
              <w:numPr>
                <w:ilvl w:val="0"/>
                <w:numId w:val="25"/>
              </w:numPr>
              <w:spacing w:after="0"/>
              <w:ind w:left="142" w:firstLine="0"/>
              <w:jc w:val="center"/>
              <w:rPr>
                <w:rFonts w:ascii="Arial" w:hAnsi="Arial" w:cs="Arial"/>
                <w:b w:val="0"/>
                <w:color w:val="auto"/>
                <w:sz w:val="24"/>
                <w:szCs w:val="24"/>
                <w:highlight w:val="yellow"/>
              </w:rPr>
            </w:pPr>
            <w:r w:rsidRPr="00AF1546">
              <w:rPr>
                <w:rFonts w:ascii="Arial" w:hAnsi="Arial" w:cs="Arial"/>
                <w:color w:val="auto"/>
                <w:sz w:val="24"/>
                <w:szCs w:val="24"/>
                <w:highlight w:val="yellow"/>
              </w:rPr>
              <w:t>Marco Jurídico</w:t>
            </w:r>
          </w:p>
        </w:tc>
        <w:tc>
          <w:tcPr>
            <w:tcW w:w="3827" w:type="dxa"/>
          </w:tcPr>
          <w:p w14:paraId="74C4A3A2" w14:textId="77777777" w:rsidR="008A429D" w:rsidRPr="00AF1546" w:rsidRDefault="008A429D" w:rsidP="00142A15">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24"/>
                <w:szCs w:val="24"/>
                <w:highlight w:val="yellow"/>
              </w:rPr>
            </w:pPr>
            <w:r w:rsidRPr="00AF1546">
              <w:rPr>
                <w:rFonts w:ascii="Arial" w:hAnsi="Arial" w:cs="Arial"/>
                <w:bCs/>
                <w:color w:val="auto"/>
                <w:sz w:val="24"/>
                <w:szCs w:val="24"/>
                <w:highlight w:val="yellow"/>
              </w:rPr>
              <w:t>42.- Asegurara la definición y el respeto a los derechos de propiedad rural.</w:t>
            </w:r>
          </w:p>
        </w:tc>
        <w:tc>
          <w:tcPr>
            <w:tcW w:w="4529" w:type="dxa"/>
          </w:tcPr>
          <w:p w14:paraId="36C66567" w14:textId="77777777" w:rsidR="008A429D" w:rsidRPr="00AF1546" w:rsidRDefault="008A429D" w:rsidP="00142A15">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highlight w:val="yellow"/>
              </w:rPr>
            </w:pPr>
            <w:r w:rsidRPr="00AF1546">
              <w:rPr>
                <w:rFonts w:ascii="Arial" w:hAnsi="Arial" w:cs="Arial"/>
                <w:color w:val="auto"/>
                <w:sz w:val="24"/>
                <w:szCs w:val="24"/>
                <w:highlight w:val="yellow"/>
              </w:rPr>
              <w:t xml:space="preserve">El proyecto se limitará únicamente al área que se le pueda autorizar, no afectando más áreas, así también a la </w:t>
            </w:r>
            <w:r w:rsidRPr="00AF1546">
              <w:rPr>
                <w:rFonts w:ascii="Arial" w:hAnsi="Arial" w:cs="Arial"/>
                <w:color w:val="auto"/>
                <w:sz w:val="24"/>
                <w:szCs w:val="24"/>
                <w:highlight w:val="yellow"/>
              </w:rPr>
              <w:lastRenderedPageBreak/>
              <w:t>cesión de derechos de propiedad con los trámites correspondientes.</w:t>
            </w:r>
          </w:p>
        </w:tc>
      </w:tr>
      <w:tr w:rsidR="00412529" w:rsidRPr="00AF1546" w14:paraId="719A5622" w14:textId="77777777" w:rsidTr="00412529">
        <w:trPr>
          <w:jc w:val="center"/>
        </w:trPr>
        <w:tc>
          <w:tcPr>
            <w:cnfStyle w:val="001000000000" w:firstRow="0" w:lastRow="0" w:firstColumn="1" w:lastColumn="0" w:oddVBand="0" w:evenVBand="0" w:oddHBand="0" w:evenHBand="0" w:firstRowFirstColumn="0" w:firstRowLastColumn="0" w:lastRowFirstColumn="0" w:lastRowLastColumn="0"/>
            <w:tcW w:w="2235" w:type="dxa"/>
            <w:vMerge w:val="restart"/>
          </w:tcPr>
          <w:p w14:paraId="7CB78593" w14:textId="77777777" w:rsidR="008A429D" w:rsidRPr="00AF1546" w:rsidRDefault="008A429D" w:rsidP="00142A15">
            <w:pPr>
              <w:spacing w:after="0"/>
              <w:jc w:val="center"/>
              <w:rPr>
                <w:rFonts w:ascii="Arial" w:hAnsi="Arial" w:cs="Arial"/>
                <w:b w:val="0"/>
                <w:color w:val="auto"/>
                <w:sz w:val="24"/>
                <w:szCs w:val="24"/>
                <w:highlight w:val="yellow"/>
              </w:rPr>
            </w:pPr>
            <w:r w:rsidRPr="00AF1546">
              <w:rPr>
                <w:rFonts w:ascii="Arial" w:hAnsi="Arial" w:cs="Arial"/>
                <w:color w:val="auto"/>
                <w:sz w:val="24"/>
                <w:szCs w:val="24"/>
                <w:highlight w:val="yellow"/>
              </w:rPr>
              <w:lastRenderedPageBreak/>
              <w:t>B) Planeación del Ordenamiento Territorial</w:t>
            </w:r>
          </w:p>
        </w:tc>
        <w:tc>
          <w:tcPr>
            <w:tcW w:w="3827" w:type="dxa"/>
          </w:tcPr>
          <w:p w14:paraId="278C6319" w14:textId="77777777" w:rsidR="008A429D" w:rsidRPr="00AF1546" w:rsidRDefault="008A429D" w:rsidP="00142A15">
            <w:pPr>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Cs/>
                <w:color w:val="auto"/>
                <w:sz w:val="24"/>
                <w:szCs w:val="24"/>
                <w:highlight w:val="yellow"/>
              </w:rPr>
            </w:pPr>
            <w:r w:rsidRPr="00AF1546">
              <w:rPr>
                <w:rFonts w:ascii="Arial" w:hAnsi="Arial" w:cs="Arial"/>
                <w:bCs/>
                <w:color w:val="auto"/>
                <w:sz w:val="24"/>
                <w:szCs w:val="24"/>
                <w:highlight w:val="yellow"/>
              </w:rPr>
              <w:t>43.- Integrar, modernizar y mejorar el acceso al Catastro Rural y la Información Agraria para impulsar proyectos productivos.</w:t>
            </w:r>
          </w:p>
        </w:tc>
        <w:tc>
          <w:tcPr>
            <w:tcW w:w="4529" w:type="dxa"/>
          </w:tcPr>
          <w:p w14:paraId="4FC271F3" w14:textId="2CF77AFA" w:rsidR="008A429D" w:rsidRPr="00AF1546" w:rsidRDefault="003A1F91" w:rsidP="00142A15">
            <w:pPr>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AF1546">
              <w:rPr>
                <w:rFonts w:ascii="Arial" w:hAnsi="Arial" w:cs="Arial"/>
                <w:color w:val="auto"/>
                <w:sz w:val="24"/>
                <w:szCs w:val="24"/>
                <w:highlight w:val="yellow"/>
              </w:rPr>
              <w:t xml:space="preserve">No se vincula con el proyecto ya que el objetivo de este es la </w:t>
            </w:r>
            <w:proofErr w:type="spellStart"/>
            <w:r w:rsidRPr="00AF1546">
              <w:rPr>
                <w:rFonts w:ascii="Arial" w:hAnsi="Arial" w:cs="Arial"/>
                <w:color w:val="auto"/>
                <w:sz w:val="24"/>
                <w:szCs w:val="24"/>
                <w:highlight w:val="yellow"/>
              </w:rPr>
              <w:t>extraccion</w:t>
            </w:r>
            <w:proofErr w:type="spellEnd"/>
            <w:r w:rsidRPr="00AF1546">
              <w:rPr>
                <w:rFonts w:ascii="Arial" w:hAnsi="Arial" w:cs="Arial"/>
                <w:color w:val="auto"/>
                <w:sz w:val="24"/>
                <w:szCs w:val="24"/>
                <w:highlight w:val="yellow"/>
              </w:rPr>
              <w:t xml:space="preserve"> de material </w:t>
            </w:r>
            <w:proofErr w:type="spellStart"/>
            <w:r w:rsidRPr="00AF1546">
              <w:rPr>
                <w:rFonts w:ascii="Arial" w:hAnsi="Arial" w:cs="Arial"/>
                <w:color w:val="auto"/>
                <w:sz w:val="24"/>
                <w:szCs w:val="24"/>
                <w:highlight w:val="yellow"/>
              </w:rPr>
              <w:t>petreo</w:t>
            </w:r>
            <w:proofErr w:type="spellEnd"/>
            <w:r w:rsidRPr="00AF1546">
              <w:rPr>
                <w:rFonts w:ascii="Arial" w:hAnsi="Arial" w:cs="Arial"/>
                <w:color w:val="auto"/>
                <w:sz w:val="24"/>
                <w:szCs w:val="24"/>
                <w:highlight w:val="yellow"/>
              </w:rPr>
              <w:t>.</w:t>
            </w:r>
          </w:p>
        </w:tc>
      </w:tr>
      <w:tr w:rsidR="00412529" w:rsidRPr="00412529" w14:paraId="231261CE" w14:textId="77777777" w:rsidTr="004125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35" w:type="dxa"/>
            <w:vMerge/>
          </w:tcPr>
          <w:p w14:paraId="48E754E8" w14:textId="77777777" w:rsidR="008A429D" w:rsidRPr="00AF1546" w:rsidRDefault="008A429D" w:rsidP="00142A15">
            <w:pPr>
              <w:spacing w:after="0"/>
              <w:jc w:val="center"/>
              <w:rPr>
                <w:rFonts w:ascii="Arial" w:hAnsi="Arial" w:cs="Arial"/>
                <w:b w:val="0"/>
                <w:color w:val="auto"/>
                <w:sz w:val="24"/>
                <w:szCs w:val="24"/>
                <w:highlight w:val="yellow"/>
              </w:rPr>
            </w:pPr>
          </w:p>
        </w:tc>
        <w:tc>
          <w:tcPr>
            <w:tcW w:w="3827" w:type="dxa"/>
          </w:tcPr>
          <w:p w14:paraId="6DB11A2D" w14:textId="77777777" w:rsidR="008A429D" w:rsidRPr="00AF1546" w:rsidRDefault="008A429D" w:rsidP="00142A15">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24"/>
                <w:szCs w:val="24"/>
                <w:highlight w:val="yellow"/>
              </w:rPr>
            </w:pPr>
            <w:r w:rsidRPr="00AF1546">
              <w:rPr>
                <w:rFonts w:ascii="Arial" w:hAnsi="Arial" w:cs="Arial"/>
                <w:bCs/>
                <w:color w:val="auto"/>
                <w:sz w:val="24"/>
                <w:szCs w:val="24"/>
                <w:highlight w:val="yellow"/>
              </w:rPr>
              <w:t>44.- Impulsar el ordenamiento territorial estatal y municipal y el desarrollo regional mediante acciones coordinadas entre los tres órdenes de gobierno y concertadas con la sociedad civil.</w:t>
            </w:r>
          </w:p>
        </w:tc>
        <w:tc>
          <w:tcPr>
            <w:tcW w:w="4529" w:type="dxa"/>
          </w:tcPr>
          <w:p w14:paraId="3E461EA4" w14:textId="75C2FE3E" w:rsidR="008A429D" w:rsidRPr="00412529" w:rsidRDefault="008A429D" w:rsidP="00142A15">
            <w:pPr>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AF1546">
              <w:rPr>
                <w:rFonts w:ascii="Arial" w:hAnsi="Arial" w:cs="Arial"/>
                <w:color w:val="auto"/>
                <w:sz w:val="24"/>
                <w:szCs w:val="24"/>
                <w:highlight w:val="yellow"/>
              </w:rPr>
              <w:t>El promovente se apegará al ordenamiento territorial en apego al Plan Director de Desarrollo</w:t>
            </w:r>
            <w:r w:rsidR="003A1F91" w:rsidRPr="00AF1546">
              <w:rPr>
                <w:rFonts w:ascii="Arial" w:hAnsi="Arial" w:cs="Arial"/>
                <w:color w:val="auto"/>
                <w:sz w:val="24"/>
                <w:szCs w:val="24"/>
                <w:highlight w:val="yellow"/>
              </w:rPr>
              <w:t xml:space="preserve"> Urbano del municipio de Ramos Arizpe</w:t>
            </w:r>
            <w:r w:rsidRPr="00AF1546">
              <w:rPr>
                <w:rFonts w:ascii="Arial" w:hAnsi="Arial" w:cs="Arial"/>
                <w:color w:val="auto"/>
                <w:sz w:val="24"/>
                <w:szCs w:val="24"/>
                <w:highlight w:val="yellow"/>
              </w:rPr>
              <w:t>, así como a</w:t>
            </w:r>
            <w:r w:rsidR="003A1F91" w:rsidRPr="00AF1546">
              <w:rPr>
                <w:rFonts w:ascii="Arial" w:hAnsi="Arial" w:cs="Arial"/>
                <w:color w:val="auto"/>
                <w:sz w:val="24"/>
                <w:szCs w:val="24"/>
                <w:highlight w:val="yellow"/>
              </w:rPr>
              <w:t xml:space="preserve"> la Ley de </w:t>
            </w:r>
            <w:r w:rsidRPr="00AF1546">
              <w:rPr>
                <w:rFonts w:ascii="Arial" w:hAnsi="Arial" w:cs="Arial"/>
                <w:color w:val="auto"/>
                <w:sz w:val="24"/>
                <w:szCs w:val="24"/>
                <w:highlight w:val="yellow"/>
              </w:rPr>
              <w:t>ordenamiento Territorial y Desarrollo Urbano del Estado de Coahuila de Zaragoza.</w:t>
            </w:r>
          </w:p>
        </w:tc>
      </w:tr>
    </w:tbl>
    <w:p w14:paraId="4387B2D5" w14:textId="384CB986" w:rsidR="00F4774D" w:rsidRDefault="00F4774D" w:rsidP="002812BB">
      <w:pPr>
        <w:autoSpaceDE w:val="0"/>
        <w:autoSpaceDN w:val="0"/>
        <w:adjustRightInd w:val="0"/>
        <w:spacing w:after="0"/>
        <w:rPr>
          <w:rFonts w:ascii="Arial" w:hAnsi="Arial" w:cs="Arial"/>
          <w:b/>
          <w:color w:val="000000"/>
          <w:sz w:val="24"/>
          <w:szCs w:val="24"/>
        </w:rPr>
      </w:pPr>
    </w:p>
    <w:p w14:paraId="2EB328C5" w14:textId="1C675D3C" w:rsidR="003A1F91" w:rsidRPr="00B726BF" w:rsidRDefault="003A1F91" w:rsidP="00611BC7">
      <w:pPr>
        <w:spacing w:after="0"/>
        <w:jc w:val="both"/>
        <w:rPr>
          <w:rFonts w:ascii="Arial" w:hAnsi="Arial" w:cs="Arial"/>
          <w:bCs/>
          <w:sz w:val="24"/>
          <w:szCs w:val="24"/>
        </w:rPr>
      </w:pPr>
      <w:r w:rsidRPr="00611BC7">
        <w:rPr>
          <w:rFonts w:ascii="Arial" w:hAnsi="Arial" w:cs="Arial"/>
          <w:sz w:val="24"/>
          <w:szCs w:val="24"/>
        </w:rPr>
        <w:t xml:space="preserve">Conclusión: el presente proyecto el cual tiene como objetivo principal la </w:t>
      </w:r>
      <w:r w:rsidRPr="00AF1546">
        <w:rPr>
          <w:rFonts w:ascii="Arial" w:hAnsi="Arial" w:cs="Arial"/>
          <w:sz w:val="24"/>
          <w:szCs w:val="24"/>
          <w:highlight w:val="yellow"/>
        </w:rPr>
        <w:t>extracción de Material Pétreo</w:t>
      </w:r>
      <w:r w:rsidRPr="00611BC7">
        <w:rPr>
          <w:rFonts w:ascii="Arial" w:hAnsi="Arial" w:cs="Arial"/>
          <w:sz w:val="24"/>
          <w:szCs w:val="24"/>
        </w:rPr>
        <w:t xml:space="preserve">, dicha área se ubica en las regiones ecológicas </w:t>
      </w:r>
      <w:r w:rsidRPr="00AF1546">
        <w:rPr>
          <w:rFonts w:ascii="Arial" w:hAnsi="Arial" w:cs="Arial"/>
          <w:sz w:val="24"/>
          <w:szCs w:val="24"/>
          <w:highlight w:val="yellow"/>
        </w:rPr>
        <w:t>15.11 y en la UAB 26 Pliegues Saltillo-Parras (de Coahuila-Nuevo León)</w:t>
      </w:r>
      <w:r w:rsidR="00142A15" w:rsidRPr="00AF1546">
        <w:rPr>
          <w:rFonts w:ascii="Arial" w:hAnsi="Arial" w:cs="Arial"/>
          <w:bCs/>
          <w:sz w:val="24"/>
          <w:szCs w:val="24"/>
          <w:highlight w:val="yellow"/>
        </w:rPr>
        <w:t xml:space="preserve"> y región </w:t>
      </w:r>
      <w:r w:rsidR="005B3789" w:rsidRPr="00AF1546">
        <w:rPr>
          <w:rFonts w:ascii="Arial" w:hAnsi="Arial" w:cs="Arial"/>
          <w:bCs/>
          <w:sz w:val="24"/>
          <w:szCs w:val="24"/>
          <w:highlight w:val="yellow"/>
        </w:rPr>
        <w:t>ecológica</w:t>
      </w:r>
      <w:r w:rsidR="00142A15" w:rsidRPr="00AF1546">
        <w:rPr>
          <w:rFonts w:ascii="Arial" w:hAnsi="Arial" w:cs="Arial"/>
          <w:bCs/>
          <w:sz w:val="24"/>
          <w:szCs w:val="24"/>
          <w:highlight w:val="yellow"/>
        </w:rPr>
        <w:t xml:space="preserve"> 11.17 y en la UAB 28 </w:t>
      </w:r>
      <w:r w:rsidR="00023CBC" w:rsidRPr="00AF1546">
        <w:rPr>
          <w:rFonts w:ascii="Arial" w:hAnsi="Arial" w:cs="Arial"/>
          <w:bCs/>
          <w:color w:val="000000"/>
          <w:sz w:val="24"/>
          <w:szCs w:val="24"/>
          <w:highlight w:val="yellow"/>
        </w:rPr>
        <w:t>Gran Sierra Pleg</w:t>
      </w:r>
      <w:r w:rsidR="00611BC7" w:rsidRPr="00AF1546">
        <w:rPr>
          <w:rFonts w:ascii="Arial" w:hAnsi="Arial" w:cs="Arial"/>
          <w:bCs/>
          <w:color w:val="000000"/>
          <w:sz w:val="24"/>
          <w:szCs w:val="24"/>
          <w:highlight w:val="yellow"/>
        </w:rPr>
        <w:t>ada (de Nuevo León- Tamaulipas)</w:t>
      </w:r>
      <w:r w:rsidR="00611BC7" w:rsidRPr="00611BC7">
        <w:rPr>
          <w:rFonts w:ascii="Arial" w:hAnsi="Arial" w:cs="Arial"/>
          <w:bCs/>
          <w:color w:val="000000"/>
          <w:sz w:val="24"/>
          <w:szCs w:val="24"/>
        </w:rPr>
        <w:t xml:space="preserve">, </w:t>
      </w:r>
      <w:r w:rsidR="00611BC7" w:rsidRPr="00611BC7">
        <w:rPr>
          <w:rFonts w:ascii="Arial" w:hAnsi="Arial" w:cs="Arial"/>
          <w:bCs/>
          <w:sz w:val="24"/>
          <w:szCs w:val="24"/>
        </w:rPr>
        <w:t>la</w:t>
      </w:r>
      <w:r w:rsidR="00611BC7">
        <w:rPr>
          <w:rFonts w:ascii="Arial" w:hAnsi="Arial" w:cs="Arial"/>
          <w:bCs/>
          <w:sz w:val="24"/>
          <w:szCs w:val="24"/>
        </w:rPr>
        <w:t xml:space="preserve">s </w:t>
      </w:r>
      <w:r w:rsidR="005B3789">
        <w:rPr>
          <w:rFonts w:ascii="Arial" w:hAnsi="Arial" w:cs="Arial"/>
          <w:bCs/>
          <w:sz w:val="24"/>
          <w:szCs w:val="24"/>
        </w:rPr>
        <w:t>cuales</w:t>
      </w:r>
      <w:r w:rsidR="00611BC7" w:rsidRPr="00611BC7">
        <w:rPr>
          <w:rFonts w:ascii="Arial" w:hAnsi="Arial" w:cs="Arial"/>
          <w:bCs/>
          <w:sz w:val="24"/>
          <w:szCs w:val="24"/>
        </w:rPr>
        <w:t xml:space="preserve"> </w:t>
      </w:r>
      <w:r w:rsidRPr="00611BC7">
        <w:rPr>
          <w:rFonts w:ascii="Arial" w:hAnsi="Arial" w:cs="Arial"/>
          <w:bCs/>
          <w:sz w:val="24"/>
          <w:szCs w:val="24"/>
        </w:rPr>
        <w:t>tiene indicadores de media degradación de suelo, baja degradación de vegetación y baja degradación por desertificación, así como, a</w:t>
      </w:r>
      <w:r w:rsidRPr="00611BC7">
        <w:rPr>
          <w:rFonts w:ascii="Arial" w:hAnsi="Arial" w:cs="Arial"/>
          <w:sz w:val="24"/>
          <w:szCs w:val="24"/>
        </w:rPr>
        <w:t>lta importancia de la actividad minera</w:t>
      </w:r>
      <w:r w:rsidR="00611BC7" w:rsidRPr="00611BC7">
        <w:rPr>
          <w:rFonts w:ascii="Arial" w:hAnsi="Arial" w:cs="Arial"/>
          <w:bCs/>
          <w:sz w:val="24"/>
          <w:szCs w:val="24"/>
        </w:rPr>
        <w:t xml:space="preserve"> y</w:t>
      </w:r>
      <w:r w:rsidR="00611BC7">
        <w:rPr>
          <w:rFonts w:ascii="Arial" w:hAnsi="Arial" w:cs="Arial"/>
          <w:bCs/>
          <w:sz w:val="24"/>
          <w:szCs w:val="24"/>
        </w:rPr>
        <w:t xml:space="preserve"> ganadera </w:t>
      </w:r>
      <w:r w:rsidRPr="00611BC7">
        <w:rPr>
          <w:rFonts w:ascii="Arial" w:hAnsi="Arial" w:cs="Arial"/>
          <w:bCs/>
          <w:sz w:val="24"/>
          <w:szCs w:val="24"/>
        </w:rPr>
        <w:t xml:space="preserve">Por ello, para para lograr el equilibrio ecológico y la sostenibilidad ambiental, el proyecto contempla la aplicación </w:t>
      </w:r>
      <w:r w:rsidR="00611BC7">
        <w:rPr>
          <w:rFonts w:ascii="Arial" w:hAnsi="Arial" w:cs="Arial"/>
          <w:bCs/>
          <w:sz w:val="24"/>
          <w:szCs w:val="24"/>
        </w:rPr>
        <w:t xml:space="preserve">de un programa de rescate de flora y fauna para conservación de las biodiversidades, asi mismo se </w:t>
      </w:r>
      <w:r w:rsidR="005B3789">
        <w:rPr>
          <w:rFonts w:ascii="Arial" w:hAnsi="Arial" w:cs="Arial"/>
          <w:bCs/>
          <w:sz w:val="24"/>
          <w:szCs w:val="24"/>
        </w:rPr>
        <w:t>contempla</w:t>
      </w:r>
      <w:r w:rsidR="00611BC7">
        <w:rPr>
          <w:rFonts w:ascii="Arial" w:hAnsi="Arial" w:cs="Arial"/>
          <w:bCs/>
          <w:sz w:val="24"/>
          <w:szCs w:val="24"/>
        </w:rPr>
        <w:t xml:space="preserve"> la aplicación de las</w:t>
      </w:r>
      <w:r w:rsidRPr="00611BC7">
        <w:rPr>
          <w:rFonts w:ascii="Arial" w:hAnsi="Arial" w:cs="Arial"/>
          <w:bCs/>
          <w:sz w:val="24"/>
          <w:szCs w:val="24"/>
        </w:rPr>
        <w:t xml:space="preserve"> medidas de preventivas y de mitigación mediante el control de ruido, control y remediación en caso de algún derrame accidental al suelo tomando en cuenta el mantenimiento preventivo y correctivo de la maquinaria a usar. </w:t>
      </w:r>
      <w:r w:rsidRPr="00AF1546">
        <w:rPr>
          <w:rFonts w:ascii="Arial" w:hAnsi="Arial" w:cs="Arial"/>
          <w:bCs/>
          <w:sz w:val="24"/>
          <w:szCs w:val="24"/>
          <w:highlight w:val="yellow"/>
        </w:rPr>
        <w:t>Además, una vez finalice las actividades de extracción de material pétreo se realizará la restauración del área mediante el reacomodo de material sobrante, así también se realizarán actividades de estabilización de taludes en los hombros del escurrimiento para evitar deslaves o derrumbes en las temporadas de lluvia</w:t>
      </w:r>
      <w:r w:rsidRPr="00611BC7">
        <w:rPr>
          <w:rFonts w:ascii="Arial" w:hAnsi="Arial" w:cs="Arial"/>
          <w:bCs/>
          <w:sz w:val="24"/>
          <w:szCs w:val="24"/>
        </w:rPr>
        <w:t>.</w:t>
      </w:r>
    </w:p>
    <w:p w14:paraId="51B44EE4" w14:textId="18CA345D" w:rsidR="00F4774D" w:rsidRPr="00611BC7" w:rsidRDefault="00F4774D" w:rsidP="00BB1822">
      <w:pPr>
        <w:autoSpaceDE w:val="0"/>
        <w:autoSpaceDN w:val="0"/>
        <w:adjustRightInd w:val="0"/>
        <w:spacing w:after="0"/>
        <w:rPr>
          <w:rFonts w:ascii="Arial" w:hAnsi="Arial" w:cs="Arial"/>
          <w:b/>
          <w:sz w:val="24"/>
          <w:szCs w:val="24"/>
        </w:rPr>
      </w:pPr>
    </w:p>
    <w:p w14:paraId="0D4352A7" w14:textId="2BC1697F" w:rsidR="00C03EC2" w:rsidRPr="00B726BF" w:rsidRDefault="00DF7226" w:rsidP="001C24E1">
      <w:pPr>
        <w:pStyle w:val="Ttulo3"/>
        <w:spacing w:line="276" w:lineRule="auto"/>
        <w:jc w:val="left"/>
        <w:rPr>
          <w:rFonts w:ascii="Arial" w:hAnsi="Arial" w:cs="Arial"/>
          <w:i w:val="0"/>
        </w:rPr>
      </w:pPr>
      <w:bookmarkStart w:id="11" w:name="_Toc529881561"/>
      <w:bookmarkStart w:id="12" w:name="_Toc163489614"/>
      <w:r w:rsidRPr="00B726BF">
        <w:rPr>
          <w:rFonts w:ascii="Arial" w:hAnsi="Arial" w:cs="Arial"/>
          <w:b/>
          <w:i w:val="0"/>
        </w:rPr>
        <w:t>X</w:t>
      </w:r>
      <w:r w:rsidR="002812BB" w:rsidRPr="00B726BF">
        <w:rPr>
          <w:rFonts w:ascii="Arial" w:hAnsi="Arial" w:cs="Arial"/>
          <w:b/>
          <w:i w:val="0"/>
        </w:rPr>
        <w:t>VI</w:t>
      </w:r>
      <w:r w:rsidR="00C03EC2" w:rsidRPr="00B726BF">
        <w:rPr>
          <w:rFonts w:ascii="Arial" w:hAnsi="Arial" w:cs="Arial"/>
          <w:b/>
          <w:i w:val="0"/>
        </w:rPr>
        <w:t>.</w:t>
      </w:r>
      <w:r w:rsidR="000474DB" w:rsidRPr="00B726BF">
        <w:rPr>
          <w:rFonts w:ascii="Arial" w:hAnsi="Arial" w:cs="Arial"/>
          <w:b/>
          <w:i w:val="0"/>
        </w:rPr>
        <w:t>1.2</w:t>
      </w:r>
      <w:r w:rsidR="00C03EC2" w:rsidRPr="00B726BF">
        <w:rPr>
          <w:rFonts w:ascii="Arial" w:hAnsi="Arial" w:cs="Arial"/>
          <w:b/>
          <w:i w:val="0"/>
        </w:rPr>
        <w:t xml:space="preserve">.- </w:t>
      </w:r>
      <w:r w:rsidR="00F621EE" w:rsidRPr="00B726BF">
        <w:rPr>
          <w:rFonts w:ascii="Arial" w:hAnsi="Arial" w:cs="Arial"/>
          <w:b/>
          <w:i w:val="0"/>
        </w:rPr>
        <w:t>P</w:t>
      </w:r>
      <w:r w:rsidR="001C24E1" w:rsidRPr="00B726BF">
        <w:rPr>
          <w:rFonts w:ascii="Arial" w:hAnsi="Arial" w:cs="Arial"/>
          <w:b/>
          <w:i w:val="0"/>
        </w:rPr>
        <w:t>rograma</w:t>
      </w:r>
      <w:r w:rsidR="00F621EE" w:rsidRPr="00B726BF">
        <w:rPr>
          <w:rFonts w:ascii="Arial" w:hAnsi="Arial" w:cs="Arial"/>
          <w:b/>
          <w:i w:val="0"/>
        </w:rPr>
        <w:t xml:space="preserve"> de Ordenamiento Ecológico de</w:t>
      </w:r>
      <w:r w:rsidR="00280B56" w:rsidRPr="00B726BF">
        <w:rPr>
          <w:rFonts w:ascii="Arial" w:hAnsi="Arial" w:cs="Arial"/>
          <w:b/>
          <w:i w:val="0"/>
        </w:rPr>
        <w:t xml:space="preserve">l Territorio </w:t>
      </w:r>
      <w:r w:rsidR="00F621EE" w:rsidRPr="00B726BF">
        <w:rPr>
          <w:rFonts w:ascii="Arial" w:hAnsi="Arial" w:cs="Arial"/>
          <w:b/>
          <w:i w:val="0"/>
        </w:rPr>
        <w:t>del Estado de Coahuila.</w:t>
      </w:r>
      <w:bookmarkEnd w:id="11"/>
      <w:bookmarkEnd w:id="12"/>
    </w:p>
    <w:p w14:paraId="3F140E2E" w14:textId="77777777" w:rsidR="002812BB" w:rsidRPr="00AE676B" w:rsidRDefault="002812BB" w:rsidP="002812BB">
      <w:pPr>
        <w:autoSpaceDE w:val="0"/>
        <w:autoSpaceDN w:val="0"/>
        <w:adjustRightInd w:val="0"/>
        <w:spacing w:after="0"/>
        <w:jc w:val="both"/>
        <w:rPr>
          <w:rFonts w:ascii="Arial" w:hAnsi="Arial" w:cs="Arial"/>
          <w:color w:val="000000" w:themeColor="text1"/>
          <w:sz w:val="24"/>
          <w:szCs w:val="24"/>
          <w:lang w:eastAsia="es-MX"/>
        </w:rPr>
      </w:pPr>
      <w:r w:rsidRPr="00B726BF">
        <w:rPr>
          <w:rFonts w:ascii="Arial" w:hAnsi="Arial" w:cs="Arial"/>
          <w:color w:val="000000" w:themeColor="text1"/>
          <w:sz w:val="24"/>
          <w:szCs w:val="24"/>
          <w:lang w:eastAsia="es-MX"/>
        </w:rPr>
        <w:t>El Programa de Ordenamiento Ecológico es un instrumento de política ambiental que promueve el aprovechamiento de los recursos naturales, sin hacer a un lado, la protección del medio ambiente y la preservación de los recursos naturales en la Planeación del desarrollo.</w:t>
      </w:r>
    </w:p>
    <w:p w14:paraId="7F70D213" w14:textId="77777777" w:rsidR="002812BB" w:rsidRPr="00AE676B" w:rsidRDefault="002812BB" w:rsidP="002812BB">
      <w:pPr>
        <w:autoSpaceDE w:val="0"/>
        <w:autoSpaceDN w:val="0"/>
        <w:adjustRightInd w:val="0"/>
        <w:spacing w:after="0"/>
        <w:jc w:val="both"/>
        <w:rPr>
          <w:rFonts w:ascii="Arial" w:hAnsi="Arial" w:cs="Arial"/>
          <w:color w:val="000000" w:themeColor="text1"/>
          <w:sz w:val="24"/>
          <w:szCs w:val="24"/>
          <w:lang w:eastAsia="es-MX"/>
        </w:rPr>
      </w:pPr>
    </w:p>
    <w:p w14:paraId="26381B2A" w14:textId="77777777" w:rsidR="002812BB" w:rsidRPr="00AE676B" w:rsidRDefault="002812BB" w:rsidP="002812BB">
      <w:pPr>
        <w:autoSpaceDE w:val="0"/>
        <w:autoSpaceDN w:val="0"/>
        <w:adjustRightInd w:val="0"/>
        <w:spacing w:after="0"/>
        <w:jc w:val="both"/>
        <w:rPr>
          <w:rFonts w:ascii="Arial" w:hAnsi="Arial" w:cs="Arial"/>
          <w:color w:val="000000" w:themeColor="text1"/>
          <w:sz w:val="24"/>
          <w:szCs w:val="24"/>
          <w:lang w:eastAsia="es-MX"/>
        </w:rPr>
      </w:pPr>
      <w:r w:rsidRPr="00AE676B">
        <w:rPr>
          <w:rFonts w:ascii="Arial" w:hAnsi="Arial" w:cs="Arial"/>
          <w:color w:val="000000" w:themeColor="text1"/>
          <w:sz w:val="24"/>
          <w:szCs w:val="24"/>
          <w:lang w:eastAsia="es-MX"/>
        </w:rPr>
        <w:t xml:space="preserve">El 28 de noviembre del 2017 se acuerda por el cual se expide el Programa de Ordenamiento Ecológico Regional del Territorio del Estado de Coahuila de Zaragoza, conforme a la cual </w:t>
      </w:r>
      <w:r w:rsidRPr="00AE676B">
        <w:rPr>
          <w:rFonts w:ascii="Arial" w:hAnsi="Arial" w:cs="Arial"/>
          <w:color w:val="000000" w:themeColor="text1"/>
          <w:sz w:val="24"/>
          <w:szCs w:val="24"/>
          <w:lang w:eastAsia="es-MX"/>
        </w:rPr>
        <w:lastRenderedPageBreak/>
        <w:t>el gobierno estatal, los municipios y la comunidad en general, participaran en la planeación, ordenamiento y regulación de todas las acciones en materia de ordenamiento ecológico, así como la responsabilidad y alcances del mismo programa.</w:t>
      </w:r>
    </w:p>
    <w:p w14:paraId="5176E243" w14:textId="77777777" w:rsidR="002812BB" w:rsidRPr="00AE676B" w:rsidRDefault="002812BB" w:rsidP="002812BB">
      <w:pPr>
        <w:autoSpaceDE w:val="0"/>
        <w:autoSpaceDN w:val="0"/>
        <w:adjustRightInd w:val="0"/>
        <w:spacing w:after="0"/>
        <w:jc w:val="both"/>
        <w:rPr>
          <w:rFonts w:ascii="Arial" w:hAnsi="Arial" w:cs="Arial"/>
          <w:color w:val="000000" w:themeColor="text1"/>
          <w:sz w:val="24"/>
          <w:szCs w:val="24"/>
          <w:lang w:eastAsia="es-MX"/>
        </w:rPr>
      </w:pPr>
      <w:r w:rsidRPr="00AE676B">
        <w:rPr>
          <w:rFonts w:ascii="Arial" w:hAnsi="Arial" w:cs="Arial"/>
          <w:color w:val="000000" w:themeColor="text1"/>
          <w:sz w:val="24"/>
          <w:szCs w:val="24"/>
          <w:lang w:eastAsia="es-MX"/>
        </w:rPr>
        <w:t>Se presentó el decreto del Ordenamiento Ecológico del estado de Coahuila, así como, sus lineamientos, mapas de cada municipio con localización de las Unidades de Gestión Ambiental (</w:t>
      </w:r>
      <w:proofErr w:type="spellStart"/>
      <w:r w:rsidRPr="00AE676B">
        <w:rPr>
          <w:rFonts w:ascii="Arial" w:hAnsi="Arial" w:cs="Arial"/>
          <w:color w:val="000000" w:themeColor="text1"/>
          <w:sz w:val="24"/>
          <w:szCs w:val="24"/>
          <w:lang w:eastAsia="es-MX"/>
        </w:rPr>
        <w:t>UGA´s</w:t>
      </w:r>
      <w:proofErr w:type="spellEnd"/>
      <w:r w:rsidRPr="00AE676B">
        <w:rPr>
          <w:rFonts w:ascii="Arial" w:hAnsi="Arial" w:cs="Arial"/>
          <w:color w:val="000000" w:themeColor="text1"/>
          <w:sz w:val="24"/>
          <w:szCs w:val="24"/>
          <w:lang w:eastAsia="es-MX"/>
        </w:rPr>
        <w:t xml:space="preserve">) y las fichas de las </w:t>
      </w:r>
      <w:proofErr w:type="spellStart"/>
      <w:r w:rsidRPr="00AE676B">
        <w:rPr>
          <w:rFonts w:ascii="Arial" w:hAnsi="Arial" w:cs="Arial"/>
          <w:color w:val="000000" w:themeColor="text1"/>
          <w:sz w:val="24"/>
          <w:szCs w:val="24"/>
          <w:lang w:eastAsia="es-MX"/>
        </w:rPr>
        <w:t>UGA´s</w:t>
      </w:r>
      <w:proofErr w:type="spellEnd"/>
      <w:r w:rsidRPr="00AE676B">
        <w:rPr>
          <w:rFonts w:ascii="Arial" w:hAnsi="Arial" w:cs="Arial"/>
          <w:color w:val="000000" w:themeColor="text1"/>
          <w:sz w:val="24"/>
          <w:szCs w:val="24"/>
          <w:lang w:eastAsia="es-MX"/>
        </w:rPr>
        <w:t>, donde su realización debe entenderse como un proceso planificado de la naturaleza política, técnica y administrativa que plantea el análisis de un sistema socio espacial, conducente a organizar y administrar el uso y ocupación de ese espacio, en conformidad con las condiciones naturales y de los recursos naturales, la dinámica social, la estructura productiva, los asentamientos humanos y la infraestructura de servicios, para prever los efectos que provocan las actividades socioeconómicas en esa realidad espacial y establecer las acciones a ser instrumentadas con miras a que se cumplan los objetivos de bienestar social, manejo adecuado de las reservas naturales y calidad de vida, es decir, con miras al desarrollo sostenible.</w:t>
      </w:r>
    </w:p>
    <w:p w14:paraId="58D31388" w14:textId="77777777" w:rsidR="002812BB" w:rsidRPr="00AE676B" w:rsidRDefault="002812BB" w:rsidP="002812BB">
      <w:pPr>
        <w:autoSpaceDE w:val="0"/>
        <w:autoSpaceDN w:val="0"/>
        <w:adjustRightInd w:val="0"/>
        <w:spacing w:after="0"/>
        <w:jc w:val="both"/>
        <w:rPr>
          <w:rFonts w:ascii="Arial" w:hAnsi="Arial" w:cs="Arial"/>
          <w:color w:val="000000" w:themeColor="text1"/>
          <w:sz w:val="24"/>
          <w:szCs w:val="24"/>
          <w:lang w:eastAsia="es-MX"/>
        </w:rPr>
      </w:pPr>
    </w:p>
    <w:p w14:paraId="34A13787" w14:textId="2B616DDA" w:rsidR="002812BB" w:rsidRDefault="002812BB" w:rsidP="002812BB">
      <w:pPr>
        <w:autoSpaceDE w:val="0"/>
        <w:autoSpaceDN w:val="0"/>
        <w:adjustRightInd w:val="0"/>
        <w:spacing w:after="0"/>
        <w:jc w:val="both"/>
        <w:rPr>
          <w:rFonts w:ascii="Arial" w:hAnsi="Arial" w:cs="Arial"/>
          <w:color w:val="000000" w:themeColor="text1"/>
          <w:sz w:val="24"/>
          <w:szCs w:val="24"/>
          <w:lang w:eastAsia="es-MX"/>
        </w:rPr>
      </w:pPr>
      <w:r w:rsidRPr="00AE676B">
        <w:rPr>
          <w:rFonts w:ascii="Arial" w:hAnsi="Arial" w:cs="Arial"/>
          <w:color w:val="000000" w:themeColor="text1"/>
          <w:sz w:val="24"/>
          <w:szCs w:val="24"/>
          <w:lang w:eastAsia="es-MX"/>
        </w:rPr>
        <w:t>Las Unidades de Gestión Ambiental (UGA): Son áreas del territorio relativamente homogéneas a las que se les asignan los lineamientos y las estrategias ecológicas. El estado deseable de cada UGA se refleja en la asignación de la política ambiental y el lineamiento ecológico que le corresponde. Debido a su extensión y complejidad territorial, el modelo de ordenamiento ecológico para el estado contiene 468 tipos diferentes de UGA.</w:t>
      </w:r>
    </w:p>
    <w:p w14:paraId="53C0108C" w14:textId="77777777" w:rsidR="002812BB" w:rsidRPr="00AE676B" w:rsidRDefault="002812BB" w:rsidP="002812BB">
      <w:pPr>
        <w:autoSpaceDE w:val="0"/>
        <w:autoSpaceDN w:val="0"/>
        <w:adjustRightInd w:val="0"/>
        <w:spacing w:after="0"/>
        <w:jc w:val="both"/>
        <w:rPr>
          <w:rFonts w:ascii="Arial" w:hAnsi="Arial" w:cs="Arial"/>
          <w:color w:val="000000" w:themeColor="text1"/>
          <w:sz w:val="24"/>
          <w:szCs w:val="24"/>
          <w:lang w:eastAsia="es-MX"/>
        </w:rPr>
      </w:pPr>
    </w:p>
    <w:p w14:paraId="1CD9DD58" w14:textId="77777777" w:rsidR="003F0B63" w:rsidRPr="00B32F8A" w:rsidRDefault="007A699F" w:rsidP="003F0B63">
      <w:pPr>
        <w:autoSpaceDE w:val="0"/>
        <w:autoSpaceDN w:val="0"/>
        <w:adjustRightInd w:val="0"/>
        <w:spacing w:after="0"/>
        <w:jc w:val="both"/>
        <w:rPr>
          <w:rFonts w:ascii="Arial" w:hAnsi="Arial" w:cs="Arial"/>
          <w:b/>
          <w:bCs/>
          <w:sz w:val="24"/>
          <w:szCs w:val="24"/>
          <w:lang w:eastAsia="es-MX"/>
        </w:rPr>
      </w:pPr>
      <w:r w:rsidRPr="007A699F">
        <w:rPr>
          <w:rFonts w:ascii="Arial" w:hAnsi="Arial" w:cs="Arial"/>
          <w:sz w:val="24"/>
          <w:szCs w:val="24"/>
          <w:lang w:eastAsia="es-MX"/>
        </w:rPr>
        <w:t xml:space="preserve">Para el presente proyecto de </w:t>
      </w:r>
      <w:r w:rsidRPr="00AF1546">
        <w:rPr>
          <w:rFonts w:ascii="Arial" w:hAnsi="Arial" w:cs="Arial"/>
          <w:sz w:val="24"/>
          <w:szCs w:val="24"/>
          <w:highlight w:val="yellow"/>
          <w:lang w:eastAsia="es-MX"/>
        </w:rPr>
        <w:t>“</w:t>
      </w:r>
      <w:r w:rsidR="00EA314A" w:rsidRPr="00AF1546">
        <w:rPr>
          <w:rFonts w:ascii="Arial" w:hAnsi="Arial" w:cs="Arial"/>
          <w:sz w:val="24"/>
          <w:szCs w:val="24"/>
          <w:highlight w:val="yellow"/>
          <w:lang w:eastAsia="es-MX"/>
        </w:rPr>
        <w:t xml:space="preserve">Extracción de material </w:t>
      </w:r>
      <w:proofErr w:type="spellStart"/>
      <w:r w:rsidR="00EA314A" w:rsidRPr="00AF1546">
        <w:rPr>
          <w:rFonts w:ascii="Arial" w:hAnsi="Arial" w:cs="Arial"/>
          <w:sz w:val="24"/>
          <w:szCs w:val="24"/>
          <w:highlight w:val="yellow"/>
          <w:lang w:eastAsia="es-MX"/>
        </w:rPr>
        <w:t>petreo</w:t>
      </w:r>
      <w:proofErr w:type="spellEnd"/>
      <w:r w:rsidRPr="00AF1546">
        <w:rPr>
          <w:rFonts w:ascii="Arial" w:hAnsi="Arial" w:cs="Arial"/>
          <w:sz w:val="24"/>
          <w:szCs w:val="24"/>
          <w:highlight w:val="yellow"/>
          <w:lang w:eastAsia="es-MX"/>
        </w:rPr>
        <w:t>”,</w:t>
      </w:r>
      <w:r w:rsidRPr="007A699F">
        <w:rPr>
          <w:rFonts w:ascii="Arial" w:hAnsi="Arial" w:cs="Arial"/>
          <w:sz w:val="24"/>
          <w:szCs w:val="24"/>
          <w:lang w:eastAsia="es-MX"/>
        </w:rPr>
        <w:t xml:space="preserve"> </w:t>
      </w:r>
      <w:r w:rsidRPr="007A699F">
        <w:rPr>
          <w:rFonts w:ascii="Arial" w:hAnsi="Arial" w:cs="Arial"/>
          <w:b/>
          <w:bCs/>
          <w:sz w:val="24"/>
          <w:szCs w:val="24"/>
          <w:lang w:eastAsia="es-MX"/>
        </w:rPr>
        <w:t>de</w:t>
      </w:r>
      <w:r>
        <w:rPr>
          <w:rFonts w:ascii="Arial" w:hAnsi="Arial" w:cs="Arial"/>
          <w:b/>
          <w:bCs/>
          <w:sz w:val="24"/>
          <w:szCs w:val="24"/>
          <w:lang w:eastAsia="es-MX"/>
        </w:rPr>
        <w:t xml:space="preserve"> </w:t>
      </w:r>
      <w:r w:rsidRPr="007A699F">
        <w:rPr>
          <w:rFonts w:ascii="Arial" w:hAnsi="Arial" w:cs="Arial"/>
          <w:b/>
          <w:bCs/>
          <w:sz w:val="24"/>
          <w:szCs w:val="24"/>
          <w:lang w:eastAsia="es-MX"/>
        </w:rPr>
        <w:t xml:space="preserve">acuerdo con dicho programa se ubica dentro </w:t>
      </w:r>
      <w:r w:rsidR="005C3304">
        <w:rPr>
          <w:rFonts w:ascii="Arial" w:hAnsi="Arial" w:cs="Arial"/>
          <w:b/>
          <w:bCs/>
          <w:sz w:val="24"/>
          <w:szCs w:val="24"/>
          <w:lang w:eastAsia="es-MX"/>
        </w:rPr>
        <w:t>de las</w:t>
      </w:r>
      <w:r w:rsidRPr="007A699F">
        <w:rPr>
          <w:rFonts w:ascii="Arial" w:hAnsi="Arial" w:cs="Arial"/>
          <w:b/>
          <w:bCs/>
          <w:sz w:val="24"/>
          <w:szCs w:val="24"/>
          <w:lang w:eastAsia="es-MX"/>
        </w:rPr>
        <w:t xml:space="preserve"> Unidad</w:t>
      </w:r>
      <w:r w:rsidR="005C3304">
        <w:rPr>
          <w:rFonts w:ascii="Arial" w:hAnsi="Arial" w:cs="Arial"/>
          <w:b/>
          <w:bCs/>
          <w:sz w:val="24"/>
          <w:szCs w:val="24"/>
          <w:lang w:eastAsia="es-MX"/>
        </w:rPr>
        <w:t>es</w:t>
      </w:r>
      <w:r w:rsidRPr="007A699F">
        <w:rPr>
          <w:rFonts w:ascii="Arial" w:hAnsi="Arial" w:cs="Arial"/>
          <w:b/>
          <w:bCs/>
          <w:sz w:val="24"/>
          <w:szCs w:val="24"/>
          <w:lang w:eastAsia="es-MX"/>
        </w:rPr>
        <w:t xml:space="preserve"> de Gestión</w:t>
      </w:r>
      <w:r>
        <w:rPr>
          <w:rFonts w:ascii="Arial" w:hAnsi="Arial" w:cs="Arial"/>
          <w:b/>
          <w:bCs/>
          <w:sz w:val="24"/>
          <w:szCs w:val="24"/>
          <w:lang w:eastAsia="es-MX"/>
        </w:rPr>
        <w:t xml:space="preserve"> </w:t>
      </w:r>
      <w:r w:rsidRPr="007A699F">
        <w:rPr>
          <w:rFonts w:ascii="Arial" w:hAnsi="Arial" w:cs="Arial"/>
          <w:b/>
          <w:bCs/>
          <w:sz w:val="24"/>
          <w:szCs w:val="24"/>
          <w:lang w:eastAsia="es-MX"/>
        </w:rPr>
        <w:t>Ambiental</w:t>
      </w:r>
      <w:r>
        <w:rPr>
          <w:rFonts w:ascii="Arial" w:hAnsi="Arial" w:cs="Arial"/>
          <w:b/>
          <w:bCs/>
          <w:sz w:val="24"/>
          <w:szCs w:val="24"/>
          <w:lang w:eastAsia="es-MX"/>
        </w:rPr>
        <w:t xml:space="preserve"> (</w:t>
      </w:r>
      <w:r w:rsidRPr="007A699F">
        <w:rPr>
          <w:rFonts w:ascii="Arial" w:hAnsi="Arial" w:cs="Arial"/>
          <w:b/>
          <w:bCs/>
          <w:sz w:val="24"/>
          <w:szCs w:val="24"/>
          <w:lang w:eastAsia="es-MX"/>
        </w:rPr>
        <w:t>UGA</w:t>
      </w:r>
      <w:r>
        <w:rPr>
          <w:rFonts w:ascii="Arial" w:hAnsi="Arial" w:cs="Arial"/>
          <w:b/>
          <w:bCs/>
          <w:sz w:val="24"/>
          <w:szCs w:val="24"/>
          <w:lang w:eastAsia="es-MX"/>
        </w:rPr>
        <w:t>)</w:t>
      </w:r>
      <w:r w:rsidR="00B32F8A">
        <w:rPr>
          <w:rFonts w:ascii="Arial" w:hAnsi="Arial" w:cs="Arial"/>
          <w:b/>
          <w:bCs/>
          <w:sz w:val="24"/>
          <w:szCs w:val="24"/>
          <w:lang w:eastAsia="es-MX"/>
        </w:rPr>
        <w:t>.</w:t>
      </w:r>
      <w:r w:rsidR="003F0B63">
        <w:rPr>
          <w:rFonts w:ascii="Arial" w:hAnsi="Arial" w:cs="Arial"/>
          <w:b/>
          <w:bCs/>
          <w:sz w:val="24"/>
          <w:szCs w:val="24"/>
          <w:lang w:eastAsia="es-MX"/>
        </w:rPr>
        <w:t xml:space="preserve"> </w:t>
      </w:r>
      <w:r w:rsidR="003F0B63" w:rsidRPr="005C3304">
        <w:rPr>
          <w:rFonts w:ascii="Arial" w:hAnsi="Arial" w:cs="Arial"/>
          <w:sz w:val="24"/>
          <w:szCs w:val="24"/>
          <w:lang w:eastAsia="es-MX"/>
        </w:rPr>
        <w:t>(Ver anexo</w:t>
      </w:r>
      <w:r w:rsidR="003F0B63">
        <w:rPr>
          <w:rFonts w:ascii="Arial" w:hAnsi="Arial" w:cs="Arial"/>
          <w:sz w:val="24"/>
          <w:szCs w:val="24"/>
          <w:lang w:eastAsia="es-MX"/>
        </w:rPr>
        <w:t xml:space="preserve"> Mapa 16.2</w:t>
      </w:r>
      <w:r w:rsidR="003F0B63" w:rsidRPr="005C3304">
        <w:rPr>
          <w:rFonts w:ascii="Arial" w:hAnsi="Arial" w:cs="Arial"/>
          <w:sz w:val="24"/>
          <w:szCs w:val="24"/>
          <w:lang w:eastAsia="es-MX"/>
        </w:rPr>
        <w:t>.- ubicación de la UGA).</w:t>
      </w:r>
    </w:p>
    <w:p w14:paraId="6C449174" w14:textId="701024BD" w:rsidR="003F0B63" w:rsidRDefault="003F0B63" w:rsidP="007A699F">
      <w:pPr>
        <w:autoSpaceDE w:val="0"/>
        <w:autoSpaceDN w:val="0"/>
        <w:adjustRightInd w:val="0"/>
        <w:spacing w:after="0"/>
        <w:jc w:val="both"/>
        <w:rPr>
          <w:rFonts w:ascii="Arial" w:hAnsi="Arial" w:cs="Arial"/>
          <w:b/>
          <w:bCs/>
          <w:sz w:val="24"/>
          <w:szCs w:val="24"/>
          <w:lang w:eastAsia="es-MX"/>
        </w:rPr>
      </w:pPr>
    </w:p>
    <w:p w14:paraId="6FECE96E" w14:textId="77777777" w:rsidR="003F0B63" w:rsidRDefault="003F0B63" w:rsidP="007A699F">
      <w:pPr>
        <w:autoSpaceDE w:val="0"/>
        <w:autoSpaceDN w:val="0"/>
        <w:adjustRightInd w:val="0"/>
        <w:spacing w:after="0"/>
        <w:jc w:val="both"/>
        <w:rPr>
          <w:rFonts w:ascii="Arial" w:hAnsi="Arial" w:cs="Arial"/>
          <w:b/>
          <w:bCs/>
          <w:sz w:val="24"/>
          <w:szCs w:val="24"/>
          <w:lang w:eastAsia="es-MX"/>
        </w:rPr>
      </w:pPr>
    </w:p>
    <w:tbl>
      <w:tblPr>
        <w:tblStyle w:val="Tablaconcuadrcula4-nfasis1"/>
        <w:tblW w:w="1105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9"/>
        <w:gridCol w:w="850"/>
        <w:gridCol w:w="1701"/>
        <w:gridCol w:w="4536"/>
        <w:gridCol w:w="1701"/>
      </w:tblGrid>
      <w:tr w:rsidR="009D3D18" w:rsidRPr="00AF1546" w14:paraId="70E0D870" w14:textId="5409806A" w:rsidTr="009D3D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3F535D39" w14:textId="77777777" w:rsidR="003F0B63" w:rsidRPr="00AF1546" w:rsidRDefault="003F0B63" w:rsidP="003B3722">
            <w:pPr>
              <w:autoSpaceDE w:val="0"/>
              <w:autoSpaceDN w:val="0"/>
              <w:adjustRightInd w:val="0"/>
              <w:spacing w:after="0"/>
              <w:jc w:val="center"/>
              <w:rPr>
                <w:rFonts w:ascii="Arial" w:hAnsi="Arial" w:cs="Arial"/>
                <w:b w:val="0"/>
                <w:bCs w:val="0"/>
                <w:color w:val="auto"/>
                <w:sz w:val="24"/>
                <w:szCs w:val="24"/>
                <w:highlight w:val="yellow"/>
                <w:lang w:eastAsia="es-MX"/>
              </w:rPr>
            </w:pPr>
            <w:r w:rsidRPr="00AF1546">
              <w:rPr>
                <w:rFonts w:ascii="Arial" w:hAnsi="Arial" w:cs="Arial"/>
                <w:b w:val="0"/>
                <w:bCs w:val="0"/>
                <w:color w:val="auto"/>
                <w:sz w:val="24"/>
                <w:szCs w:val="24"/>
                <w:highlight w:val="yellow"/>
                <w:lang w:eastAsia="es-MX"/>
              </w:rPr>
              <w:t>UGA</w:t>
            </w:r>
          </w:p>
        </w:tc>
        <w:tc>
          <w:tcPr>
            <w:tcW w:w="850" w:type="dxa"/>
          </w:tcPr>
          <w:p w14:paraId="7C2C2AFF" w14:textId="77777777" w:rsidR="003F0B63" w:rsidRPr="00AF1546" w:rsidRDefault="003F0B63" w:rsidP="003B3722">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highlight w:val="yellow"/>
                <w:lang w:eastAsia="es-MX"/>
              </w:rPr>
            </w:pPr>
            <w:r w:rsidRPr="00AF1546">
              <w:rPr>
                <w:rFonts w:ascii="Arial" w:hAnsi="Arial" w:cs="Arial"/>
                <w:b w:val="0"/>
                <w:bCs w:val="0"/>
                <w:color w:val="auto"/>
                <w:sz w:val="24"/>
                <w:szCs w:val="24"/>
                <w:highlight w:val="yellow"/>
                <w:lang w:eastAsia="es-MX"/>
              </w:rPr>
              <w:t>No</w:t>
            </w:r>
          </w:p>
        </w:tc>
        <w:tc>
          <w:tcPr>
            <w:tcW w:w="1701" w:type="dxa"/>
          </w:tcPr>
          <w:p w14:paraId="457A69EE" w14:textId="77777777" w:rsidR="003F0B63" w:rsidRPr="00AF1546" w:rsidRDefault="003F0B63" w:rsidP="003B3722">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highlight w:val="yellow"/>
                <w:lang w:eastAsia="es-MX"/>
              </w:rPr>
            </w:pPr>
            <w:r w:rsidRPr="00AF1546">
              <w:rPr>
                <w:rFonts w:ascii="Arial" w:hAnsi="Arial" w:cs="Arial"/>
                <w:b w:val="0"/>
                <w:bCs w:val="0"/>
                <w:color w:val="auto"/>
                <w:sz w:val="24"/>
                <w:szCs w:val="24"/>
                <w:highlight w:val="yellow"/>
                <w:lang w:eastAsia="es-MX"/>
              </w:rPr>
              <w:t>Superficie</w:t>
            </w:r>
          </w:p>
        </w:tc>
        <w:tc>
          <w:tcPr>
            <w:tcW w:w="4536" w:type="dxa"/>
          </w:tcPr>
          <w:p w14:paraId="043E9B84" w14:textId="020AB756" w:rsidR="003F0B63" w:rsidRPr="00AF1546" w:rsidRDefault="005B3789" w:rsidP="003B3722">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highlight w:val="yellow"/>
                <w:lang w:eastAsia="es-MX"/>
              </w:rPr>
            </w:pPr>
            <w:r w:rsidRPr="00AF1546">
              <w:rPr>
                <w:rFonts w:ascii="Arial" w:hAnsi="Arial" w:cs="Arial"/>
                <w:b w:val="0"/>
                <w:bCs w:val="0"/>
                <w:color w:val="auto"/>
                <w:sz w:val="24"/>
                <w:szCs w:val="24"/>
                <w:highlight w:val="yellow"/>
                <w:lang w:eastAsia="es-MX"/>
              </w:rPr>
              <w:t>Ubicación</w:t>
            </w:r>
          </w:p>
        </w:tc>
        <w:tc>
          <w:tcPr>
            <w:tcW w:w="1701" w:type="dxa"/>
          </w:tcPr>
          <w:p w14:paraId="0B903E73" w14:textId="5BB93897" w:rsidR="003F0B63" w:rsidRPr="00AF1546" w:rsidRDefault="003F0B63" w:rsidP="003B3722">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sz w:val="24"/>
                <w:szCs w:val="24"/>
                <w:highlight w:val="yellow"/>
                <w:lang w:eastAsia="es-MX"/>
              </w:rPr>
            </w:pPr>
            <w:r w:rsidRPr="00AF1546">
              <w:rPr>
                <w:rFonts w:ascii="Arial" w:hAnsi="Arial" w:cs="Arial"/>
                <w:b w:val="0"/>
                <w:bCs w:val="0"/>
                <w:color w:val="auto"/>
                <w:sz w:val="24"/>
                <w:szCs w:val="24"/>
                <w:highlight w:val="yellow"/>
                <w:lang w:eastAsia="es-MX"/>
              </w:rPr>
              <w:t>Compatible</w:t>
            </w:r>
          </w:p>
        </w:tc>
      </w:tr>
      <w:tr w:rsidR="009D3D18" w:rsidRPr="00AF1546" w14:paraId="4B29BE70" w14:textId="37B87062" w:rsidTr="009D3D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CDC3772" w14:textId="77777777" w:rsidR="003F0B63" w:rsidRPr="00AF1546" w:rsidRDefault="003F0B63" w:rsidP="003F0B63">
            <w:pPr>
              <w:autoSpaceDE w:val="0"/>
              <w:autoSpaceDN w:val="0"/>
              <w:adjustRightInd w:val="0"/>
              <w:spacing w:after="0"/>
              <w:jc w:val="center"/>
              <w:rPr>
                <w:rFonts w:ascii="Arial" w:hAnsi="Arial" w:cs="Arial"/>
                <w:bCs w:val="0"/>
                <w:sz w:val="24"/>
                <w:szCs w:val="24"/>
                <w:highlight w:val="yellow"/>
                <w:lang w:eastAsia="es-MX"/>
              </w:rPr>
            </w:pPr>
            <w:r w:rsidRPr="00AF1546">
              <w:rPr>
                <w:rFonts w:ascii="Arial" w:hAnsi="Arial" w:cs="Arial"/>
                <w:bCs w:val="0"/>
                <w:sz w:val="24"/>
                <w:szCs w:val="24"/>
                <w:highlight w:val="yellow"/>
                <w:lang w:eastAsia="es-MX"/>
              </w:rPr>
              <w:t>APS-RH24B-157</w:t>
            </w:r>
          </w:p>
        </w:tc>
        <w:tc>
          <w:tcPr>
            <w:tcW w:w="850" w:type="dxa"/>
          </w:tcPr>
          <w:p w14:paraId="27480CDF" w14:textId="77777777" w:rsidR="003F0B63" w:rsidRPr="00AF1546" w:rsidRDefault="003F0B63" w:rsidP="003F0B63">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11</w:t>
            </w:r>
          </w:p>
        </w:tc>
        <w:tc>
          <w:tcPr>
            <w:tcW w:w="1701" w:type="dxa"/>
          </w:tcPr>
          <w:p w14:paraId="1222959D" w14:textId="77777777" w:rsidR="003F0B63" w:rsidRPr="00AF1546" w:rsidRDefault="003F0B63" w:rsidP="003F0B63">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30,908.8</w:t>
            </w:r>
          </w:p>
        </w:tc>
        <w:tc>
          <w:tcPr>
            <w:tcW w:w="4536" w:type="dxa"/>
          </w:tcPr>
          <w:p w14:paraId="53D27044" w14:textId="386870B1" w:rsidR="003F0B63" w:rsidRPr="00AF1546" w:rsidRDefault="003F0B63" w:rsidP="00907427">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 xml:space="preserve">Cuatro </w:t>
            </w:r>
            <w:r w:rsidR="005B3789" w:rsidRPr="00AF1546">
              <w:rPr>
                <w:rFonts w:ascii="Arial" w:hAnsi="Arial" w:cs="Arial"/>
                <w:bCs/>
                <w:sz w:val="24"/>
                <w:szCs w:val="24"/>
                <w:highlight w:val="yellow"/>
                <w:lang w:eastAsia="es-MX"/>
              </w:rPr>
              <w:t>Ciénegas</w:t>
            </w:r>
            <w:r w:rsidRPr="00AF1546">
              <w:rPr>
                <w:rFonts w:ascii="Arial" w:hAnsi="Arial" w:cs="Arial"/>
                <w:bCs/>
                <w:sz w:val="24"/>
                <w:szCs w:val="24"/>
                <w:highlight w:val="yellow"/>
                <w:lang w:eastAsia="es-MX"/>
              </w:rPr>
              <w:t>, General Cepeda, Parras, Ramos Arizpe, Saltillo y Arteaga</w:t>
            </w:r>
          </w:p>
        </w:tc>
        <w:tc>
          <w:tcPr>
            <w:tcW w:w="1701" w:type="dxa"/>
          </w:tcPr>
          <w:p w14:paraId="39BC38B1" w14:textId="46AE9D30" w:rsidR="003F0B63" w:rsidRPr="00AF1546" w:rsidRDefault="003F0B63" w:rsidP="0091499A">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Forestal</w:t>
            </w:r>
          </w:p>
        </w:tc>
      </w:tr>
      <w:tr w:rsidR="009D3D18" w:rsidRPr="00AF1546" w14:paraId="623B52D2" w14:textId="04D7B705" w:rsidTr="009D3D18">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B7BB172" w14:textId="77777777" w:rsidR="003F0B63" w:rsidRPr="00AF1546" w:rsidRDefault="003F0B63" w:rsidP="003F0B63">
            <w:pPr>
              <w:autoSpaceDE w:val="0"/>
              <w:autoSpaceDN w:val="0"/>
              <w:adjustRightInd w:val="0"/>
              <w:spacing w:after="0"/>
              <w:jc w:val="center"/>
              <w:rPr>
                <w:rFonts w:ascii="Arial" w:hAnsi="Arial" w:cs="Arial"/>
                <w:bCs w:val="0"/>
                <w:sz w:val="24"/>
                <w:szCs w:val="24"/>
                <w:highlight w:val="yellow"/>
                <w:lang w:eastAsia="es-MX"/>
              </w:rPr>
            </w:pPr>
            <w:r w:rsidRPr="00AF1546">
              <w:rPr>
                <w:rFonts w:ascii="Arial" w:hAnsi="Arial" w:cs="Arial"/>
                <w:bCs w:val="0"/>
                <w:sz w:val="24"/>
                <w:szCs w:val="24"/>
                <w:highlight w:val="yellow"/>
                <w:lang w:eastAsia="es-MX"/>
              </w:rPr>
              <w:t>APS-RH24B-192</w:t>
            </w:r>
          </w:p>
        </w:tc>
        <w:tc>
          <w:tcPr>
            <w:tcW w:w="850" w:type="dxa"/>
          </w:tcPr>
          <w:p w14:paraId="73532552" w14:textId="77777777" w:rsidR="003F0B63" w:rsidRPr="00AF1546" w:rsidRDefault="003F0B63" w:rsidP="003F0B63">
            <w:pPr>
              <w:autoSpaceDE w:val="0"/>
              <w:autoSpaceDN w:val="0"/>
              <w:adjustRightInd w:val="0"/>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16</w:t>
            </w:r>
          </w:p>
        </w:tc>
        <w:tc>
          <w:tcPr>
            <w:tcW w:w="1701" w:type="dxa"/>
          </w:tcPr>
          <w:p w14:paraId="57CBC2DC" w14:textId="77777777" w:rsidR="003F0B63" w:rsidRPr="00AF1546" w:rsidRDefault="003F0B63" w:rsidP="003F0B63">
            <w:pPr>
              <w:autoSpaceDE w:val="0"/>
              <w:autoSpaceDN w:val="0"/>
              <w:adjustRightInd w:val="0"/>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26,895.6</w:t>
            </w:r>
          </w:p>
        </w:tc>
        <w:tc>
          <w:tcPr>
            <w:tcW w:w="4536" w:type="dxa"/>
          </w:tcPr>
          <w:p w14:paraId="3EFF465E" w14:textId="4EFDB40B" w:rsidR="003F0B63" w:rsidRPr="00AF1546" w:rsidRDefault="003F0B63" w:rsidP="00907427">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 xml:space="preserve">Cuatro </w:t>
            </w:r>
            <w:r w:rsidR="005B3789" w:rsidRPr="00AF1546">
              <w:rPr>
                <w:rFonts w:ascii="Arial" w:hAnsi="Arial" w:cs="Arial"/>
                <w:bCs/>
                <w:sz w:val="24"/>
                <w:szCs w:val="24"/>
                <w:highlight w:val="yellow"/>
                <w:lang w:eastAsia="es-MX"/>
              </w:rPr>
              <w:t>Ciénegas</w:t>
            </w:r>
            <w:r w:rsidRPr="00AF1546">
              <w:rPr>
                <w:rFonts w:ascii="Arial" w:hAnsi="Arial" w:cs="Arial"/>
                <w:bCs/>
                <w:sz w:val="24"/>
                <w:szCs w:val="24"/>
                <w:highlight w:val="yellow"/>
                <w:lang w:eastAsia="es-MX"/>
              </w:rPr>
              <w:t>, Castaños y Ramos Arizpe</w:t>
            </w:r>
          </w:p>
        </w:tc>
        <w:tc>
          <w:tcPr>
            <w:tcW w:w="1701" w:type="dxa"/>
          </w:tcPr>
          <w:p w14:paraId="6294F0B0" w14:textId="1FB75B4E" w:rsidR="003F0B63" w:rsidRPr="00AF1546" w:rsidRDefault="003F0B63" w:rsidP="0091499A">
            <w:pPr>
              <w:autoSpaceDE w:val="0"/>
              <w:autoSpaceDN w:val="0"/>
              <w:adjustRightInd w:val="0"/>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Forestal</w:t>
            </w:r>
          </w:p>
        </w:tc>
      </w:tr>
      <w:tr w:rsidR="009D3D18" w:rsidRPr="009D3D18" w14:paraId="62C8D32A" w14:textId="06E280C9" w:rsidTr="009D3D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18E537DB" w14:textId="77777777" w:rsidR="003F0B63" w:rsidRPr="00AF1546" w:rsidRDefault="003F0B63" w:rsidP="003F0B63">
            <w:pPr>
              <w:autoSpaceDE w:val="0"/>
              <w:autoSpaceDN w:val="0"/>
              <w:adjustRightInd w:val="0"/>
              <w:spacing w:after="0"/>
              <w:jc w:val="center"/>
              <w:rPr>
                <w:rFonts w:ascii="Arial" w:hAnsi="Arial" w:cs="Arial"/>
                <w:bCs w:val="0"/>
                <w:sz w:val="24"/>
                <w:szCs w:val="24"/>
                <w:highlight w:val="yellow"/>
                <w:lang w:eastAsia="es-MX"/>
              </w:rPr>
            </w:pPr>
            <w:r w:rsidRPr="00AF1546">
              <w:rPr>
                <w:rFonts w:ascii="Arial" w:hAnsi="Arial" w:cs="Arial"/>
                <w:bCs w:val="0"/>
                <w:sz w:val="24"/>
                <w:szCs w:val="24"/>
                <w:highlight w:val="yellow"/>
                <w:lang w:eastAsia="es-MX"/>
              </w:rPr>
              <w:t>ANP-FED</w:t>
            </w:r>
          </w:p>
        </w:tc>
        <w:tc>
          <w:tcPr>
            <w:tcW w:w="850" w:type="dxa"/>
          </w:tcPr>
          <w:p w14:paraId="2C9C7FD0" w14:textId="77777777" w:rsidR="003F0B63" w:rsidRPr="00AF1546" w:rsidRDefault="003F0B63" w:rsidP="003F0B63">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2</w:t>
            </w:r>
          </w:p>
        </w:tc>
        <w:tc>
          <w:tcPr>
            <w:tcW w:w="1701" w:type="dxa"/>
          </w:tcPr>
          <w:p w14:paraId="0AE00B55" w14:textId="73157A9D" w:rsidR="003F0B63" w:rsidRPr="00AF1546" w:rsidRDefault="003F0B63" w:rsidP="003F0B63">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2,363,</w:t>
            </w:r>
            <w:r w:rsidR="00907427" w:rsidRPr="00AF1546">
              <w:rPr>
                <w:rFonts w:ascii="Arial" w:hAnsi="Arial" w:cs="Arial"/>
                <w:bCs/>
                <w:sz w:val="24"/>
                <w:szCs w:val="24"/>
                <w:highlight w:val="yellow"/>
                <w:lang w:eastAsia="es-MX"/>
              </w:rPr>
              <w:t>020.18</w:t>
            </w:r>
          </w:p>
        </w:tc>
        <w:tc>
          <w:tcPr>
            <w:tcW w:w="4536" w:type="dxa"/>
          </w:tcPr>
          <w:p w14:paraId="501F7B45" w14:textId="77777777" w:rsidR="003F0B63" w:rsidRPr="00AF1546" w:rsidRDefault="003F0B63" w:rsidP="00907427">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lang w:eastAsia="es-MX"/>
              </w:rPr>
            </w:pPr>
            <w:r w:rsidRPr="00AF1546">
              <w:rPr>
                <w:rFonts w:ascii="Arial" w:hAnsi="Arial" w:cs="Arial"/>
                <w:bCs/>
                <w:sz w:val="24"/>
                <w:szCs w:val="24"/>
                <w:highlight w:val="yellow"/>
                <w:lang w:eastAsia="es-MX"/>
              </w:rPr>
              <w:t>Cuatro Ciénegas  Juárez  Lamadrid Monclova Múzquiz Nadadores Sabinas Sacramento San Buenaventura San Juan de Sabinas Zaragoza Francisco I. Madero Candela Castaños Ocampo Sierra Mojada Acuña Ramos Arizpe Arteaga</w:t>
            </w:r>
          </w:p>
        </w:tc>
        <w:tc>
          <w:tcPr>
            <w:tcW w:w="1701" w:type="dxa"/>
          </w:tcPr>
          <w:p w14:paraId="3A734143" w14:textId="1E063443" w:rsidR="003F0B63" w:rsidRPr="009D3D18" w:rsidRDefault="005B3789" w:rsidP="0091499A">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eastAsia="es-MX"/>
              </w:rPr>
            </w:pPr>
            <w:r w:rsidRPr="00AF1546">
              <w:rPr>
                <w:rFonts w:ascii="Arial" w:hAnsi="Arial" w:cs="Arial"/>
                <w:bCs/>
                <w:sz w:val="24"/>
                <w:szCs w:val="24"/>
                <w:highlight w:val="yellow"/>
                <w:lang w:eastAsia="es-MX"/>
              </w:rPr>
              <w:t>Conservación</w:t>
            </w:r>
            <w:r w:rsidR="0091499A" w:rsidRPr="00AF1546">
              <w:rPr>
                <w:rFonts w:ascii="Arial" w:hAnsi="Arial" w:cs="Arial"/>
                <w:bCs/>
                <w:sz w:val="24"/>
                <w:szCs w:val="24"/>
                <w:highlight w:val="yellow"/>
                <w:lang w:eastAsia="es-MX"/>
              </w:rPr>
              <w:t xml:space="preserve"> y Forestal.</w:t>
            </w:r>
          </w:p>
        </w:tc>
      </w:tr>
    </w:tbl>
    <w:p w14:paraId="1FA8AA46" w14:textId="3753CD1F" w:rsidR="001868D3" w:rsidRPr="003F0B63" w:rsidRDefault="001868D3" w:rsidP="00BB1822">
      <w:pPr>
        <w:autoSpaceDE w:val="0"/>
        <w:autoSpaceDN w:val="0"/>
        <w:adjustRightInd w:val="0"/>
        <w:spacing w:after="0"/>
        <w:jc w:val="both"/>
        <w:rPr>
          <w:rFonts w:ascii="Arial" w:hAnsi="Arial" w:cs="Arial"/>
          <w:b/>
          <w:bCs/>
          <w:sz w:val="24"/>
          <w:szCs w:val="24"/>
        </w:rPr>
      </w:pPr>
    </w:p>
    <w:p w14:paraId="2498F54E" w14:textId="398D5106" w:rsidR="006A1498" w:rsidRPr="003F0B63" w:rsidRDefault="006A1498" w:rsidP="00BB1822">
      <w:pPr>
        <w:autoSpaceDE w:val="0"/>
        <w:autoSpaceDN w:val="0"/>
        <w:adjustRightInd w:val="0"/>
        <w:spacing w:after="0"/>
        <w:jc w:val="both"/>
        <w:rPr>
          <w:rFonts w:ascii="Arial" w:hAnsi="Arial" w:cs="Arial"/>
          <w:b/>
          <w:bCs/>
          <w:sz w:val="24"/>
          <w:szCs w:val="24"/>
          <w:lang w:eastAsia="es-MX"/>
        </w:rPr>
      </w:pPr>
      <w:r w:rsidRPr="00492C4E">
        <w:rPr>
          <w:rFonts w:ascii="Arial" w:hAnsi="Arial" w:cs="Arial"/>
          <w:b/>
          <w:sz w:val="24"/>
          <w:szCs w:val="24"/>
          <w:highlight w:val="yellow"/>
        </w:rPr>
        <w:t xml:space="preserve">UGA </w:t>
      </w:r>
      <w:r w:rsidR="003F0B63" w:rsidRPr="00492C4E">
        <w:rPr>
          <w:rFonts w:ascii="Arial" w:hAnsi="Arial" w:cs="Arial"/>
          <w:b/>
          <w:sz w:val="24"/>
          <w:szCs w:val="24"/>
          <w:highlight w:val="yellow"/>
        </w:rPr>
        <w:t>No. 11</w:t>
      </w:r>
      <w:r w:rsidR="001868D3" w:rsidRPr="00492C4E">
        <w:rPr>
          <w:rFonts w:ascii="Arial" w:hAnsi="Arial" w:cs="Arial"/>
          <w:b/>
          <w:sz w:val="24"/>
          <w:szCs w:val="24"/>
          <w:highlight w:val="yellow"/>
        </w:rPr>
        <w:t xml:space="preserve"> </w:t>
      </w:r>
      <w:r w:rsidR="003F0B63" w:rsidRPr="00492C4E">
        <w:rPr>
          <w:rFonts w:ascii="Arial" w:hAnsi="Arial" w:cs="Arial"/>
          <w:b/>
          <w:bCs/>
          <w:sz w:val="24"/>
          <w:szCs w:val="24"/>
          <w:highlight w:val="yellow"/>
          <w:lang w:eastAsia="es-MX"/>
        </w:rPr>
        <w:t>APS-RH24B-157</w:t>
      </w:r>
    </w:p>
    <w:p w14:paraId="73788603" w14:textId="3ED58F2D" w:rsidR="00907427" w:rsidRPr="00492C4E" w:rsidRDefault="00907427" w:rsidP="00907427">
      <w:pPr>
        <w:autoSpaceDE w:val="0"/>
        <w:autoSpaceDN w:val="0"/>
        <w:adjustRightInd w:val="0"/>
        <w:spacing w:after="0" w:line="240" w:lineRule="auto"/>
        <w:jc w:val="both"/>
        <w:rPr>
          <w:rFonts w:ascii="Arial" w:hAnsi="Arial" w:cs="Arial"/>
          <w:sz w:val="24"/>
          <w:szCs w:val="24"/>
          <w:highlight w:val="yellow"/>
          <w:lang w:eastAsia="es-MX"/>
        </w:rPr>
      </w:pPr>
      <w:r w:rsidRPr="00492C4E">
        <w:rPr>
          <w:rFonts w:ascii="Arial" w:hAnsi="Arial" w:cs="Arial"/>
          <w:sz w:val="24"/>
          <w:szCs w:val="24"/>
          <w:highlight w:val="yellow"/>
          <w:lang w:eastAsia="es-MX"/>
        </w:rPr>
        <w:lastRenderedPageBreak/>
        <w:t xml:space="preserve">De acuerdo a su lineamiento, se mantiene una mezcla de sistemas </w:t>
      </w:r>
      <w:proofErr w:type="spellStart"/>
      <w:r w:rsidRPr="00492C4E">
        <w:rPr>
          <w:rFonts w:ascii="Arial" w:hAnsi="Arial" w:cs="Arial"/>
          <w:sz w:val="24"/>
          <w:szCs w:val="24"/>
          <w:highlight w:val="yellow"/>
          <w:lang w:eastAsia="es-MX"/>
        </w:rPr>
        <w:t>subnaturales</w:t>
      </w:r>
      <w:proofErr w:type="spellEnd"/>
      <w:r w:rsidRPr="00492C4E">
        <w:rPr>
          <w:rFonts w:ascii="Arial" w:hAnsi="Arial" w:cs="Arial"/>
          <w:sz w:val="24"/>
          <w:szCs w:val="24"/>
          <w:highlight w:val="yellow"/>
          <w:lang w:eastAsia="es-MX"/>
        </w:rPr>
        <w:t xml:space="preserve"> y naturales con un índice de naturalidad entre 7 y 8, donde nueve teselas  que en total suman 30,906.37 ha, que presentan 11,331.74 ha de terrenos preferentemente forestales y similares en los que se gestionan los usos del suelo consuntivos  presentes,  con la posibilidad de realizar cambios de uso de suelo para la creación de infraestructura para los sectores forestal y minero, así como para la construcción de vivienda rural  y su infraestructura asociada a los centros de población existentes. No se crean nuevos centros de población urbana. Los terrenos forestales (19,573.83 ha) se gestionan para el desarrollo del sector forestal y el minero. Se registran preferentemente cambios de uso del suelo para el manejo de hábitats de las especies de interés económico y la prevención y manejo de incendios forestales, con la posibilidad de intervenir 784.95 ha para las actividades del sector</w:t>
      </w:r>
    </w:p>
    <w:p w14:paraId="18E11D91" w14:textId="71BA0C3C" w:rsidR="00100456" w:rsidRPr="00492C4E" w:rsidRDefault="00907427" w:rsidP="00907427">
      <w:pPr>
        <w:autoSpaceDE w:val="0"/>
        <w:autoSpaceDN w:val="0"/>
        <w:adjustRightInd w:val="0"/>
        <w:spacing w:after="0" w:line="240" w:lineRule="auto"/>
        <w:jc w:val="both"/>
        <w:rPr>
          <w:rFonts w:ascii="Arial" w:hAnsi="Arial" w:cs="Arial"/>
          <w:sz w:val="24"/>
          <w:szCs w:val="24"/>
          <w:highlight w:val="yellow"/>
          <w:lang w:eastAsia="es-MX"/>
        </w:rPr>
      </w:pPr>
      <w:r w:rsidRPr="00492C4E">
        <w:rPr>
          <w:rFonts w:ascii="Arial" w:hAnsi="Arial" w:cs="Arial"/>
          <w:sz w:val="24"/>
          <w:szCs w:val="24"/>
          <w:highlight w:val="yellow"/>
          <w:lang w:eastAsia="es-MX"/>
        </w:rPr>
        <w:t>minero.</w:t>
      </w:r>
    </w:p>
    <w:p w14:paraId="56D17B0D" w14:textId="6EE351D0" w:rsidR="00907427" w:rsidRPr="00492C4E" w:rsidRDefault="001868D3" w:rsidP="00907427">
      <w:pPr>
        <w:autoSpaceDE w:val="0"/>
        <w:autoSpaceDN w:val="0"/>
        <w:adjustRightInd w:val="0"/>
        <w:spacing w:after="0" w:line="240" w:lineRule="auto"/>
        <w:jc w:val="both"/>
        <w:rPr>
          <w:rFonts w:ascii="Arial" w:hAnsi="Arial" w:cs="Arial"/>
          <w:sz w:val="24"/>
          <w:szCs w:val="24"/>
          <w:highlight w:val="yellow"/>
          <w:lang w:eastAsia="es-MX"/>
        </w:rPr>
      </w:pPr>
      <w:r w:rsidRPr="00492C4E">
        <w:rPr>
          <w:rFonts w:ascii="Arial" w:hAnsi="Arial" w:cs="Arial"/>
          <w:sz w:val="24"/>
          <w:szCs w:val="24"/>
          <w:highlight w:val="yellow"/>
          <w:lang w:eastAsia="es-MX"/>
        </w:rPr>
        <w:t>Los criterios de la UGA, para la vinculación son:</w:t>
      </w:r>
      <w:r w:rsidR="00907427" w:rsidRPr="00492C4E">
        <w:rPr>
          <w:highlight w:val="yellow"/>
        </w:rPr>
        <w:t xml:space="preserve"> </w:t>
      </w:r>
      <w:r w:rsidR="00907427" w:rsidRPr="00492C4E">
        <w:rPr>
          <w:rFonts w:ascii="Arial" w:hAnsi="Arial" w:cs="Arial"/>
          <w:sz w:val="24"/>
          <w:szCs w:val="24"/>
          <w:highlight w:val="yellow"/>
          <w:lang w:eastAsia="es-MX"/>
        </w:rPr>
        <w:t>CUS1, CUS2, CUS3, CUS4, CC4, CC6,</w:t>
      </w:r>
    </w:p>
    <w:p w14:paraId="66439544" w14:textId="36E2918F" w:rsidR="00100456" w:rsidRDefault="00907427" w:rsidP="00907427">
      <w:pPr>
        <w:autoSpaceDE w:val="0"/>
        <w:autoSpaceDN w:val="0"/>
        <w:adjustRightInd w:val="0"/>
        <w:spacing w:after="0" w:line="240" w:lineRule="auto"/>
        <w:jc w:val="both"/>
        <w:rPr>
          <w:rFonts w:ascii="Arial" w:hAnsi="Arial" w:cs="Arial"/>
          <w:sz w:val="24"/>
          <w:szCs w:val="24"/>
          <w:lang w:eastAsia="es-MX"/>
        </w:rPr>
      </w:pPr>
      <w:r w:rsidRPr="00492C4E">
        <w:rPr>
          <w:rFonts w:ascii="Arial" w:hAnsi="Arial" w:cs="Arial"/>
          <w:sz w:val="24"/>
          <w:szCs w:val="24"/>
          <w:highlight w:val="yellow"/>
          <w:lang w:eastAsia="es-MX"/>
        </w:rPr>
        <w:t>Todos Forestal, Todos Hidrología, Todos Turismo, Todos Generales, Todos Minería Metálicos</w:t>
      </w:r>
    </w:p>
    <w:p w14:paraId="0B6D0FB9" w14:textId="77777777" w:rsidR="00D35143" w:rsidRPr="00BB1822" w:rsidRDefault="00D35143" w:rsidP="00BB1822">
      <w:pPr>
        <w:autoSpaceDE w:val="0"/>
        <w:autoSpaceDN w:val="0"/>
        <w:adjustRightInd w:val="0"/>
        <w:spacing w:after="0"/>
        <w:rPr>
          <w:rFonts w:ascii="Arial" w:hAnsi="Arial" w:cs="Arial"/>
          <w:b/>
          <w:bCs/>
          <w:color w:val="FF0000"/>
          <w:sz w:val="24"/>
          <w:szCs w:val="24"/>
        </w:rPr>
      </w:pPr>
    </w:p>
    <w:p w14:paraId="7200D5CA" w14:textId="3E8063D8" w:rsidR="00D31FC1" w:rsidRDefault="00B229B7" w:rsidP="00BD0901">
      <w:pPr>
        <w:pStyle w:val="TABLA"/>
      </w:pPr>
      <w:bookmarkStart w:id="13" w:name="_Toc531272811"/>
      <w:bookmarkStart w:id="14" w:name="_Toc163489645"/>
      <w:r>
        <w:t>Ta</w:t>
      </w:r>
      <w:r w:rsidR="003E679C">
        <w:t>bla XVI</w:t>
      </w:r>
      <w:r w:rsidR="00D37EB8">
        <w:t>.</w:t>
      </w:r>
      <w:r w:rsidR="00A077AA">
        <w:t>3</w:t>
      </w:r>
      <w:r w:rsidR="00D37EB8">
        <w:t xml:space="preserve">. Criterios de regulación ecológica </w:t>
      </w:r>
      <w:r w:rsidR="00D37EB8" w:rsidRPr="00492C4E">
        <w:rPr>
          <w:highlight w:val="yellow"/>
        </w:rPr>
        <w:t>APS-</w:t>
      </w:r>
      <w:bookmarkEnd w:id="13"/>
      <w:r w:rsidR="00100456" w:rsidRPr="00492C4E">
        <w:rPr>
          <w:highlight w:val="yellow"/>
        </w:rPr>
        <w:t>RH</w:t>
      </w:r>
      <w:r w:rsidR="00907427" w:rsidRPr="00492C4E">
        <w:rPr>
          <w:highlight w:val="yellow"/>
        </w:rPr>
        <w:t>24B-157</w:t>
      </w:r>
      <w:bookmarkEnd w:id="14"/>
    </w:p>
    <w:tbl>
      <w:tblPr>
        <w:tblStyle w:val="Tablaconcuadrcula4-nfasis1"/>
        <w:tblW w:w="5142"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250"/>
        <w:gridCol w:w="4584"/>
        <w:gridCol w:w="44"/>
        <w:gridCol w:w="4075"/>
      </w:tblGrid>
      <w:tr w:rsidR="00A077AA" w:rsidRPr="00492C4E" w14:paraId="02BBE463" w14:textId="77777777" w:rsidTr="009D3D1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Borders>
              <w:top w:val="none" w:sz="0" w:space="0" w:color="auto"/>
              <w:left w:val="none" w:sz="0" w:space="0" w:color="auto"/>
              <w:bottom w:val="none" w:sz="0" w:space="0" w:color="auto"/>
              <w:right w:val="none" w:sz="0" w:space="0" w:color="auto"/>
            </w:tcBorders>
            <w:hideMark/>
          </w:tcPr>
          <w:p w14:paraId="4E775006" w14:textId="77777777" w:rsidR="00A077AA" w:rsidRPr="00492C4E" w:rsidRDefault="00A077AA" w:rsidP="009D3D18">
            <w:pPr>
              <w:spacing w:after="0" w:line="240" w:lineRule="auto"/>
              <w:jc w:val="center"/>
              <w:rPr>
                <w:rFonts w:ascii="Arial" w:eastAsia="Times New Roman" w:hAnsi="Arial" w:cs="Arial"/>
                <w:bCs w:val="0"/>
                <w:color w:val="000000"/>
                <w:sz w:val="24"/>
                <w:highlight w:val="yellow"/>
                <w:lang w:eastAsia="es-MX"/>
              </w:rPr>
            </w:pPr>
            <w:bookmarkStart w:id="15" w:name="_Toc529881562"/>
            <w:bookmarkEnd w:id="6"/>
            <w:bookmarkEnd w:id="7"/>
            <w:r w:rsidRPr="00492C4E">
              <w:rPr>
                <w:rFonts w:ascii="Arial" w:eastAsia="Times New Roman" w:hAnsi="Arial" w:cs="Arial"/>
                <w:bCs w:val="0"/>
                <w:color w:val="000000"/>
                <w:sz w:val="24"/>
                <w:highlight w:val="yellow"/>
                <w:lang w:eastAsia="es-MX"/>
              </w:rPr>
              <w:t>CLAVE</w:t>
            </w:r>
          </w:p>
        </w:tc>
        <w:tc>
          <w:tcPr>
            <w:tcW w:w="2325" w:type="pct"/>
            <w:gridSpan w:val="2"/>
            <w:tcBorders>
              <w:top w:val="none" w:sz="0" w:space="0" w:color="auto"/>
              <w:left w:val="none" w:sz="0" w:space="0" w:color="auto"/>
              <w:bottom w:val="none" w:sz="0" w:space="0" w:color="auto"/>
              <w:right w:val="none" w:sz="0" w:space="0" w:color="auto"/>
            </w:tcBorders>
            <w:hideMark/>
          </w:tcPr>
          <w:p w14:paraId="5245DA95" w14:textId="77777777" w:rsidR="00A077AA" w:rsidRPr="00492C4E" w:rsidRDefault="00A077AA" w:rsidP="009D3D1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highlight w:val="yellow"/>
                <w:lang w:eastAsia="es-MX"/>
              </w:rPr>
            </w:pPr>
            <w:r w:rsidRPr="00492C4E">
              <w:rPr>
                <w:rFonts w:ascii="Arial" w:eastAsia="Times New Roman" w:hAnsi="Arial" w:cs="Arial"/>
                <w:color w:val="000000"/>
                <w:sz w:val="24"/>
                <w:highlight w:val="yellow"/>
                <w:lang w:eastAsia="es-MX"/>
              </w:rPr>
              <w:t>ESTRATEGIAS</w:t>
            </w:r>
          </w:p>
        </w:tc>
        <w:tc>
          <w:tcPr>
            <w:tcW w:w="2047" w:type="pct"/>
            <w:tcBorders>
              <w:top w:val="none" w:sz="0" w:space="0" w:color="auto"/>
              <w:left w:val="none" w:sz="0" w:space="0" w:color="auto"/>
              <w:bottom w:val="none" w:sz="0" w:space="0" w:color="auto"/>
              <w:right w:val="none" w:sz="0" w:space="0" w:color="auto"/>
            </w:tcBorders>
            <w:hideMark/>
          </w:tcPr>
          <w:p w14:paraId="5CDF6F40" w14:textId="77777777" w:rsidR="00A077AA" w:rsidRPr="00492C4E" w:rsidRDefault="00A077AA" w:rsidP="009D3D1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highlight w:val="yellow"/>
                <w:lang w:eastAsia="es-MX"/>
              </w:rPr>
            </w:pPr>
            <w:r w:rsidRPr="00492C4E">
              <w:rPr>
                <w:rFonts w:ascii="Arial" w:eastAsia="Times New Roman" w:hAnsi="Arial" w:cs="Arial"/>
                <w:color w:val="000000"/>
                <w:sz w:val="24"/>
                <w:highlight w:val="yellow"/>
                <w:lang w:eastAsia="es-MX"/>
              </w:rPr>
              <w:t xml:space="preserve">APLICACIÓN DE LOS CRITERIOS </w:t>
            </w:r>
          </w:p>
        </w:tc>
      </w:tr>
      <w:tr w:rsidR="00A077AA" w:rsidRPr="00492C4E" w14:paraId="03BBC4D1" w14:textId="77777777" w:rsidTr="009D3D18">
        <w:trPr>
          <w:cnfStyle w:val="000000100000" w:firstRow="0" w:lastRow="0" w:firstColumn="0" w:lastColumn="0" w:oddVBand="0" w:evenVBand="0" w:oddHBand="1" w:evenHBand="0" w:firstRowFirstColumn="0" w:firstRowLastColumn="0" w:lastRowFirstColumn="0" w:lastRowLastColumn="0"/>
          <w:trHeight w:val="169"/>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7D356049" w14:textId="6351260A" w:rsidR="00A077AA" w:rsidRPr="00492C4E" w:rsidRDefault="00A077AA" w:rsidP="009D3D18">
            <w:pPr>
              <w:spacing w:after="0" w:line="240" w:lineRule="auto"/>
              <w:jc w:val="center"/>
              <w:rPr>
                <w:rFonts w:ascii="Arial" w:eastAsia="Times New Roman" w:hAnsi="Arial" w:cs="Arial"/>
                <w:b w:val="0"/>
                <w:bCs w:val="0"/>
                <w:color w:val="000000"/>
                <w:sz w:val="24"/>
                <w:szCs w:val="24"/>
                <w:highlight w:val="yellow"/>
                <w:lang w:eastAsia="es-MX"/>
              </w:rPr>
            </w:pPr>
            <w:r w:rsidRPr="00492C4E">
              <w:rPr>
                <w:rFonts w:ascii="Arial" w:eastAsia="Times New Roman" w:hAnsi="Arial" w:cs="Arial"/>
                <w:b w:val="0"/>
                <w:bCs w:val="0"/>
                <w:color w:val="000000"/>
                <w:sz w:val="24"/>
                <w:szCs w:val="24"/>
                <w:highlight w:val="yellow"/>
                <w:lang w:eastAsia="es-MX"/>
              </w:rPr>
              <w:t>CAMBIO DE USO DE SUELO</w:t>
            </w:r>
          </w:p>
        </w:tc>
      </w:tr>
      <w:tr w:rsidR="00BC23DD" w:rsidRPr="00492C4E" w14:paraId="0FDDFD8A"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hideMark/>
          </w:tcPr>
          <w:p w14:paraId="557A2685" w14:textId="77777777" w:rsidR="00BC23DD" w:rsidRPr="00492C4E" w:rsidRDefault="00BC23DD" w:rsidP="009D3D18">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CUS1</w:t>
            </w:r>
          </w:p>
        </w:tc>
        <w:tc>
          <w:tcPr>
            <w:tcW w:w="2325" w:type="pct"/>
            <w:gridSpan w:val="2"/>
            <w:hideMark/>
          </w:tcPr>
          <w:p w14:paraId="4A2496AE"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C1 Si por excepción, la autoridad competente autoriza el cambio de uso de suelo en terrenos forestales que se ubiquen en predios donde se pretendan llevar a cabo nuevos proyectos de desarrollo, se podrá cambiar el uso del suelo hasta en un 30 a 40% de su superficie (los terrenos forestales que se distribuyan por encima de los 2800 msnm y el bosque de galería tendrán un porcentaje de cambio de uso del suelo menor al que se señala). El terreno forestal restante (60-70%) deberá estar sujeto a acciones de manejo permanentes que promuevan la conservación de las comunidades vegetales presentes, el manejo de hábitats de fauna silvestre y la reubicación de los ejemplares de especies vegetales provenientes del área desmontada, así como la minimización en la fragmentación de hábitats y los efectos de borde y relajación en la o las teselas de vegetación remanente, así como el manejo de los hábitats para mantener la conectividad ecológica. Las acciones de </w:t>
            </w:r>
            <w:r w:rsidRPr="00492C4E">
              <w:rPr>
                <w:rFonts w:ascii="Arial" w:eastAsia="Times New Roman" w:hAnsi="Arial" w:cs="Arial"/>
                <w:color w:val="000000"/>
                <w:sz w:val="24"/>
                <w:szCs w:val="24"/>
                <w:highlight w:val="yellow"/>
                <w:lang w:eastAsia="es-MX"/>
              </w:rPr>
              <w:lastRenderedPageBreak/>
              <w:t>rehabilitación y manejo, enunciativas más no limitativas son:</w:t>
            </w:r>
          </w:p>
          <w:p w14:paraId="78B56D4B"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Disminución del riesgo por incendio (Creación de brechas contrafuego, retiro de biomasa vegetal muerta, etcétera).</w:t>
            </w:r>
          </w:p>
          <w:p w14:paraId="632EDF83"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 Erradicación de especies invasoras (determinadas por la CONABIO) </w:t>
            </w:r>
          </w:p>
          <w:p w14:paraId="18419BCE"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Creación de infraestructura para la contención y estabilización de la erosión en concordancia con el tamaño y magnitud de las zonas erosionadas.</w:t>
            </w:r>
          </w:p>
          <w:p w14:paraId="2802E0F0"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Manejo de los hábitats para favorecer la presencia de las especies de fauna y flora nativas.</w:t>
            </w:r>
          </w:p>
          <w:p w14:paraId="117C2C62"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El área sin desmontar se ubicará preferentemente en la periferia del terreno forestal, permitiendo la continuidad de la vegetación con los predios adyacentes.</w:t>
            </w:r>
          </w:p>
        </w:tc>
        <w:tc>
          <w:tcPr>
            <w:tcW w:w="2047" w:type="pct"/>
            <w:hideMark/>
          </w:tcPr>
          <w:p w14:paraId="0451FEFE" w14:textId="52B9BCEE" w:rsidR="00BC23DD" w:rsidRPr="00492C4E" w:rsidRDefault="00BC23DD"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lastRenderedPageBreak/>
              <w:t xml:space="preserve">Dentro de los alcances del proyecto el promovente implementará medidas preventivas, de mitigación y compensación a fin de evitar, minimizar o resarcir los posibles impactos que se ocasionen sobre los ecosistemas y su biodiversidad como consecuencia del desarrollo del proyecto. </w:t>
            </w:r>
          </w:p>
          <w:p w14:paraId="3A91D146" w14:textId="77777777" w:rsidR="00BC23DD" w:rsidRPr="00492C4E" w:rsidRDefault="00BC23DD"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p>
          <w:p w14:paraId="58AFF884" w14:textId="0791C1E8"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hAnsi="Arial" w:cs="Arial"/>
                <w:sz w:val="24"/>
                <w:szCs w:val="24"/>
                <w:highlight w:val="yellow"/>
                <w:lang w:eastAsia="es-MX"/>
              </w:rPr>
              <w:t xml:space="preserve">El área del proyecto se encuentra por debajo de los 1,750 msnm, y no se localizaron vegetación de galería, se disminuirá el riesgo </w:t>
            </w:r>
            <w:r w:rsidRPr="00492C4E">
              <w:rPr>
                <w:rFonts w:ascii="Arial" w:eastAsia="Times New Roman" w:hAnsi="Arial" w:cs="Arial"/>
                <w:color w:val="000000" w:themeColor="text1"/>
                <w:sz w:val="24"/>
                <w:szCs w:val="24"/>
                <w:highlight w:val="yellow"/>
                <w:lang w:eastAsia="es-MX"/>
              </w:rPr>
              <w:t xml:space="preserve">por incendio prohibiendo fumar y el uso de fogatas dentro del </w:t>
            </w:r>
            <w:proofErr w:type="spellStart"/>
            <w:r w:rsidRPr="00492C4E">
              <w:rPr>
                <w:rFonts w:ascii="Arial" w:eastAsia="Times New Roman" w:hAnsi="Arial" w:cs="Arial"/>
                <w:color w:val="000000" w:themeColor="text1"/>
                <w:sz w:val="24"/>
                <w:szCs w:val="24"/>
                <w:highlight w:val="yellow"/>
                <w:lang w:eastAsia="es-MX"/>
              </w:rPr>
              <w:t>area</w:t>
            </w:r>
            <w:proofErr w:type="spellEnd"/>
            <w:r w:rsidRPr="00492C4E">
              <w:rPr>
                <w:rFonts w:ascii="Arial" w:eastAsia="Times New Roman" w:hAnsi="Arial" w:cs="Arial"/>
                <w:color w:val="000000" w:themeColor="text1"/>
                <w:sz w:val="24"/>
                <w:szCs w:val="24"/>
                <w:highlight w:val="yellow"/>
                <w:lang w:eastAsia="es-MX"/>
              </w:rPr>
              <w:t xml:space="preserve"> y </w:t>
            </w:r>
            <w:proofErr w:type="spellStart"/>
            <w:r w:rsidRPr="00492C4E">
              <w:rPr>
                <w:rFonts w:ascii="Arial" w:eastAsia="Times New Roman" w:hAnsi="Arial" w:cs="Arial"/>
                <w:color w:val="000000" w:themeColor="text1"/>
                <w:sz w:val="24"/>
                <w:szCs w:val="24"/>
                <w:highlight w:val="yellow"/>
                <w:lang w:eastAsia="es-MX"/>
              </w:rPr>
              <w:t>areas</w:t>
            </w:r>
            <w:proofErr w:type="spellEnd"/>
            <w:r w:rsidRPr="00492C4E">
              <w:rPr>
                <w:rFonts w:ascii="Arial" w:eastAsia="Times New Roman" w:hAnsi="Arial" w:cs="Arial"/>
                <w:color w:val="000000" w:themeColor="text1"/>
                <w:sz w:val="24"/>
                <w:szCs w:val="24"/>
                <w:highlight w:val="yellow"/>
                <w:lang w:eastAsia="es-MX"/>
              </w:rPr>
              <w:t xml:space="preserve"> colindantes.</w:t>
            </w:r>
          </w:p>
          <w:p w14:paraId="71DDBA2A"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Las especies de flora a rescatar y reubicar serán las aptas a rescate y sobre todo las que se encuentren en algún estatus del listado de la NOM-059-SEMARNAT-2010. En caso de la fauna serán las que se encuentren previo a un recorrido antes de realizar la remoción del área. </w:t>
            </w:r>
          </w:p>
          <w:p w14:paraId="623BD1C5"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lastRenderedPageBreak/>
              <w:t xml:space="preserve">En caso de hallarse especies invasoras o exóticas se erradicarán del </w:t>
            </w:r>
            <w:proofErr w:type="spellStart"/>
            <w:r w:rsidRPr="00492C4E">
              <w:rPr>
                <w:rFonts w:ascii="Arial" w:eastAsia="Times New Roman" w:hAnsi="Arial" w:cs="Arial"/>
                <w:color w:val="000000" w:themeColor="text1"/>
                <w:sz w:val="24"/>
                <w:szCs w:val="24"/>
                <w:highlight w:val="yellow"/>
                <w:lang w:eastAsia="es-MX"/>
              </w:rPr>
              <w:t>area</w:t>
            </w:r>
            <w:proofErr w:type="spellEnd"/>
            <w:r w:rsidRPr="00492C4E">
              <w:rPr>
                <w:rFonts w:ascii="Arial" w:eastAsia="Times New Roman" w:hAnsi="Arial" w:cs="Arial"/>
                <w:color w:val="000000" w:themeColor="text1"/>
                <w:sz w:val="24"/>
                <w:szCs w:val="24"/>
                <w:highlight w:val="yellow"/>
                <w:lang w:eastAsia="es-MX"/>
              </w:rPr>
              <w:t>.</w:t>
            </w:r>
          </w:p>
          <w:p w14:paraId="2EA7F06D" w14:textId="77777777" w:rsidR="00BC23DD" w:rsidRPr="00492C4E" w:rsidRDefault="009D3D18"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Las áreas actuaras como brechas para disminuir los incendios forestales.</w:t>
            </w:r>
          </w:p>
          <w:p w14:paraId="24313C2B" w14:textId="2C9CF0F0" w:rsidR="009D3D18" w:rsidRPr="00492C4E" w:rsidRDefault="009D3D18"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El final del proyecto se </w:t>
            </w:r>
            <w:r w:rsidR="00320F80" w:rsidRPr="00492C4E">
              <w:rPr>
                <w:rFonts w:ascii="Arial" w:eastAsia="Times New Roman" w:hAnsi="Arial" w:cs="Arial"/>
                <w:color w:val="000000" w:themeColor="text1"/>
                <w:sz w:val="24"/>
                <w:szCs w:val="24"/>
                <w:highlight w:val="yellow"/>
                <w:lang w:eastAsia="es-MX"/>
              </w:rPr>
              <w:t>estabilizará</w:t>
            </w:r>
            <w:r w:rsidRPr="00492C4E">
              <w:rPr>
                <w:rFonts w:ascii="Arial" w:eastAsia="Times New Roman" w:hAnsi="Arial" w:cs="Arial"/>
                <w:color w:val="000000" w:themeColor="text1"/>
                <w:sz w:val="24"/>
                <w:szCs w:val="24"/>
                <w:highlight w:val="yellow"/>
                <w:lang w:eastAsia="es-MX"/>
              </w:rPr>
              <w:t xml:space="preserve"> el área por la </w:t>
            </w:r>
            <w:proofErr w:type="spellStart"/>
            <w:r w:rsidRPr="00492C4E">
              <w:rPr>
                <w:rFonts w:ascii="Arial" w:eastAsia="Times New Roman" w:hAnsi="Arial" w:cs="Arial"/>
                <w:color w:val="000000" w:themeColor="text1"/>
                <w:sz w:val="24"/>
                <w:szCs w:val="24"/>
                <w:highlight w:val="yellow"/>
                <w:lang w:eastAsia="es-MX"/>
              </w:rPr>
              <w:t>erosion</w:t>
            </w:r>
            <w:proofErr w:type="spellEnd"/>
            <w:r w:rsidRPr="00492C4E">
              <w:rPr>
                <w:rFonts w:ascii="Arial" w:eastAsia="Times New Roman" w:hAnsi="Arial" w:cs="Arial"/>
                <w:color w:val="000000" w:themeColor="text1"/>
                <w:sz w:val="24"/>
                <w:szCs w:val="24"/>
                <w:highlight w:val="yellow"/>
                <w:lang w:eastAsia="es-MX"/>
              </w:rPr>
              <w:t xml:space="preserve"> con reforestación de especies nativas. En caso de encontrarse hábitats estos serán rescatados y reubicados en </w:t>
            </w:r>
            <w:r w:rsidR="00320F80" w:rsidRPr="00492C4E">
              <w:rPr>
                <w:rFonts w:ascii="Arial" w:eastAsia="Times New Roman" w:hAnsi="Arial" w:cs="Arial"/>
                <w:color w:val="000000" w:themeColor="text1"/>
                <w:sz w:val="24"/>
                <w:szCs w:val="24"/>
                <w:highlight w:val="yellow"/>
                <w:lang w:eastAsia="es-MX"/>
              </w:rPr>
              <w:t>condiciones</w:t>
            </w:r>
            <w:r w:rsidRPr="00492C4E">
              <w:rPr>
                <w:rFonts w:ascii="Arial" w:eastAsia="Times New Roman" w:hAnsi="Arial" w:cs="Arial"/>
                <w:color w:val="000000" w:themeColor="text1"/>
                <w:sz w:val="24"/>
                <w:szCs w:val="24"/>
                <w:highlight w:val="yellow"/>
                <w:lang w:eastAsia="es-MX"/>
              </w:rPr>
              <w:t xml:space="preserve"> similares. Se tendrá continuidad con predios aledañas con vegetación nativa</w:t>
            </w:r>
          </w:p>
        </w:tc>
      </w:tr>
      <w:tr w:rsidR="00A077AA" w:rsidRPr="00492C4E" w14:paraId="352FE79F"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hideMark/>
          </w:tcPr>
          <w:p w14:paraId="52544849" w14:textId="77777777" w:rsidR="00A077AA" w:rsidRPr="00492C4E" w:rsidRDefault="00A077AA" w:rsidP="009D3D18">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lastRenderedPageBreak/>
              <w:t>CUS2</w:t>
            </w:r>
          </w:p>
        </w:tc>
        <w:tc>
          <w:tcPr>
            <w:tcW w:w="2325" w:type="pct"/>
            <w:gridSpan w:val="2"/>
            <w:hideMark/>
          </w:tcPr>
          <w:p w14:paraId="0665F85B" w14:textId="77777777" w:rsidR="00A077AA" w:rsidRPr="00492C4E" w:rsidRDefault="00A077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En los terrenos preferentemente forestales incluidos en predios de los nuevos proyectos de desarrollo, que contemplen cambio de uso del suelo, se deberá reforestar el 17% de su superficie con especies nativas que estarán sujetos a acciones de manejo. Las acciones de manejo, enunciativas más no limitativas, son: • Disminución del riesgo por incendio (Creación de brechas contrafuego, retiro de biomasa vegetal muerta, etcétera). • Erradicación de especies invasoras (determinadas por la CONABIO). • Creación de infraestructura para la contención y estabilización de la erosión en concordancia con su magnitud. • Manejo de los hábitats para favorecer la presencia de las especies de fauna y flora nativas. • El área reforestada (con especies nativas) se ubicará preferentemente en la periferia del terreno, permitiendo la continuidad de la vegetación con los predios adyacentes.</w:t>
            </w:r>
          </w:p>
        </w:tc>
        <w:tc>
          <w:tcPr>
            <w:tcW w:w="2047" w:type="pct"/>
            <w:hideMark/>
          </w:tcPr>
          <w:p w14:paraId="10F57AC0" w14:textId="158276E1" w:rsidR="00A077AA" w:rsidRPr="00492C4E" w:rsidRDefault="00A077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Considerando que el objetivo es la extracción de material pétreo, una vez finalice el proyecto se podrá realizar actividades de restauración del área mediante el reacomodo del suelo, o sobrantes </w:t>
            </w:r>
            <w:r w:rsidR="00BC23DD" w:rsidRPr="00492C4E">
              <w:rPr>
                <w:rFonts w:ascii="Arial" w:eastAsia="Times New Roman" w:hAnsi="Arial" w:cs="Arial"/>
                <w:color w:val="000000"/>
                <w:sz w:val="24"/>
                <w:szCs w:val="24"/>
                <w:highlight w:val="yellow"/>
                <w:lang w:eastAsia="es-MX"/>
              </w:rPr>
              <w:t>del aprovechamiento</w:t>
            </w:r>
            <w:r w:rsidRPr="00492C4E">
              <w:rPr>
                <w:rFonts w:ascii="Arial" w:eastAsia="Times New Roman" w:hAnsi="Arial" w:cs="Arial"/>
                <w:color w:val="000000"/>
                <w:sz w:val="24"/>
                <w:szCs w:val="24"/>
                <w:highlight w:val="yellow"/>
                <w:lang w:eastAsia="es-MX"/>
              </w:rPr>
              <w:t>, sin embargo, si la autoridad así lo dictamina, la promovente se apegara al concepto de pago por compensación ambiental para las actividades de restauración.</w:t>
            </w:r>
          </w:p>
          <w:p w14:paraId="2AA63446" w14:textId="77777777" w:rsidR="00A077AA" w:rsidRPr="00492C4E" w:rsidRDefault="00A077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Se considera la estabilización de taludes sobre los hombros del escurrimiento, para evitar desbordamiento.</w:t>
            </w:r>
          </w:p>
          <w:p w14:paraId="27692636" w14:textId="77777777" w:rsidR="00BC23DD" w:rsidRPr="00492C4E" w:rsidRDefault="00BC23D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Se disminuirá el riesgo por incendio prohibiendo fumar y el uso de fogatas dentro del </w:t>
            </w:r>
            <w:proofErr w:type="spellStart"/>
            <w:r w:rsidRPr="00492C4E">
              <w:rPr>
                <w:rFonts w:ascii="Arial" w:eastAsia="Times New Roman" w:hAnsi="Arial" w:cs="Arial"/>
                <w:color w:val="000000" w:themeColor="text1"/>
                <w:sz w:val="24"/>
                <w:szCs w:val="24"/>
                <w:highlight w:val="yellow"/>
                <w:lang w:eastAsia="es-MX"/>
              </w:rPr>
              <w:t>area</w:t>
            </w:r>
            <w:proofErr w:type="spellEnd"/>
            <w:r w:rsidRPr="00492C4E">
              <w:rPr>
                <w:rFonts w:ascii="Arial" w:eastAsia="Times New Roman" w:hAnsi="Arial" w:cs="Arial"/>
                <w:color w:val="000000" w:themeColor="text1"/>
                <w:sz w:val="24"/>
                <w:szCs w:val="24"/>
                <w:highlight w:val="yellow"/>
                <w:lang w:eastAsia="es-MX"/>
              </w:rPr>
              <w:t xml:space="preserve"> y </w:t>
            </w:r>
            <w:proofErr w:type="spellStart"/>
            <w:r w:rsidRPr="00492C4E">
              <w:rPr>
                <w:rFonts w:ascii="Arial" w:eastAsia="Times New Roman" w:hAnsi="Arial" w:cs="Arial"/>
                <w:color w:val="000000" w:themeColor="text1"/>
                <w:sz w:val="24"/>
                <w:szCs w:val="24"/>
                <w:highlight w:val="yellow"/>
                <w:lang w:eastAsia="es-MX"/>
              </w:rPr>
              <w:t>areas</w:t>
            </w:r>
            <w:proofErr w:type="spellEnd"/>
            <w:r w:rsidRPr="00492C4E">
              <w:rPr>
                <w:rFonts w:ascii="Arial" w:eastAsia="Times New Roman" w:hAnsi="Arial" w:cs="Arial"/>
                <w:color w:val="000000" w:themeColor="text1"/>
                <w:sz w:val="24"/>
                <w:szCs w:val="24"/>
                <w:highlight w:val="yellow"/>
                <w:lang w:eastAsia="es-MX"/>
              </w:rPr>
              <w:t xml:space="preserve"> colindantes.</w:t>
            </w:r>
          </w:p>
          <w:p w14:paraId="07EBA217" w14:textId="77777777" w:rsidR="00BC23DD" w:rsidRPr="00492C4E" w:rsidRDefault="00BC23D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p>
          <w:p w14:paraId="3472DA5D" w14:textId="75B5EFDE" w:rsidR="00BC23DD" w:rsidRPr="00492C4E" w:rsidRDefault="00BC23D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themeColor="text1"/>
                <w:sz w:val="24"/>
                <w:szCs w:val="24"/>
                <w:highlight w:val="yellow"/>
                <w:lang w:eastAsia="es-MX"/>
              </w:rPr>
              <w:t>En caso de existir fauna silvestre se rescatarán y se reubicarán en un área con las condiciones similares.</w:t>
            </w:r>
          </w:p>
        </w:tc>
      </w:tr>
      <w:tr w:rsidR="00BC23DD" w:rsidRPr="00492C4E" w14:paraId="26C83081"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09D57D55" w14:textId="77777777" w:rsidR="00BC23DD" w:rsidRPr="00492C4E" w:rsidRDefault="00BC23DD" w:rsidP="009D3D18">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CUS3</w:t>
            </w:r>
          </w:p>
        </w:tc>
        <w:tc>
          <w:tcPr>
            <w:tcW w:w="2325" w:type="pct"/>
            <w:gridSpan w:val="2"/>
          </w:tcPr>
          <w:p w14:paraId="5E35CCB1"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sz w:val="24"/>
                <w:szCs w:val="24"/>
                <w:highlight w:val="yellow"/>
              </w:rPr>
              <w:t xml:space="preserve">Los terrenos forestales, que, por excepción, sean utilizados para la creación de proyectos de desarrollo </w:t>
            </w:r>
            <w:r w:rsidRPr="00492C4E">
              <w:rPr>
                <w:rFonts w:ascii="Arial" w:hAnsi="Arial" w:cs="Arial"/>
                <w:sz w:val="24"/>
                <w:szCs w:val="24"/>
                <w:highlight w:val="yellow"/>
              </w:rPr>
              <w:lastRenderedPageBreak/>
              <w:t xml:space="preserve">acordes a la vocación de la UGA, podrán incrementar la superficie autorizada de cambio de uso del suelo del 30% hasta en un máximo de un 80% de su superficie, por medio de la transferencia de derechos de desarrollo, provenientes de predios con terrenos forestales ubicados en la misma UGA, con una superficie equivalente a la superficie que se pretenda intervenir. Para tal efecto, los promotores del desarrollo deberán establecer los mecanismos de cesión de esos derechos con los dueños de los terrenos que no serán intervenidos. Este acuerdo deberá estar inscrito en la institución registral de la propiedad en el Estado. Los terrenos que cedan sus derechos de desarrollo deberán ser designados como Reserva Natural Voluntaria o alguna otra categoría de área natural protegida de conformidad a las categorías previstas en la Ley del Equilibrio Ecológico y la Protección al Ambiente del Estado de Coahuila de Zaragoza y demás disposiciones aplicables. El 20% de terreno forestal del proyecto de desarrollo deberá estar sujeto a un manejo previamente avalado por la Secretaría de Medio Ambiente que considere, de manera enunciativa más no limitativa, los siguientes aspectos: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Disminución del riesgo por incendio.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Control de plagas.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Erradicación de especies invasoras (determinadas por la CONABIO).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Creación de infraestructura para la contención y estabilización de la erosión en concordancia con el tamaño y magnitud de las zonas erosionadas.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Manejo de los hábitats para favorecer la presencia de las especies de fauna y flora nativas.</w:t>
            </w:r>
          </w:p>
          <w:p w14:paraId="50FA7F96"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rPr>
              <w:t>El área sin desmontar se ubicará preferentemente en la periferia del terreno forestal, permitiendo la continuidad de la vegetación con los predios adyacentes.</w:t>
            </w:r>
          </w:p>
        </w:tc>
        <w:tc>
          <w:tcPr>
            <w:tcW w:w="2047" w:type="pct"/>
          </w:tcPr>
          <w:p w14:paraId="4D69A602" w14:textId="0D2C0F0D" w:rsidR="00BC23DD" w:rsidRPr="00492C4E" w:rsidRDefault="009D3D18"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lastRenderedPageBreak/>
              <w:t>D</w:t>
            </w:r>
            <w:r w:rsidR="00BC23DD" w:rsidRPr="00492C4E">
              <w:rPr>
                <w:rFonts w:ascii="Arial" w:eastAsia="Times New Roman" w:hAnsi="Arial" w:cs="Arial"/>
                <w:color w:val="000000" w:themeColor="text1"/>
                <w:sz w:val="24"/>
                <w:szCs w:val="24"/>
                <w:highlight w:val="yellow"/>
                <w:lang w:eastAsia="es-MX"/>
              </w:rPr>
              <w:t xml:space="preserve">entro de los alcances del proyecto la promovente se sujetará a las observaciones o condiciones que la </w:t>
            </w:r>
            <w:r w:rsidR="00BC23DD" w:rsidRPr="00492C4E">
              <w:rPr>
                <w:rFonts w:ascii="Arial" w:eastAsia="Times New Roman" w:hAnsi="Arial" w:cs="Arial"/>
                <w:color w:val="000000" w:themeColor="text1"/>
                <w:sz w:val="24"/>
                <w:szCs w:val="24"/>
                <w:highlight w:val="yellow"/>
                <w:lang w:eastAsia="es-MX"/>
              </w:rPr>
              <w:lastRenderedPageBreak/>
              <w:t xml:space="preserve">secretaría disponga, el área en donde se pretende desarrollar el proyecto de </w:t>
            </w:r>
            <w:proofErr w:type="spellStart"/>
            <w:r w:rsidR="00BC23DD" w:rsidRPr="00492C4E">
              <w:rPr>
                <w:rFonts w:ascii="Arial" w:eastAsia="Times New Roman" w:hAnsi="Arial" w:cs="Arial"/>
                <w:color w:val="000000" w:themeColor="text1"/>
                <w:sz w:val="24"/>
                <w:szCs w:val="24"/>
                <w:highlight w:val="yellow"/>
                <w:lang w:eastAsia="es-MX"/>
              </w:rPr>
              <w:t>extraccion</w:t>
            </w:r>
            <w:proofErr w:type="spellEnd"/>
            <w:r w:rsidR="00BC23DD" w:rsidRPr="00492C4E">
              <w:rPr>
                <w:rFonts w:ascii="Arial" w:eastAsia="Times New Roman" w:hAnsi="Arial" w:cs="Arial"/>
                <w:color w:val="000000" w:themeColor="text1"/>
                <w:sz w:val="24"/>
                <w:szCs w:val="24"/>
                <w:highlight w:val="yellow"/>
                <w:lang w:eastAsia="es-MX"/>
              </w:rPr>
              <w:t xml:space="preserve"> de material </w:t>
            </w:r>
            <w:proofErr w:type="spellStart"/>
            <w:r w:rsidR="00BC23DD" w:rsidRPr="00492C4E">
              <w:rPr>
                <w:rFonts w:ascii="Arial" w:eastAsia="Times New Roman" w:hAnsi="Arial" w:cs="Arial"/>
                <w:color w:val="000000" w:themeColor="text1"/>
                <w:sz w:val="24"/>
                <w:szCs w:val="24"/>
                <w:highlight w:val="yellow"/>
                <w:lang w:eastAsia="es-MX"/>
              </w:rPr>
              <w:t>petreo</w:t>
            </w:r>
            <w:proofErr w:type="spellEnd"/>
            <w:r w:rsidR="00BC23DD" w:rsidRPr="00492C4E">
              <w:rPr>
                <w:rFonts w:ascii="Arial" w:eastAsia="Times New Roman" w:hAnsi="Arial" w:cs="Arial"/>
                <w:color w:val="000000" w:themeColor="text1"/>
                <w:sz w:val="24"/>
                <w:szCs w:val="24"/>
                <w:highlight w:val="yellow"/>
                <w:lang w:eastAsia="es-MX"/>
              </w:rPr>
              <w:t xml:space="preserve"> es propiedad privada, por lo que el cambio de uso de suelo </w:t>
            </w:r>
          </w:p>
          <w:p w14:paraId="69126700"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Se disminuirá el riesgo de incendio evitando fumar, ni permitir el uso de fogata dentro y fuera del área de cambio de uso de suelo.</w:t>
            </w:r>
          </w:p>
          <w:p w14:paraId="020667C2"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 En caso de presentarse plagas y enfermedades en plantas en el área de cambio de uso de suelo y aledañas a este, será combatido de acuerdo a su magnitud y tipo de plaga. </w:t>
            </w:r>
          </w:p>
          <w:p w14:paraId="4AC74183"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Dentro del área de cambio de uso de suelo no se encuentran especies exóticas, ni se pretende establecer en caso de presentarse estas serán erradicadas inmediatamente.</w:t>
            </w:r>
          </w:p>
          <w:p w14:paraId="592915BC"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Para disminuir la erosión se pretende realizar riegos periódicos al suelo.</w:t>
            </w:r>
          </w:p>
          <w:p w14:paraId="1833A14B" w14:textId="77777777"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highlight w:val="yellow"/>
              </w:rPr>
            </w:pPr>
            <w:r w:rsidRPr="00492C4E">
              <w:rPr>
                <w:rFonts w:ascii="Arial" w:eastAsia="Times New Roman" w:hAnsi="Arial" w:cs="Arial"/>
                <w:color w:val="000000" w:themeColor="text1"/>
                <w:sz w:val="24"/>
                <w:szCs w:val="24"/>
                <w:highlight w:val="yellow"/>
                <w:lang w:eastAsia="es-MX"/>
              </w:rPr>
              <w:t xml:space="preserve">- Para la conservación de flora y fauna silvestre en caso de encontrarse hábitat; </w:t>
            </w:r>
            <w:r w:rsidRPr="00492C4E">
              <w:rPr>
                <w:rFonts w:ascii="Arial" w:eastAsia="MS Mincho" w:hAnsi="Arial" w:cs="Arial"/>
                <w:color w:val="000000" w:themeColor="text1"/>
                <w:sz w:val="24"/>
                <w:szCs w:val="24"/>
                <w:highlight w:val="yellow"/>
              </w:rPr>
              <w:t xml:space="preserve">una de las </w:t>
            </w:r>
            <w:r w:rsidRPr="00492C4E">
              <w:rPr>
                <w:rFonts w:ascii="Arial" w:hAnsi="Arial" w:cs="Arial"/>
                <w:color w:val="000000" w:themeColor="text1"/>
                <w:sz w:val="24"/>
                <w:szCs w:val="24"/>
                <w:highlight w:val="yellow"/>
              </w:rPr>
              <w:t xml:space="preserve"> actividades que se toma en cuenta inmediatamente es que solamente se realizarán actividades  sobre las áreas autorizadas por la autoridad correspondiente, con esto se evita dañar más allá del hábitat de la fauna, anudado a esto se prohíbe estrictamente la movilización, caza o captura de aves, mamíferos o reptiles así como el uso de sus nidos, de encontrase refugio de aves estas serán reubicados en las condiciones similares aledañas al proyecto</w:t>
            </w:r>
          </w:p>
          <w:p w14:paraId="24352B3B" w14:textId="0FBF857A" w:rsidR="00BC23DD" w:rsidRPr="00492C4E" w:rsidRDefault="00BC23D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themeColor="text1"/>
                <w:sz w:val="24"/>
                <w:szCs w:val="24"/>
                <w:highlight w:val="yellow"/>
                <w:lang w:eastAsia="es-MX"/>
              </w:rPr>
              <w:t>- El área de cambio de uso de suelo tendrá continuidad con las áreas aledañas en el lado sur y este.</w:t>
            </w:r>
          </w:p>
        </w:tc>
      </w:tr>
      <w:tr w:rsidR="00BC23DD" w:rsidRPr="00492C4E" w14:paraId="5E39B62B"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68F995EF" w14:textId="77777777" w:rsidR="00BC23DD" w:rsidRPr="00492C4E" w:rsidRDefault="00BC23DD" w:rsidP="009D3D18">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lastRenderedPageBreak/>
              <w:t>CUS4</w:t>
            </w:r>
          </w:p>
        </w:tc>
        <w:tc>
          <w:tcPr>
            <w:tcW w:w="2325" w:type="pct"/>
            <w:gridSpan w:val="2"/>
          </w:tcPr>
          <w:p w14:paraId="49F9E031" w14:textId="77777777" w:rsidR="00BC23DD" w:rsidRPr="00492C4E" w:rsidRDefault="00BC23D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rPr>
              <w:t xml:space="preserve">En el escenario de que no exista disponibilidad de terrenos forestales para intercambiar derechos de desarrollo en la UGA, se podrá llevar a cabo la transferencia de derechos de terrenos preferentemente forestales en una relación de 2:1 con respecto del terreno forestal que se pretenda intervenir. La transferencia de derechos será hasta alcanzar el 80% de la superficie del predio a desarrollar. Los promotores del desarrollo deberán establecer los mecanismos de cesión de esos derechos con los dueños de los terrenos preferentemente forestales. Este acuerdo deberá estar inscrito en la institución registral de la propiedad en el Estado. Los terrenos preferentemente forestales que cedan sus derechos de desarrollo, deberán ser sujetos a un proceso de restauración ecológica, bajo el esquema establecido para Zonas de Restauración en la Ley del Equilibrio Ecológico y la Protección al Ambiente del Estado de Coahuila de Zaragoza y demás disposiciones aplicables, que será responsabilidad tanto del desarrollador del proyecto como del dueño del predio, hasta que se conviertan en terrenos forestales con la biodiversidad, estructura y funciones ecológicas propias del ecosistema alcanzables de acuerdo al criterio científico avalado por una institución académica. El 20% de terreno forestal del proyecto de desarrollo deberá estar sujeto a un manejo previamente avalado por la Secretaría de Medio Ambiente que considere, de manera enunciativa más no limitativa, los siguientes aspectos: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Disminución del riesgo por incendio (Creación de brechas contrafuego, retiro de biomasa vegetal muerta, etcétera).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Control de plagas.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Erradicación de especies invasoras (determinadas por la CONABIO).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Creación de infraestructura para la </w:t>
            </w:r>
            <w:r w:rsidRPr="00492C4E">
              <w:rPr>
                <w:rFonts w:ascii="Arial" w:hAnsi="Arial" w:cs="Arial"/>
                <w:sz w:val="24"/>
                <w:szCs w:val="24"/>
                <w:highlight w:val="yellow"/>
              </w:rPr>
              <w:lastRenderedPageBreak/>
              <w:t xml:space="preserve">contención y estabilización de la erosión en concordancia con el tamaño y magnitud de las zonas erosionadas.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Manejo de los hábitats para favorecer la presencia de las especies de fauna y flora nativas.</w:t>
            </w:r>
          </w:p>
        </w:tc>
        <w:tc>
          <w:tcPr>
            <w:tcW w:w="2047" w:type="pct"/>
          </w:tcPr>
          <w:p w14:paraId="3E860FF8" w14:textId="741E1DFC" w:rsidR="00BC23DD" w:rsidRPr="00492C4E" w:rsidRDefault="009D3D18"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lastRenderedPageBreak/>
              <w:t>D</w:t>
            </w:r>
            <w:r w:rsidR="00BC23DD" w:rsidRPr="00492C4E">
              <w:rPr>
                <w:rFonts w:ascii="Arial" w:eastAsia="Times New Roman" w:hAnsi="Arial" w:cs="Arial"/>
                <w:color w:val="000000" w:themeColor="text1"/>
                <w:sz w:val="24"/>
                <w:szCs w:val="24"/>
                <w:highlight w:val="yellow"/>
                <w:lang w:eastAsia="es-MX"/>
              </w:rPr>
              <w:t xml:space="preserve">entro de las actividades consideradas por la promovente es la disminución del riesgo por incendio al no permitir el uso de fuego para fumar o para calentar alimentos. La biomasa resultante de la remoción de la vegetación será incorporada en un área para su descomposición. En caso de encontrase o presentarse plagas y enfermedades en el área serán combatidas de acuerdo a su magnitud y tipo de plaga. </w:t>
            </w:r>
          </w:p>
          <w:p w14:paraId="381F640D" w14:textId="77777777" w:rsidR="00BC23DD" w:rsidRPr="00492C4E" w:rsidRDefault="00BC23D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Dentro del área no se encuentran especies exóticas, ni se pretende utilizar, en caso de presentarse estas serán erradicadas inmediatamente al presentarse.  </w:t>
            </w:r>
          </w:p>
          <w:p w14:paraId="602DF5C0" w14:textId="274E2117" w:rsidR="00BC23DD" w:rsidRPr="00492C4E" w:rsidRDefault="00BC23D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color w:val="000000" w:themeColor="text1"/>
                <w:sz w:val="24"/>
                <w:szCs w:val="24"/>
                <w:highlight w:val="yellow"/>
                <w:lang w:eastAsia="es-MX"/>
              </w:rPr>
              <w:t xml:space="preserve">Para disminución de erosión se pretende realizar aspersiones de agua al suelo para minimizar la erosión. Para la conservación de flora y fauna silvestre en caso de encontrarse hábitat para favorecer su presencia </w:t>
            </w:r>
            <w:r w:rsidRPr="00492C4E">
              <w:rPr>
                <w:rFonts w:ascii="Arial" w:eastAsia="MS Mincho" w:hAnsi="Arial" w:cs="Arial"/>
                <w:color w:val="000000" w:themeColor="text1"/>
                <w:sz w:val="24"/>
                <w:szCs w:val="24"/>
                <w:highlight w:val="yellow"/>
              </w:rPr>
              <w:t xml:space="preserve">una de las </w:t>
            </w:r>
            <w:r w:rsidRPr="00492C4E">
              <w:rPr>
                <w:rFonts w:ascii="Arial" w:hAnsi="Arial" w:cs="Arial"/>
                <w:color w:val="000000" w:themeColor="text1"/>
                <w:sz w:val="24"/>
                <w:szCs w:val="24"/>
                <w:highlight w:val="yellow"/>
              </w:rPr>
              <w:t xml:space="preserve"> actividades que se toman en cuenta inmediatamente es que solamente se realizarán actividades  sobre las áreas autorizadas por la autoridad correspondiente, con esto se evita dañar más allá del hábitat de la fauna, aunado a esto se prohíbe estrictamente la movilización, caza o captura de aves, mamíferos o reptiles así como el uso de sus nidos, de encontrase refugio de aves estas serán reubicados en las condiciones similares al proyecto.</w:t>
            </w:r>
          </w:p>
        </w:tc>
      </w:tr>
      <w:tr w:rsidR="00A077AA" w:rsidRPr="00492C4E" w14:paraId="2F833EF2"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670E6D48" w14:textId="77777777" w:rsidR="00A077AA" w:rsidRPr="00492C4E" w:rsidRDefault="00A077AA" w:rsidP="009D3D18">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eastAsia="Times New Roman" w:hAnsi="Arial" w:cs="Arial"/>
                <w:b w:val="0"/>
                <w:color w:val="000000"/>
                <w:sz w:val="24"/>
                <w:szCs w:val="24"/>
                <w:highlight w:val="yellow"/>
                <w:lang w:eastAsia="es-MX"/>
              </w:rPr>
              <w:t>CAMBIO CLIMÁTICO</w:t>
            </w:r>
          </w:p>
        </w:tc>
      </w:tr>
      <w:tr w:rsidR="00A077AA" w:rsidRPr="00492C4E" w14:paraId="6BB99379"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591290F2" w14:textId="77777777" w:rsidR="00A077AA" w:rsidRPr="00492C4E" w:rsidRDefault="00A077AA" w:rsidP="009D3D18">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CC4</w:t>
            </w:r>
          </w:p>
        </w:tc>
        <w:tc>
          <w:tcPr>
            <w:tcW w:w="2325" w:type="pct"/>
            <w:gridSpan w:val="2"/>
          </w:tcPr>
          <w:p w14:paraId="384F753F" w14:textId="77777777" w:rsidR="00A077AA" w:rsidRPr="00492C4E" w:rsidRDefault="00A077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0"/>
                <w:highlight w:val="yellow"/>
              </w:rPr>
              <w:t>Para atender los efectos más probables del cambio climático sobre el sector forestal, para el año de 2050 se deberán realizar las siguientes acciones, enunciativas más no limitativas, de adaptación: Se realizarán inversiones para la investigación que permita el cultivo de especies no maderables; Se realizarán un extensionismo efectivo que permita la implementación de cultivos de especies no maderables y que éstos constituyan el mayor volumen producido; Se realizarán o se favorecerán las inversiones para la instalación de plantas de elaboración de productos a partir de las especies no maderables.</w:t>
            </w:r>
          </w:p>
        </w:tc>
        <w:tc>
          <w:tcPr>
            <w:tcW w:w="2047" w:type="pct"/>
          </w:tcPr>
          <w:p w14:paraId="5B51C9DA" w14:textId="1B407EA3" w:rsidR="00A077AA" w:rsidRPr="00492C4E" w:rsidRDefault="00A077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color w:val="000000"/>
                <w:sz w:val="24"/>
                <w:szCs w:val="20"/>
                <w:highlight w:val="yellow"/>
              </w:rPr>
              <w:t>En caso de ser necesario y si la autoridad así lo requiera, el promov</w:t>
            </w:r>
            <w:r w:rsidR="003B3722" w:rsidRPr="00492C4E">
              <w:rPr>
                <w:rFonts w:ascii="Arial" w:hAnsi="Arial" w:cs="Arial"/>
                <w:color w:val="000000"/>
                <w:sz w:val="24"/>
                <w:szCs w:val="20"/>
                <w:highlight w:val="yellow"/>
              </w:rPr>
              <w:t xml:space="preserve">ente se apegará a esta acción. </w:t>
            </w:r>
          </w:p>
        </w:tc>
      </w:tr>
      <w:tr w:rsidR="00A077AA" w:rsidRPr="00492C4E" w14:paraId="643A56C9"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003FB384" w14:textId="25EF9D10" w:rsidR="00A077AA" w:rsidRPr="00492C4E" w:rsidRDefault="00A077AA" w:rsidP="009D3D18">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sz w:val="24"/>
                <w:szCs w:val="20"/>
                <w:highlight w:val="yellow"/>
              </w:rPr>
              <w:t>CC6</w:t>
            </w:r>
          </w:p>
        </w:tc>
        <w:tc>
          <w:tcPr>
            <w:tcW w:w="2325" w:type="pct"/>
            <w:gridSpan w:val="2"/>
          </w:tcPr>
          <w:p w14:paraId="26D66D13" w14:textId="746937CA" w:rsidR="00A077AA" w:rsidRPr="00492C4E" w:rsidRDefault="00A077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0"/>
                <w:highlight w:val="yellow"/>
              </w:rPr>
            </w:pPr>
            <w:r w:rsidRPr="00492C4E">
              <w:rPr>
                <w:rFonts w:ascii="Arial" w:hAnsi="Arial" w:cs="Arial"/>
                <w:sz w:val="24"/>
                <w:szCs w:val="20"/>
                <w:highlight w:val="yellow"/>
              </w:rPr>
              <w:t>Para atender los efectos más probables del cambio global, para el año de 2050 la infraestructura para la generación de energía renovable no deberá ocupar ecosistemas con vegetación forestal y se instalara dentro terrenos preferentemente forestales y en las ciudades aprovechando la infraestructura ya construida.</w:t>
            </w:r>
          </w:p>
        </w:tc>
        <w:tc>
          <w:tcPr>
            <w:tcW w:w="2047" w:type="pct"/>
          </w:tcPr>
          <w:p w14:paraId="0B234C7F" w14:textId="038E3D71" w:rsidR="00A077AA" w:rsidRPr="00492C4E" w:rsidRDefault="00A077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0"/>
                <w:highlight w:val="yellow"/>
              </w:rPr>
            </w:pPr>
            <w:r w:rsidRPr="00492C4E">
              <w:rPr>
                <w:rFonts w:ascii="Arial" w:hAnsi="Arial" w:cs="Arial"/>
                <w:color w:val="000000"/>
                <w:sz w:val="24"/>
                <w:szCs w:val="20"/>
                <w:highlight w:val="yellow"/>
              </w:rPr>
              <w:t xml:space="preserve">No se vincula con el proyecto, la vegetación presente en el área del proyecto es preferentemente forestal y no se pretende establecer infraestructura para generación de energías renovable. </w:t>
            </w:r>
          </w:p>
        </w:tc>
      </w:tr>
      <w:tr w:rsidR="003B3722" w:rsidRPr="00492C4E" w14:paraId="1D6A9182" w14:textId="2F51EED4"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75441454" w14:textId="7AE62CA8" w:rsidR="003B3722" w:rsidRPr="00492C4E" w:rsidRDefault="003B3722" w:rsidP="009D3D18">
            <w:pPr>
              <w:spacing w:after="0" w:line="240" w:lineRule="auto"/>
              <w:jc w:val="center"/>
              <w:rPr>
                <w:rFonts w:ascii="Arial" w:hAnsi="Arial" w:cs="Arial"/>
                <w:b w:val="0"/>
                <w:bCs w:val="0"/>
                <w:color w:val="000000"/>
                <w:sz w:val="24"/>
                <w:szCs w:val="20"/>
                <w:highlight w:val="yellow"/>
              </w:rPr>
            </w:pPr>
            <w:r w:rsidRPr="00492C4E">
              <w:rPr>
                <w:rFonts w:ascii="Arial" w:eastAsia="Times New Roman" w:hAnsi="Arial" w:cs="Arial"/>
                <w:b w:val="0"/>
                <w:bCs w:val="0"/>
                <w:color w:val="000000"/>
                <w:sz w:val="24"/>
                <w:szCs w:val="24"/>
                <w:highlight w:val="yellow"/>
                <w:lang w:eastAsia="es-MX"/>
              </w:rPr>
              <w:t>APROVECHAMIENTOS FORESTALES NO MADERABLES</w:t>
            </w:r>
          </w:p>
        </w:tc>
      </w:tr>
      <w:tr w:rsidR="003B3722" w:rsidRPr="00492C4E" w14:paraId="1845761F" w14:textId="7B8FEFB6" w:rsidTr="009D3D18">
        <w:trPr>
          <w:trHeight w:val="681"/>
          <w:jc w:val="center"/>
        </w:trPr>
        <w:tc>
          <w:tcPr>
            <w:cnfStyle w:val="001000000000" w:firstRow="0" w:lastRow="0" w:firstColumn="1" w:lastColumn="0" w:oddVBand="0" w:evenVBand="0" w:oddHBand="0" w:evenHBand="0" w:firstRowFirstColumn="0" w:firstRowLastColumn="0" w:lastRowFirstColumn="0" w:lastRowLastColumn="0"/>
            <w:tcW w:w="628" w:type="pct"/>
          </w:tcPr>
          <w:p w14:paraId="387915C8" w14:textId="7FE7FD5E"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highlight w:val="yellow"/>
              </w:rPr>
              <w:t>FOR1</w:t>
            </w:r>
          </w:p>
        </w:tc>
        <w:tc>
          <w:tcPr>
            <w:tcW w:w="2303" w:type="pct"/>
          </w:tcPr>
          <w:p w14:paraId="01EFF2EB" w14:textId="77777777" w:rsidR="003B3722" w:rsidRPr="00492C4E" w:rsidRDefault="003B3722" w:rsidP="009D3D18">
            <w:pPr>
              <w:pStyle w:val="TableParagraph"/>
              <w:ind w:left="69"/>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Se deberá promover la conservación de espacios con vegetación forestal en las zonas de aprovechamiento forestal no maderable.</w:t>
            </w:r>
          </w:p>
          <w:p w14:paraId="0FC8AEA4" w14:textId="77777777"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p>
        </w:tc>
        <w:tc>
          <w:tcPr>
            <w:tcW w:w="2069" w:type="pct"/>
            <w:gridSpan w:val="2"/>
          </w:tcPr>
          <w:p w14:paraId="5BEC0F34" w14:textId="56CDEC7F"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El predio no tendrá zonas de aprovechamiento de recursos no maderables, dentro del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destinada para el proyecto se presenta vegetación de matorral </w:t>
            </w:r>
            <w:r w:rsidR="005B3789" w:rsidRPr="00492C4E">
              <w:rPr>
                <w:rFonts w:ascii="Arial" w:hAnsi="Arial" w:cs="Arial"/>
                <w:sz w:val="24"/>
                <w:szCs w:val="24"/>
                <w:highlight w:val="yellow"/>
                <w:lang w:eastAsia="es-MX"/>
              </w:rPr>
              <w:t>desértico</w:t>
            </w:r>
            <w:r w:rsidRPr="00492C4E">
              <w:rPr>
                <w:rFonts w:ascii="Arial" w:hAnsi="Arial" w:cs="Arial"/>
                <w:sz w:val="24"/>
                <w:szCs w:val="24"/>
                <w:highlight w:val="yellow"/>
                <w:lang w:eastAsia="es-MX"/>
              </w:rPr>
              <w:t xml:space="preserve"> </w:t>
            </w:r>
            <w:proofErr w:type="spellStart"/>
            <w:r w:rsidR="00320F80" w:rsidRPr="00492C4E">
              <w:rPr>
                <w:rFonts w:ascii="Arial" w:hAnsi="Arial" w:cs="Arial"/>
                <w:sz w:val="24"/>
                <w:szCs w:val="24"/>
                <w:highlight w:val="yellow"/>
                <w:lang w:eastAsia="es-MX"/>
              </w:rPr>
              <w:t>micrófilo</w:t>
            </w:r>
            <w:proofErr w:type="spellEnd"/>
            <w:r w:rsidRPr="00492C4E">
              <w:rPr>
                <w:rFonts w:ascii="Arial" w:hAnsi="Arial" w:cs="Arial"/>
                <w:sz w:val="24"/>
                <w:szCs w:val="24"/>
                <w:highlight w:val="yellow"/>
                <w:lang w:eastAsia="es-MX"/>
              </w:rPr>
              <w:t xml:space="preserve"> y </w:t>
            </w:r>
            <w:r w:rsidR="00320F80" w:rsidRPr="00492C4E">
              <w:rPr>
                <w:rFonts w:ascii="Arial" w:hAnsi="Arial" w:cs="Arial"/>
                <w:sz w:val="24"/>
                <w:szCs w:val="24"/>
                <w:highlight w:val="yellow"/>
                <w:lang w:eastAsia="es-MX"/>
              </w:rPr>
              <w:t>rosetófilo</w:t>
            </w:r>
            <w:r w:rsidRPr="00492C4E">
              <w:rPr>
                <w:rFonts w:ascii="Arial" w:hAnsi="Arial" w:cs="Arial"/>
                <w:sz w:val="24"/>
                <w:szCs w:val="24"/>
                <w:highlight w:val="yellow"/>
                <w:lang w:eastAsia="es-MX"/>
              </w:rPr>
              <w:t xml:space="preserve"> y para eso se aplicará un programa de rescate de flora como de fauna para la conservación de la biodiversidad, por lo que no se pondrá en riesgo este recurso y como otra medida de conservación solo se realizarán </w:t>
            </w:r>
            <w:r w:rsidRPr="00492C4E">
              <w:rPr>
                <w:rFonts w:ascii="Arial" w:hAnsi="Arial" w:cs="Arial"/>
                <w:sz w:val="24"/>
                <w:szCs w:val="24"/>
                <w:highlight w:val="yellow"/>
                <w:lang w:eastAsia="es-MX"/>
              </w:rPr>
              <w:lastRenderedPageBreak/>
              <w:t xml:space="preserve">actividades de </w:t>
            </w:r>
            <w:proofErr w:type="spellStart"/>
            <w:r w:rsidRPr="00492C4E">
              <w:rPr>
                <w:rFonts w:ascii="Arial" w:hAnsi="Arial" w:cs="Arial"/>
                <w:sz w:val="24"/>
                <w:szCs w:val="24"/>
                <w:highlight w:val="yellow"/>
                <w:lang w:eastAsia="es-MX"/>
              </w:rPr>
              <w:t>extraccion</w:t>
            </w:r>
            <w:proofErr w:type="spellEnd"/>
            <w:r w:rsidRPr="00492C4E">
              <w:rPr>
                <w:rFonts w:ascii="Arial" w:hAnsi="Arial" w:cs="Arial"/>
                <w:sz w:val="24"/>
                <w:szCs w:val="24"/>
                <w:highlight w:val="yellow"/>
                <w:lang w:eastAsia="es-MX"/>
              </w:rPr>
              <w:t xml:space="preserve"> de material </w:t>
            </w:r>
            <w:proofErr w:type="spellStart"/>
            <w:r w:rsidRPr="00492C4E">
              <w:rPr>
                <w:rFonts w:ascii="Arial" w:hAnsi="Arial" w:cs="Arial"/>
                <w:sz w:val="24"/>
                <w:szCs w:val="24"/>
                <w:highlight w:val="yellow"/>
                <w:lang w:eastAsia="es-MX"/>
              </w:rPr>
              <w:t>petreo</w:t>
            </w:r>
            <w:proofErr w:type="spellEnd"/>
            <w:r w:rsidRPr="00492C4E">
              <w:rPr>
                <w:rFonts w:ascii="Arial" w:hAnsi="Arial" w:cs="Arial"/>
                <w:sz w:val="24"/>
                <w:szCs w:val="24"/>
                <w:highlight w:val="yellow"/>
                <w:lang w:eastAsia="es-MX"/>
              </w:rPr>
              <w:t xml:space="preserve"> en 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autorizada.</w:t>
            </w:r>
          </w:p>
        </w:tc>
      </w:tr>
      <w:tr w:rsidR="003B3722" w:rsidRPr="00492C4E" w14:paraId="53B45C95" w14:textId="0DD6EE8C"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6AE0F8C4" w14:textId="4F49B28F"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highlight w:val="yellow"/>
              </w:rPr>
              <w:lastRenderedPageBreak/>
              <w:t>FOR2</w:t>
            </w:r>
          </w:p>
        </w:tc>
        <w:tc>
          <w:tcPr>
            <w:tcW w:w="2303" w:type="pct"/>
          </w:tcPr>
          <w:p w14:paraId="6699D7BD" w14:textId="595407AB"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highlight w:val="yellow"/>
              </w:rPr>
              <w:t>Se deberá promover el establecimiento de bancos de germoplasma forestal en áreas de aprovechamiento forestal no medible.</w:t>
            </w:r>
          </w:p>
        </w:tc>
        <w:tc>
          <w:tcPr>
            <w:tcW w:w="2069" w:type="pct"/>
            <w:gridSpan w:val="2"/>
          </w:tcPr>
          <w:p w14:paraId="098A3174" w14:textId="7E3D6861"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lang w:eastAsia="es-MX"/>
              </w:rPr>
              <w:t>No se vincula con el proyect</w:t>
            </w:r>
            <w:r w:rsidR="00B2157B" w:rsidRPr="00492C4E">
              <w:rPr>
                <w:rFonts w:ascii="Arial" w:hAnsi="Arial" w:cs="Arial"/>
                <w:sz w:val="24"/>
                <w:szCs w:val="24"/>
                <w:highlight w:val="yellow"/>
                <w:lang w:eastAsia="es-MX"/>
              </w:rPr>
              <w:t xml:space="preserve">o dado que el objetivo de este </w:t>
            </w:r>
            <w:r w:rsidRPr="00492C4E">
              <w:rPr>
                <w:rFonts w:ascii="Arial" w:hAnsi="Arial" w:cs="Arial"/>
                <w:sz w:val="24"/>
                <w:szCs w:val="24"/>
                <w:highlight w:val="yellow"/>
                <w:lang w:eastAsia="es-MX"/>
              </w:rPr>
              <w:t xml:space="preserve">es la </w:t>
            </w:r>
            <w:proofErr w:type="spellStart"/>
            <w:r w:rsidRPr="00492C4E">
              <w:rPr>
                <w:rFonts w:ascii="Arial" w:hAnsi="Arial" w:cs="Arial"/>
                <w:sz w:val="24"/>
                <w:szCs w:val="24"/>
                <w:highlight w:val="yellow"/>
                <w:lang w:eastAsia="es-MX"/>
              </w:rPr>
              <w:t>extraccion</w:t>
            </w:r>
            <w:proofErr w:type="spellEnd"/>
            <w:r w:rsidRPr="00492C4E">
              <w:rPr>
                <w:rFonts w:ascii="Arial" w:hAnsi="Arial" w:cs="Arial"/>
                <w:sz w:val="24"/>
                <w:szCs w:val="24"/>
                <w:highlight w:val="yellow"/>
                <w:lang w:eastAsia="es-MX"/>
              </w:rPr>
              <w:t xml:space="preserve"> de material </w:t>
            </w:r>
            <w:proofErr w:type="spellStart"/>
            <w:r w:rsidRPr="00492C4E">
              <w:rPr>
                <w:rFonts w:ascii="Arial" w:hAnsi="Arial" w:cs="Arial"/>
                <w:sz w:val="24"/>
                <w:szCs w:val="24"/>
                <w:highlight w:val="yellow"/>
                <w:lang w:eastAsia="es-MX"/>
              </w:rPr>
              <w:t>petreo</w:t>
            </w:r>
            <w:proofErr w:type="spellEnd"/>
            <w:r w:rsidRPr="00492C4E">
              <w:rPr>
                <w:rFonts w:ascii="Arial" w:hAnsi="Arial" w:cs="Arial"/>
                <w:sz w:val="24"/>
                <w:szCs w:val="24"/>
                <w:highlight w:val="yellow"/>
                <w:lang w:eastAsia="es-MX"/>
              </w:rPr>
              <w:t xml:space="preserve"> y no abra ningún aprovechamiento forestal no maderable.</w:t>
            </w:r>
          </w:p>
        </w:tc>
      </w:tr>
      <w:tr w:rsidR="003B3722" w:rsidRPr="00492C4E" w14:paraId="34CD3552" w14:textId="65DDCCA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1408E887" w14:textId="12464E8D"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highlight w:val="yellow"/>
              </w:rPr>
              <w:t>FOR3</w:t>
            </w:r>
          </w:p>
        </w:tc>
        <w:tc>
          <w:tcPr>
            <w:tcW w:w="2303" w:type="pct"/>
          </w:tcPr>
          <w:p w14:paraId="346E7874" w14:textId="2E403FC1"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highlight w:val="yellow"/>
              </w:rPr>
              <w:t>Se deberá evitar, en la realización de actividades de aprovechamientos forestales, la erosión o degradación del suelo, para lo cual dichas actividades se realizarán de manera tal que mantenga su integridad, su capacidad productiva forestal, y que no se comprometa su biodiversidad y los servicios ambientales que presta, para hacerlo consistente con los criterios obligatorios de política forestal de carácter ambiental y silvícola a que se refiere el Artículo 33, fracciones V y VI, de la Ley General de Desarrollo Forestal Sustentable.</w:t>
            </w:r>
          </w:p>
        </w:tc>
        <w:tc>
          <w:tcPr>
            <w:tcW w:w="2069" w:type="pct"/>
            <w:gridSpan w:val="2"/>
          </w:tcPr>
          <w:p w14:paraId="0901190F" w14:textId="71DAA25B"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lang w:eastAsia="es-MX"/>
              </w:rPr>
              <w:t>El proyecto no contempla el aprovechamiento forestal no maderables o maderable, pero la promovente se podrá apegar a este criterio con el concepto de pago por compensación ambiental.</w:t>
            </w:r>
          </w:p>
        </w:tc>
      </w:tr>
      <w:tr w:rsidR="003B3722" w:rsidRPr="00492C4E" w14:paraId="5B688282" w14:textId="24F9D4C6"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5BDD7F46" w14:textId="6B9375B1"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highlight w:val="yellow"/>
              </w:rPr>
              <w:t>FOR4</w:t>
            </w:r>
          </w:p>
        </w:tc>
        <w:tc>
          <w:tcPr>
            <w:tcW w:w="2303" w:type="pct"/>
          </w:tcPr>
          <w:p w14:paraId="6E3F7BA2" w14:textId="1316F23A"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highlight w:val="yellow"/>
              </w:rPr>
              <w:t>Se deberá promover que el aprovechamiento de tierra de monte se realice de manera que se mantenga la integridad física y la capacidad productiva del suelo, controlando en todo caso los procesos de erosión y degradación.</w:t>
            </w:r>
          </w:p>
        </w:tc>
        <w:tc>
          <w:tcPr>
            <w:tcW w:w="2069" w:type="pct"/>
            <w:gridSpan w:val="2"/>
          </w:tcPr>
          <w:p w14:paraId="72575656" w14:textId="77777777" w:rsidR="003B3722" w:rsidRPr="00492C4E" w:rsidRDefault="003B3722"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ya que no existe aprovechamiento de tierra de monte en el área del proyecto.</w:t>
            </w:r>
          </w:p>
          <w:p w14:paraId="1F6488A6" w14:textId="77777777"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p>
        </w:tc>
      </w:tr>
      <w:tr w:rsidR="003B3722" w:rsidRPr="00492C4E" w14:paraId="34837712" w14:textId="6CC0137E" w:rsidTr="009D3D18">
        <w:trPr>
          <w:trHeight w:val="1353"/>
          <w:jc w:val="center"/>
        </w:trPr>
        <w:tc>
          <w:tcPr>
            <w:cnfStyle w:val="001000000000" w:firstRow="0" w:lastRow="0" w:firstColumn="1" w:lastColumn="0" w:oddVBand="0" w:evenVBand="0" w:oddHBand="0" w:evenHBand="0" w:firstRowFirstColumn="0" w:firstRowLastColumn="0" w:lastRowFirstColumn="0" w:lastRowLastColumn="0"/>
            <w:tcW w:w="628" w:type="pct"/>
          </w:tcPr>
          <w:p w14:paraId="0AFD5A72" w14:textId="1B981515"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highlight w:val="yellow"/>
              </w:rPr>
              <w:t>FOR5</w:t>
            </w:r>
          </w:p>
        </w:tc>
        <w:tc>
          <w:tcPr>
            <w:tcW w:w="2303" w:type="pct"/>
          </w:tcPr>
          <w:p w14:paraId="702227D9" w14:textId="346D9993"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rPr>
              <w:t>Se deberá evitar que la producción de carbón vegetal utilice madera proveniente de superficies de especies maderables que no tengan autorización de aprovechamiento.</w:t>
            </w:r>
          </w:p>
        </w:tc>
        <w:tc>
          <w:tcPr>
            <w:tcW w:w="2069" w:type="pct"/>
            <w:gridSpan w:val="2"/>
          </w:tcPr>
          <w:p w14:paraId="1FB8C60E" w14:textId="6BA97929"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lang w:eastAsia="es-MX"/>
              </w:rPr>
              <w:t>No se vincula con el proyecto, ya que no se realizará el aprovechamiento de recursos maderables.</w:t>
            </w:r>
          </w:p>
        </w:tc>
      </w:tr>
      <w:tr w:rsidR="003B3722" w:rsidRPr="00492C4E" w14:paraId="2EAA20E8" w14:textId="4FAE3307" w:rsidTr="009D3D18">
        <w:trPr>
          <w:cnfStyle w:val="000000100000" w:firstRow="0" w:lastRow="0" w:firstColumn="0" w:lastColumn="0" w:oddVBand="0" w:evenVBand="0" w:oddHBand="1" w:evenHBand="0" w:firstRowFirstColumn="0" w:firstRowLastColumn="0" w:lastRowFirstColumn="0" w:lastRowLastColumn="0"/>
          <w:trHeight w:val="2116"/>
          <w:jc w:val="center"/>
        </w:trPr>
        <w:tc>
          <w:tcPr>
            <w:cnfStyle w:val="001000000000" w:firstRow="0" w:lastRow="0" w:firstColumn="1" w:lastColumn="0" w:oddVBand="0" w:evenVBand="0" w:oddHBand="0" w:evenHBand="0" w:firstRowFirstColumn="0" w:firstRowLastColumn="0" w:lastRowFirstColumn="0" w:lastRowLastColumn="0"/>
            <w:tcW w:w="628" w:type="pct"/>
          </w:tcPr>
          <w:p w14:paraId="42D2DE62" w14:textId="5F9A1526"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highlight w:val="yellow"/>
              </w:rPr>
              <w:t>FOR6</w:t>
            </w:r>
          </w:p>
        </w:tc>
        <w:tc>
          <w:tcPr>
            <w:tcW w:w="2303" w:type="pct"/>
          </w:tcPr>
          <w:p w14:paraId="15F55DCB" w14:textId="352A4B5E"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highlight w:val="yellow"/>
              </w:rPr>
              <w:t>Se deberá solicitar como requisito para la autorización de aprovechamientos forestales maderables y no maderables que se realicen reforestaciones de al menos el 10 % de la supervise autorizada dentro de los predios como obra de conservación.</w:t>
            </w:r>
          </w:p>
        </w:tc>
        <w:tc>
          <w:tcPr>
            <w:tcW w:w="2069" w:type="pct"/>
            <w:gridSpan w:val="2"/>
          </w:tcPr>
          <w:p w14:paraId="68E878B2" w14:textId="329A1297"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lang w:eastAsia="es-MX"/>
              </w:rPr>
              <w:t>No se vincula con el proyecto, ya que no se realizará el aprovechamiento de recurso maderables.</w:t>
            </w:r>
          </w:p>
        </w:tc>
      </w:tr>
      <w:tr w:rsidR="003B3722" w:rsidRPr="00492C4E" w14:paraId="022E4AA2" w14:textId="137A6003"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44581519" w14:textId="5BC80298"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sz w:val="24"/>
                <w:szCs w:val="24"/>
                <w:highlight w:val="yellow"/>
              </w:rPr>
              <w:t>FOR7</w:t>
            </w:r>
          </w:p>
        </w:tc>
        <w:tc>
          <w:tcPr>
            <w:tcW w:w="2303" w:type="pct"/>
          </w:tcPr>
          <w:p w14:paraId="1C4217DD" w14:textId="231875F6"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rPr>
              <w:t>Se deberá promover el pago de servicios ambientales a los propietarios de terrenos con ecosistemas forestales sin aprovechamientos.</w:t>
            </w:r>
          </w:p>
        </w:tc>
        <w:tc>
          <w:tcPr>
            <w:tcW w:w="2069" w:type="pct"/>
            <w:gridSpan w:val="2"/>
          </w:tcPr>
          <w:p w14:paraId="58C21613" w14:textId="721F70F7" w:rsidR="003B3722" w:rsidRPr="00492C4E" w:rsidRDefault="00C24F6B"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lang w:eastAsia="es-MX"/>
              </w:rPr>
              <w:t xml:space="preserve">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de estudio </w:t>
            </w:r>
            <w:r w:rsidRPr="00492C4E">
              <w:rPr>
                <w:rFonts w:ascii="Arial" w:hAnsi="Arial" w:cs="Arial"/>
                <w:sz w:val="24"/>
                <w:szCs w:val="24"/>
                <w:highlight w:val="yellow"/>
              </w:rPr>
              <w:t>sustenta</w:t>
            </w:r>
            <w:r w:rsidRPr="00492C4E">
              <w:rPr>
                <w:rFonts w:ascii="Arial" w:hAnsi="Arial" w:cs="Arial"/>
                <w:sz w:val="24"/>
                <w:szCs w:val="24"/>
                <w:highlight w:val="yellow"/>
                <w:lang w:eastAsia="es-MX"/>
              </w:rPr>
              <w:t xml:space="preserve"> vegetación de matorral </w:t>
            </w:r>
            <w:r w:rsidRPr="00492C4E">
              <w:rPr>
                <w:rFonts w:ascii="Arial" w:hAnsi="Arial" w:cs="Arial"/>
                <w:sz w:val="24"/>
                <w:szCs w:val="24"/>
                <w:highlight w:val="yellow"/>
              </w:rPr>
              <w:t>desértico</w:t>
            </w:r>
            <w:r w:rsidRPr="00492C4E">
              <w:rPr>
                <w:rFonts w:ascii="Arial" w:hAnsi="Arial" w:cs="Arial"/>
                <w:sz w:val="24"/>
                <w:szCs w:val="24"/>
                <w:highlight w:val="yellow"/>
                <w:lang w:eastAsia="es-MX"/>
              </w:rPr>
              <w:t xml:space="preserve"> </w:t>
            </w:r>
            <w:proofErr w:type="spellStart"/>
            <w:r w:rsidR="00320F80" w:rsidRPr="00492C4E">
              <w:rPr>
                <w:rFonts w:ascii="Arial" w:hAnsi="Arial" w:cs="Arial"/>
                <w:sz w:val="24"/>
                <w:szCs w:val="24"/>
                <w:highlight w:val="yellow"/>
                <w:lang w:eastAsia="es-MX"/>
              </w:rPr>
              <w:t>micrófilo</w:t>
            </w:r>
            <w:proofErr w:type="spellEnd"/>
            <w:r w:rsidRPr="00492C4E">
              <w:rPr>
                <w:rFonts w:ascii="Arial" w:hAnsi="Arial" w:cs="Arial"/>
                <w:sz w:val="24"/>
                <w:szCs w:val="24"/>
                <w:highlight w:val="yellow"/>
                <w:lang w:eastAsia="es-MX"/>
              </w:rPr>
              <w:t xml:space="preserve"> y </w:t>
            </w:r>
            <w:r w:rsidR="00320F80" w:rsidRPr="00492C4E">
              <w:rPr>
                <w:rFonts w:ascii="Arial" w:hAnsi="Arial" w:cs="Arial"/>
                <w:sz w:val="24"/>
                <w:szCs w:val="24"/>
                <w:highlight w:val="yellow"/>
                <w:lang w:eastAsia="es-MX"/>
              </w:rPr>
              <w:t>rosetófilo</w:t>
            </w:r>
            <w:r w:rsidRPr="00492C4E">
              <w:rPr>
                <w:rFonts w:ascii="Arial" w:hAnsi="Arial" w:cs="Arial"/>
                <w:sz w:val="24"/>
                <w:szCs w:val="24"/>
                <w:highlight w:val="yellow"/>
                <w:lang w:eastAsia="es-MX"/>
              </w:rPr>
              <w:t xml:space="preserve">, por lo que esta acción se apegara al concepto del pago por </w:t>
            </w:r>
            <w:r w:rsidRPr="00492C4E">
              <w:rPr>
                <w:rFonts w:ascii="Arial" w:hAnsi="Arial" w:cs="Arial"/>
                <w:sz w:val="24"/>
                <w:szCs w:val="24"/>
                <w:highlight w:val="yellow"/>
              </w:rPr>
              <w:t>compensación</w:t>
            </w:r>
            <w:r w:rsidRPr="00492C4E">
              <w:rPr>
                <w:rFonts w:ascii="Arial" w:hAnsi="Arial" w:cs="Arial"/>
                <w:sz w:val="24"/>
                <w:szCs w:val="24"/>
                <w:highlight w:val="yellow"/>
                <w:lang w:eastAsia="es-MX"/>
              </w:rPr>
              <w:t xml:space="preserve"> ambiental</w:t>
            </w:r>
          </w:p>
        </w:tc>
      </w:tr>
      <w:tr w:rsidR="003B3722" w:rsidRPr="00492C4E" w14:paraId="27254510" w14:textId="71D46358"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5BF6D3B9" w14:textId="3F1D9D66"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sz w:val="24"/>
                <w:highlight w:val="yellow"/>
              </w:rPr>
              <w:lastRenderedPageBreak/>
              <w:t>FOR8</w:t>
            </w:r>
          </w:p>
        </w:tc>
        <w:tc>
          <w:tcPr>
            <w:tcW w:w="2303" w:type="pct"/>
          </w:tcPr>
          <w:p w14:paraId="7CD6BE7E" w14:textId="6E2C33AF"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rPr>
              <w:t>Se deberá promover la preservación y recuperación de las especies que están en peligro de extinción, las amenazadas, las endémicas, las raras y las que se encuentran sujetas a protección especial.</w:t>
            </w:r>
          </w:p>
        </w:tc>
        <w:tc>
          <w:tcPr>
            <w:tcW w:w="2069" w:type="pct"/>
            <w:gridSpan w:val="2"/>
          </w:tcPr>
          <w:p w14:paraId="7BF424C5" w14:textId="4CDDC8D0" w:rsidR="003B3722" w:rsidRPr="00492C4E" w:rsidRDefault="00712DC4"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Para esta acción se aplicara un programa de rescate de flora y fauna </w:t>
            </w:r>
            <w:r w:rsidRPr="00492C4E">
              <w:rPr>
                <w:rFonts w:ascii="Arial" w:hAnsi="Arial" w:cs="Arial"/>
                <w:sz w:val="24"/>
                <w:szCs w:val="24"/>
                <w:highlight w:val="yellow"/>
              </w:rPr>
              <w:t>principalmente</w:t>
            </w:r>
            <w:r w:rsidRPr="00492C4E">
              <w:rPr>
                <w:rFonts w:ascii="Arial" w:hAnsi="Arial" w:cs="Arial"/>
                <w:sz w:val="24"/>
                <w:szCs w:val="24"/>
                <w:highlight w:val="yellow"/>
                <w:lang w:eastAsia="es-MX"/>
              </w:rPr>
              <w:t xml:space="preserve"> aquellas que se encuentren en la </w:t>
            </w:r>
            <w:r w:rsidRPr="00492C4E">
              <w:rPr>
                <w:rFonts w:ascii="Arial" w:hAnsi="Arial" w:cs="Arial"/>
                <w:sz w:val="24"/>
                <w:szCs w:val="24"/>
                <w:highlight w:val="yellow"/>
              </w:rPr>
              <w:t>NOM-059-SEMARNAT-2010</w:t>
            </w:r>
            <w:r w:rsidRPr="00492C4E">
              <w:rPr>
                <w:rFonts w:ascii="Arial" w:hAnsi="Arial" w:cs="Arial"/>
                <w:sz w:val="24"/>
                <w:szCs w:val="24"/>
                <w:highlight w:val="yellow"/>
                <w:lang w:eastAsia="es-MX"/>
              </w:rPr>
              <w:t xml:space="preserve"> y aquellas de lento </w:t>
            </w:r>
            <w:r w:rsidRPr="00492C4E">
              <w:rPr>
                <w:rFonts w:ascii="Arial" w:hAnsi="Arial" w:cs="Arial"/>
                <w:sz w:val="24"/>
                <w:szCs w:val="24"/>
                <w:highlight w:val="yellow"/>
              </w:rPr>
              <w:t>crecimiento</w:t>
            </w:r>
            <w:r w:rsidRPr="00492C4E">
              <w:rPr>
                <w:rFonts w:ascii="Arial" w:hAnsi="Arial" w:cs="Arial"/>
                <w:sz w:val="24"/>
                <w:szCs w:val="24"/>
                <w:highlight w:val="yellow"/>
                <w:lang w:eastAsia="es-MX"/>
              </w:rPr>
              <w:t xml:space="preserve"> y desplazamiento para la conservación de la </w:t>
            </w:r>
            <w:r w:rsidRPr="00492C4E">
              <w:rPr>
                <w:rFonts w:ascii="Arial" w:hAnsi="Arial" w:cs="Arial"/>
                <w:sz w:val="24"/>
                <w:szCs w:val="24"/>
                <w:highlight w:val="yellow"/>
              </w:rPr>
              <w:t>biodiversidad</w:t>
            </w:r>
            <w:r w:rsidRPr="00492C4E">
              <w:rPr>
                <w:rFonts w:ascii="Arial" w:hAnsi="Arial" w:cs="Arial"/>
                <w:sz w:val="24"/>
                <w:szCs w:val="24"/>
                <w:highlight w:val="yellow"/>
                <w:lang w:eastAsia="es-MX"/>
              </w:rPr>
              <w:t>.</w:t>
            </w:r>
          </w:p>
        </w:tc>
      </w:tr>
      <w:tr w:rsidR="003B3722" w:rsidRPr="00492C4E" w14:paraId="47863548" w14:textId="7DF98D1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07D668FC" w14:textId="78611973"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sz w:val="24"/>
                <w:highlight w:val="yellow"/>
              </w:rPr>
              <w:t>FOR9</w:t>
            </w:r>
          </w:p>
        </w:tc>
        <w:tc>
          <w:tcPr>
            <w:tcW w:w="2303" w:type="pct"/>
          </w:tcPr>
          <w:p w14:paraId="573AFA33" w14:textId="401A53E7"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rPr>
              <w:t>Se deberá respetar el 40 % de las existencias reales en los aprovechamientos forestales para las diferentes especies presentes en el estado.</w:t>
            </w:r>
          </w:p>
        </w:tc>
        <w:tc>
          <w:tcPr>
            <w:tcW w:w="2069" w:type="pct"/>
            <w:gridSpan w:val="2"/>
          </w:tcPr>
          <w:p w14:paraId="69A6B18D" w14:textId="4D1199F6" w:rsidR="003B3722" w:rsidRPr="00492C4E" w:rsidRDefault="003B3722"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lang w:eastAsia="es-MX"/>
              </w:rPr>
              <w:t>Dentro del proyecto no se contempla la realización de aprovechamientos forestales.</w:t>
            </w:r>
          </w:p>
        </w:tc>
      </w:tr>
      <w:tr w:rsidR="003B3722" w:rsidRPr="00492C4E" w14:paraId="39C9CC86" w14:textId="472AA514"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1DFACE51" w14:textId="374C526D" w:rsidR="003B3722" w:rsidRPr="00492C4E" w:rsidRDefault="003B3722" w:rsidP="009D3D18">
            <w:pPr>
              <w:spacing w:after="0" w:line="240" w:lineRule="auto"/>
              <w:jc w:val="both"/>
              <w:rPr>
                <w:rFonts w:ascii="Arial" w:eastAsia="Times New Roman" w:hAnsi="Arial" w:cs="Arial"/>
                <w:color w:val="000000"/>
                <w:sz w:val="24"/>
                <w:szCs w:val="24"/>
                <w:highlight w:val="yellow"/>
                <w:lang w:eastAsia="es-MX"/>
              </w:rPr>
            </w:pPr>
            <w:r w:rsidRPr="00492C4E">
              <w:rPr>
                <w:rFonts w:ascii="Arial" w:hAnsi="Arial" w:cs="Arial"/>
                <w:sz w:val="24"/>
                <w:szCs w:val="24"/>
                <w:highlight w:val="yellow"/>
              </w:rPr>
              <w:t>FOR10</w:t>
            </w:r>
          </w:p>
        </w:tc>
        <w:tc>
          <w:tcPr>
            <w:tcW w:w="2303" w:type="pct"/>
          </w:tcPr>
          <w:p w14:paraId="0E947681" w14:textId="0602F432"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rPr>
              <w:t>Se deberá respetar el 50 % del individuo en los aprovechamientos forestales para las diferentes especies presentes en el estado.</w:t>
            </w:r>
          </w:p>
        </w:tc>
        <w:tc>
          <w:tcPr>
            <w:tcW w:w="2069" w:type="pct"/>
            <w:gridSpan w:val="2"/>
          </w:tcPr>
          <w:p w14:paraId="4A0BBBF1" w14:textId="3A5ED86A" w:rsidR="003B3722" w:rsidRPr="00492C4E" w:rsidRDefault="003B3722"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492C4E">
              <w:rPr>
                <w:rFonts w:ascii="Arial" w:hAnsi="Arial" w:cs="Arial"/>
                <w:sz w:val="24"/>
                <w:szCs w:val="24"/>
                <w:highlight w:val="yellow"/>
                <w:lang w:eastAsia="es-MX"/>
              </w:rPr>
              <w:t>No se vincula con el proyecto, no hay aprovechamiento forestal.</w:t>
            </w:r>
          </w:p>
        </w:tc>
      </w:tr>
      <w:tr w:rsidR="00FA4E4D" w:rsidRPr="00492C4E" w14:paraId="4578A567" w14:textId="77777777" w:rsidTr="009D3D18">
        <w:trPr>
          <w:trHeight w:val="85"/>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2244D3A8" w14:textId="3FFBB6E9" w:rsidR="00FA4E4D" w:rsidRPr="00492C4E" w:rsidRDefault="00FA4E4D" w:rsidP="009D3D18">
            <w:pPr>
              <w:spacing w:after="0" w:line="240" w:lineRule="auto"/>
              <w:jc w:val="center"/>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HIDROLOGÍA</w:t>
            </w:r>
          </w:p>
        </w:tc>
      </w:tr>
      <w:tr w:rsidR="00FA4E4D" w:rsidRPr="00492C4E" w14:paraId="0896FDC5"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7B5B2B87" w14:textId="7D562202" w:rsidR="00FA4E4D" w:rsidRPr="00492C4E" w:rsidRDefault="00FA4E4D"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HID1</w:t>
            </w:r>
          </w:p>
        </w:tc>
        <w:tc>
          <w:tcPr>
            <w:tcW w:w="2303" w:type="pct"/>
          </w:tcPr>
          <w:p w14:paraId="73A1DC91" w14:textId="6C63ADF8" w:rsidR="00FA4E4D" w:rsidRPr="00492C4E" w:rsidRDefault="00FA4E4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Se deberá promover la recuperación de las poblaciones de fauna acuática nativa mediante la restauración de las condiciones de los ecosistemas acuáticos.</w:t>
            </w:r>
          </w:p>
        </w:tc>
        <w:tc>
          <w:tcPr>
            <w:tcW w:w="2069" w:type="pct"/>
            <w:gridSpan w:val="2"/>
          </w:tcPr>
          <w:p w14:paraId="239790B4" w14:textId="4715FE0D" w:rsidR="00FA4E4D" w:rsidRPr="00492C4E" w:rsidRDefault="00FA4E4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No se vincula con el proyecto, ya que en el área no se encuentran este tipo de fauna.</w:t>
            </w:r>
          </w:p>
        </w:tc>
      </w:tr>
      <w:tr w:rsidR="00FA4E4D" w:rsidRPr="00492C4E" w14:paraId="482598AA"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3DB5AC01" w14:textId="31C01569" w:rsidR="00FA4E4D" w:rsidRPr="00492C4E" w:rsidRDefault="00FA4E4D"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HID2</w:t>
            </w:r>
          </w:p>
        </w:tc>
        <w:tc>
          <w:tcPr>
            <w:tcW w:w="2303" w:type="pct"/>
          </w:tcPr>
          <w:p w14:paraId="7D946C77" w14:textId="31022B12" w:rsidR="00FA4E4D" w:rsidRPr="00492C4E" w:rsidRDefault="00FA4E4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Para evitar la proliferación de especies invasoras en los ecosistemas acuáticos las actividades de acuacultura se realizarán preferentemente con especies nativas.</w:t>
            </w:r>
          </w:p>
        </w:tc>
        <w:tc>
          <w:tcPr>
            <w:tcW w:w="2069" w:type="pct"/>
            <w:gridSpan w:val="2"/>
          </w:tcPr>
          <w:p w14:paraId="421203B9" w14:textId="3B3B27C8" w:rsidR="00FA4E4D" w:rsidRPr="00492C4E" w:rsidRDefault="00FA4E4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No se vincula con el proyecto.</w:t>
            </w:r>
          </w:p>
        </w:tc>
      </w:tr>
      <w:tr w:rsidR="00FA4E4D" w:rsidRPr="00492C4E" w14:paraId="060BF4A3"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18D7B6B9" w14:textId="6772001E" w:rsidR="00FA4E4D" w:rsidRPr="00492C4E" w:rsidRDefault="00FA4E4D"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HID3</w:t>
            </w:r>
          </w:p>
        </w:tc>
        <w:tc>
          <w:tcPr>
            <w:tcW w:w="2303" w:type="pct"/>
          </w:tcPr>
          <w:p w14:paraId="2689A7E8" w14:textId="1B7B5E49" w:rsidR="00FA4E4D" w:rsidRPr="00492C4E" w:rsidRDefault="00FA4E4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 xml:space="preserve">El empleo de especies exóticas podrá realizarse solamente fuera de las ANP y en </w:t>
            </w:r>
            <w:proofErr w:type="spellStart"/>
            <w:r w:rsidRPr="00492C4E">
              <w:rPr>
                <w:rFonts w:ascii="Arial" w:eastAsia="Times New Roman" w:hAnsi="Arial" w:cs="Arial"/>
                <w:sz w:val="24"/>
                <w:szCs w:val="24"/>
                <w:highlight w:val="yellow"/>
                <w:lang w:eastAsia="es-MX"/>
              </w:rPr>
              <w:t>estanquería</w:t>
            </w:r>
            <w:proofErr w:type="spellEnd"/>
            <w:r w:rsidRPr="00492C4E">
              <w:rPr>
                <w:rFonts w:ascii="Arial" w:eastAsia="Times New Roman" w:hAnsi="Arial" w:cs="Arial"/>
                <w:sz w:val="24"/>
                <w:szCs w:val="24"/>
                <w:highlight w:val="yellow"/>
                <w:lang w:eastAsia="es-MX"/>
              </w:rPr>
              <w:t xml:space="preserve"> confinada, manteniendo una distancia a los cuerpos de agua que garantice que estas especies no los invadan o construyendo las obras necesarias para evitar que las especies cultivadas escapen.</w:t>
            </w:r>
          </w:p>
        </w:tc>
        <w:tc>
          <w:tcPr>
            <w:tcW w:w="2069" w:type="pct"/>
            <w:gridSpan w:val="2"/>
          </w:tcPr>
          <w:p w14:paraId="09FB3AD0" w14:textId="66DCD2C3" w:rsidR="00FA4E4D" w:rsidRPr="00492C4E" w:rsidRDefault="00FA4E4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 xml:space="preserve">El desarrollo del proyecto no contempla el uso de especies exóticas. </w:t>
            </w:r>
          </w:p>
        </w:tc>
      </w:tr>
      <w:tr w:rsidR="00FA4E4D" w:rsidRPr="00492C4E" w14:paraId="37B1A181"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1EBD0EBF" w14:textId="408E5E2D" w:rsidR="00FA4E4D" w:rsidRPr="00492C4E" w:rsidRDefault="00FA4E4D"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HID4</w:t>
            </w:r>
          </w:p>
        </w:tc>
        <w:tc>
          <w:tcPr>
            <w:tcW w:w="2303" w:type="pct"/>
          </w:tcPr>
          <w:p w14:paraId="55EB68C9" w14:textId="30BFCE4C" w:rsidR="00FA4E4D" w:rsidRPr="00492C4E" w:rsidRDefault="00FA4E4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Para evitar afectar los ecosistemas acuáticos y ribereños se restringirá la modificación de cauces naturales o los flujos de escurrimientos perennes y temporales derivados de las actividades acuícolas.</w:t>
            </w:r>
          </w:p>
        </w:tc>
        <w:tc>
          <w:tcPr>
            <w:tcW w:w="2069" w:type="pct"/>
            <w:gridSpan w:val="2"/>
          </w:tcPr>
          <w:p w14:paraId="431FD816" w14:textId="5153938E" w:rsidR="00FA4E4D" w:rsidRPr="00492C4E" w:rsidRDefault="00FA4E4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 xml:space="preserve">El objetivo del proyecto es la </w:t>
            </w:r>
            <w:proofErr w:type="spellStart"/>
            <w:r w:rsidRPr="00492C4E">
              <w:rPr>
                <w:rFonts w:ascii="Arial" w:eastAsia="Times New Roman" w:hAnsi="Arial" w:cs="Arial"/>
                <w:sz w:val="24"/>
                <w:szCs w:val="24"/>
                <w:highlight w:val="yellow"/>
                <w:lang w:eastAsia="es-MX"/>
              </w:rPr>
              <w:t>extraccion</w:t>
            </w:r>
            <w:proofErr w:type="spellEnd"/>
            <w:r w:rsidRPr="00492C4E">
              <w:rPr>
                <w:rFonts w:ascii="Arial" w:eastAsia="Times New Roman" w:hAnsi="Arial" w:cs="Arial"/>
                <w:sz w:val="24"/>
                <w:szCs w:val="24"/>
                <w:highlight w:val="yellow"/>
                <w:lang w:eastAsia="es-MX"/>
              </w:rPr>
              <w:t xml:space="preserve"> de material </w:t>
            </w:r>
            <w:proofErr w:type="spellStart"/>
            <w:r w:rsidR="005B3789" w:rsidRPr="00492C4E">
              <w:rPr>
                <w:rFonts w:ascii="Arial" w:eastAsia="Times New Roman" w:hAnsi="Arial" w:cs="Arial"/>
                <w:sz w:val="24"/>
                <w:szCs w:val="24"/>
                <w:highlight w:val="yellow"/>
                <w:lang w:eastAsia="es-MX"/>
              </w:rPr>
              <w:t>petreo</w:t>
            </w:r>
            <w:proofErr w:type="spellEnd"/>
            <w:r w:rsidRPr="00492C4E">
              <w:rPr>
                <w:rFonts w:ascii="Arial" w:eastAsia="Times New Roman" w:hAnsi="Arial" w:cs="Arial"/>
                <w:sz w:val="24"/>
                <w:szCs w:val="24"/>
                <w:highlight w:val="yellow"/>
                <w:lang w:eastAsia="es-MX"/>
              </w:rPr>
              <w:t xml:space="preserve"> y no se </w:t>
            </w:r>
            <w:r w:rsidR="005B3789" w:rsidRPr="00492C4E">
              <w:rPr>
                <w:rFonts w:ascii="Arial" w:eastAsia="Times New Roman" w:hAnsi="Arial" w:cs="Arial"/>
                <w:sz w:val="24"/>
                <w:szCs w:val="24"/>
                <w:highlight w:val="yellow"/>
                <w:lang w:eastAsia="es-MX"/>
              </w:rPr>
              <w:t>pretende</w:t>
            </w:r>
            <w:r w:rsidRPr="00492C4E">
              <w:rPr>
                <w:rFonts w:ascii="Arial" w:eastAsia="Times New Roman" w:hAnsi="Arial" w:cs="Arial"/>
                <w:sz w:val="24"/>
                <w:szCs w:val="24"/>
                <w:highlight w:val="yellow"/>
                <w:lang w:eastAsia="es-MX"/>
              </w:rPr>
              <w:t xml:space="preserve"> la </w:t>
            </w:r>
            <w:r w:rsidR="005B3789" w:rsidRPr="00492C4E">
              <w:rPr>
                <w:rFonts w:ascii="Arial" w:eastAsia="Times New Roman" w:hAnsi="Arial" w:cs="Arial"/>
                <w:sz w:val="24"/>
                <w:szCs w:val="24"/>
                <w:highlight w:val="yellow"/>
                <w:lang w:eastAsia="es-MX"/>
              </w:rPr>
              <w:t>modificación</w:t>
            </w:r>
            <w:r w:rsidRPr="00492C4E">
              <w:rPr>
                <w:rFonts w:ascii="Arial" w:eastAsia="Times New Roman" w:hAnsi="Arial" w:cs="Arial"/>
                <w:sz w:val="24"/>
                <w:szCs w:val="24"/>
                <w:highlight w:val="yellow"/>
                <w:lang w:eastAsia="es-MX"/>
              </w:rPr>
              <w:t xml:space="preserve"> de los escurrimientos </w:t>
            </w:r>
            <w:r w:rsidR="005B3789" w:rsidRPr="00492C4E">
              <w:rPr>
                <w:rFonts w:ascii="Arial" w:eastAsia="Times New Roman" w:hAnsi="Arial" w:cs="Arial"/>
                <w:sz w:val="24"/>
                <w:szCs w:val="24"/>
                <w:highlight w:val="yellow"/>
                <w:lang w:eastAsia="es-MX"/>
              </w:rPr>
              <w:t>perenes</w:t>
            </w:r>
            <w:r w:rsidRPr="00492C4E">
              <w:rPr>
                <w:rFonts w:ascii="Arial" w:eastAsia="Times New Roman" w:hAnsi="Arial" w:cs="Arial"/>
                <w:sz w:val="24"/>
                <w:szCs w:val="24"/>
                <w:highlight w:val="yellow"/>
                <w:lang w:eastAsia="es-MX"/>
              </w:rPr>
              <w:t xml:space="preserve"> ni temporales dentro del </w:t>
            </w:r>
            <w:proofErr w:type="spellStart"/>
            <w:r w:rsidRPr="00492C4E">
              <w:rPr>
                <w:rFonts w:ascii="Arial" w:eastAsia="Times New Roman" w:hAnsi="Arial" w:cs="Arial"/>
                <w:sz w:val="24"/>
                <w:szCs w:val="24"/>
                <w:highlight w:val="yellow"/>
                <w:lang w:eastAsia="es-MX"/>
              </w:rPr>
              <w:t>area</w:t>
            </w:r>
            <w:proofErr w:type="spellEnd"/>
            <w:r w:rsidRPr="00492C4E">
              <w:rPr>
                <w:rFonts w:ascii="Arial" w:eastAsia="Times New Roman" w:hAnsi="Arial" w:cs="Arial"/>
                <w:sz w:val="24"/>
                <w:szCs w:val="24"/>
                <w:highlight w:val="yellow"/>
                <w:lang w:eastAsia="es-MX"/>
              </w:rPr>
              <w:t>.</w:t>
            </w:r>
          </w:p>
        </w:tc>
      </w:tr>
      <w:tr w:rsidR="00FA4E4D" w:rsidRPr="00492C4E" w14:paraId="69D7F5CC"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7ACE79C4" w14:textId="1EBD3F0E" w:rsidR="00FA4E4D" w:rsidRPr="00492C4E" w:rsidRDefault="00FA4E4D"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HID5</w:t>
            </w:r>
          </w:p>
        </w:tc>
        <w:tc>
          <w:tcPr>
            <w:tcW w:w="2303" w:type="pct"/>
          </w:tcPr>
          <w:p w14:paraId="5E22445F" w14:textId="5D28CE22" w:rsidR="00FA4E4D" w:rsidRPr="00492C4E" w:rsidRDefault="00FA4E4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 xml:space="preserve">Los responsables de las actividades acuícolas evitarán que los residuos contribuyan a la eutrofización de cuerpos </w:t>
            </w:r>
            <w:r w:rsidRPr="00492C4E">
              <w:rPr>
                <w:rFonts w:ascii="Arial" w:eastAsia="Times New Roman" w:hAnsi="Arial" w:cs="Arial"/>
                <w:sz w:val="24"/>
                <w:szCs w:val="24"/>
                <w:highlight w:val="yellow"/>
                <w:lang w:eastAsia="es-MX"/>
              </w:rPr>
              <w:lastRenderedPageBreak/>
              <w:t>de agua naturales con la colocación de medios físicos.</w:t>
            </w:r>
          </w:p>
        </w:tc>
        <w:tc>
          <w:tcPr>
            <w:tcW w:w="2069" w:type="pct"/>
            <w:gridSpan w:val="2"/>
          </w:tcPr>
          <w:p w14:paraId="63A5C734" w14:textId="0178C439" w:rsidR="00FA4E4D" w:rsidRPr="00492C4E" w:rsidRDefault="00FA4E4D"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lastRenderedPageBreak/>
              <w:t xml:space="preserve">No se vincula con el proyecto. </w:t>
            </w:r>
          </w:p>
        </w:tc>
      </w:tr>
      <w:tr w:rsidR="00FA4E4D" w:rsidRPr="00492C4E" w14:paraId="3EC04BC4"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1DD4D9F6" w14:textId="110C7855" w:rsidR="00FA4E4D" w:rsidRPr="00492C4E" w:rsidRDefault="00FA4E4D"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HID6</w:t>
            </w:r>
          </w:p>
        </w:tc>
        <w:tc>
          <w:tcPr>
            <w:tcW w:w="2303" w:type="pct"/>
          </w:tcPr>
          <w:p w14:paraId="09BA6446" w14:textId="2670FC25" w:rsidR="00FA4E4D" w:rsidRPr="00492C4E" w:rsidRDefault="00FA4E4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Se evitará la contaminación genética de las poblaciones nativas derivada de la introducción a los ecosistemas naturales de individuos con genes que no han sido seleccionados naturalmente.</w:t>
            </w:r>
          </w:p>
        </w:tc>
        <w:tc>
          <w:tcPr>
            <w:tcW w:w="2069" w:type="pct"/>
            <w:gridSpan w:val="2"/>
          </w:tcPr>
          <w:p w14:paraId="4EA583DB" w14:textId="5785DD50" w:rsidR="00FA4E4D" w:rsidRPr="00492C4E" w:rsidRDefault="00FA4E4D"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No se vincula con el proyecto.</w:t>
            </w:r>
          </w:p>
        </w:tc>
      </w:tr>
      <w:tr w:rsidR="00373705" w:rsidRPr="00492C4E" w14:paraId="7C3BDEAF"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0402D898" w14:textId="25C55914" w:rsidR="00373705" w:rsidRPr="00492C4E" w:rsidRDefault="00373705" w:rsidP="009D3D18">
            <w:pPr>
              <w:spacing w:after="0" w:line="240" w:lineRule="auto"/>
              <w:jc w:val="center"/>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TURISMO</w:t>
            </w:r>
          </w:p>
        </w:tc>
      </w:tr>
      <w:tr w:rsidR="00373705" w:rsidRPr="00492C4E" w14:paraId="1887FF66" w14:textId="77777777" w:rsidTr="009D3D18">
        <w:trPr>
          <w:trHeight w:val="1365"/>
          <w:jc w:val="center"/>
        </w:trPr>
        <w:tc>
          <w:tcPr>
            <w:cnfStyle w:val="001000000000" w:firstRow="0" w:lastRow="0" w:firstColumn="1" w:lastColumn="0" w:oddVBand="0" w:evenVBand="0" w:oddHBand="0" w:evenHBand="0" w:firstRowFirstColumn="0" w:firstRowLastColumn="0" w:lastRowFirstColumn="0" w:lastRowLastColumn="0"/>
            <w:tcW w:w="628" w:type="pct"/>
          </w:tcPr>
          <w:p w14:paraId="762ED78A" w14:textId="5323F342" w:rsidR="00373705" w:rsidRPr="00492C4E" w:rsidRDefault="00373705"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TUR1</w:t>
            </w:r>
          </w:p>
        </w:tc>
        <w:tc>
          <w:tcPr>
            <w:tcW w:w="2303" w:type="pct"/>
          </w:tcPr>
          <w:p w14:paraId="7E0FB8D9" w14:textId="25381D52" w:rsidR="00373705" w:rsidRPr="00492C4E" w:rsidRDefault="00373705"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Para mantener los bienes y servicios ambientales, las obras relacionadas con la actividad turística se realizarán sin afectar la vegetación arbórea y manteniendo las funciones de los ecosistemas</w:t>
            </w:r>
          </w:p>
        </w:tc>
        <w:tc>
          <w:tcPr>
            <w:tcW w:w="2069" w:type="pct"/>
            <w:gridSpan w:val="2"/>
          </w:tcPr>
          <w:p w14:paraId="3C335671" w14:textId="17DF5273" w:rsidR="00373705" w:rsidRPr="00492C4E" w:rsidRDefault="00373705"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El objetivo del proyecto es l</w:t>
            </w:r>
            <w:r w:rsidR="005B1AA1" w:rsidRPr="00492C4E">
              <w:rPr>
                <w:rFonts w:ascii="Arial" w:eastAsia="Times New Roman" w:hAnsi="Arial" w:cs="Arial"/>
                <w:color w:val="000000"/>
                <w:sz w:val="24"/>
                <w:szCs w:val="24"/>
                <w:highlight w:val="yellow"/>
                <w:lang w:eastAsia="es-MX"/>
              </w:rPr>
              <w:t xml:space="preserve">a extracción de material pétreo, pero como medida de conservación no se dañaran o impactaran </w:t>
            </w:r>
            <w:proofErr w:type="spellStart"/>
            <w:r w:rsidR="005B1AA1" w:rsidRPr="00492C4E">
              <w:rPr>
                <w:rFonts w:ascii="Arial" w:eastAsia="Times New Roman" w:hAnsi="Arial" w:cs="Arial"/>
                <w:color w:val="000000"/>
                <w:sz w:val="24"/>
                <w:szCs w:val="24"/>
                <w:highlight w:val="yellow"/>
                <w:lang w:eastAsia="es-MX"/>
              </w:rPr>
              <w:t>areas</w:t>
            </w:r>
            <w:proofErr w:type="spellEnd"/>
            <w:r w:rsidR="005B1AA1" w:rsidRPr="00492C4E">
              <w:rPr>
                <w:rFonts w:ascii="Arial" w:eastAsia="Times New Roman" w:hAnsi="Arial" w:cs="Arial"/>
                <w:color w:val="000000"/>
                <w:sz w:val="24"/>
                <w:szCs w:val="24"/>
                <w:highlight w:val="yellow"/>
                <w:lang w:eastAsia="es-MX"/>
              </w:rPr>
              <w:t xml:space="preserve"> aledañas al proyecto.</w:t>
            </w:r>
          </w:p>
        </w:tc>
      </w:tr>
      <w:tr w:rsidR="00373705" w:rsidRPr="00492C4E" w14:paraId="3F11BC73"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0C518DA8" w14:textId="733EE437" w:rsidR="00373705" w:rsidRPr="00492C4E" w:rsidRDefault="00373705"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TUR2</w:t>
            </w:r>
          </w:p>
        </w:tc>
        <w:tc>
          <w:tcPr>
            <w:tcW w:w="2303" w:type="pct"/>
          </w:tcPr>
          <w:p w14:paraId="2FB4257F" w14:textId="4EC60DFC" w:rsidR="00373705" w:rsidRPr="00492C4E" w:rsidRDefault="00373705"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Para evitar la degradación de los ecosistemas, las actividades turísticas se desarrollarán sin afectar las acciones previstas en las estrategias de restauración.</w:t>
            </w:r>
          </w:p>
        </w:tc>
        <w:tc>
          <w:tcPr>
            <w:tcW w:w="2069" w:type="pct"/>
            <w:gridSpan w:val="2"/>
          </w:tcPr>
          <w:p w14:paraId="2D0F4D35" w14:textId="0AC1AEE8" w:rsidR="00373705" w:rsidRPr="00492C4E" w:rsidRDefault="005B1AA1"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 xml:space="preserve">No se vincula con el proyecto ya que el objetivo de este es la </w:t>
            </w:r>
            <w:proofErr w:type="spellStart"/>
            <w:r w:rsidRPr="00492C4E">
              <w:rPr>
                <w:rFonts w:ascii="Arial" w:eastAsia="Times New Roman" w:hAnsi="Arial" w:cs="Arial"/>
                <w:sz w:val="24"/>
                <w:szCs w:val="24"/>
                <w:highlight w:val="yellow"/>
                <w:lang w:eastAsia="es-MX"/>
              </w:rPr>
              <w:t>extraccion</w:t>
            </w:r>
            <w:proofErr w:type="spellEnd"/>
            <w:r w:rsidRPr="00492C4E">
              <w:rPr>
                <w:rFonts w:ascii="Arial" w:eastAsia="Times New Roman" w:hAnsi="Arial" w:cs="Arial"/>
                <w:sz w:val="24"/>
                <w:szCs w:val="24"/>
                <w:highlight w:val="yellow"/>
                <w:lang w:eastAsia="es-MX"/>
              </w:rPr>
              <w:t xml:space="preserve"> de material </w:t>
            </w:r>
            <w:proofErr w:type="spellStart"/>
            <w:r w:rsidRPr="00492C4E">
              <w:rPr>
                <w:rFonts w:ascii="Arial" w:eastAsia="Times New Roman" w:hAnsi="Arial" w:cs="Arial"/>
                <w:sz w:val="24"/>
                <w:szCs w:val="24"/>
                <w:highlight w:val="yellow"/>
                <w:lang w:eastAsia="es-MX"/>
              </w:rPr>
              <w:t>petreo</w:t>
            </w:r>
            <w:proofErr w:type="spellEnd"/>
            <w:r w:rsidRPr="00492C4E">
              <w:rPr>
                <w:rFonts w:ascii="Arial" w:eastAsia="Times New Roman" w:hAnsi="Arial" w:cs="Arial"/>
                <w:sz w:val="24"/>
                <w:szCs w:val="24"/>
                <w:highlight w:val="yellow"/>
                <w:lang w:eastAsia="es-MX"/>
              </w:rPr>
              <w:t xml:space="preserve">, pero se realizaran acciones con fines de restauración esto en apego al concepto de pago por </w:t>
            </w:r>
            <w:r w:rsidR="005B3789" w:rsidRPr="00492C4E">
              <w:rPr>
                <w:rFonts w:ascii="Arial" w:eastAsia="Times New Roman" w:hAnsi="Arial" w:cs="Arial"/>
                <w:sz w:val="24"/>
                <w:szCs w:val="24"/>
                <w:highlight w:val="yellow"/>
                <w:lang w:eastAsia="es-MX"/>
              </w:rPr>
              <w:t>compensación</w:t>
            </w:r>
            <w:r w:rsidRPr="00492C4E">
              <w:rPr>
                <w:rFonts w:ascii="Arial" w:eastAsia="Times New Roman" w:hAnsi="Arial" w:cs="Arial"/>
                <w:sz w:val="24"/>
                <w:szCs w:val="24"/>
                <w:highlight w:val="yellow"/>
                <w:lang w:eastAsia="es-MX"/>
              </w:rPr>
              <w:t xml:space="preserve"> ambiental.</w:t>
            </w:r>
          </w:p>
        </w:tc>
      </w:tr>
      <w:tr w:rsidR="00373705" w:rsidRPr="00492C4E" w14:paraId="4C7E1AC8"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4B8695D8" w14:textId="47723CC5" w:rsidR="00373705" w:rsidRPr="00492C4E" w:rsidRDefault="00373705" w:rsidP="009D3D18">
            <w:pPr>
              <w:spacing w:after="0" w:line="240" w:lineRule="auto"/>
              <w:jc w:val="both"/>
              <w:rPr>
                <w:rFonts w:ascii="Arial" w:hAnsi="Arial" w:cs="Arial"/>
                <w:sz w:val="24"/>
                <w:szCs w:val="24"/>
                <w:highlight w:val="yellow"/>
              </w:rPr>
            </w:pPr>
            <w:r w:rsidRPr="00492C4E">
              <w:rPr>
                <w:rFonts w:ascii="Arial" w:eastAsia="Times New Roman" w:hAnsi="Arial" w:cs="Arial"/>
                <w:sz w:val="24"/>
                <w:szCs w:val="24"/>
                <w:highlight w:val="yellow"/>
                <w:lang w:eastAsia="es-MX"/>
              </w:rPr>
              <w:t>TUR3</w:t>
            </w:r>
          </w:p>
        </w:tc>
        <w:tc>
          <w:tcPr>
            <w:tcW w:w="2303" w:type="pct"/>
          </w:tcPr>
          <w:p w14:paraId="052F6719" w14:textId="04922D0F" w:rsidR="00373705" w:rsidRPr="00492C4E" w:rsidRDefault="00373705"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sz w:val="24"/>
                <w:szCs w:val="24"/>
                <w:highlight w:val="yellow"/>
                <w:lang w:eastAsia="es-MX"/>
              </w:rPr>
              <w:t>Se permitirá el desarrollo de proyectos turísticos alternativos en las riberas del cuerpo de agua siempre y cuando cumplan con la normatividad en materia de impacto ambiental y protección civil aplicable, los cuales contarán con sistemas de tratamiento de sus aguas residuales y un manejo integral de sus residuos sólidos</w:t>
            </w:r>
          </w:p>
        </w:tc>
        <w:tc>
          <w:tcPr>
            <w:tcW w:w="2069" w:type="pct"/>
            <w:gridSpan w:val="2"/>
          </w:tcPr>
          <w:p w14:paraId="0692E594" w14:textId="76D7439B" w:rsidR="00373705" w:rsidRPr="00492C4E" w:rsidRDefault="00373705"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sz w:val="24"/>
                <w:szCs w:val="24"/>
                <w:highlight w:val="yellow"/>
                <w:lang w:eastAsia="es-MX"/>
              </w:rPr>
              <w:t>No se vincula con el proyecto.</w:t>
            </w:r>
          </w:p>
        </w:tc>
      </w:tr>
      <w:tr w:rsidR="005B1AA1" w:rsidRPr="00492C4E" w14:paraId="7A89E95B"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406840C7" w14:textId="36511CF0" w:rsidR="005B1AA1" w:rsidRPr="00492C4E" w:rsidRDefault="005B1AA1" w:rsidP="009D3D18">
            <w:pPr>
              <w:spacing w:after="0" w:line="240" w:lineRule="auto"/>
              <w:jc w:val="center"/>
              <w:rPr>
                <w:rFonts w:ascii="Arial" w:eastAsia="Times New Roman" w:hAnsi="Arial" w:cs="Arial"/>
                <w:sz w:val="24"/>
                <w:szCs w:val="24"/>
                <w:highlight w:val="yellow"/>
                <w:lang w:eastAsia="es-MX"/>
              </w:rPr>
            </w:pPr>
            <w:r w:rsidRPr="00492C4E">
              <w:rPr>
                <w:rFonts w:ascii="Arial" w:eastAsia="Times New Roman" w:hAnsi="Arial" w:cs="Arial"/>
                <w:sz w:val="24"/>
                <w:szCs w:val="24"/>
                <w:highlight w:val="yellow"/>
                <w:lang w:eastAsia="es-MX"/>
              </w:rPr>
              <w:t>GENERALES</w:t>
            </w:r>
          </w:p>
        </w:tc>
      </w:tr>
      <w:tr w:rsidR="005B1AA1" w:rsidRPr="00492C4E" w14:paraId="07A71678"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243AF9D0" w14:textId="77777777" w:rsidR="005B1AA1" w:rsidRPr="00492C4E" w:rsidRDefault="005B1AA1" w:rsidP="009D3D18">
            <w:pPr>
              <w:pStyle w:val="TableParagraph"/>
              <w:ind w:left="69"/>
              <w:rPr>
                <w:rFonts w:ascii="Arial" w:hAnsi="Arial" w:cs="Arial"/>
                <w:highlight w:val="yellow"/>
              </w:rPr>
            </w:pPr>
          </w:p>
          <w:p w14:paraId="38FB747B" w14:textId="058E76A9" w:rsidR="005B1AA1" w:rsidRPr="00492C4E" w:rsidRDefault="005B1AA1" w:rsidP="009D3D18">
            <w:pPr>
              <w:spacing w:after="0" w:line="240" w:lineRule="auto"/>
              <w:jc w:val="both"/>
              <w:rPr>
                <w:rFonts w:ascii="Arial" w:eastAsia="Times New Roman" w:hAnsi="Arial" w:cs="Arial"/>
                <w:sz w:val="24"/>
                <w:szCs w:val="24"/>
                <w:highlight w:val="yellow"/>
                <w:lang w:eastAsia="es-MX"/>
              </w:rPr>
            </w:pPr>
            <w:r w:rsidRPr="00492C4E">
              <w:rPr>
                <w:rFonts w:ascii="Arial" w:hAnsi="Arial" w:cs="Arial"/>
                <w:highlight w:val="yellow"/>
              </w:rPr>
              <w:t>GEN1</w:t>
            </w:r>
          </w:p>
        </w:tc>
        <w:tc>
          <w:tcPr>
            <w:tcW w:w="2303" w:type="pct"/>
          </w:tcPr>
          <w:p w14:paraId="21B0731E" w14:textId="456AD98E" w:rsidR="005B1AA1" w:rsidRPr="00492C4E" w:rsidRDefault="005B1AA1"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highlight w:val="yellow"/>
              </w:rPr>
              <w:t>Se deberán generar sistemas de información que permitan la prevención de riesgos meteorológicos, geológicos y antropogénicos.</w:t>
            </w:r>
          </w:p>
        </w:tc>
        <w:tc>
          <w:tcPr>
            <w:tcW w:w="2069" w:type="pct"/>
            <w:gridSpan w:val="2"/>
          </w:tcPr>
          <w:p w14:paraId="093D16F9" w14:textId="2F290437" w:rsidR="005B1AA1" w:rsidRPr="00492C4E" w:rsidRDefault="005B1AA1"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sz w:val="24"/>
                <w:szCs w:val="24"/>
                <w:highlight w:val="yellow"/>
                <w:lang w:eastAsia="es-MX"/>
              </w:rPr>
              <w:t>Con el presente Estudio, se contribuye a la realización del conocimiento y análisis del área de estudio, a partir de la caracterización del entorno en donde se realiza una descripción del área de estudio y señalamiento de la problemática ambiental detectada.</w:t>
            </w:r>
          </w:p>
        </w:tc>
      </w:tr>
      <w:tr w:rsidR="005B1AA1" w:rsidRPr="00492C4E" w14:paraId="35FD9810"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50E5497A" w14:textId="395E152D" w:rsidR="005B1AA1" w:rsidRPr="00492C4E" w:rsidRDefault="005B1AA1" w:rsidP="009D3D18">
            <w:pPr>
              <w:spacing w:after="0" w:line="240" w:lineRule="auto"/>
              <w:jc w:val="both"/>
              <w:rPr>
                <w:rFonts w:ascii="Arial" w:eastAsia="Times New Roman" w:hAnsi="Arial" w:cs="Arial"/>
                <w:sz w:val="24"/>
                <w:szCs w:val="24"/>
                <w:highlight w:val="yellow"/>
                <w:lang w:eastAsia="es-MX"/>
              </w:rPr>
            </w:pPr>
            <w:r w:rsidRPr="00492C4E">
              <w:rPr>
                <w:rFonts w:ascii="Arial" w:hAnsi="Arial" w:cs="Arial"/>
                <w:highlight w:val="yellow"/>
              </w:rPr>
              <w:t>GEN2</w:t>
            </w:r>
          </w:p>
        </w:tc>
        <w:tc>
          <w:tcPr>
            <w:tcW w:w="2303" w:type="pct"/>
          </w:tcPr>
          <w:p w14:paraId="0740A25E" w14:textId="592FD909" w:rsidR="005B1AA1" w:rsidRPr="00492C4E" w:rsidRDefault="005B1AA1"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highlight w:val="yellow"/>
              </w:rPr>
              <w:t>Se deberán promover la recuperación física, química y biológica de suelos afectados por algún tipo de degradación.</w:t>
            </w:r>
          </w:p>
        </w:tc>
        <w:tc>
          <w:tcPr>
            <w:tcW w:w="2069" w:type="pct"/>
            <w:gridSpan w:val="2"/>
          </w:tcPr>
          <w:p w14:paraId="55A1A9D8" w14:textId="51F84357" w:rsidR="005B1AA1" w:rsidRPr="00492C4E" w:rsidRDefault="00FA44A3"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El proyecto contempla aplicar medidas preventivas (control de polvo y ruido) y de mitigación (extracción de suelo contaminado en caso de un derrame).</w:t>
            </w:r>
          </w:p>
        </w:tc>
      </w:tr>
      <w:tr w:rsidR="005B1AA1" w:rsidRPr="00492C4E" w14:paraId="7930226D"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590C9A43" w14:textId="5122BC13" w:rsidR="005B1AA1" w:rsidRPr="00492C4E" w:rsidRDefault="005B1AA1" w:rsidP="009D3D18">
            <w:pPr>
              <w:spacing w:after="0" w:line="240" w:lineRule="auto"/>
              <w:jc w:val="both"/>
              <w:rPr>
                <w:rFonts w:ascii="Arial" w:eastAsia="Times New Roman" w:hAnsi="Arial" w:cs="Arial"/>
                <w:sz w:val="24"/>
                <w:szCs w:val="24"/>
                <w:highlight w:val="yellow"/>
                <w:lang w:eastAsia="es-MX"/>
              </w:rPr>
            </w:pPr>
            <w:r w:rsidRPr="00492C4E">
              <w:rPr>
                <w:rFonts w:ascii="Arial" w:hAnsi="Arial" w:cs="Arial"/>
                <w:highlight w:val="yellow"/>
              </w:rPr>
              <w:t>GEN3</w:t>
            </w:r>
          </w:p>
        </w:tc>
        <w:tc>
          <w:tcPr>
            <w:tcW w:w="2303" w:type="pct"/>
          </w:tcPr>
          <w:p w14:paraId="5386F1FA" w14:textId="7B1C5132" w:rsidR="005B1AA1" w:rsidRPr="00492C4E" w:rsidRDefault="005B1AA1"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highlight w:val="yellow"/>
              </w:rPr>
              <w:t xml:space="preserve">El derecho de vía de los caminos deberá mantenerse libre de vegetación con el fin de </w:t>
            </w:r>
            <w:r w:rsidRPr="00492C4E">
              <w:rPr>
                <w:rFonts w:ascii="Arial" w:hAnsi="Arial" w:cs="Arial"/>
                <w:highlight w:val="yellow"/>
              </w:rPr>
              <w:lastRenderedPageBreak/>
              <w:t>disminuir el atropellamiento de especies animales.</w:t>
            </w:r>
          </w:p>
        </w:tc>
        <w:tc>
          <w:tcPr>
            <w:tcW w:w="2069" w:type="pct"/>
            <w:gridSpan w:val="2"/>
          </w:tcPr>
          <w:p w14:paraId="7AFDE466" w14:textId="20732476" w:rsidR="005B1AA1" w:rsidRPr="00492C4E" w:rsidRDefault="005B1AA1"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lastRenderedPageBreak/>
              <w:t xml:space="preserve">El proyecto se apegará a esta acción además de la protección a la fauna silvestre mediante la colocación de </w:t>
            </w:r>
            <w:r w:rsidRPr="00492C4E">
              <w:rPr>
                <w:rFonts w:ascii="Arial" w:hAnsi="Arial" w:cs="Arial"/>
                <w:sz w:val="24"/>
                <w:szCs w:val="24"/>
                <w:highlight w:val="yellow"/>
                <w:lang w:eastAsia="es-MX"/>
              </w:rPr>
              <w:lastRenderedPageBreak/>
              <w:t>letreros de reducción de velocidad, prohibición de caza</w:t>
            </w:r>
            <w:r w:rsidR="00D00FAA" w:rsidRPr="00492C4E">
              <w:rPr>
                <w:rFonts w:ascii="Arial" w:hAnsi="Arial" w:cs="Arial"/>
                <w:sz w:val="24"/>
                <w:szCs w:val="24"/>
                <w:highlight w:val="yellow"/>
                <w:lang w:eastAsia="es-MX"/>
              </w:rPr>
              <w:t xml:space="preserve"> </w:t>
            </w:r>
            <w:r w:rsidRPr="00492C4E">
              <w:rPr>
                <w:rFonts w:ascii="Arial" w:hAnsi="Arial" w:cs="Arial"/>
                <w:sz w:val="24"/>
                <w:szCs w:val="24"/>
                <w:highlight w:val="yellow"/>
                <w:lang w:eastAsia="es-MX"/>
              </w:rPr>
              <w:t>y/o captura.</w:t>
            </w:r>
          </w:p>
        </w:tc>
      </w:tr>
      <w:tr w:rsidR="005B1AA1" w:rsidRPr="00492C4E" w14:paraId="3A53BD05"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607448BA" w14:textId="405E82C8" w:rsidR="005B1AA1" w:rsidRPr="00492C4E" w:rsidRDefault="005B1AA1" w:rsidP="009D3D18">
            <w:pPr>
              <w:spacing w:after="0" w:line="240" w:lineRule="auto"/>
              <w:jc w:val="both"/>
              <w:rPr>
                <w:rFonts w:ascii="Arial" w:eastAsia="Times New Roman" w:hAnsi="Arial" w:cs="Arial"/>
                <w:sz w:val="24"/>
                <w:szCs w:val="24"/>
                <w:highlight w:val="yellow"/>
                <w:lang w:eastAsia="es-MX"/>
              </w:rPr>
            </w:pPr>
            <w:r w:rsidRPr="00492C4E">
              <w:rPr>
                <w:rFonts w:ascii="Arial" w:hAnsi="Arial" w:cs="Arial"/>
                <w:highlight w:val="yellow"/>
              </w:rPr>
              <w:lastRenderedPageBreak/>
              <w:t>GEN4</w:t>
            </w:r>
          </w:p>
        </w:tc>
        <w:tc>
          <w:tcPr>
            <w:tcW w:w="2303" w:type="pct"/>
          </w:tcPr>
          <w:p w14:paraId="6816E2FB" w14:textId="0F8C9DDC" w:rsidR="005B1AA1" w:rsidRPr="00492C4E" w:rsidRDefault="005B1AA1"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highlight w:val="yellow"/>
              </w:rPr>
              <w:t>Para garantizar el desarrollo sustentable de la UGA, el proceso de evaluación de las Manifestaciones de Impacto Ambiental (MIA) deberá garantizar la congruencia de éstas con los programas de ordenamiento ecológico existentes.</w:t>
            </w:r>
          </w:p>
        </w:tc>
        <w:tc>
          <w:tcPr>
            <w:tcW w:w="2069" w:type="pct"/>
            <w:gridSpan w:val="2"/>
          </w:tcPr>
          <w:p w14:paraId="510EA81A" w14:textId="2090C70F" w:rsidR="005B1AA1" w:rsidRPr="00492C4E" w:rsidRDefault="005B1AA1"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sz w:val="24"/>
                <w:szCs w:val="24"/>
                <w:highlight w:val="yellow"/>
                <w:lang w:eastAsia="es-MX"/>
              </w:rPr>
              <w:t>El proyecto contempla la aplicación de los criterios establecidos en las Unidades Ambientales Biofísica del País, así como la de las UGA´S estatales.</w:t>
            </w:r>
          </w:p>
        </w:tc>
      </w:tr>
      <w:tr w:rsidR="005B1AA1" w:rsidRPr="00492C4E" w14:paraId="21147F6D" w14:textId="77777777" w:rsidTr="009D3D18">
        <w:trPr>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6E7DAC86" w14:textId="522ADDDF" w:rsidR="005B1AA1" w:rsidRPr="00492C4E" w:rsidRDefault="005B1AA1" w:rsidP="009D3D18">
            <w:pPr>
              <w:spacing w:after="0" w:line="240" w:lineRule="auto"/>
              <w:jc w:val="both"/>
              <w:rPr>
                <w:rFonts w:ascii="Arial" w:eastAsia="Times New Roman" w:hAnsi="Arial" w:cs="Arial"/>
                <w:sz w:val="24"/>
                <w:szCs w:val="24"/>
                <w:highlight w:val="yellow"/>
                <w:lang w:eastAsia="es-MX"/>
              </w:rPr>
            </w:pPr>
            <w:r w:rsidRPr="00492C4E">
              <w:rPr>
                <w:rFonts w:ascii="Arial" w:hAnsi="Arial" w:cs="Arial"/>
                <w:highlight w:val="yellow"/>
              </w:rPr>
              <w:t>GEN5</w:t>
            </w:r>
          </w:p>
        </w:tc>
        <w:tc>
          <w:tcPr>
            <w:tcW w:w="2303" w:type="pct"/>
          </w:tcPr>
          <w:p w14:paraId="66507216" w14:textId="333C743B" w:rsidR="005B1AA1" w:rsidRPr="00492C4E" w:rsidRDefault="005B1AA1"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highlight w:val="yellow"/>
              </w:rPr>
              <w:t>Para proteger el patrimonio histórico cultural, los propietarios de bienes inmuebles que contengan monumentos históricos o artísticos, así como los propietarios de bienes inmuebles colindantes a un monumento, que pretendan realizar obras de excavación, cimentación, demolición o construcción, deberán llevar a cabo estas obras de conformidad con lo establecido en las leyes y normas oficiales mexicanas y las demás disposiciones aplicables.</w:t>
            </w:r>
          </w:p>
        </w:tc>
        <w:tc>
          <w:tcPr>
            <w:tcW w:w="2069" w:type="pct"/>
            <w:gridSpan w:val="2"/>
          </w:tcPr>
          <w:p w14:paraId="3735AC01" w14:textId="3DCC3133" w:rsidR="005B1AA1" w:rsidRPr="00492C4E" w:rsidRDefault="005B1AA1"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Esta vinculación no se puede</w:t>
            </w:r>
            <w:r w:rsidR="00D00FAA" w:rsidRPr="00492C4E">
              <w:rPr>
                <w:rFonts w:ascii="Arial" w:hAnsi="Arial" w:cs="Arial"/>
                <w:sz w:val="24"/>
                <w:szCs w:val="24"/>
                <w:highlight w:val="yellow"/>
                <w:lang w:eastAsia="es-MX"/>
              </w:rPr>
              <w:t xml:space="preserve"> a</w:t>
            </w:r>
            <w:r w:rsidRPr="00492C4E">
              <w:rPr>
                <w:rFonts w:ascii="Arial" w:hAnsi="Arial" w:cs="Arial"/>
                <w:sz w:val="24"/>
                <w:szCs w:val="24"/>
                <w:highlight w:val="yellow"/>
                <w:lang w:eastAsia="es-MX"/>
              </w:rPr>
              <w:t>plicar, debido a que el proyecto no se encuentra cercano a áreas declaradas patrimonio histórico cultural.</w:t>
            </w:r>
          </w:p>
        </w:tc>
      </w:tr>
      <w:tr w:rsidR="005B1AA1" w:rsidRPr="00492C4E" w14:paraId="23E8C695" w14:textId="77777777" w:rsidTr="009D3D1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28" w:type="pct"/>
          </w:tcPr>
          <w:p w14:paraId="06A28F9E" w14:textId="00E4DD98" w:rsidR="005B1AA1" w:rsidRPr="00492C4E" w:rsidRDefault="005B1AA1" w:rsidP="009D3D18">
            <w:pPr>
              <w:spacing w:after="0" w:line="240" w:lineRule="auto"/>
              <w:jc w:val="both"/>
              <w:rPr>
                <w:rFonts w:ascii="Arial" w:eastAsia="Times New Roman" w:hAnsi="Arial" w:cs="Arial"/>
                <w:sz w:val="24"/>
                <w:szCs w:val="24"/>
                <w:highlight w:val="yellow"/>
                <w:lang w:eastAsia="es-MX"/>
              </w:rPr>
            </w:pPr>
            <w:r w:rsidRPr="00492C4E">
              <w:rPr>
                <w:rFonts w:ascii="Arial" w:hAnsi="Arial" w:cs="Arial"/>
                <w:highlight w:val="yellow"/>
              </w:rPr>
              <w:t>GEN6</w:t>
            </w:r>
          </w:p>
        </w:tc>
        <w:tc>
          <w:tcPr>
            <w:tcW w:w="2303" w:type="pct"/>
          </w:tcPr>
          <w:p w14:paraId="256C560D" w14:textId="55E0520B" w:rsidR="005B1AA1" w:rsidRPr="00492C4E" w:rsidRDefault="005B1AA1"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highlight w:val="yellow"/>
              </w:rPr>
              <w:t>Los usos del suelo consuntivos que actualmente se realicen en la UGA, podrá seguir realizándose, siempre y cuando, atiendan los criterios de regulación ecológica generales y los que le apliquen al sector correspondiente.</w:t>
            </w:r>
          </w:p>
        </w:tc>
        <w:tc>
          <w:tcPr>
            <w:tcW w:w="2069" w:type="pct"/>
            <w:gridSpan w:val="2"/>
          </w:tcPr>
          <w:p w14:paraId="482DE64C" w14:textId="19B85D2B" w:rsidR="005B1AA1" w:rsidRPr="00492C4E" w:rsidRDefault="005B1AA1"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sz w:val="24"/>
                <w:szCs w:val="24"/>
                <w:highlight w:val="yellow"/>
                <w:lang w:eastAsia="es-MX"/>
              </w:rPr>
              <w:t>El presente proyecto se apega a los criterios de regularización relacionados  con el cambio de uso de suelo, emitidos por las diferentes autoridades.</w:t>
            </w:r>
          </w:p>
        </w:tc>
      </w:tr>
      <w:tr w:rsidR="005B1AA1" w:rsidRPr="00492C4E" w14:paraId="20536159" w14:textId="77777777" w:rsidTr="009D3D18">
        <w:trPr>
          <w:trHeight w:val="1518"/>
          <w:jc w:val="center"/>
        </w:trPr>
        <w:tc>
          <w:tcPr>
            <w:cnfStyle w:val="001000000000" w:firstRow="0" w:lastRow="0" w:firstColumn="1" w:lastColumn="0" w:oddVBand="0" w:evenVBand="0" w:oddHBand="0" w:evenHBand="0" w:firstRowFirstColumn="0" w:firstRowLastColumn="0" w:lastRowFirstColumn="0" w:lastRowLastColumn="0"/>
            <w:tcW w:w="628" w:type="pct"/>
          </w:tcPr>
          <w:p w14:paraId="0F9E6EB8" w14:textId="1A7704C7" w:rsidR="005B1AA1" w:rsidRPr="00492C4E" w:rsidRDefault="005B1AA1" w:rsidP="009D3D18">
            <w:pPr>
              <w:spacing w:after="0" w:line="240" w:lineRule="auto"/>
              <w:jc w:val="both"/>
              <w:rPr>
                <w:rFonts w:ascii="Arial" w:eastAsia="Times New Roman" w:hAnsi="Arial" w:cs="Arial"/>
                <w:sz w:val="24"/>
                <w:szCs w:val="24"/>
                <w:highlight w:val="yellow"/>
                <w:lang w:eastAsia="es-MX"/>
              </w:rPr>
            </w:pPr>
            <w:r w:rsidRPr="00492C4E">
              <w:rPr>
                <w:rFonts w:ascii="Arial" w:hAnsi="Arial" w:cs="Arial"/>
                <w:highlight w:val="yellow"/>
              </w:rPr>
              <w:t>GEN7</w:t>
            </w:r>
          </w:p>
        </w:tc>
        <w:tc>
          <w:tcPr>
            <w:tcW w:w="2303" w:type="pct"/>
          </w:tcPr>
          <w:p w14:paraId="4C0A3221" w14:textId="06C0B119" w:rsidR="005B1AA1" w:rsidRPr="00492C4E" w:rsidRDefault="005B1AA1"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highlight w:val="yellow"/>
              </w:rPr>
              <w:t>Se deberán realizar acciones en el sistema educativo formal y no formal para difundir el contenido del programa de ordenamiento ecológico, primordialmente al sector universitario, a los tomadores de decisiones del gobierno estatal y municipal y al sector empresarial.</w:t>
            </w:r>
          </w:p>
        </w:tc>
        <w:tc>
          <w:tcPr>
            <w:tcW w:w="2069" w:type="pct"/>
            <w:gridSpan w:val="2"/>
          </w:tcPr>
          <w:p w14:paraId="3E32076B" w14:textId="4FDBA873" w:rsidR="005B1AA1" w:rsidRPr="00492C4E" w:rsidRDefault="005B1AA1"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w:t>
            </w:r>
            <w:r w:rsidR="00D00FAA" w:rsidRPr="00492C4E">
              <w:rPr>
                <w:rFonts w:ascii="Arial" w:hAnsi="Arial" w:cs="Arial"/>
                <w:sz w:val="24"/>
                <w:szCs w:val="24"/>
                <w:highlight w:val="yellow"/>
                <w:lang w:eastAsia="es-MX"/>
              </w:rPr>
              <w:t xml:space="preserve"> s</w:t>
            </w:r>
            <w:r w:rsidRPr="00492C4E">
              <w:rPr>
                <w:rFonts w:ascii="Arial" w:hAnsi="Arial" w:cs="Arial"/>
                <w:sz w:val="24"/>
                <w:szCs w:val="24"/>
                <w:highlight w:val="yellow"/>
                <w:lang w:eastAsia="es-MX"/>
              </w:rPr>
              <w:t>in embargo el presente estudio contribuye al conocimiento del área local y se tendrá la disposición para promover la información en coordinación con dependencias a cargo.</w:t>
            </w:r>
          </w:p>
        </w:tc>
      </w:tr>
      <w:tr w:rsidR="00D00FAA" w:rsidRPr="00492C4E" w14:paraId="0E567FC6" w14:textId="77777777" w:rsidTr="009D3D1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5D9DEB3E" w14:textId="3BF85D06" w:rsidR="00D00FAA" w:rsidRPr="00492C4E" w:rsidRDefault="00D00FAA" w:rsidP="009D3D18">
            <w:pPr>
              <w:autoSpaceDE w:val="0"/>
              <w:autoSpaceDN w:val="0"/>
              <w:adjustRightInd w:val="0"/>
              <w:spacing w:after="0" w:line="240" w:lineRule="auto"/>
              <w:jc w:val="center"/>
              <w:rPr>
                <w:rFonts w:ascii="Arial" w:hAnsi="Arial" w:cs="Arial"/>
                <w:sz w:val="24"/>
                <w:szCs w:val="24"/>
                <w:highlight w:val="yellow"/>
                <w:lang w:eastAsia="es-MX"/>
              </w:rPr>
            </w:pPr>
            <w:r w:rsidRPr="00492C4E">
              <w:rPr>
                <w:rFonts w:ascii="Arial" w:eastAsia="Times New Roman" w:hAnsi="Arial" w:cs="Arial"/>
                <w:b w:val="0"/>
                <w:color w:val="000000"/>
                <w:sz w:val="24"/>
                <w:szCs w:val="24"/>
                <w:highlight w:val="yellow"/>
                <w:lang w:eastAsia="es-MX"/>
              </w:rPr>
              <w:t>MINERÍA METÁLICA</w:t>
            </w:r>
          </w:p>
        </w:tc>
      </w:tr>
      <w:tr w:rsidR="00D00FAA" w:rsidRPr="00492C4E" w14:paraId="0DA40E27" w14:textId="77777777" w:rsidTr="009D3D18">
        <w:trPr>
          <w:trHeight w:val="675"/>
          <w:jc w:val="center"/>
        </w:trPr>
        <w:tc>
          <w:tcPr>
            <w:cnfStyle w:val="001000000000" w:firstRow="0" w:lastRow="0" w:firstColumn="1" w:lastColumn="0" w:oddVBand="0" w:evenVBand="0" w:oddHBand="0" w:evenHBand="0" w:firstRowFirstColumn="0" w:firstRowLastColumn="0" w:lastRowFirstColumn="0" w:lastRowLastColumn="0"/>
            <w:tcW w:w="628" w:type="pct"/>
          </w:tcPr>
          <w:p w14:paraId="7BFE9AD8" w14:textId="7AE13C6A"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w:t>
            </w:r>
          </w:p>
        </w:tc>
        <w:tc>
          <w:tcPr>
            <w:tcW w:w="2303" w:type="pct"/>
          </w:tcPr>
          <w:p w14:paraId="71874FFF" w14:textId="2DD79E14"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En los trabajos de prospección minera se debe dar prioridad al uso de los caminos existentes en vez de crear nuevos.</w:t>
            </w:r>
          </w:p>
        </w:tc>
        <w:tc>
          <w:tcPr>
            <w:tcW w:w="2069" w:type="pct"/>
            <w:gridSpan w:val="2"/>
          </w:tcPr>
          <w:p w14:paraId="6F14D7B4" w14:textId="250DF3D0"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El giro es de </w:t>
            </w:r>
            <w:proofErr w:type="spellStart"/>
            <w:r w:rsidRPr="00492C4E">
              <w:rPr>
                <w:rFonts w:ascii="Arial" w:hAnsi="Arial" w:cs="Arial"/>
                <w:sz w:val="24"/>
                <w:szCs w:val="24"/>
                <w:highlight w:val="yellow"/>
                <w:lang w:eastAsia="es-MX"/>
              </w:rPr>
              <w:t>extraccion</w:t>
            </w:r>
            <w:proofErr w:type="spellEnd"/>
            <w:r w:rsidRPr="00492C4E">
              <w:rPr>
                <w:rFonts w:ascii="Arial" w:hAnsi="Arial" w:cs="Arial"/>
                <w:sz w:val="24"/>
                <w:szCs w:val="24"/>
                <w:highlight w:val="yellow"/>
                <w:lang w:eastAsia="es-MX"/>
              </w:rPr>
              <w:t xml:space="preserve"> de material </w:t>
            </w:r>
            <w:proofErr w:type="spellStart"/>
            <w:r w:rsidRPr="00492C4E">
              <w:rPr>
                <w:rFonts w:ascii="Arial" w:hAnsi="Arial" w:cs="Arial"/>
                <w:sz w:val="24"/>
                <w:szCs w:val="24"/>
                <w:highlight w:val="yellow"/>
                <w:lang w:eastAsia="es-MX"/>
              </w:rPr>
              <w:t>petreo</w:t>
            </w:r>
            <w:proofErr w:type="spellEnd"/>
            <w:r w:rsidRPr="00492C4E">
              <w:rPr>
                <w:rFonts w:ascii="Arial" w:hAnsi="Arial" w:cs="Arial"/>
                <w:sz w:val="24"/>
                <w:szCs w:val="24"/>
                <w:highlight w:val="yellow"/>
                <w:lang w:eastAsia="es-MX"/>
              </w:rPr>
              <w:t xml:space="preserve"> y debido a que no existen caminos de acceso estos se crearan tomando las medidas preventivas </w:t>
            </w:r>
            <w:r w:rsidR="005B3789" w:rsidRPr="00492C4E">
              <w:rPr>
                <w:rFonts w:ascii="Arial" w:hAnsi="Arial" w:cs="Arial"/>
                <w:sz w:val="24"/>
                <w:szCs w:val="24"/>
                <w:highlight w:val="yellow"/>
                <w:lang w:eastAsia="es-MX"/>
              </w:rPr>
              <w:t>necesarias</w:t>
            </w:r>
            <w:r w:rsidRPr="00492C4E">
              <w:rPr>
                <w:rFonts w:ascii="Arial" w:hAnsi="Arial" w:cs="Arial"/>
                <w:sz w:val="24"/>
                <w:szCs w:val="24"/>
                <w:highlight w:val="yellow"/>
                <w:lang w:eastAsia="es-MX"/>
              </w:rPr>
              <w:t>.</w:t>
            </w:r>
          </w:p>
        </w:tc>
      </w:tr>
      <w:tr w:rsidR="00D00FAA" w:rsidRPr="00492C4E" w14:paraId="105DDAC1" w14:textId="77777777" w:rsidTr="009D3D18">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628" w:type="pct"/>
          </w:tcPr>
          <w:p w14:paraId="2EB3A409" w14:textId="56E623EA"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w:t>
            </w:r>
          </w:p>
        </w:tc>
        <w:tc>
          <w:tcPr>
            <w:tcW w:w="2303" w:type="pct"/>
          </w:tcPr>
          <w:p w14:paraId="3CA8AB16" w14:textId="55FCB208"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Previo a la creación de caminos en laderas y montañas, se deberá realizar un rescate y reubicación de ejemplares de flora para minimizar los impactos que ocurren por la disposición del material en los bordes del camino.</w:t>
            </w:r>
          </w:p>
        </w:tc>
        <w:tc>
          <w:tcPr>
            <w:tcW w:w="2069" w:type="pct"/>
            <w:gridSpan w:val="2"/>
          </w:tcPr>
          <w:p w14:paraId="2DB83F37" w14:textId="69D75113" w:rsidR="00D00FAA" w:rsidRPr="00492C4E" w:rsidRDefault="005B3789"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Debido</w:t>
            </w:r>
            <w:r w:rsidR="00D00FAA" w:rsidRPr="00492C4E">
              <w:rPr>
                <w:rFonts w:ascii="Arial" w:hAnsi="Arial" w:cs="Arial"/>
                <w:sz w:val="24"/>
                <w:szCs w:val="24"/>
                <w:highlight w:val="yellow"/>
                <w:lang w:eastAsia="es-MX"/>
              </w:rPr>
              <w:t xml:space="preserve"> que no existen caminos de accesos </w:t>
            </w:r>
            <w:r w:rsidRPr="00492C4E">
              <w:rPr>
                <w:rFonts w:ascii="Arial" w:hAnsi="Arial" w:cs="Arial"/>
                <w:sz w:val="24"/>
                <w:szCs w:val="24"/>
                <w:highlight w:val="yellow"/>
                <w:lang w:eastAsia="es-MX"/>
              </w:rPr>
              <w:t>estos</w:t>
            </w:r>
            <w:r w:rsidR="00D00FAA" w:rsidRPr="00492C4E">
              <w:rPr>
                <w:rFonts w:ascii="Arial" w:hAnsi="Arial" w:cs="Arial"/>
                <w:sz w:val="24"/>
                <w:szCs w:val="24"/>
                <w:highlight w:val="yellow"/>
                <w:lang w:eastAsia="es-MX"/>
              </w:rPr>
              <w:t xml:space="preserve"> de crearan tomando las medidas correctivas y preventivas necesarias </w:t>
            </w:r>
            <w:r w:rsidR="00172B2A" w:rsidRPr="00492C4E">
              <w:rPr>
                <w:rFonts w:ascii="Arial" w:hAnsi="Arial" w:cs="Arial"/>
                <w:sz w:val="24"/>
                <w:szCs w:val="24"/>
                <w:highlight w:val="yellow"/>
                <w:lang w:eastAsia="es-MX"/>
              </w:rPr>
              <w:t xml:space="preserve">y con fines de conservar la biodiversidad se aplicara un programa de rescate de flora y fauna dándole preferencia aquellas que se encuentren en la </w:t>
            </w:r>
            <w:r w:rsidR="00172B2A" w:rsidRPr="00492C4E">
              <w:rPr>
                <w:rFonts w:ascii="Arial" w:hAnsi="Arial" w:cs="Arial"/>
                <w:sz w:val="24"/>
                <w:szCs w:val="24"/>
                <w:highlight w:val="yellow"/>
              </w:rPr>
              <w:t xml:space="preserve">NOM-059-SEMARNAT-2010 y </w:t>
            </w:r>
            <w:r w:rsidR="00172B2A" w:rsidRPr="00492C4E">
              <w:rPr>
                <w:rFonts w:ascii="Arial" w:hAnsi="Arial" w:cs="Arial"/>
                <w:sz w:val="24"/>
                <w:szCs w:val="24"/>
                <w:highlight w:val="yellow"/>
              </w:rPr>
              <w:lastRenderedPageBreak/>
              <w:t>aquellas de lento crecimiento y desplazamiento</w:t>
            </w:r>
          </w:p>
        </w:tc>
      </w:tr>
      <w:tr w:rsidR="00D00FAA" w:rsidRPr="00492C4E" w14:paraId="4540187E" w14:textId="77777777" w:rsidTr="009D3D18">
        <w:trPr>
          <w:trHeight w:val="1801"/>
          <w:jc w:val="center"/>
        </w:trPr>
        <w:tc>
          <w:tcPr>
            <w:cnfStyle w:val="001000000000" w:firstRow="0" w:lastRow="0" w:firstColumn="1" w:lastColumn="0" w:oddVBand="0" w:evenVBand="0" w:oddHBand="0" w:evenHBand="0" w:firstRowFirstColumn="0" w:firstRowLastColumn="0" w:lastRowFirstColumn="0" w:lastRowLastColumn="0"/>
            <w:tcW w:w="628" w:type="pct"/>
          </w:tcPr>
          <w:p w14:paraId="65FD2DA2" w14:textId="77777777" w:rsidR="00D00FAA" w:rsidRPr="00492C4E" w:rsidRDefault="00D00FAA" w:rsidP="009D3D18">
            <w:pPr>
              <w:pStyle w:val="TableParagraph"/>
              <w:spacing w:before="5"/>
              <w:jc w:val="both"/>
              <w:rPr>
                <w:rFonts w:ascii="Arial" w:hAnsi="Arial" w:cs="Arial"/>
                <w:highlight w:val="yellow"/>
              </w:rPr>
            </w:pPr>
          </w:p>
          <w:p w14:paraId="55BE3C8B" w14:textId="3CCC98A3"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w:t>
            </w:r>
          </w:p>
        </w:tc>
        <w:tc>
          <w:tcPr>
            <w:tcW w:w="2303" w:type="pct"/>
          </w:tcPr>
          <w:p w14:paraId="7E258AD1" w14:textId="10087790"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Una vez que la prospección minera haya terminado, los caminos deberán se inhabilitados para evitar el paso de vehículos automotores. En el caso de que no se haya detectado minerales de interés comercial, todos los caminos de exploración deberán ser reforestados con especies nativas propias de la vegetación presente.</w:t>
            </w:r>
          </w:p>
        </w:tc>
        <w:tc>
          <w:tcPr>
            <w:tcW w:w="2069" w:type="pct"/>
            <w:gridSpan w:val="2"/>
          </w:tcPr>
          <w:p w14:paraId="014B6A77" w14:textId="2FDF9AB1"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Esta acción será en apego al pago por compensación ambiental.</w:t>
            </w:r>
          </w:p>
        </w:tc>
      </w:tr>
      <w:tr w:rsidR="00D00FAA" w:rsidRPr="00492C4E" w14:paraId="1B530292" w14:textId="77777777" w:rsidTr="009D3D18">
        <w:trPr>
          <w:cnfStyle w:val="000000100000" w:firstRow="0" w:lastRow="0" w:firstColumn="0" w:lastColumn="0" w:oddVBand="0" w:evenVBand="0" w:oddHBand="1" w:evenHBand="0" w:firstRowFirstColumn="0" w:firstRowLastColumn="0" w:lastRowFirstColumn="0" w:lastRowLastColumn="0"/>
          <w:trHeight w:val="1801"/>
          <w:jc w:val="center"/>
        </w:trPr>
        <w:tc>
          <w:tcPr>
            <w:cnfStyle w:val="001000000000" w:firstRow="0" w:lastRow="0" w:firstColumn="1" w:lastColumn="0" w:oddVBand="0" w:evenVBand="0" w:oddHBand="0" w:evenHBand="0" w:firstRowFirstColumn="0" w:firstRowLastColumn="0" w:lastRowFirstColumn="0" w:lastRowLastColumn="0"/>
            <w:tcW w:w="628" w:type="pct"/>
          </w:tcPr>
          <w:p w14:paraId="1DFDB909" w14:textId="303E47CD"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MiM4</w:t>
            </w:r>
          </w:p>
        </w:tc>
        <w:tc>
          <w:tcPr>
            <w:tcW w:w="2303" w:type="pct"/>
          </w:tcPr>
          <w:p w14:paraId="29B05262" w14:textId="45126CF0" w:rsidR="00D00FAA" w:rsidRPr="00492C4E" w:rsidRDefault="00D00FAA" w:rsidP="009D3D18">
            <w:pPr>
              <w:pStyle w:val="TableParagraph"/>
              <w:ind w:left="69"/>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 xml:space="preserve">El uso de explosivos se realizará en sitios donde previamente se lleve a cabo un rescate de ejemplares de especies vegetales </w:t>
            </w:r>
            <w:r w:rsidR="001A21D5" w:rsidRPr="00492C4E">
              <w:rPr>
                <w:rFonts w:ascii="Arial" w:hAnsi="Arial" w:cs="Arial"/>
                <w:highlight w:val="yellow"/>
              </w:rPr>
              <w:t xml:space="preserve">de lento </w:t>
            </w:r>
            <w:r w:rsidRPr="00492C4E">
              <w:rPr>
                <w:rFonts w:ascii="Arial" w:hAnsi="Arial" w:cs="Arial"/>
                <w:highlight w:val="yellow"/>
              </w:rPr>
              <w:t>crecimiento que sean susceptibles de ser removidos y reubicadas.</w:t>
            </w:r>
          </w:p>
        </w:tc>
        <w:tc>
          <w:tcPr>
            <w:tcW w:w="2069" w:type="pct"/>
            <w:gridSpan w:val="2"/>
          </w:tcPr>
          <w:p w14:paraId="6C553159" w14:textId="623C0461" w:rsidR="00D00FAA" w:rsidRPr="00492C4E" w:rsidRDefault="001A21D5"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Antes de realizar cualquier actividad de construcción y aprovechamiento se ejecutara un programa de rescate de flora y fauna para la conservación de la biodiversidad.</w:t>
            </w:r>
          </w:p>
        </w:tc>
      </w:tr>
      <w:tr w:rsidR="00D00FAA" w:rsidRPr="00492C4E" w14:paraId="3E0835D7" w14:textId="77777777" w:rsidTr="009D3D18">
        <w:trPr>
          <w:trHeight w:val="372"/>
          <w:jc w:val="center"/>
        </w:trPr>
        <w:tc>
          <w:tcPr>
            <w:cnfStyle w:val="001000000000" w:firstRow="0" w:lastRow="0" w:firstColumn="1" w:lastColumn="0" w:oddVBand="0" w:evenVBand="0" w:oddHBand="0" w:evenHBand="0" w:firstRowFirstColumn="0" w:firstRowLastColumn="0" w:lastRowFirstColumn="0" w:lastRowLastColumn="0"/>
            <w:tcW w:w="628" w:type="pct"/>
          </w:tcPr>
          <w:p w14:paraId="56ACEB19" w14:textId="3A0DC12B"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MiM5</w:t>
            </w:r>
          </w:p>
        </w:tc>
        <w:tc>
          <w:tcPr>
            <w:tcW w:w="2303" w:type="pct"/>
          </w:tcPr>
          <w:p w14:paraId="42C3F35A" w14:textId="3CB85F3F"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Los caminos que se construyan para la prospección minera no deberán interrumpir los flujos de agua de ríos y arroyos.</w:t>
            </w:r>
          </w:p>
        </w:tc>
        <w:tc>
          <w:tcPr>
            <w:tcW w:w="2069" w:type="pct"/>
            <w:gridSpan w:val="2"/>
          </w:tcPr>
          <w:p w14:paraId="725B924B" w14:textId="72625DAC" w:rsidR="00D00FAA" w:rsidRPr="00492C4E" w:rsidRDefault="00320F80"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La construcción de los caminos de accesos no interrumpirá</w:t>
            </w:r>
            <w:r w:rsidR="001A21D5" w:rsidRPr="00492C4E">
              <w:rPr>
                <w:rFonts w:ascii="Arial" w:hAnsi="Arial" w:cs="Arial"/>
                <w:sz w:val="24"/>
                <w:szCs w:val="24"/>
                <w:highlight w:val="yellow"/>
                <w:lang w:eastAsia="es-MX"/>
              </w:rPr>
              <w:t xml:space="preserve"> los flujos de agua </w:t>
            </w:r>
            <w:r w:rsidR="009D3D18" w:rsidRPr="00492C4E">
              <w:rPr>
                <w:rFonts w:ascii="Arial" w:hAnsi="Arial" w:cs="Arial"/>
                <w:sz w:val="24"/>
                <w:szCs w:val="24"/>
                <w:highlight w:val="yellow"/>
                <w:lang w:eastAsia="es-MX"/>
              </w:rPr>
              <w:t xml:space="preserve">ya </w:t>
            </w:r>
            <w:r w:rsidRPr="00492C4E">
              <w:rPr>
                <w:rFonts w:ascii="Arial" w:hAnsi="Arial" w:cs="Arial"/>
                <w:sz w:val="24"/>
                <w:szCs w:val="24"/>
                <w:highlight w:val="yellow"/>
                <w:lang w:eastAsia="es-MX"/>
              </w:rPr>
              <w:t>que</w:t>
            </w:r>
            <w:r w:rsidR="009D3D18" w:rsidRPr="00492C4E">
              <w:rPr>
                <w:rFonts w:ascii="Arial" w:hAnsi="Arial" w:cs="Arial"/>
                <w:sz w:val="24"/>
                <w:szCs w:val="24"/>
                <w:highlight w:val="yellow"/>
                <w:lang w:eastAsia="es-MX"/>
              </w:rPr>
              <w:t xml:space="preserve"> no existen cuerpos de agua permanentes</w:t>
            </w:r>
            <w:r w:rsidR="001A21D5" w:rsidRPr="00492C4E">
              <w:rPr>
                <w:rFonts w:ascii="Arial" w:hAnsi="Arial" w:cs="Arial"/>
                <w:sz w:val="24"/>
                <w:szCs w:val="24"/>
                <w:highlight w:val="yellow"/>
                <w:lang w:eastAsia="es-MX"/>
              </w:rPr>
              <w:t>.</w:t>
            </w:r>
          </w:p>
        </w:tc>
      </w:tr>
      <w:tr w:rsidR="00D00FAA" w:rsidRPr="00492C4E" w14:paraId="35E937DD" w14:textId="77777777" w:rsidTr="009D3D18">
        <w:trPr>
          <w:cnfStyle w:val="000000100000" w:firstRow="0" w:lastRow="0" w:firstColumn="0" w:lastColumn="0" w:oddVBand="0" w:evenVBand="0" w:oddHBand="1" w:evenHBand="0" w:firstRowFirstColumn="0" w:firstRowLastColumn="0" w:lastRowFirstColumn="0" w:lastRowLastColumn="0"/>
          <w:trHeight w:val="571"/>
          <w:jc w:val="center"/>
        </w:trPr>
        <w:tc>
          <w:tcPr>
            <w:cnfStyle w:val="001000000000" w:firstRow="0" w:lastRow="0" w:firstColumn="1" w:lastColumn="0" w:oddVBand="0" w:evenVBand="0" w:oddHBand="0" w:evenHBand="0" w:firstRowFirstColumn="0" w:firstRowLastColumn="0" w:lastRowFirstColumn="0" w:lastRowLastColumn="0"/>
            <w:tcW w:w="628" w:type="pct"/>
          </w:tcPr>
          <w:p w14:paraId="3063ECB2" w14:textId="69F2CEF8"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MiM6</w:t>
            </w:r>
          </w:p>
        </w:tc>
        <w:tc>
          <w:tcPr>
            <w:tcW w:w="2303" w:type="pct"/>
          </w:tcPr>
          <w:p w14:paraId="047C3F49" w14:textId="22FAECF7"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Los cambios en la topografía que resulte del uso de explosivos no deberán modificar los cauces y cursos de ríos y arroyos.</w:t>
            </w:r>
          </w:p>
        </w:tc>
        <w:tc>
          <w:tcPr>
            <w:tcW w:w="2069" w:type="pct"/>
            <w:gridSpan w:val="2"/>
          </w:tcPr>
          <w:p w14:paraId="2D948619" w14:textId="4EA797E6" w:rsidR="00D00FAA" w:rsidRPr="00492C4E" w:rsidRDefault="001A21D5"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No se mirara perjudicado los flujo de agua, dado que el uso de explosivos será en 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de aprovechamiento de material </w:t>
            </w:r>
            <w:proofErr w:type="spellStart"/>
            <w:r w:rsidRPr="00492C4E">
              <w:rPr>
                <w:rFonts w:ascii="Arial" w:hAnsi="Arial" w:cs="Arial"/>
                <w:sz w:val="24"/>
                <w:szCs w:val="24"/>
                <w:highlight w:val="yellow"/>
                <w:lang w:eastAsia="es-MX"/>
              </w:rPr>
              <w:t>petreo</w:t>
            </w:r>
            <w:proofErr w:type="spellEnd"/>
            <w:r w:rsidRPr="00492C4E">
              <w:rPr>
                <w:rFonts w:ascii="Arial" w:hAnsi="Arial" w:cs="Arial"/>
                <w:sz w:val="24"/>
                <w:szCs w:val="24"/>
                <w:highlight w:val="yellow"/>
                <w:lang w:eastAsia="es-MX"/>
              </w:rPr>
              <w:t>.</w:t>
            </w:r>
          </w:p>
        </w:tc>
      </w:tr>
      <w:tr w:rsidR="00D00FAA" w:rsidRPr="00492C4E" w14:paraId="52B3F444" w14:textId="77777777" w:rsidTr="009D3D18">
        <w:trPr>
          <w:trHeight w:val="458"/>
          <w:jc w:val="center"/>
        </w:trPr>
        <w:tc>
          <w:tcPr>
            <w:cnfStyle w:val="001000000000" w:firstRow="0" w:lastRow="0" w:firstColumn="1" w:lastColumn="0" w:oddVBand="0" w:evenVBand="0" w:oddHBand="0" w:evenHBand="0" w:firstRowFirstColumn="0" w:firstRowLastColumn="0" w:lastRowFirstColumn="0" w:lastRowLastColumn="0"/>
            <w:tcW w:w="628" w:type="pct"/>
          </w:tcPr>
          <w:p w14:paraId="2844923E" w14:textId="2DDD2CC2"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MiM7</w:t>
            </w:r>
          </w:p>
        </w:tc>
        <w:tc>
          <w:tcPr>
            <w:tcW w:w="2303" w:type="pct"/>
          </w:tcPr>
          <w:p w14:paraId="69AB0F44" w14:textId="190AC8C6"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El uso de explosivos deberá evitarse cuando se tenga evidencia de afectación en los pozos artesianos presentes en el predio sujeto a prospección.</w:t>
            </w:r>
          </w:p>
        </w:tc>
        <w:tc>
          <w:tcPr>
            <w:tcW w:w="2069" w:type="pct"/>
            <w:gridSpan w:val="2"/>
          </w:tcPr>
          <w:p w14:paraId="62758D20" w14:textId="47136A06"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No se vincula con el proyecto, </w:t>
            </w:r>
            <w:r w:rsidR="001A21D5" w:rsidRPr="00492C4E">
              <w:rPr>
                <w:rFonts w:ascii="Arial" w:hAnsi="Arial" w:cs="Arial"/>
                <w:sz w:val="24"/>
                <w:szCs w:val="24"/>
                <w:highlight w:val="yellow"/>
                <w:lang w:eastAsia="es-MX"/>
              </w:rPr>
              <w:t>dado que</w:t>
            </w:r>
            <w:r w:rsidR="00761B54" w:rsidRPr="00492C4E">
              <w:rPr>
                <w:rFonts w:ascii="Arial" w:hAnsi="Arial" w:cs="Arial"/>
                <w:sz w:val="24"/>
                <w:szCs w:val="24"/>
                <w:highlight w:val="yellow"/>
                <w:lang w:eastAsia="es-MX"/>
              </w:rPr>
              <w:t xml:space="preserve"> el </w:t>
            </w:r>
            <w:r w:rsidR="001A21D5" w:rsidRPr="00492C4E">
              <w:rPr>
                <w:rFonts w:ascii="Arial" w:hAnsi="Arial" w:cs="Arial"/>
                <w:sz w:val="24"/>
                <w:szCs w:val="24"/>
                <w:highlight w:val="yellow"/>
                <w:lang w:eastAsia="es-MX"/>
              </w:rPr>
              <w:t xml:space="preserve">uso de explosivos soro será en </w:t>
            </w:r>
            <w:proofErr w:type="spellStart"/>
            <w:r w:rsidR="001A21D5" w:rsidRPr="00492C4E">
              <w:rPr>
                <w:rFonts w:ascii="Arial" w:hAnsi="Arial" w:cs="Arial"/>
                <w:sz w:val="24"/>
                <w:szCs w:val="24"/>
                <w:highlight w:val="yellow"/>
                <w:lang w:eastAsia="es-MX"/>
              </w:rPr>
              <w:t>areas</w:t>
            </w:r>
            <w:proofErr w:type="spellEnd"/>
            <w:r w:rsidR="001A21D5" w:rsidRPr="00492C4E">
              <w:rPr>
                <w:rFonts w:ascii="Arial" w:hAnsi="Arial" w:cs="Arial"/>
                <w:sz w:val="24"/>
                <w:szCs w:val="24"/>
                <w:highlight w:val="yellow"/>
                <w:lang w:eastAsia="es-MX"/>
              </w:rPr>
              <w:t xml:space="preserve"> </w:t>
            </w:r>
            <w:r w:rsidR="005B3789" w:rsidRPr="00492C4E">
              <w:rPr>
                <w:rFonts w:ascii="Arial" w:hAnsi="Arial" w:cs="Arial"/>
                <w:sz w:val="24"/>
                <w:szCs w:val="24"/>
                <w:highlight w:val="yellow"/>
                <w:lang w:eastAsia="es-MX"/>
              </w:rPr>
              <w:t>específicas</w:t>
            </w:r>
            <w:r w:rsidRPr="00492C4E">
              <w:rPr>
                <w:rFonts w:ascii="Arial" w:hAnsi="Arial" w:cs="Arial"/>
                <w:sz w:val="24"/>
                <w:szCs w:val="24"/>
                <w:highlight w:val="yellow"/>
                <w:lang w:eastAsia="es-MX"/>
              </w:rPr>
              <w:t>.</w:t>
            </w:r>
          </w:p>
        </w:tc>
      </w:tr>
      <w:tr w:rsidR="00D00FAA" w:rsidRPr="00492C4E" w14:paraId="54EFBB79" w14:textId="77777777" w:rsidTr="009D3D18">
        <w:trPr>
          <w:cnfStyle w:val="000000100000" w:firstRow="0" w:lastRow="0" w:firstColumn="0" w:lastColumn="0" w:oddVBand="0" w:evenVBand="0" w:oddHBand="1" w:evenHBand="0" w:firstRowFirstColumn="0" w:firstRowLastColumn="0" w:lastRowFirstColumn="0" w:lastRowLastColumn="0"/>
          <w:trHeight w:val="918"/>
          <w:jc w:val="center"/>
        </w:trPr>
        <w:tc>
          <w:tcPr>
            <w:cnfStyle w:val="001000000000" w:firstRow="0" w:lastRow="0" w:firstColumn="1" w:lastColumn="0" w:oddVBand="0" w:evenVBand="0" w:oddHBand="0" w:evenHBand="0" w:firstRowFirstColumn="0" w:firstRowLastColumn="0" w:lastRowFirstColumn="0" w:lastRowLastColumn="0"/>
            <w:tcW w:w="628" w:type="pct"/>
          </w:tcPr>
          <w:p w14:paraId="78E2AFDD" w14:textId="1C8B9D81"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MiM8</w:t>
            </w:r>
          </w:p>
        </w:tc>
        <w:tc>
          <w:tcPr>
            <w:tcW w:w="2303" w:type="pct"/>
          </w:tcPr>
          <w:p w14:paraId="2B81B6A9" w14:textId="332627D2"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Los residuos sólidos generados en los sitios de exploración deberán ser recolectados, reciclados, tratados y dispuestos en rellenos sanitarios.</w:t>
            </w:r>
          </w:p>
        </w:tc>
        <w:tc>
          <w:tcPr>
            <w:tcW w:w="2069" w:type="pct"/>
            <w:gridSpan w:val="2"/>
          </w:tcPr>
          <w:p w14:paraId="2A493129" w14:textId="59D2617A"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Los residuos urbanos generados en las etapas del proyecto serán depositados en un relleno sanitario.</w:t>
            </w:r>
          </w:p>
        </w:tc>
      </w:tr>
      <w:tr w:rsidR="00D00FAA" w:rsidRPr="00492C4E" w14:paraId="08F0D785" w14:textId="77777777" w:rsidTr="009D3D18">
        <w:trPr>
          <w:trHeight w:val="824"/>
          <w:jc w:val="center"/>
        </w:trPr>
        <w:tc>
          <w:tcPr>
            <w:cnfStyle w:val="001000000000" w:firstRow="0" w:lastRow="0" w:firstColumn="1" w:lastColumn="0" w:oddVBand="0" w:evenVBand="0" w:oddHBand="0" w:evenHBand="0" w:firstRowFirstColumn="0" w:firstRowLastColumn="0" w:lastRowFirstColumn="0" w:lastRowLastColumn="0"/>
            <w:tcW w:w="628" w:type="pct"/>
          </w:tcPr>
          <w:p w14:paraId="310916B5" w14:textId="76F27C61"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MiM9</w:t>
            </w:r>
          </w:p>
        </w:tc>
        <w:tc>
          <w:tcPr>
            <w:tcW w:w="2303" w:type="pct"/>
          </w:tcPr>
          <w:p w14:paraId="44B8DEB7" w14:textId="4F9A8721"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Los residuos líquidos generados en los sitios de procesamiento de los minerales deberán ser sujetos de un tratamiento que permita disponerlos sin que exista riesgo de contaminación.</w:t>
            </w:r>
          </w:p>
        </w:tc>
        <w:tc>
          <w:tcPr>
            <w:tcW w:w="2069" w:type="pct"/>
            <w:gridSpan w:val="2"/>
          </w:tcPr>
          <w:p w14:paraId="0344FED5" w14:textId="763EDA6C"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relaciona con el proyecto, ya no hay aprovechamiento minero.</w:t>
            </w:r>
          </w:p>
        </w:tc>
      </w:tr>
      <w:tr w:rsidR="00D00FAA" w:rsidRPr="00492C4E" w14:paraId="2A4D7BDE" w14:textId="77777777" w:rsidTr="009D3D18">
        <w:trPr>
          <w:cnfStyle w:val="000000100000" w:firstRow="0" w:lastRow="0" w:firstColumn="0" w:lastColumn="0" w:oddVBand="0" w:evenVBand="0" w:oddHBand="1" w:evenHBand="0" w:firstRowFirstColumn="0" w:firstRowLastColumn="0" w:lastRowFirstColumn="0" w:lastRowLastColumn="0"/>
          <w:trHeight w:val="2138"/>
          <w:jc w:val="center"/>
        </w:trPr>
        <w:tc>
          <w:tcPr>
            <w:cnfStyle w:val="001000000000" w:firstRow="0" w:lastRow="0" w:firstColumn="1" w:lastColumn="0" w:oddVBand="0" w:evenVBand="0" w:oddHBand="0" w:evenHBand="0" w:firstRowFirstColumn="0" w:firstRowLastColumn="0" w:lastRowFirstColumn="0" w:lastRowLastColumn="0"/>
            <w:tcW w:w="628" w:type="pct"/>
          </w:tcPr>
          <w:p w14:paraId="644E4E7A" w14:textId="77777777" w:rsidR="00D00FAA" w:rsidRPr="00492C4E" w:rsidRDefault="00D00FAA" w:rsidP="009D3D18">
            <w:pPr>
              <w:pStyle w:val="TableParagraph"/>
              <w:spacing w:before="8"/>
              <w:jc w:val="both"/>
              <w:rPr>
                <w:rFonts w:ascii="Arial" w:hAnsi="Arial" w:cs="Arial"/>
                <w:highlight w:val="yellow"/>
              </w:rPr>
            </w:pPr>
          </w:p>
          <w:p w14:paraId="360B444A" w14:textId="2B25983B"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MiM10</w:t>
            </w:r>
          </w:p>
        </w:tc>
        <w:tc>
          <w:tcPr>
            <w:tcW w:w="2303" w:type="pct"/>
          </w:tcPr>
          <w:p w14:paraId="69478B8B" w14:textId="5C4DD737"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Previo a la intervención del territorio por parte de proyectos de minería no metálica, se deberá realizar la identificación de los hábitats relevantes para la vida silvestre, como los de las especies raras y con status de conservación comprometida, mismos que deberán ser mantenidos de manera prioritaria.</w:t>
            </w:r>
          </w:p>
        </w:tc>
        <w:tc>
          <w:tcPr>
            <w:tcW w:w="2069" w:type="pct"/>
            <w:gridSpan w:val="2"/>
          </w:tcPr>
          <w:p w14:paraId="78C14A54" w14:textId="31463345"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El giro del proyecto no es minero, por lo tanto, no se vincula con el proyecto.</w:t>
            </w:r>
          </w:p>
        </w:tc>
      </w:tr>
      <w:tr w:rsidR="00D00FAA" w:rsidRPr="00492C4E" w14:paraId="1693A0DA" w14:textId="77777777" w:rsidTr="009D3D18">
        <w:trPr>
          <w:trHeight w:val="398"/>
          <w:jc w:val="center"/>
        </w:trPr>
        <w:tc>
          <w:tcPr>
            <w:cnfStyle w:val="001000000000" w:firstRow="0" w:lastRow="0" w:firstColumn="1" w:lastColumn="0" w:oddVBand="0" w:evenVBand="0" w:oddHBand="0" w:evenHBand="0" w:firstRowFirstColumn="0" w:firstRowLastColumn="0" w:lastRowFirstColumn="0" w:lastRowLastColumn="0"/>
            <w:tcW w:w="628" w:type="pct"/>
          </w:tcPr>
          <w:p w14:paraId="0782642C" w14:textId="6D29B32F"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MiM11</w:t>
            </w:r>
          </w:p>
        </w:tc>
        <w:tc>
          <w:tcPr>
            <w:tcW w:w="2303" w:type="pct"/>
          </w:tcPr>
          <w:p w14:paraId="30499F3D" w14:textId="73CBF919"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 xml:space="preserve">Se deberá de dar prioridad al cambio en el uso del suelo en terrenos preferentemente </w:t>
            </w:r>
            <w:r w:rsidRPr="00492C4E">
              <w:rPr>
                <w:rFonts w:ascii="Arial" w:hAnsi="Arial" w:cs="Arial"/>
                <w:highlight w:val="yellow"/>
              </w:rPr>
              <w:lastRenderedPageBreak/>
              <w:t>forestales en lugar de modificar los terrenos forestales.</w:t>
            </w:r>
          </w:p>
        </w:tc>
        <w:tc>
          <w:tcPr>
            <w:tcW w:w="2069" w:type="pct"/>
            <w:gridSpan w:val="2"/>
          </w:tcPr>
          <w:p w14:paraId="136EA3EE" w14:textId="73202AFE"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lastRenderedPageBreak/>
              <w:t>El área del proyecto se considera terrenos preferentemente forestales.</w:t>
            </w:r>
          </w:p>
        </w:tc>
      </w:tr>
      <w:tr w:rsidR="00D00FAA" w:rsidRPr="00492C4E" w14:paraId="403ECA1D" w14:textId="77777777" w:rsidTr="009D3D18">
        <w:trPr>
          <w:cnfStyle w:val="000000100000" w:firstRow="0" w:lastRow="0" w:firstColumn="0" w:lastColumn="0" w:oddVBand="0" w:evenVBand="0" w:oddHBand="1" w:evenHBand="0" w:firstRowFirstColumn="0" w:firstRowLastColumn="0" w:lastRowFirstColumn="0" w:lastRowLastColumn="0"/>
          <w:trHeight w:val="1801"/>
          <w:jc w:val="center"/>
        </w:trPr>
        <w:tc>
          <w:tcPr>
            <w:cnfStyle w:val="001000000000" w:firstRow="0" w:lastRow="0" w:firstColumn="1" w:lastColumn="0" w:oddVBand="0" w:evenVBand="0" w:oddHBand="0" w:evenHBand="0" w:firstRowFirstColumn="0" w:firstRowLastColumn="0" w:lastRowFirstColumn="0" w:lastRowLastColumn="0"/>
            <w:tcW w:w="628" w:type="pct"/>
          </w:tcPr>
          <w:p w14:paraId="10F0561D" w14:textId="75B89E57"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MiM12</w:t>
            </w:r>
          </w:p>
        </w:tc>
        <w:tc>
          <w:tcPr>
            <w:tcW w:w="2303" w:type="pct"/>
          </w:tcPr>
          <w:p w14:paraId="6F2462CF" w14:textId="2394B7C3"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Los terrenos forestales remanentes, derivados de los cambios de uso del suelo que las autoridades competentes lleguen a aprobar, deberán estar sujetos a un manejo de hábitats por parte del promotor del proyecto durante su periodo de vigencia. Para tal efecto, se llevará las siguientes acciones de manera enunciativa más no limitativa: Se construirá infraestructura para la creación de refugios, sitios de anidamiento, retención y disponibilidad de agua para la fauna silvestre. Se realizarán acciones de erradicación de especies invasoras. Se darán cuidados para los ejemplares de especies vegetales que se reubiquen y para aquellos que por su tamaño y edad se consideren como carismáticos. Se promoverá la reforestación con especies propias de los tipos de vegetación afectados. La reubicación deberá considerar, de manera enunciativa más no limitativa, los siguientes aspectos: Ubicación de los ejemplares sujetos a ser replantados; identificación</w:t>
            </w:r>
            <w:r w:rsidRPr="00492C4E">
              <w:rPr>
                <w:rFonts w:ascii="Arial" w:hAnsi="Arial" w:cs="Arial"/>
                <w:spacing w:val="-37"/>
                <w:highlight w:val="yellow"/>
              </w:rPr>
              <w:t xml:space="preserve"> </w:t>
            </w:r>
            <w:r w:rsidRPr="00492C4E">
              <w:rPr>
                <w:rFonts w:ascii="Arial" w:hAnsi="Arial" w:cs="Arial"/>
                <w:highlight w:val="yellow"/>
              </w:rPr>
              <w:t xml:space="preserve">y preparación de los sitios donde se replantarán los ejemplares rescatados; extracción de ejemplares, secado y adición de plaguicidas y </w:t>
            </w:r>
            <w:proofErr w:type="spellStart"/>
            <w:r w:rsidRPr="00492C4E">
              <w:rPr>
                <w:rFonts w:ascii="Arial" w:hAnsi="Arial" w:cs="Arial"/>
                <w:highlight w:val="yellow"/>
              </w:rPr>
              <w:t>enraizadores</w:t>
            </w:r>
            <w:proofErr w:type="spellEnd"/>
            <w:r w:rsidRPr="00492C4E">
              <w:rPr>
                <w:rFonts w:ascii="Arial" w:hAnsi="Arial" w:cs="Arial"/>
                <w:highlight w:val="yellow"/>
              </w:rPr>
              <w:t xml:space="preserve"> a los ejemplares; replantación, riego y monitoreo.</w:t>
            </w:r>
          </w:p>
        </w:tc>
        <w:tc>
          <w:tcPr>
            <w:tcW w:w="2069" w:type="pct"/>
            <w:gridSpan w:val="2"/>
          </w:tcPr>
          <w:p w14:paraId="36A9CFD6" w14:textId="5EC6D317" w:rsidR="00D00FAA" w:rsidRPr="00492C4E" w:rsidRDefault="00721C10"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eastAsia="Times New Roman" w:hAnsi="Arial" w:cs="Arial"/>
                <w:color w:val="000000"/>
                <w:sz w:val="24"/>
                <w:szCs w:val="24"/>
                <w:highlight w:val="yellow"/>
                <w:lang w:eastAsia="es-MX"/>
              </w:rPr>
              <w:t xml:space="preserve">Existen </w:t>
            </w:r>
            <w:proofErr w:type="spellStart"/>
            <w:r w:rsidRPr="00492C4E">
              <w:rPr>
                <w:rFonts w:ascii="Arial" w:eastAsia="Times New Roman" w:hAnsi="Arial" w:cs="Arial"/>
                <w:color w:val="000000"/>
                <w:sz w:val="24"/>
                <w:szCs w:val="24"/>
                <w:highlight w:val="yellow"/>
                <w:lang w:eastAsia="es-MX"/>
              </w:rPr>
              <w:t>areas</w:t>
            </w:r>
            <w:proofErr w:type="spellEnd"/>
            <w:r w:rsidRPr="00492C4E">
              <w:rPr>
                <w:rFonts w:ascii="Arial" w:eastAsia="Times New Roman" w:hAnsi="Arial" w:cs="Arial"/>
                <w:color w:val="000000"/>
                <w:sz w:val="24"/>
                <w:szCs w:val="24"/>
                <w:highlight w:val="yellow"/>
                <w:lang w:eastAsia="es-MX"/>
              </w:rPr>
              <w:t xml:space="preserve"> aledañas al </w:t>
            </w:r>
            <w:proofErr w:type="spellStart"/>
            <w:r w:rsidRPr="00492C4E">
              <w:rPr>
                <w:rFonts w:ascii="Arial" w:eastAsia="Times New Roman" w:hAnsi="Arial" w:cs="Arial"/>
                <w:color w:val="000000"/>
                <w:sz w:val="24"/>
                <w:szCs w:val="24"/>
                <w:highlight w:val="yellow"/>
                <w:lang w:eastAsia="es-MX"/>
              </w:rPr>
              <w:t>area</w:t>
            </w:r>
            <w:proofErr w:type="spellEnd"/>
            <w:r w:rsidRPr="00492C4E">
              <w:rPr>
                <w:rFonts w:ascii="Arial" w:eastAsia="Times New Roman" w:hAnsi="Arial" w:cs="Arial"/>
                <w:color w:val="000000"/>
                <w:sz w:val="24"/>
                <w:szCs w:val="24"/>
                <w:highlight w:val="yellow"/>
                <w:lang w:eastAsia="es-MX"/>
              </w:rPr>
              <w:t xml:space="preserve"> destinada para el proyecto</w:t>
            </w:r>
            <w:r w:rsidR="006621EA" w:rsidRPr="00492C4E">
              <w:rPr>
                <w:rFonts w:ascii="Arial" w:eastAsia="Times New Roman" w:hAnsi="Arial" w:cs="Arial"/>
                <w:color w:val="000000"/>
                <w:sz w:val="24"/>
                <w:szCs w:val="24"/>
                <w:highlight w:val="yellow"/>
                <w:lang w:eastAsia="es-MX"/>
              </w:rPr>
              <w:t xml:space="preserve"> que no serán impactadas</w:t>
            </w:r>
            <w:r w:rsidRPr="00492C4E">
              <w:rPr>
                <w:rFonts w:ascii="Arial" w:eastAsia="Times New Roman" w:hAnsi="Arial" w:cs="Arial"/>
                <w:color w:val="000000"/>
                <w:sz w:val="24"/>
                <w:szCs w:val="24"/>
                <w:highlight w:val="yellow"/>
                <w:lang w:eastAsia="es-MX"/>
              </w:rPr>
              <w:t xml:space="preserve"> con </w:t>
            </w:r>
            <w:r w:rsidR="005B3789" w:rsidRPr="00492C4E">
              <w:rPr>
                <w:rFonts w:ascii="Arial" w:eastAsia="Times New Roman" w:hAnsi="Arial" w:cs="Arial"/>
                <w:color w:val="000000"/>
                <w:sz w:val="24"/>
                <w:szCs w:val="24"/>
                <w:highlight w:val="yellow"/>
                <w:lang w:eastAsia="es-MX"/>
              </w:rPr>
              <w:t>características</w:t>
            </w:r>
            <w:r w:rsidRPr="00492C4E">
              <w:rPr>
                <w:rFonts w:ascii="Arial" w:eastAsia="Times New Roman" w:hAnsi="Arial" w:cs="Arial"/>
                <w:color w:val="000000"/>
                <w:sz w:val="24"/>
                <w:szCs w:val="24"/>
                <w:highlight w:val="yellow"/>
                <w:lang w:eastAsia="es-MX"/>
              </w:rPr>
              <w:t xml:space="preserve"> similares donde la fauna podrá tener </w:t>
            </w:r>
            <w:proofErr w:type="spellStart"/>
            <w:r w:rsidRPr="00492C4E">
              <w:rPr>
                <w:rFonts w:ascii="Arial" w:eastAsia="Times New Roman" w:hAnsi="Arial" w:cs="Arial"/>
                <w:color w:val="000000"/>
                <w:sz w:val="24"/>
                <w:szCs w:val="24"/>
                <w:highlight w:val="yellow"/>
                <w:lang w:eastAsia="es-MX"/>
              </w:rPr>
              <w:t>areas</w:t>
            </w:r>
            <w:proofErr w:type="spellEnd"/>
            <w:r w:rsidRPr="00492C4E">
              <w:rPr>
                <w:rFonts w:ascii="Arial" w:eastAsia="Times New Roman" w:hAnsi="Arial" w:cs="Arial"/>
                <w:color w:val="000000"/>
                <w:sz w:val="24"/>
                <w:szCs w:val="24"/>
                <w:highlight w:val="yellow"/>
                <w:lang w:eastAsia="es-MX"/>
              </w:rPr>
              <w:t xml:space="preserve"> de refugio y anidación y aparte se </w:t>
            </w:r>
            <w:r w:rsidR="006621EA" w:rsidRPr="00492C4E">
              <w:rPr>
                <w:rFonts w:ascii="Arial" w:eastAsia="Times New Roman" w:hAnsi="Arial" w:cs="Arial"/>
                <w:color w:val="000000"/>
                <w:sz w:val="24"/>
                <w:szCs w:val="24"/>
                <w:highlight w:val="yellow"/>
                <w:lang w:eastAsia="es-MX"/>
              </w:rPr>
              <w:t>aplicará</w:t>
            </w:r>
            <w:r w:rsidRPr="00492C4E">
              <w:rPr>
                <w:rFonts w:ascii="Arial" w:eastAsia="Times New Roman" w:hAnsi="Arial" w:cs="Arial"/>
                <w:color w:val="000000"/>
                <w:sz w:val="24"/>
                <w:szCs w:val="24"/>
                <w:highlight w:val="yellow"/>
                <w:lang w:eastAsia="es-MX"/>
              </w:rPr>
              <w:t xml:space="preserve"> un programa de rescate y reubicación de flora y fauna dando prioridad aquellas que se encuentren dentro de la NOM-059-SEMARNAT-2010</w:t>
            </w:r>
            <w:r w:rsidR="006621EA" w:rsidRPr="00492C4E">
              <w:rPr>
                <w:rFonts w:ascii="Arial" w:eastAsia="Times New Roman" w:hAnsi="Arial" w:cs="Arial"/>
                <w:color w:val="000000"/>
                <w:sz w:val="24"/>
                <w:szCs w:val="24"/>
                <w:highlight w:val="yellow"/>
                <w:lang w:eastAsia="es-MX"/>
              </w:rPr>
              <w:t xml:space="preserve">, asi como aquellas de lento crecimiento y </w:t>
            </w:r>
            <w:r w:rsidR="006621EA" w:rsidRPr="00492C4E">
              <w:rPr>
                <w:rFonts w:ascii="Arial" w:hAnsi="Arial" w:cs="Arial"/>
                <w:highlight w:val="yellow"/>
              </w:rPr>
              <w:t>desplazamiento.</w:t>
            </w:r>
          </w:p>
          <w:p w14:paraId="2A3D2204" w14:textId="77777777" w:rsidR="006621EA" w:rsidRPr="00492C4E" w:rsidRDefault="006621E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Dentro del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no se encontraron especies invasoras.</w:t>
            </w:r>
          </w:p>
          <w:p w14:paraId="61EF9BF4" w14:textId="42B07E9A" w:rsidR="006621EA" w:rsidRPr="00492C4E" w:rsidRDefault="006621E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Con fines de conservación esta acción será en apego al concepto del pago por </w:t>
            </w:r>
            <w:r w:rsidR="005B3789" w:rsidRPr="00492C4E">
              <w:rPr>
                <w:rFonts w:ascii="Arial" w:hAnsi="Arial" w:cs="Arial"/>
                <w:sz w:val="24"/>
                <w:szCs w:val="24"/>
                <w:highlight w:val="yellow"/>
                <w:lang w:eastAsia="es-MX"/>
              </w:rPr>
              <w:t>compensación</w:t>
            </w:r>
            <w:r w:rsidRPr="00492C4E">
              <w:rPr>
                <w:rFonts w:ascii="Arial" w:hAnsi="Arial" w:cs="Arial"/>
                <w:sz w:val="24"/>
                <w:szCs w:val="24"/>
                <w:highlight w:val="yellow"/>
                <w:lang w:eastAsia="es-MX"/>
              </w:rPr>
              <w:t xml:space="preserve"> ambiental.</w:t>
            </w:r>
          </w:p>
        </w:tc>
      </w:tr>
      <w:tr w:rsidR="00D00FAA" w:rsidRPr="00492C4E" w14:paraId="475D038F" w14:textId="77777777" w:rsidTr="009D3D18">
        <w:trPr>
          <w:trHeight w:val="518"/>
          <w:jc w:val="center"/>
        </w:trPr>
        <w:tc>
          <w:tcPr>
            <w:cnfStyle w:val="001000000000" w:firstRow="0" w:lastRow="0" w:firstColumn="1" w:lastColumn="0" w:oddVBand="0" w:evenVBand="0" w:oddHBand="0" w:evenHBand="0" w:firstRowFirstColumn="0" w:firstRowLastColumn="0" w:lastRowFirstColumn="0" w:lastRowLastColumn="0"/>
            <w:tcW w:w="628" w:type="pct"/>
          </w:tcPr>
          <w:p w14:paraId="286164DD" w14:textId="791A3EFD"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MiM13</w:t>
            </w:r>
          </w:p>
        </w:tc>
        <w:tc>
          <w:tcPr>
            <w:tcW w:w="2303" w:type="pct"/>
          </w:tcPr>
          <w:p w14:paraId="3B672B88" w14:textId="7EEF5C7A"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La creación de caminos para vehículos automotores deberá reducirse al mínimo indispensable.</w:t>
            </w:r>
          </w:p>
        </w:tc>
        <w:tc>
          <w:tcPr>
            <w:tcW w:w="2069" w:type="pct"/>
            <w:gridSpan w:val="2"/>
          </w:tcPr>
          <w:p w14:paraId="7FFDD18D" w14:textId="3FBBBC2A"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ya que no se pretende realizar la apertura de caminos externos.</w:t>
            </w:r>
          </w:p>
        </w:tc>
      </w:tr>
      <w:tr w:rsidR="00D00FAA" w:rsidRPr="00492C4E" w14:paraId="7B6CC147" w14:textId="77777777" w:rsidTr="009D3D18">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628" w:type="pct"/>
          </w:tcPr>
          <w:p w14:paraId="1664CA5E" w14:textId="202E7D3D"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MiM14</w:t>
            </w:r>
          </w:p>
        </w:tc>
        <w:tc>
          <w:tcPr>
            <w:tcW w:w="2303" w:type="pct"/>
          </w:tcPr>
          <w:p w14:paraId="33B42BC6" w14:textId="328748CE"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La vegetación forestal remanente deberá ubicarse de manera prioritaria en el perímetro del predio del proyecto en el menor número de teselas posible.</w:t>
            </w:r>
          </w:p>
        </w:tc>
        <w:tc>
          <w:tcPr>
            <w:tcW w:w="2069" w:type="pct"/>
            <w:gridSpan w:val="2"/>
          </w:tcPr>
          <w:p w14:paraId="22002A8A" w14:textId="6E4A6201" w:rsidR="00D00FAA" w:rsidRPr="00492C4E" w:rsidRDefault="009D3D18"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El perímetro </w:t>
            </w:r>
            <w:r w:rsidR="00D00FAA" w:rsidRPr="00492C4E">
              <w:rPr>
                <w:rFonts w:ascii="Arial" w:hAnsi="Arial" w:cs="Arial"/>
                <w:sz w:val="24"/>
                <w:szCs w:val="24"/>
                <w:highlight w:val="yellow"/>
                <w:lang w:eastAsia="es-MX"/>
              </w:rPr>
              <w:t xml:space="preserve">dar continuidad en los predios adjuntos. </w:t>
            </w:r>
          </w:p>
        </w:tc>
      </w:tr>
      <w:tr w:rsidR="00D00FAA" w:rsidRPr="00492C4E" w14:paraId="2648BF7B" w14:textId="77777777" w:rsidTr="009D3D18">
        <w:trPr>
          <w:trHeight w:val="85"/>
          <w:jc w:val="center"/>
        </w:trPr>
        <w:tc>
          <w:tcPr>
            <w:cnfStyle w:val="001000000000" w:firstRow="0" w:lastRow="0" w:firstColumn="1" w:lastColumn="0" w:oddVBand="0" w:evenVBand="0" w:oddHBand="0" w:evenHBand="0" w:firstRowFirstColumn="0" w:firstRowLastColumn="0" w:lastRowFirstColumn="0" w:lastRowLastColumn="0"/>
            <w:tcW w:w="628" w:type="pct"/>
          </w:tcPr>
          <w:p w14:paraId="786328EF" w14:textId="3956B9F0"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MiM15</w:t>
            </w:r>
          </w:p>
        </w:tc>
        <w:tc>
          <w:tcPr>
            <w:tcW w:w="2303" w:type="pct"/>
          </w:tcPr>
          <w:p w14:paraId="0F264240" w14:textId="4F27FCE2"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La capa del suelo con materia orgánica producto del movimiento de tierras deberá separase del resto del material extraído y emplearse para abonar el terreno forestal remanente.</w:t>
            </w:r>
          </w:p>
        </w:tc>
        <w:tc>
          <w:tcPr>
            <w:tcW w:w="2069" w:type="pct"/>
            <w:gridSpan w:val="2"/>
          </w:tcPr>
          <w:p w14:paraId="49C85A9B" w14:textId="3FE61F78"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El promovente se apegara </w:t>
            </w:r>
            <w:r w:rsidR="006621EA" w:rsidRPr="00492C4E">
              <w:rPr>
                <w:rFonts w:ascii="Arial" w:hAnsi="Arial" w:cs="Arial"/>
                <w:sz w:val="24"/>
                <w:szCs w:val="24"/>
                <w:highlight w:val="yellow"/>
                <w:lang w:eastAsia="es-MX"/>
              </w:rPr>
              <w:t>a este criterio al dejar la</w:t>
            </w:r>
            <w:r w:rsidRPr="00492C4E">
              <w:rPr>
                <w:rFonts w:ascii="Arial" w:hAnsi="Arial" w:cs="Arial"/>
                <w:sz w:val="24"/>
                <w:szCs w:val="24"/>
                <w:highlight w:val="yellow"/>
                <w:lang w:eastAsia="es-MX"/>
              </w:rPr>
              <w:t xml:space="preserve"> tierra existente para la restauración del área al </w:t>
            </w:r>
            <w:proofErr w:type="spellStart"/>
            <w:r w:rsidRPr="00492C4E">
              <w:rPr>
                <w:rFonts w:ascii="Arial" w:hAnsi="Arial" w:cs="Arial"/>
                <w:sz w:val="24"/>
                <w:szCs w:val="24"/>
                <w:highlight w:val="yellow"/>
                <w:lang w:eastAsia="es-MX"/>
              </w:rPr>
              <w:t>termino</w:t>
            </w:r>
            <w:proofErr w:type="spellEnd"/>
            <w:r w:rsidRPr="00492C4E">
              <w:rPr>
                <w:rFonts w:ascii="Arial" w:hAnsi="Arial" w:cs="Arial"/>
                <w:sz w:val="24"/>
                <w:szCs w:val="24"/>
                <w:highlight w:val="yellow"/>
                <w:lang w:eastAsia="es-MX"/>
              </w:rPr>
              <w:t xml:space="preserve"> del proyecto</w:t>
            </w:r>
          </w:p>
        </w:tc>
      </w:tr>
      <w:tr w:rsidR="00D00FAA" w:rsidRPr="00492C4E" w14:paraId="791E7245" w14:textId="77777777" w:rsidTr="009D3D18">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628" w:type="pct"/>
          </w:tcPr>
          <w:p w14:paraId="088DAD73" w14:textId="1D5EFCB6"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MiM16</w:t>
            </w:r>
          </w:p>
        </w:tc>
        <w:tc>
          <w:tcPr>
            <w:tcW w:w="2303" w:type="pct"/>
          </w:tcPr>
          <w:p w14:paraId="3E43CE2C" w14:textId="601198FF"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Se deberá instalar en los predios del proyecto la infraestructura necesaria para prevenir y mitigar la erosión.</w:t>
            </w:r>
          </w:p>
        </w:tc>
        <w:tc>
          <w:tcPr>
            <w:tcW w:w="2069" w:type="pct"/>
            <w:gridSpan w:val="2"/>
          </w:tcPr>
          <w:p w14:paraId="4A494D11" w14:textId="77359998" w:rsidR="00D00FAA" w:rsidRPr="00492C4E" w:rsidRDefault="009D3D18"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Al final de proyecto se atenuara la </w:t>
            </w:r>
            <w:proofErr w:type="spellStart"/>
            <w:r w:rsidRPr="00492C4E">
              <w:rPr>
                <w:rFonts w:ascii="Arial" w:hAnsi="Arial" w:cs="Arial"/>
                <w:sz w:val="24"/>
                <w:szCs w:val="24"/>
                <w:highlight w:val="yellow"/>
                <w:lang w:eastAsia="es-MX"/>
              </w:rPr>
              <w:t>erosion</w:t>
            </w:r>
            <w:proofErr w:type="spellEnd"/>
            <w:r w:rsidRPr="00492C4E">
              <w:rPr>
                <w:rFonts w:ascii="Arial" w:hAnsi="Arial" w:cs="Arial"/>
                <w:sz w:val="24"/>
                <w:szCs w:val="24"/>
                <w:highlight w:val="yellow"/>
                <w:lang w:eastAsia="es-MX"/>
              </w:rPr>
              <w:t xml:space="preserve"> con reforestación de especies nativas.</w:t>
            </w:r>
          </w:p>
        </w:tc>
      </w:tr>
      <w:tr w:rsidR="00D00FAA" w:rsidRPr="00492C4E" w14:paraId="4A588FCF" w14:textId="77777777" w:rsidTr="009D3D18">
        <w:trPr>
          <w:trHeight w:val="85"/>
          <w:jc w:val="center"/>
        </w:trPr>
        <w:tc>
          <w:tcPr>
            <w:cnfStyle w:val="001000000000" w:firstRow="0" w:lastRow="0" w:firstColumn="1" w:lastColumn="0" w:oddVBand="0" w:evenVBand="0" w:oddHBand="0" w:evenHBand="0" w:firstRowFirstColumn="0" w:firstRowLastColumn="0" w:lastRowFirstColumn="0" w:lastRowLastColumn="0"/>
            <w:tcW w:w="628" w:type="pct"/>
          </w:tcPr>
          <w:p w14:paraId="181E24EA" w14:textId="68DCCAE6"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MiM17</w:t>
            </w:r>
          </w:p>
        </w:tc>
        <w:tc>
          <w:tcPr>
            <w:tcW w:w="2303" w:type="pct"/>
          </w:tcPr>
          <w:p w14:paraId="577AF58E" w14:textId="7960BC15"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No se deberán de modificar los cauces de ríos y arroyos.</w:t>
            </w:r>
          </w:p>
        </w:tc>
        <w:tc>
          <w:tcPr>
            <w:tcW w:w="2069" w:type="pct"/>
            <w:gridSpan w:val="2"/>
          </w:tcPr>
          <w:p w14:paraId="232B2C8B" w14:textId="7A26DEDC" w:rsidR="00D00FAA" w:rsidRPr="00492C4E" w:rsidRDefault="009D3D18"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 xml:space="preserve">No se vincula ya que no existen cuerpos de </w:t>
            </w:r>
            <w:r w:rsidR="00320F80" w:rsidRPr="00492C4E">
              <w:rPr>
                <w:rFonts w:ascii="Arial" w:eastAsia="Times New Roman" w:hAnsi="Arial" w:cs="Arial"/>
                <w:color w:val="000000"/>
                <w:sz w:val="24"/>
                <w:szCs w:val="24"/>
                <w:highlight w:val="yellow"/>
                <w:lang w:eastAsia="es-MX"/>
              </w:rPr>
              <w:t>agua</w:t>
            </w:r>
            <w:r w:rsidRPr="00492C4E">
              <w:rPr>
                <w:rFonts w:ascii="Arial" w:eastAsia="Times New Roman" w:hAnsi="Arial" w:cs="Arial"/>
                <w:color w:val="000000"/>
                <w:sz w:val="24"/>
                <w:szCs w:val="24"/>
                <w:highlight w:val="yellow"/>
                <w:lang w:eastAsia="es-MX"/>
              </w:rPr>
              <w:t>.</w:t>
            </w:r>
          </w:p>
        </w:tc>
      </w:tr>
      <w:tr w:rsidR="00D00FAA" w:rsidRPr="00492C4E" w14:paraId="1281207B" w14:textId="77777777" w:rsidTr="009D3D18">
        <w:trPr>
          <w:cnfStyle w:val="000000100000" w:firstRow="0" w:lastRow="0" w:firstColumn="0" w:lastColumn="0" w:oddVBand="0" w:evenVBand="0" w:oddHBand="1" w:evenHBand="0" w:firstRowFirstColumn="0" w:firstRowLastColumn="0" w:lastRowFirstColumn="0" w:lastRowLastColumn="0"/>
          <w:trHeight w:val="1248"/>
          <w:jc w:val="center"/>
        </w:trPr>
        <w:tc>
          <w:tcPr>
            <w:cnfStyle w:val="001000000000" w:firstRow="0" w:lastRow="0" w:firstColumn="1" w:lastColumn="0" w:oddVBand="0" w:evenVBand="0" w:oddHBand="0" w:evenHBand="0" w:firstRowFirstColumn="0" w:firstRowLastColumn="0" w:lastRowFirstColumn="0" w:lastRowLastColumn="0"/>
            <w:tcW w:w="628" w:type="pct"/>
          </w:tcPr>
          <w:p w14:paraId="05D7CC5C" w14:textId="5075F3A4"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lastRenderedPageBreak/>
              <w:t>MiM18</w:t>
            </w:r>
          </w:p>
        </w:tc>
        <w:tc>
          <w:tcPr>
            <w:tcW w:w="2303" w:type="pct"/>
          </w:tcPr>
          <w:p w14:paraId="42C79992" w14:textId="5810BBD5"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Las presas de jales de las minas deberán ubicarse en sitios donde se minimice la posibilidad de que lleguen a contaminar ríos, arroyos, manantiales y cuerpos de agua en general y que constituyan un riesgo para las poblaciones humanas.</w:t>
            </w:r>
          </w:p>
        </w:tc>
        <w:tc>
          <w:tcPr>
            <w:tcW w:w="2069" w:type="pct"/>
            <w:gridSpan w:val="2"/>
          </w:tcPr>
          <w:p w14:paraId="7E5B600F" w14:textId="1502D1BE"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Por el giro del proyecto no existe vinculación.</w:t>
            </w:r>
          </w:p>
        </w:tc>
      </w:tr>
      <w:tr w:rsidR="00D00FAA" w:rsidRPr="00492C4E" w14:paraId="7BE07B06" w14:textId="77777777" w:rsidTr="009D3D18">
        <w:trPr>
          <w:trHeight w:val="1361"/>
          <w:jc w:val="center"/>
        </w:trPr>
        <w:tc>
          <w:tcPr>
            <w:cnfStyle w:val="001000000000" w:firstRow="0" w:lastRow="0" w:firstColumn="1" w:lastColumn="0" w:oddVBand="0" w:evenVBand="0" w:oddHBand="0" w:evenHBand="0" w:firstRowFirstColumn="0" w:firstRowLastColumn="0" w:lastRowFirstColumn="0" w:lastRowLastColumn="0"/>
            <w:tcW w:w="628" w:type="pct"/>
          </w:tcPr>
          <w:p w14:paraId="6C02AF9B" w14:textId="28352710"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MiM19</w:t>
            </w:r>
          </w:p>
        </w:tc>
        <w:tc>
          <w:tcPr>
            <w:tcW w:w="2303" w:type="pct"/>
          </w:tcPr>
          <w:p w14:paraId="3E17B53C" w14:textId="1A285DC4"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Las presas de jales de las minas deberán tener geomembranas que minimicen la contaminación a los mantos freáticos, así como un sistema de monitoreo y recolección de filtraciones para detectar y recoger cualquier contaminante liberado.</w:t>
            </w:r>
          </w:p>
        </w:tc>
        <w:tc>
          <w:tcPr>
            <w:tcW w:w="2069" w:type="pct"/>
            <w:gridSpan w:val="2"/>
          </w:tcPr>
          <w:p w14:paraId="2E90963D" w14:textId="19A1F096"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relaciona con el proyecto.</w:t>
            </w:r>
          </w:p>
        </w:tc>
      </w:tr>
      <w:tr w:rsidR="00D00FAA" w:rsidRPr="00492C4E" w14:paraId="560F80E0" w14:textId="77777777" w:rsidTr="009D3D18">
        <w:trPr>
          <w:cnfStyle w:val="000000100000" w:firstRow="0" w:lastRow="0" w:firstColumn="0" w:lastColumn="0" w:oddVBand="0" w:evenVBand="0" w:oddHBand="1" w:evenHBand="0" w:firstRowFirstColumn="0" w:firstRowLastColumn="0" w:lastRowFirstColumn="0" w:lastRowLastColumn="0"/>
          <w:trHeight w:val="1801"/>
          <w:jc w:val="center"/>
        </w:trPr>
        <w:tc>
          <w:tcPr>
            <w:cnfStyle w:val="001000000000" w:firstRow="0" w:lastRow="0" w:firstColumn="1" w:lastColumn="0" w:oddVBand="0" w:evenVBand="0" w:oddHBand="0" w:evenHBand="0" w:firstRowFirstColumn="0" w:firstRowLastColumn="0" w:lastRowFirstColumn="0" w:lastRowLastColumn="0"/>
            <w:tcW w:w="628" w:type="pct"/>
          </w:tcPr>
          <w:p w14:paraId="75039B48" w14:textId="74976FCC"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MiM20</w:t>
            </w:r>
          </w:p>
        </w:tc>
        <w:tc>
          <w:tcPr>
            <w:tcW w:w="2303" w:type="pct"/>
          </w:tcPr>
          <w:p w14:paraId="266906EE" w14:textId="70A8E5FC"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La infraestructura de contención de las presas de jales de las minas deberá estar diseñada para soportar un volumen de agua acorde con las lluvias extraordinarias que se llegan a registrar en la región donde se ubica el proyecto de desarrollo.</w:t>
            </w:r>
          </w:p>
        </w:tc>
        <w:tc>
          <w:tcPr>
            <w:tcW w:w="2069" w:type="pct"/>
            <w:gridSpan w:val="2"/>
          </w:tcPr>
          <w:p w14:paraId="263B8FFC" w14:textId="1A8BDE93"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Por el giro del proyecto, no se vincula.</w:t>
            </w:r>
          </w:p>
        </w:tc>
      </w:tr>
      <w:tr w:rsidR="00D00FAA" w:rsidRPr="00492C4E" w14:paraId="7A2C3C77" w14:textId="77777777" w:rsidTr="009D3D18">
        <w:trPr>
          <w:trHeight w:val="85"/>
          <w:jc w:val="center"/>
        </w:trPr>
        <w:tc>
          <w:tcPr>
            <w:cnfStyle w:val="001000000000" w:firstRow="0" w:lastRow="0" w:firstColumn="1" w:lastColumn="0" w:oddVBand="0" w:evenVBand="0" w:oddHBand="0" w:evenHBand="0" w:firstRowFirstColumn="0" w:firstRowLastColumn="0" w:lastRowFirstColumn="0" w:lastRowLastColumn="0"/>
            <w:tcW w:w="628" w:type="pct"/>
          </w:tcPr>
          <w:p w14:paraId="69A9D504" w14:textId="02E661C8"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MiM21</w:t>
            </w:r>
          </w:p>
        </w:tc>
        <w:tc>
          <w:tcPr>
            <w:tcW w:w="2303" w:type="pct"/>
          </w:tcPr>
          <w:p w14:paraId="335DDF75" w14:textId="5B41E7DB"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Se deberá dar un mantenimiento periódico que minimice el riesgo de ruptura de la infraestructura de contención de la presa de jales.</w:t>
            </w:r>
          </w:p>
        </w:tc>
        <w:tc>
          <w:tcPr>
            <w:tcW w:w="2069" w:type="pct"/>
            <w:gridSpan w:val="2"/>
          </w:tcPr>
          <w:p w14:paraId="33525FA6" w14:textId="0A68B13A"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No existe vinculación por el giro del proyecto.</w:t>
            </w:r>
          </w:p>
        </w:tc>
      </w:tr>
      <w:tr w:rsidR="00D00FAA" w:rsidRPr="00492C4E" w14:paraId="026BB218" w14:textId="77777777" w:rsidTr="009D3D18">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628" w:type="pct"/>
          </w:tcPr>
          <w:p w14:paraId="62476345" w14:textId="6D63C16E"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MiM22</w:t>
            </w:r>
          </w:p>
        </w:tc>
        <w:tc>
          <w:tcPr>
            <w:tcW w:w="2303" w:type="pct"/>
          </w:tcPr>
          <w:p w14:paraId="67B841E7" w14:textId="27007E1E"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Las presas de jales de las minas deberán estar sujetas a una reforestación y/o la instalación de infraestructura que minimice la creación y dispersión de polvo.</w:t>
            </w:r>
          </w:p>
        </w:tc>
        <w:tc>
          <w:tcPr>
            <w:tcW w:w="2069" w:type="pct"/>
            <w:gridSpan w:val="2"/>
          </w:tcPr>
          <w:p w14:paraId="22C53414" w14:textId="58F300C4"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por el giro de éste.</w:t>
            </w:r>
          </w:p>
        </w:tc>
      </w:tr>
      <w:tr w:rsidR="00D00FAA" w:rsidRPr="00492C4E" w14:paraId="6EFF8089" w14:textId="77777777" w:rsidTr="009D3D18">
        <w:trPr>
          <w:trHeight w:val="1558"/>
          <w:jc w:val="center"/>
        </w:trPr>
        <w:tc>
          <w:tcPr>
            <w:cnfStyle w:val="001000000000" w:firstRow="0" w:lastRow="0" w:firstColumn="1" w:lastColumn="0" w:oddVBand="0" w:evenVBand="0" w:oddHBand="0" w:evenHBand="0" w:firstRowFirstColumn="0" w:firstRowLastColumn="0" w:lastRowFirstColumn="0" w:lastRowLastColumn="0"/>
            <w:tcW w:w="628" w:type="pct"/>
          </w:tcPr>
          <w:p w14:paraId="72FB8FF5" w14:textId="7D713E0F"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MiM23</w:t>
            </w:r>
          </w:p>
        </w:tc>
        <w:tc>
          <w:tcPr>
            <w:tcW w:w="2303" w:type="pct"/>
          </w:tcPr>
          <w:p w14:paraId="37CE9A52" w14:textId="7C66C400"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Las plantas para el procesamiento y depuración de los minerales deberán ubicarse en sitios en los que se minimice la posibilidad de contaminar cuerpos de agua y el riesgo de producir accidentes que afecten a poblaciones humanas.</w:t>
            </w:r>
          </w:p>
        </w:tc>
        <w:tc>
          <w:tcPr>
            <w:tcW w:w="2069" w:type="pct"/>
            <w:gridSpan w:val="2"/>
          </w:tcPr>
          <w:p w14:paraId="0C03206C" w14:textId="0D7A2C43"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No existe vinculación con el proyecto por el giro de éste.</w:t>
            </w:r>
          </w:p>
        </w:tc>
      </w:tr>
      <w:tr w:rsidR="00D00FAA" w:rsidRPr="00492C4E" w14:paraId="11FDFBF9" w14:textId="77777777" w:rsidTr="009D3D18">
        <w:trPr>
          <w:cnfStyle w:val="000000100000" w:firstRow="0" w:lastRow="0" w:firstColumn="0" w:lastColumn="0" w:oddVBand="0" w:evenVBand="0" w:oddHBand="1" w:evenHBand="0" w:firstRowFirstColumn="0" w:firstRowLastColumn="0" w:lastRowFirstColumn="0" w:lastRowLastColumn="0"/>
          <w:trHeight w:val="797"/>
          <w:jc w:val="center"/>
        </w:trPr>
        <w:tc>
          <w:tcPr>
            <w:cnfStyle w:val="001000000000" w:firstRow="0" w:lastRow="0" w:firstColumn="1" w:lastColumn="0" w:oddVBand="0" w:evenVBand="0" w:oddHBand="0" w:evenHBand="0" w:firstRowFirstColumn="0" w:firstRowLastColumn="0" w:lastRowFirstColumn="0" w:lastRowLastColumn="0"/>
            <w:tcW w:w="628" w:type="pct"/>
          </w:tcPr>
          <w:p w14:paraId="07B9C905" w14:textId="2300CE59"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MiM24</w:t>
            </w:r>
          </w:p>
        </w:tc>
        <w:tc>
          <w:tcPr>
            <w:tcW w:w="2303" w:type="pct"/>
          </w:tcPr>
          <w:p w14:paraId="7D616B2D" w14:textId="70F8F529"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La infraestructura de conducción de materiales entre las minas y plantas de procesamiento no deberá afectar los flujos de agua y deberán permitir el libre movimiento de la fauna silvestre.</w:t>
            </w:r>
          </w:p>
        </w:tc>
        <w:tc>
          <w:tcPr>
            <w:tcW w:w="2069" w:type="pct"/>
            <w:gridSpan w:val="2"/>
          </w:tcPr>
          <w:p w14:paraId="1D599D8D" w14:textId="19E21504"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Por el giro del proyecto no existe vinculación.</w:t>
            </w:r>
          </w:p>
        </w:tc>
      </w:tr>
      <w:tr w:rsidR="00D00FAA" w:rsidRPr="00492C4E" w14:paraId="3579EDCB" w14:textId="77777777" w:rsidTr="009D3D18">
        <w:trPr>
          <w:trHeight w:val="978"/>
          <w:jc w:val="center"/>
        </w:trPr>
        <w:tc>
          <w:tcPr>
            <w:cnfStyle w:val="001000000000" w:firstRow="0" w:lastRow="0" w:firstColumn="1" w:lastColumn="0" w:oddVBand="0" w:evenVBand="0" w:oddHBand="0" w:evenHBand="0" w:firstRowFirstColumn="0" w:firstRowLastColumn="0" w:lastRowFirstColumn="0" w:lastRowLastColumn="0"/>
            <w:tcW w:w="628" w:type="pct"/>
          </w:tcPr>
          <w:p w14:paraId="5DBBAA3A" w14:textId="114CFC51"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MiM25</w:t>
            </w:r>
          </w:p>
        </w:tc>
        <w:tc>
          <w:tcPr>
            <w:tcW w:w="2303" w:type="pct"/>
          </w:tcPr>
          <w:p w14:paraId="037E59F3" w14:textId="51787C4D"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Se debe desarrollar un sistema que minimice la utilización del agua y que promueva su reutilización en los procesos de beneficio de los minerales.</w:t>
            </w:r>
          </w:p>
        </w:tc>
        <w:tc>
          <w:tcPr>
            <w:tcW w:w="2069" w:type="pct"/>
            <w:gridSpan w:val="2"/>
          </w:tcPr>
          <w:p w14:paraId="214D81D1" w14:textId="16457DC0"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de acuerdo con el giro de este. Sin embargo se podrán utiliza en todas la etapas del proyecto agua reutilizada o tratada.</w:t>
            </w:r>
          </w:p>
        </w:tc>
      </w:tr>
      <w:tr w:rsidR="00D00FAA" w:rsidRPr="00492C4E" w14:paraId="4C29BD16" w14:textId="77777777" w:rsidTr="009D3D18">
        <w:trPr>
          <w:cnfStyle w:val="000000100000" w:firstRow="0" w:lastRow="0" w:firstColumn="0" w:lastColumn="0" w:oddVBand="0" w:evenVBand="0" w:oddHBand="1" w:evenHBand="0" w:firstRowFirstColumn="0" w:firstRowLastColumn="0" w:lastRowFirstColumn="0" w:lastRowLastColumn="0"/>
          <w:trHeight w:val="303"/>
          <w:jc w:val="center"/>
        </w:trPr>
        <w:tc>
          <w:tcPr>
            <w:cnfStyle w:val="001000000000" w:firstRow="0" w:lastRow="0" w:firstColumn="1" w:lastColumn="0" w:oddVBand="0" w:evenVBand="0" w:oddHBand="0" w:evenHBand="0" w:firstRowFirstColumn="0" w:firstRowLastColumn="0" w:lastRowFirstColumn="0" w:lastRowLastColumn="0"/>
            <w:tcW w:w="628" w:type="pct"/>
          </w:tcPr>
          <w:p w14:paraId="440C2223" w14:textId="02F5F82F"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MiM26</w:t>
            </w:r>
          </w:p>
        </w:tc>
        <w:tc>
          <w:tcPr>
            <w:tcW w:w="2303" w:type="pct"/>
          </w:tcPr>
          <w:p w14:paraId="208674CE" w14:textId="313ED6DA"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Se deberá instalar infraestructura que minimice el ruido y la producción de polvo en las plantas de beneficio de mineral.</w:t>
            </w:r>
          </w:p>
        </w:tc>
        <w:tc>
          <w:tcPr>
            <w:tcW w:w="2069" w:type="pct"/>
            <w:gridSpan w:val="2"/>
          </w:tcPr>
          <w:p w14:paraId="613BBF60" w14:textId="52C53061"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De acuerdo con el giro del proyecto no se vincula. Sin embargo se apegará a los normas de ruido y contaminación a la atmosfera.</w:t>
            </w:r>
          </w:p>
        </w:tc>
      </w:tr>
      <w:tr w:rsidR="00D00FAA" w:rsidRPr="00492C4E" w14:paraId="04A5B9F8" w14:textId="77777777" w:rsidTr="009D3D18">
        <w:trPr>
          <w:trHeight w:val="601"/>
          <w:jc w:val="center"/>
        </w:trPr>
        <w:tc>
          <w:tcPr>
            <w:cnfStyle w:val="001000000000" w:firstRow="0" w:lastRow="0" w:firstColumn="1" w:lastColumn="0" w:oddVBand="0" w:evenVBand="0" w:oddHBand="0" w:evenHBand="0" w:firstRowFirstColumn="0" w:firstRowLastColumn="0" w:lastRowFirstColumn="0" w:lastRowLastColumn="0"/>
            <w:tcW w:w="628" w:type="pct"/>
          </w:tcPr>
          <w:p w14:paraId="39C5237F" w14:textId="71DDD925"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lastRenderedPageBreak/>
              <w:t>MiM27</w:t>
            </w:r>
          </w:p>
        </w:tc>
        <w:tc>
          <w:tcPr>
            <w:tcW w:w="2303" w:type="pct"/>
          </w:tcPr>
          <w:p w14:paraId="5AEFA364" w14:textId="66E04D76"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El bombeo de agua desde la mina debe ser minimizado para prevenir impactos ambientales adversos en aguas superficiales y subterráneas, incluyendo filtraciones y manantiales.</w:t>
            </w:r>
          </w:p>
        </w:tc>
        <w:tc>
          <w:tcPr>
            <w:tcW w:w="2069" w:type="pct"/>
            <w:gridSpan w:val="2"/>
          </w:tcPr>
          <w:p w14:paraId="365C0E84" w14:textId="46088CCC"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de acuerdo con el giro de este.</w:t>
            </w:r>
          </w:p>
        </w:tc>
      </w:tr>
      <w:tr w:rsidR="00D00FAA" w:rsidRPr="00492C4E" w14:paraId="6B80CD65" w14:textId="77777777" w:rsidTr="009D3D18">
        <w:trPr>
          <w:cnfStyle w:val="000000100000" w:firstRow="0" w:lastRow="0" w:firstColumn="0" w:lastColumn="0" w:oddVBand="0" w:evenVBand="0" w:oddHBand="1" w:evenHBand="0" w:firstRowFirstColumn="0" w:firstRowLastColumn="0" w:lastRowFirstColumn="0" w:lastRowLastColumn="0"/>
          <w:trHeight w:val="1521"/>
          <w:jc w:val="center"/>
        </w:trPr>
        <w:tc>
          <w:tcPr>
            <w:cnfStyle w:val="001000000000" w:firstRow="0" w:lastRow="0" w:firstColumn="1" w:lastColumn="0" w:oddVBand="0" w:evenVBand="0" w:oddHBand="0" w:evenHBand="0" w:firstRowFirstColumn="0" w:firstRowLastColumn="0" w:lastRowFirstColumn="0" w:lastRowLastColumn="0"/>
            <w:tcW w:w="628" w:type="pct"/>
          </w:tcPr>
          <w:p w14:paraId="192C7DDD" w14:textId="510E3B49"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MiM28</w:t>
            </w:r>
          </w:p>
        </w:tc>
        <w:tc>
          <w:tcPr>
            <w:tcW w:w="2303" w:type="pct"/>
          </w:tcPr>
          <w:p w14:paraId="5AE534FD" w14:textId="2A053CCF"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El agua bombeada fuera de las minas, que no sea empleada en los procesos de beneficio del mineral, deberá ser tratada para eliminar metales pesados y disminuir su acidez antes de ser dispuesta en los cuerpos de agua superficial.</w:t>
            </w:r>
          </w:p>
        </w:tc>
        <w:tc>
          <w:tcPr>
            <w:tcW w:w="2069" w:type="pct"/>
            <w:gridSpan w:val="2"/>
          </w:tcPr>
          <w:p w14:paraId="262EC679" w14:textId="25FA8A26"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de acuerdo con el giro de este.</w:t>
            </w:r>
          </w:p>
        </w:tc>
      </w:tr>
      <w:tr w:rsidR="00D00FAA" w:rsidRPr="00492C4E" w14:paraId="288B218F" w14:textId="77777777" w:rsidTr="009D3D18">
        <w:trPr>
          <w:trHeight w:val="113"/>
          <w:jc w:val="center"/>
        </w:trPr>
        <w:tc>
          <w:tcPr>
            <w:cnfStyle w:val="001000000000" w:firstRow="0" w:lastRow="0" w:firstColumn="1" w:lastColumn="0" w:oddVBand="0" w:evenVBand="0" w:oddHBand="0" w:evenHBand="0" w:firstRowFirstColumn="0" w:firstRowLastColumn="0" w:lastRowFirstColumn="0" w:lastRowLastColumn="0"/>
            <w:tcW w:w="628" w:type="pct"/>
          </w:tcPr>
          <w:p w14:paraId="53231DF0" w14:textId="17928915"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MiM29</w:t>
            </w:r>
          </w:p>
        </w:tc>
        <w:tc>
          <w:tcPr>
            <w:tcW w:w="2303" w:type="pct"/>
          </w:tcPr>
          <w:p w14:paraId="05405888" w14:textId="6BA1A3B9"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Los residuos sólidos que no se deriven del procesamiento de los minerales no metálicos deberán ser acopiados, reciclados y dispuestos en un relleno sanitario.</w:t>
            </w:r>
          </w:p>
        </w:tc>
        <w:tc>
          <w:tcPr>
            <w:tcW w:w="2069" w:type="pct"/>
            <w:gridSpan w:val="2"/>
          </w:tcPr>
          <w:p w14:paraId="109112CE" w14:textId="3312D9C8"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El proyecto no se vincula con este criterio ya que tiene un giro diferente.</w:t>
            </w:r>
          </w:p>
        </w:tc>
      </w:tr>
      <w:tr w:rsidR="00D00FAA" w:rsidRPr="00492C4E" w14:paraId="257B1E72" w14:textId="77777777" w:rsidTr="009D3D18">
        <w:trPr>
          <w:cnfStyle w:val="000000100000" w:firstRow="0" w:lastRow="0" w:firstColumn="0" w:lastColumn="0" w:oddVBand="0" w:evenVBand="0" w:oddHBand="1" w:evenHBand="0" w:firstRowFirstColumn="0" w:firstRowLastColumn="0" w:lastRowFirstColumn="0" w:lastRowLastColumn="0"/>
          <w:trHeight w:val="1387"/>
          <w:jc w:val="center"/>
        </w:trPr>
        <w:tc>
          <w:tcPr>
            <w:cnfStyle w:val="001000000000" w:firstRow="0" w:lastRow="0" w:firstColumn="1" w:lastColumn="0" w:oddVBand="0" w:evenVBand="0" w:oddHBand="0" w:evenHBand="0" w:firstRowFirstColumn="0" w:firstRowLastColumn="0" w:lastRowFirstColumn="0" w:lastRowLastColumn="0"/>
            <w:tcW w:w="628" w:type="pct"/>
          </w:tcPr>
          <w:p w14:paraId="478558FB" w14:textId="7539A4F2"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MiM30</w:t>
            </w:r>
          </w:p>
        </w:tc>
        <w:tc>
          <w:tcPr>
            <w:tcW w:w="2303" w:type="pct"/>
          </w:tcPr>
          <w:p w14:paraId="61B36DBF" w14:textId="3F79C935"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Los taludes que se produzcan en las minas a cielo abierto deberán tener una pendiente que minimice el riesgo de derrumbes o que permita instalar infraestructura para estabilizarlos y deberán ser sujetos de reforestación.</w:t>
            </w:r>
          </w:p>
        </w:tc>
        <w:tc>
          <w:tcPr>
            <w:tcW w:w="2069" w:type="pct"/>
            <w:gridSpan w:val="2"/>
          </w:tcPr>
          <w:p w14:paraId="3B862D0D" w14:textId="3E28C24E"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de acuerdo con el giro de este.</w:t>
            </w:r>
          </w:p>
        </w:tc>
      </w:tr>
      <w:tr w:rsidR="00D00FAA" w:rsidRPr="00492C4E" w14:paraId="04A1DDAF" w14:textId="77777777" w:rsidTr="009D3D18">
        <w:trPr>
          <w:trHeight w:val="85"/>
          <w:jc w:val="center"/>
        </w:trPr>
        <w:tc>
          <w:tcPr>
            <w:cnfStyle w:val="001000000000" w:firstRow="0" w:lastRow="0" w:firstColumn="1" w:lastColumn="0" w:oddVBand="0" w:evenVBand="0" w:oddHBand="0" w:evenHBand="0" w:firstRowFirstColumn="0" w:firstRowLastColumn="0" w:lastRowFirstColumn="0" w:lastRowLastColumn="0"/>
            <w:tcW w:w="628" w:type="pct"/>
          </w:tcPr>
          <w:p w14:paraId="1F029B10" w14:textId="3CB31230"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MiM31</w:t>
            </w:r>
          </w:p>
        </w:tc>
        <w:tc>
          <w:tcPr>
            <w:tcW w:w="2303" w:type="pct"/>
          </w:tcPr>
          <w:p w14:paraId="420385F6" w14:textId="3CCD8BD6"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Se deberá instalar infraestructura que minimice la producción de gases que contengan plomo y mercurio y que permita su monitoreo.</w:t>
            </w:r>
          </w:p>
        </w:tc>
        <w:tc>
          <w:tcPr>
            <w:tcW w:w="2069" w:type="pct"/>
            <w:gridSpan w:val="2"/>
          </w:tcPr>
          <w:p w14:paraId="1C36FD58" w14:textId="347A66C3"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de acuerdo con el giro de este.</w:t>
            </w:r>
          </w:p>
        </w:tc>
      </w:tr>
      <w:tr w:rsidR="00D00FAA" w:rsidRPr="00492C4E" w14:paraId="03D607FB" w14:textId="77777777" w:rsidTr="009D3D18">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628" w:type="pct"/>
          </w:tcPr>
          <w:p w14:paraId="506544C7" w14:textId="56C50E65"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MiM32</w:t>
            </w:r>
          </w:p>
        </w:tc>
        <w:tc>
          <w:tcPr>
            <w:tcW w:w="2303" w:type="pct"/>
          </w:tcPr>
          <w:p w14:paraId="580C5E7C" w14:textId="60C62470"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Se deberán implementar sistemas de mejora continua que permitan disminuir el consumo de electricidad y la emisión de gases de efecto invernadero.</w:t>
            </w:r>
          </w:p>
        </w:tc>
        <w:tc>
          <w:tcPr>
            <w:tcW w:w="2069" w:type="pct"/>
            <w:gridSpan w:val="2"/>
          </w:tcPr>
          <w:p w14:paraId="6D918CDE" w14:textId="2C70BE2C"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Por el giro del proyecto no existe vinculación.</w:t>
            </w:r>
          </w:p>
        </w:tc>
      </w:tr>
      <w:tr w:rsidR="00D00FAA" w:rsidRPr="00492C4E" w14:paraId="52882E12" w14:textId="77777777" w:rsidTr="009D3D18">
        <w:trPr>
          <w:trHeight w:val="85"/>
          <w:jc w:val="center"/>
        </w:trPr>
        <w:tc>
          <w:tcPr>
            <w:cnfStyle w:val="001000000000" w:firstRow="0" w:lastRow="0" w:firstColumn="1" w:lastColumn="0" w:oddVBand="0" w:evenVBand="0" w:oddHBand="0" w:evenHBand="0" w:firstRowFirstColumn="0" w:firstRowLastColumn="0" w:lastRowFirstColumn="0" w:lastRowLastColumn="0"/>
            <w:tcW w:w="628" w:type="pct"/>
          </w:tcPr>
          <w:p w14:paraId="00BF49E9" w14:textId="7C3C5D85"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MiM33</w:t>
            </w:r>
          </w:p>
        </w:tc>
        <w:tc>
          <w:tcPr>
            <w:tcW w:w="2303" w:type="pct"/>
          </w:tcPr>
          <w:p w14:paraId="45832A63" w14:textId="32DCB8B8"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Se deberá obtener electricidad mediante tecnología eólica y/o solar para la operación de las minas y beneficio de los minerales.</w:t>
            </w:r>
          </w:p>
        </w:tc>
        <w:tc>
          <w:tcPr>
            <w:tcW w:w="2069" w:type="pct"/>
            <w:gridSpan w:val="2"/>
          </w:tcPr>
          <w:p w14:paraId="53FE0164" w14:textId="58A738FE"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El proyecto no se vincula con este criterio ya que tiene un giro diferente.</w:t>
            </w:r>
          </w:p>
        </w:tc>
      </w:tr>
      <w:tr w:rsidR="00D00FAA" w:rsidRPr="00492C4E" w14:paraId="729A9022" w14:textId="77777777" w:rsidTr="009D3D18">
        <w:trPr>
          <w:cnfStyle w:val="000000100000" w:firstRow="0" w:lastRow="0" w:firstColumn="0" w:lastColumn="0" w:oddVBand="0" w:evenVBand="0" w:oddHBand="1" w:evenHBand="0" w:firstRowFirstColumn="0" w:firstRowLastColumn="0" w:lastRowFirstColumn="0" w:lastRowLastColumn="0"/>
          <w:trHeight w:val="1044"/>
          <w:jc w:val="center"/>
        </w:trPr>
        <w:tc>
          <w:tcPr>
            <w:cnfStyle w:val="001000000000" w:firstRow="0" w:lastRow="0" w:firstColumn="1" w:lastColumn="0" w:oddVBand="0" w:evenVBand="0" w:oddHBand="0" w:evenHBand="0" w:firstRowFirstColumn="0" w:firstRowLastColumn="0" w:lastRowFirstColumn="0" w:lastRowLastColumn="0"/>
            <w:tcW w:w="628" w:type="pct"/>
          </w:tcPr>
          <w:p w14:paraId="3CB3523E" w14:textId="2242536C"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MiM34</w:t>
            </w:r>
          </w:p>
        </w:tc>
        <w:tc>
          <w:tcPr>
            <w:tcW w:w="2303" w:type="pct"/>
          </w:tcPr>
          <w:p w14:paraId="4666E12D" w14:textId="65872655"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highlight w:val="yellow"/>
              </w:rPr>
              <w:t>Las minas subterráneas que sean refugio de murciélagos, búhos y lechuzas y otra fauna silvestre, deberán ser sujetas a mantenimiento para evitar que las entradas se lleguen a colapsar.</w:t>
            </w:r>
          </w:p>
        </w:tc>
        <w:tc>
          <w:tcPr>
            <w:tcW w:w="2069" w:type="pct"/>
            <w:gridSpan w:val="2"/>
          </w:tcPr>
          <w:p w14:paraId="73D94E37" w14:textId="0CD66B64"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de acuerdo con el giro de éste.</w:t>
            </w:r>
          </w:p>
        </w:tc>
      </w:tr>
      <w:tr w:rsidR="00D00FAA" w:rsidRPr="00492C4E" w14:paraId="4972F4AB" w14:textId="77777777" w:rsidTr="009D3D18">
        <w:trPr>
          <w:trHeight w:val="1390"/>
          <w:jc w:val="center"/>
        </w:trPr>
        <w:tc>
          <w:tcPr>
            <w:cnfStyle w:val="001000000000" w:firstRow="0" w:lastRow="0" w:firstColumn="1" w:lastColumn="0" w:oddVBand="0" w:evenVBand="0" w:oddHBand="0" w:evenHBand="0" w:firstRowFirstColumn="0" w:firstRowLastColumn="0" w:lastRowFirstColumn="0" w:lastRowLastColumn="0"/>
            <w:tcW w:w="628" w:type="pct"/>
          </w:tcPr>
          <w:p w14:paraId="1E0BE005" w14:textId="18E28D02"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MiM35</w:t>
            </w:r>
          </w:p>
        </w:tc>
        <w:tc>
          <w:tcPr>
            <w:tcW w:w="2303" w:type="pct"/>
          </w:tcPr>
          <w:p w14:paraId="489DD40B" w14:textId="24DFC827" w:rsidR="00D00FAA" w:rsidRPr="00492C4E" w:rsidRDefault="00D00FAA" w:rsidP="009D3D18">
            <w:pPr>
              <w:pStyle w:val="TableParagraph"/>
              <w:ind w:left="69" w:right="188"/>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 xml:space="preserve">Las minas a cielo abierto y en general aquellos sitios que perdieron su cobertura vegetal durante el proceso de extracción de minerales, deberán ser rehabilitadas al final de la vida útil del proyecto a través la reforestación. Las acciones de reforestación deberán considerar, de manera enunciativa más no limitativa, los siguientes aspectos: adquisición de plantas nativas propias de los tipos de vegetación presentes en el sitio del </w:t>
            </w:r>
            <w:r w:rsidRPr="00492C4E">
              <w:rPr>
                <w:rFonts w:ascii="Arial" w:hAnsi="Arial" w:cs="Arial"/>
                <w:highlight w:val="yellow"/>
              </w:rPr>
              <w:lastRenderedPageBreak/>
              <w:t>proyecto; preparación de los terrenos; época de plantación; implementación de sistemas de rieg</w:t>
            </w:r>
            <w:r w:rsidR="00134C08" w:rsidRPr="00492C4E">
              <w:rPr>
                <w:rFonts w:ascii="Arial" w:hAnsi="Arial" w:cs="Arial"/>
                <w:highlight w:val="yellow"/>
              </w:rPr>
              <w:t>o; fertilización; protección del</w:t>
            </w:r>
            <w:r w:rsidRPr="00492C4E">
              <w:rPr>
                <w:rFonts w:ascii="Arial" w:hAnsi="Arial" w:cs="Arial"/>
                <w:highlight w:val="yellow"/>
              </w:rPr>
              <w:t>a reforestación y reposición de ejemplares.</w:t>
            </w:r>
          </w:p>
        </w:tc>
        <w:tc>
          <w:tcPr>
            <w:tcW w:w="2069" w:type="pct"/>
            <w:gridSpan w:val="2"/>
          </w:tcPr>
          <w:p w14:paraId="69DC749F" w14:textId="5ECD70C1" w:rsidR="00D00FAA" w:rsidRPr="00492C4E"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lastRenderedPageBreak/>
              <w:t>El proyecto no se vincula con este criterio ya que tiene un giro diferente.</w:t>
            </w:r>
          </w:p>
        </w:tc>
      </w:tr>
      <w:tr w:rsidR="00D00FAA" w:rsidRPr="00492C4E" w14:paraId="54709C10" w14:textId="77777777" w:rsidTr="009D3D18">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628" w:type="pct"/>
          </w:tcPr>
          <w:p w14:paraId="2B94DA3F" w14:textId="0A6B9606"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MiM36</w:t>
            </w:r>
          </w:p>
        </w:tc>
        <w:tc>
          <w:tcPr>
            <w:tcW w:w="2303" w:type="pct"/>
          </w:tcPr>
          <w:p w14:paraId="08857516" w14:textId="5C672BF6" w:rsidR="00D00FAA" w:rsidRPr="00492C4E" w:rsidRDefault="00D00FAA" w:rsidP="009D3D1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492C4E">
              <w:rPr>
                <w:rFonts w:ascii="Arial" w:hAnsi="Arial" w:cs="Arial"/>
                <w:sz w:val="24"/>
                <w:highlight w:val="yellow"/>
              </w:rPr>
              <w:t>Las minas con tajos verticales deberán ser inhabilitadas para evitar accidentes por caídas en ellos.</w:t>
            </w:r>
          </w:p>
        </w:tc>
        <w:tc>
          <w:tcPr>
            <w:tcW w:w="2069" w:type="pct"/>
            <w:gridSpan w:val="2"/>
          </w:tcPr>
          <w:p w14:paraId="02E98A70" w14:textId="7D0E56A7" w:rsidR="00D00FAA" w:rsidRPr="00492C4E" w:rsidRDefault="00D00FAA" w:rsidP="009D3D18">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El proyecto no se vincula con este criterio ya que tiene un giro diferente.</w:t>
            </w:r>
          </w:p>
        </w:tc>
      </w:tr>
      <w:tr w:rsidR="00D00FAA" w:rsidRPr="003757C7" w14:paraId="3ACCB17E" w14:textId="77777777" w:rsidTr="009D3D18">
        <w:trPr>
          <w:trHeight w:val="85"/>
          <w:jc w:val="center"/>
        </w:trPr>
        <w:tc>
          <w:tcPr>
            <w:cnfStyle w:val="001000000000" w:firstRow="0" w:lastRow="0" w:firstColumn="1" w:lastColumn="0" w:oddVBand="0" w:evenVBand="0" w:oddHBand="0" w:evenHBand="0" w:firstRowFirstColumn="0" w:firstRowLastColumn="0" w:lastRowFirstColumn="0" w:lastRowLastColumn="0"/>
            <w:tcW w:w="628" w:type="pct"/>
          </w:tcPr>
          <w:p w14:paraId="33FB3BD6" w14:textId="2A1F4027" w:rsidR="00D00FAA" w:rsidRPr="00492C4E" w:rsidRDefault="00D00FAA" w:rsidP="009D3D18">
            <w:pPr>
              <w:spacing w:after="0" w:line="240" w:lineRule="auto"/>
              <w:jc w:val="both"/>
              <w:rPr>
                <w:rFonts w:ascii="Arial" w:hAnsi="Arial" w:cs="Arial"/>
                <w:highlight w:val="yellow"/>
              </w:rPr>
            </w:pPr>
            <w:r w:rsidRPr="00492C4E">
              <w:rPr>
                <w:rFonts w:ascii="Arial" w:hAnsi="Arial" w:cs="Arial"/>
                <w:highlight w:val="yellow"/>
              </w:rPr>
              <w:t>MiM37</w:t>
            </w:r>
          </w:p>
        </w:tc>
        <w:tc>
          <w:tcPr>
            <w:tcW w:w="2303" w:type="pct"/>
          </w:tcPr>
          <w:p w14:paraId="48336260" w14:textId="0BECD8D6" w:rsidR="00D00FAA" w:rsidRPr="00492C4E" w:rsidRDefault="00D00FAA" w:rsidP="009D3D1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highlight w:val="yellow"/>
              </w:rPr>
            </w:pPr>
            <w:r w:rsidRPr="00492C4E">
              <w:rPr>
                <w:rFonts w:ascii="Arial" w:hAnsi="Arial" w:cs="Arial"/>
                <w:sz w:val="24"/>
                <w:highlight w:val="yellow"/>
              </w:rPr>
              <w:t>Las minas abandonadas no deberán ser empleadas como tiraderos de basura.</w:t>
            </w:r>
          </w:p>
        </w:tc>
        <w:tc>
          <w:tcPr>
            <w:tcW w:w="2069" w:type="pct"/>
            <w:gridSpan w:val="2"/>
          </w:tcPr>
          <w:p w14:paraId="7651CA59" w14:textId="184733DB" w:rsidR="00D00FAA" w:rsidRDefault="00D00FAA" w:rsidP="009D3D18">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es-MX"/>
              </w:rPr>
            </w:pPr>
            <w:r w:rsidRPr="00492C4E">
              <w:rPr>
                <w:rFonts w:ascii="Arial" w:hAnsi="Arial" w:cs="Arial"/>
                <w:sz w:val="24"/>
                <w:szCs w:val="24"/>
                <w:highlight w:val="yellow"/>
                <w:lang w:eastAsia="es-MX"/>
              </w:rPr>
              <w:t>El proyecto no se vincula con este criterio ya que tiene un giro diferente.</w:t>
            </w:r>
          </w:p>
        </w:tc>
      </w:tr>
    </w:tbl>
    <w:p w14:paraId="6D85F92B" w14:textId="0C3073A4" w:rsidR="00D8066C" w:rsidRDefault="00D8066C" w:rsidP="001C6DA2"/>
    <w:p w14:paraId="082DDB0C" w14:textId="77777777" w:rsidR="00AA4F92" w:rsidRPr="00492C4E" w:rsidRDefault="00AA4F92" w:rsidP="00AA4F92">
      <w:pPr>
        <w:autoSpaceDE w:val="0"/>
        <w:autoSpaceDN w:val="0"/>
        <w:adjustRightInd w:val="0"/>
        <w:spacing w:after="0"/>
        <w:jc w:val="both"/>
        <w:rPr>
          <w:rFonts w:ascii="Arial" w:hAnsi="Arial" w:cs="Arial"/>
          <w:b/>
          <w:bCs/>
          <w:sz w:val="24"/>
          <w:szCs w:val="24"/>
          <w:highlight w:val="yellow"/>
          <w:lang w:eastAsia="es-MX"/>
        </w:rPr>
      </w:pPr>
      <w:r w:rsidRPr="00492C4E">
        <w:rPr>
          <w:rFonts w:ascii="Arial" w:hAnsi="Arial" w:cs="Arial"/>
          <w:b/>
          <w:sz w:val="24"/>
          <w:szCs w:val="24"/>
          <w:highlight w:val="yellow"/>
        </w:rPr>
        <w:t xml:space="preserve">UGA No. 16 </w:t>
      </w:r>
      <w:r w:rsidRPr="00492C4E">
        <w:rPr>
          <w:rFonts w:ascii="Arial" w:hAnsi="Arial" w:cs="Arial"/>
          <w:b/>
          <w:bCs/>
          <w:sz w:val="24"/>
          <w:szCs w:val="24"/>
          <w:highlight w:val="yellow"/>
          <w:lang w:eastAsia="es-MX"/>
        </w:rPr>
        <w:t>APS-RH24B-192</w:t>
      </w:r>
    </w:p>
    <w:p w14:paraId="21F8572B" w14:textId="77777777" w:rsidR="00AA4F92" w:rsidRPr="00492C4E" w:rsidRDefault="00AA4F92" w:rsidP="00AA4F92">
      <w:pPr>
        <w:autoSpaceDE w:val="0"/>
        <w:autoSpaceDN w:val="0"/>
        <w:adjustRightInd w:val="0"/>
        <w:spacing w:after="0"/>
        <w:jc w:val="both"/>
        <w:rPr>
          <w:rFonts w:ascii="Arial" w:hAnsi="Arial" w:cs="Arial"/>
          <w:b/>
          <w:sz w:val="24"/>
          <w:szCs w:val="24"/>
          <w:highlight w:val="yellow"/>
        </w:rPr>
      </w:pPr>
    </w:p>
    <w:p w14:paraId="5FFC46B9" w14:textId="77777777" w:rsidR="00AA4F92" w:rsidRPr="00492C4E" w:rsidRDefault="00AA4F92" w:rsidP="00AA4F92">
      <w:pPr>
        <w:autoSpaceDE w:val="0"/>
        <w:autoSpaceDN w:val="0"/>
        <w:adjustRightInd w:val="0"/>
        <w:spacing w:after="0"/>
        <w:jc w:val="both"/>
        <w:rPr>
          <w:rFonts w:ascii="Arial" w:hAnsi="Arial" w:cs="Arial"/>
          <w:sz w:val="24"/>
          <w:szCs w:val="24"/>
          <w:highlight w:val="yellow"/>
          <w:lang w:eastAsia="es-MX"/>
        </w:rPr>
      </w:pPr>
      <w:r w:rsidRPr="00492C4E">
        <w:rPr>
          <w:rFonts w:ascii="Arial" w:hAnsi="Arial" w:cs="Arial"/>
          <w:sz w:val="24"/>
          <w:szCs w:val="24"/>
          <w:highlight w:val="yellow"/>
          <w:lang w:eastAsia="es-MX"/>
        </w:rPr>
        <w:t xml:space="preserve">Se mantiene una mezcla de sistemas </w:t>
      </w:r>
      <w:proofErr w:type="spellStart"/>
      <w:r w:rsidRPr="00492C4E">
        <w:rPr>
          <w:rFonts w:ascii="Arial" w:hAnsi="Arial" w:cs="Arial"/>
          <w:sz w:val="24"/>
          <w:szCs w:val="24"/>
          <w:highlight w:val="yellow"/>
          <w:lang w:eastAsia="es-MX"/>
        </w:rPr>
        <w:t>subnaturales</w:t>
      </w:r>
      <w:proofErr w:type="spellEnd"/>
      <w:r w:rsidRPr="00492C4E">
        <w:rPr>
          <w:rFonts w:ascii="Arial" w:hAnsi="Arial" w:cs="Arial"/>
          <w:sz w:val="24"/>
          <w:szCs w:val="24"/>
          <w:highlight w:val="yellow"/>
          <w:lang w:eastAsia="es-MX"/>
        </w:rPr>
        <w:t xml:space="preserve"> y naturales con un índice de naturalidad entre 7 y 8, donde tres teselas que en total suman 26, 895.69 ha, que presentan 1231. 60 ha de terrenos preferentemente forestales y similares en los que se gestionan los usos del suelo consuntivos presentes, con la posibilidad de realizar cambios de uso de suelo para la creación de infraestructura para los sectores forestal y minero, así como para la construcción de vivienda rural y su infraestructura asociada a los centros de población existentes. No se crean nuevos centros de población urbana. Los terrenos forestales (25, 664. 095 ha) se gestionan para el desarrollo del sector forestal y el minero. Se registran preferentemente cambios de uso del suelo para el manejo de hábitats de las especies de interés económico y la prevención y manejo de incendios forestales, con la posibilidad de intervenir 4,933.10 ha para las actividades del sector minero.</w:t>
      </w:r>
    </w:p>
    <w:p w14:paraId="6C320F48" w14:textId="77777777" w:rsidR="00AA4F92" w:rsidRPr="00492C4E" w:rsidRDefault="00AA4F92" w:rsidP="00AA4F92">
      <w:pPr>
        <w:autoSpaceDE w:val="0"/>
        <w:autoSpaceDN w:val="0"/>
        <w:adjustRightInd w:val="0"/>
        <w:spacing w:after="0"/>
        <w:jc w:val="both"/>
        <w:rPr>
          <w:rFonts w:ascii="Helvetica" w:hAnsi="Helvetica" w:cs="Helvetica"/>
          <w:sz w:val="24"/>
          <w:szCs w:val="24"/>
          <w:highlight w:val="yellow"/>
        </w:rPr>
      </w:pPr>
    </w:p>
    <w:p w14:paraId="5A11F022" w14:textId="77777777" w:rsidR="00AA4F92" w:rsidRPr="00492C4E" w:rsidRDefault="00AA4F92" w:rsidP="00AA4F92">
      <w:pPr>
        <w:autoSpaceDE w:val="0"/>
        <w:autoSpaceDN w:val="0"/>
        <w:adjustRightInd w:val="0"/>
        <w:spacing w:after="0"/>
        <w:jc w:val="both"/>
        <w:rPr>
          <w:rFonts w:ascii="Arial" w:hAnsi="Arial" w:cs="Arial"/>
          <w:sz w:val="24"/>
          <w:szCs w:val="24"/>
          <w:highlight w:val="yellow"/>
          <w:lang w:eastAsia="es-MX"/>
        </w:rPr>
      </w:pPr>
      <w:r w:rsidRPr="00492C4E">
        <w:rPr>
          <w:rFonts w:ascii="Arial" w:hAnsi="Arial" w:cs="Arial"/>
          <w:sz w:val="24"/>
          <w:szCs w:val="24"/>
          <w:highlight w:val="yellow"/>
        </w:rPr>
        <w:t xml:space="preserve">Los criterios de la UGA, para la vinculación son: </w:t>
      </w:r>
      <w:r w:rsidRPr="00492C4E">
        <w:rPr>
          <w:rFonts w:ascii="Arial" w:hAnsi="Arial" w:cs="Arial"/>
          <w:sz w:val="24"/>
          <w:szCs w:val="24"/>
          <w:highlight w:val="yellow"/>
          <w:lang w:eastAsia="es-MX"/>
        </w:rPr>
        <w:t>CUS1, CUS2, CUS3, CUS4, CC4, Todos</w:t>
      </w:r>
    </w:p>
    <w:p w14:paraId="7D363452" w14:textId="77777777" w:rsidR="00AA4F92" w:rsidRDefault="00AA4F92" w:rsidP="00AA4F92">
      <w:pPr>
        <w:autoSpaceDE w:val="0"/>
        <w:autoSpaceDN w:val="0"/>
        <w:adjustRightInd w:val="0"/>
        <w:spacing w:after="0"/>
        <w:jc w:val="both"/>
        <w:rPr>
          <w:rFonts w:ascii="Arial" w:hAnsi="Arial" w:cs="Arial"/>
          <w:sz w:val="24"/>
          <w:szCs w:val="24"/>
          <w:lang w:eastAsia="es-MX"/>
        </w:rPr>
      </w:pPr>
      <w:r w:rsidRPr="00492C4E">
        <w:rPr>
          <w:rFonts w:ascii="Arial" w:hAnsi="Arial" w:cs="Arial"/>
          <w:sz w:val="24"/>
          <w:szCs w:val="24"/>
          <w:highlight w:val="yellow"/>
          <w:lang w:eastAsia="es-MX"/>
        </w:rPr>
        <w:t>Forestal, Todos Turismo, Todos Generales, Todos Minería Metálico.</w:t>
      </w:r>
    </w:p>
    <w:p w14:paraId="39D11ED7" w14:textId="63407891" w:rsidR="00907427" w:rsidRDefault="00907427" w:rsidP="001C6DA2"/>
    <w:p w14:paraId="71797083" w14:textId="3F54BCE0" w:rsidR="00907427" w:rsidRDefault="00907427" w:rsidP="00907427">
      <w:pPr>
        <w:pStyle w:val="TABLA"/>
      </w:pPr>
      <w:bookmarkStart w:id="16" w:name="_Toc163489646"/>
      <w:r>
        <w:t>Tabla XVI.</w:t>
      </w:r>
      <w:r w:rsidR="00A077AA">
        <w:t>4</w:t>
      </w:r>
      <w:r>
        <w:t>. Criterios de re</w:t>
      </w:r>
      <w:r w:rsidR="005A6B92">
        <w:t xml:space="preserve">gulación ecológica </w:t>
      </w:r>
      <w:r w:rsidR="005A6B92" w:rsidRPr="00492C4E">
        <w:rPr>
          <w:highlight w:val="yellow"/>
        </w:rPr>
        <w:t>APS-RH24B-192</w:t>
      </w:r>
      <w:bookmarkEnd w:id="16"/>
    </w:p>
    <w:tbl>
      <w:tblPr>
        <w:tblStyle w:val="Tablaconcuadrcula4-nfasis1"/>
        <w:tblW w:w="5142"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097"/>
        <w:gridCol w:w="4984"/>
        <w:gridCol w:w="6"/>
        <w:gridCol w:w="3866"/>
      </w:tblGrid>
      <w:tr w:rsidR="005A6B92" w:rsidRPr="00492C4E" w14:paraId="034ABCB7" w14:textId="77777777" w:rsidTr="000460D1">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left w:val="none" w:sz="0" w:space="0" w:color="auto"/>
              <w:bottom w:val="none" w:sz="0" w:space="0" w:color="auto"/>
              <w:right w:val="none" w:sz="0" w:space="0" w:color="auto"/>
            </w:tcBorders>
            <w:hideMark/>
          </w:tcPr>
          <w:p w14:paraId="22892B31" w14:textId="77777777" w:rsidR="005A6B92" w:rsidRPr="00492C4E" w:rsidRDefault="005A6B92" w:rsidP="000460D1">
            <w:pPr>
              <w:spacing w:after="0" w:line="240" w:lineRule="auto"/>
              <w:jc w:val="center"/>
              <w:rPr>
                <w:rFonts w:ascii="Arial" w:eastAsia="Times New Roman" w:hAnsi="Arial" w:cs="Arial"/>
                <w:b w:val="0"/>
                <w:bCs w:val="0"/>
                <w:color w:val="000000"/>
                <w:sz w:val="24"/>
                <w:szCs w:val="24"/>
                <w:highlight w:val="yellow"/>
                <w:lang w:eastAsia="es-MX"/>
              </w:rPr>
            </w:pPr>
            <w:r w:rsidRPr="00492C4E">
              <w:rPr>
                <w:rFonts w:ascii="Arial" w:eastAsia="Times New Roman" w:hAnsi="Arial" w:cs="Arial"/>
                <w:b w:val="0"/>
                <w:bCs w:val="0"/>
                <w:color w:val="000000"/>
                <w:sz w:val="24"/>
                <w:szCs w:val="24"/>
                <w:highlight w:val="yellow"/>
                <w:lang w:eastAsia="es-MX"/>
              </w:rPr>
              <w:t>CRITERIOS DE REGULACIÓN ECOLÓGICA</w:t>
            </w:r>
          </w:p>
        </w:tc>
      </w:tr>
      <w:tr w:rsidR="005A6B92" w:rsidRPr="00492C4E" w14:paraId="512D50CF"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653657A6" w14:textId="77777777" w:rsidR="005A6B92" w:rsidRPr="00492C4E" w:rsidRDefault="005A6B92" w:rsidP="000460D1">
            <w:pPr>
              <w:spacing w:after="0" w:line="240" w:lineRule="auto"/>
              <w:jc w:val="center"/>
              <w:rPr>
                <w:rFonts w:ascii="Arial" w:eastAsia="Times New Roman" w:hAnsi="Arial" w:cs="Arial"/>
                <w:bCs w:val="0"/>
                <w:color w:val="000000"/>
                <w:sz w:val="24"/>
                <w:highlight w:val="yellow"/>
                <w:lang w:eastAsia="es-MX"/>
              </w:rPr>
            </w:pPr>
            <w:r w:rsidRPr="00492C4E">
              <w:rPr>
                <w:rFonts w:ascii="Arial" w:eastAsia="Times New Roman" w:hAnsi="Arial" w:cs="Arial"/>
                <w:bCs w:val="0"/>
                <w:color w:val="000000"/>
                <w:sz w:val="24"/>
                <w:highlight w:val="yellow"/>
                <w:lang w:eastAsia="es-MX"/>
              </w:rPr>
              <w:t>CLAVE</w:t>
            </w:r>
          </w:p>
        </w:tc>
        <w:tc>
          <w:tcPr>
            <w:tcW w:w="2504" w:type="pct"/>
            <w:hideMark/>
          </w:tcPr>
          <w:p w14:paraId="70CD6AB9" w14:textId="77777777" w:rsidR="005A6B92" w:rsidRPr="00492C4E" w:rsidRDefault="005A6B92" w:rsidP="000460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highlight w:val="yellow"/>
                <w:lang w:eastAsia="es-MX"/>
              </w:rPr>
            </w:pPr>
            <w:r w:rsidRPr="00492C4E">
              <w:rPr>
                <w:rFonts w:ascii="Arial" w:eastAsia="Times New Roman" w:hAnsi="Arial" w:cs="Arial"/>
                <w:b/>
                <w:bCs/>
                <w:color w:val="000000"/>
                <w:sz w:val="24"/>
                <w:highlight w:val="yellow"/>
                <w:lang w:eastAsia="es-MX"/>
              </w:rPr>
              <w:t>ESTRATEGIAS</w:t>
            </w:r>
          </w:p>
        </w:tc>
        <w:tc>
          <w:tcPr>
            <w:tcW w:w="1945" w:type="pct"/>
            <w:gridSpan w:val="2"/>
            <w:hideMark/>
          </w:tcPr>
          <w:p w14:paraId="13842FE0" w14:textId="77777777" w:rsidR="005A6B92" w:rsidRPr="00492C4E" w:rsidRDefault="005A6B92" w:rsidP="000460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highlight w:val="yellow"/>
                <w:lang w:eastAsia="es-MX"/>
              </w:rPr>
            </w:pPr>
            <w:r w:rsidRPr="00492C4E">
              <w:rPr>
                <w:rFonts w:ascii="Arial" w:eastAsia="Times New Roman" w:hAnsi="Arial" w:cs="Arial"/>
                <w:b/>
                <w:bCs/>
                <w:color w:val="000000"/>
                <w:sz w:val="24"/>
                <w:highlight w:val="yellow"/>
                <w:lang w:eastAsia="es-MX"/>
              </w:rPr>
              <w:t xml:space="preserve">APLICACIÓN DE LOS CRITERIOS </w:t>
            </w:r>
          </w:p>
        </w:tc>
      </w:tr>
      <w:tr w:rsidR="005A6B92" w:rsidRPr="00492C4E" w14:paraId="5C159750"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5281E406" w14:textId="77777777" w:rsidR="005A6B92" w:rsidRPr="00492C4E" w:rsidRDefault="005A6B92" w:rsidP="000460D1">
            <w:pPr>
              <w:spacing w:after="0" w:line="240" w:lineRule="auto"/>
              <w:jc w:val="center"/>
              <w:rPr>
                <w:rFonts w:ascii="Arial" w:eastAsia="Times New Roman" w:hAnsi="Arial" w:cs="Arial"/>
                <w:b w:val="0"/>
                <w:bCs w:val="0"/>
                <w:color w:val="000000"/>
                <w:sz w:val="24"/>
                <w:szCs w:val="24"/>
                <w:highlight w:val="yellow"/>
                <w:lang w:eastAsia="es-MX"/>
              </w:rPr>
            </w:pPr>
            <w:r w:rsidRPr="00492C4E">
              <w:rPr>
                <w:rFonts w:ascii="Arial" w:eastAsia="Times New Roman" w:hAnsi="Arial" w:cs="Arial"/>
                <w:b w:val="0"/>
                <w:bCs w:val="0"/>
                <w:color w:val="000000"/>
                <w:sz w:val="24"/>
                <w:szCs w:val="24"/>
                <w:highlight w:val="yellow"/>
                <w:lang w:eastAsia="es-MX"/>
              </w:rPr>
              <w:t>CAMBIO DE USO DE SUELO</w:t>
            </w:r>
          </w:p>
        </w:tc>
      </w:tr>
      <w:tr w:rsidR="00B54357" w:rsidRPr="00492C4E" w14:paraId="6EE44108"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435ACFCC"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CUS1</w:t>
            </w:r>
          </w:p>
        </w:tc>
        <w:tc>
          <w:tcPr>
            <w:tcW w:w="2504" w:type="pct"/>
            <w:hideMark/>
          </w:tcPr>
          <w:p w14:paraId="0DE2A8FE"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C1 Si por excepción, la autoridad competente autoriza el cambio de uso de suelo en terrenos forestales que se ubiquen en predios donde se pretendan llevar a cabo nuevos proyectos de desarrollo, se podrá cambiar el uso del suelo hasta en un 30 a 40% de su superficie (los terrenos forestales que se distribuyan por encima de los 2800 msnm y el bosque de galería tendrán un </w:t>
            </w:r>
            <w:r w:rsidRPr="00492C4E">
              <w:rPr>
                <w:rFonts w:ascii="Arial" w:eastAsia="Times New Roman" w:hAnsi="Arial" w:cs="Arial"/>
                <w:color w:val="000000"/>
                <w:sz w:val="24"/>
                <w:szCs w:val="24"/>
                <w:highlight w:val="yellow"/>
                <w:lang w:eastAsia="es-MX"/>
              </w:rPr>
              <w:lastRenderedPageBreak/>
              <w:t>porcentaje de cambio de uso del suelo menor al que se señala). El terreno forestal restante (60-70%) deberá estar sujeto a acciones de manejo permanentes que promuevan la conservación de las comunidades vegetales presentes, el manejo de hábitats de fauna silvestre y la reubicación de los ejemplares de especies vegetales provenientes del área desmontada, así como la minimización en la fragmentación de hábitats y los efectos de borde y relajación en la o las teselas de vegetación remanente, así como el manejo de los hábitats para mantener la conectividad ecológica. Las acciones de rehabilitación y manejo, enunciativas más no limitativas son:</w:t>
            </w:r>
          </w:p>
          <w:p w14:paraId="4B79D09F"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Disminución del riesgo por incendio (Creación de brechas contrafuego, retiro de biomasa vegetal muerta, etcétera).</w:t>
            </w:r>
          </w:p>
          <w:p w14:paraId="1B452E05"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 Erradicación de especies invasoras (determinadas por la CONABIO) </w:t>
            </w:r>
          </w:p>
          <w:p w14:paraId="48032984"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Creación de infraestructura para la contención y estabilización de la erosión en concordancia con el tamaño y magnitud de las zonas erosionadas.</w:t>
            </w:r>
          </w:p>
          <w:p w14:paraId="3C5C9388"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Manejo de los hábitats para favorecer la presencia de las especies de fauna y flora nativas.</w:t>
            </w:r>
          </w:p>
          <w:p w14:paraId="4694956F"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El área sin desmontar se ubicará preferentemente en la periferia del terreno forestal, permitiendo la continuidad de la vegetación con los predios adyacentes.</w:t>
            </w:r>
          </w:p>
        </w:tc>
        <w:tc>
          <w:tcPr>
            <w:tcW w:w="1945" w:type="pct"/>
            <w:gridSpan w:val="2"/>
            <w:hideMark/>
          </w:tcPr>
          <w:p w14:paraId="39B0FFED" w14:textId="54E4383B" w:rsidR="00B54357" w:rsidRPr="00492C4E" w:rsidRDefault="00B54357" w:rsidP="000460D1">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lastRenderedPageBreak/>
              <w:t xml:space="preserve">Dentro de los alcances del proyecto el promovente implementará medidas preventivas, de mitigación y compensación a fin de evitar, minimizar o resarcir los posibles impactos que se ocasionen sobre los ecosistemas y su biodiversidad </w:t>
            </w:r>
            <w:r w:rsidRPr="00492C4E">
              <w:rPr>
                <w:rFonts w:ascii="Arial" w:hAnsi="Arial" w:cs="Arial"/>
                <w:sz w:val="24"/>
                <w:szCs w:val="24"/>
                <w:highlight w:val="yellow"/>
                <w:lang w:eastAsia="es-MX"/>
              </w:rPr>
              <w:lastRenderedPageBreak/>
              <w:t xml:space="preserve">como consecuencia del desarrollo del proyecto. </w:t>
            </w:r>
          </w:p>
          <w:p w14:paraId="56570428"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hAnsi="Arial" w:cs="Arial"/>
                <w:sz w:val="24"/>
                <w:szCs w:val="24"/>
                <w:highlight w:val="yellow"/>
                <w:lang w:eastAsia="es-MX"/>
              </w:rPr>
              <w:t xml:space="preserve">El área del proyecto se encuentra por debajo de los 1,750 msnm, y no se localizaron vegetación de galería, se disminuirá el riesgo </w:t>
            </w:r>
            <w:r w:rsidRPr="00492C4E">
              <w:rPr>
                <w:rFonts w:ascii="Arial" w:eastAsia="Times New Roman" w:hAnsi="Arial" w:cs="Arial"/>
                <w:color w:val="000000" w:themeColor="text1"/>
                <w:sz w:val="24"/>
                <w:szCs w:val="24"/>
                <w:highlight w:val="yellow"/>
                <w:lang w:eastAsia="es-MX"/>
              </w:rPr>
              <w:t xml:space="preserve">por incendio prohibiendo fumar y el uso de fogatas dentro del </w:t>
            </w:r>
            <w:proofErr w:type="spellStart"/>
            <w:r w:rsidRPr="00492C4E">
              <w:rPr>
                <w:rFonts w:ascii="Arial" w:eastAsia="Times New Roman" w:hAnsi="Arial" w:cs="Arial"/>
                <w:color w:val="000000" w:themeColor="text1"/>
                <w:sz w:val="24"/>
                <w:szCs w:val="24"/>
                <w:highlight w:val="yellow"/>
                <w:lang w:eastAsia="es-MX"/>
              </w:rPr>
              <w:t>area</w:t>
            </w:r>
            <w:proofErr w:type="spellEnd"/>
            <w:r w:rsidRPr="00492C4E">
              <w:rPr>
                <w:rFonts w:ascii="Arial" w:eastAsia="Times New Roman" w:hAnsi="Arial" w:cs="Arial"/>
                <w:color w:val="000000" w:themeColor="text1"/>
                <w:sz w:val="24"/>
                <w:szCs w:val="24"/>
                <w:highlight w:val="yellow"/>
                <w:lang w:eastAsia="es-MX"/>
              </w:rPr>
              <w:t xml:space="preserve"> y </w:t>
            </w:r>
            <w:proofErr w:type="spellStart"/>
            <w:r w:rsidRPr="00492C4E">
              <w:rPr>
                <w:rFonts w:ascii="Arial" w:eastAsia="Times New Roman" w:hAnsi="Arial" w:cs="Arial"/>
                <w:color w:val="000000" w:themeColor="text1"/>
                <w:sz w:val="24"/>
                <w:szCs w:val="24"/>
                <w:highlight w:val="yellow"/>
                <w:lang w:eastAsia="es-MX"/>
              </w:rPr>
              <w:t>areas</w:t>
            </w:r>
            <w:proofErr w:type="spellEnd"/>
            <w:r w:rsidRPr="00492C4E">
              <w:rPr>
                <w:rFonts w:ascii="Arial" w:eastAsia="Times New Roman" w:hAnsi="Arial" w:cs="Arial"/>
                <w:color w:val="000000" w:themeColor="text1"/>
                <w:sz w:val="24"/>
                <w:szCs w:val="24"/>
                <w:highlight w:val="yellow"/>
                <w:lang w:eastAsia="es-MX"/>
              </w:rPr>
              <w:t xml:space="preserve"> colindantes.</w:t>
            </w:r>
          </w:p>
          <w:p w14:paraId="6347634C"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Las especies de flora a rescatar y reubicar serán las aptas a rescate y sobre todo las que se encuentren en algún estatus del listado de la NOM-059-SEMARNAT-2010. En caso de la fauna serán las que se encuentren previo a un recorrido antes de realizar la remoción del área. </w:t>
            </w:r>
          </w:p>
          <w:p w14:paraId="44B9429C"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En caso de hallarse especies invasoras o exóticas se erradicarán del </w:t>
            </w:r>
            <w:proofErr w:type="spellStart"/>
            <w:r w:rsidRPr="00492C4E">
              <w:rPr>
                <w:rFonts w:ascii="Arial" w:eastAsia="Times New Roman" w:hAnsi="Arial" w:cs="Arial"/>
                <w:color w:val="000000" w:themeColor="text1"/>
                <w:sz w:val="24"/>
                <w:szCs w:val="24"/>
                <w:highlight w:val="yellow"/>
                <w:lang w:eastAsia="es-MX"/>
              </w:rPr>
              <w:t>area</w:t>
            </w:r>
            <w:proofErr w:type="spellEnd"/>
            <w:r w:rsidRPr="00492C4E">
              <w:rPr>
                <w:rFonts w:ascii="Arial" w:eastAsia="Times New Roman" w:hAnsi="Arial" w:cs="Arial"/>
                <w:color w:val="000000" w:themeColor="text1"/>
                <w:sz w:val="24"/>
                <w:szCs w:val="24"/>
                <w:highlight w:val="yellow"/>
                <w:lang w:eastAsia="es-MX"/>
              </w:rPr>
              <w:t>.</w:t>
            </w:r>
          </w:p>
          <w:p w14:paraId="4FC90C28" w14:textId="123D3902"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themeColor="text1"/>
                <w:sz w:val="24"/>
                <w:szCs w:val="24"/>
                <w:highlight w:val="yellow"/>
                <w:lang w:eastAsia="es-MX"/>
              </w:rPr>
              <w:t>Para la conservación ambiental se apegará al criterio de pago por compensación ambiental.</w:t>
            </w:r>
          </w:p>
        </w:tc>
      </w:tr>
      <w:tr w:rsidR="00B54357" w:rsidRPr="00492C4E" w14:paraId="2376B059"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459FBC54"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lastRenderedPageBreak/>
              <w:t>CUS2</w:t>
            </w:r>
          </w:p>
        </w:tc>
        <w:tc>
          <w:tcPr>
            <w:tcW w:w="2504" w:type="pct"/>
            <w:hideMark/>
          </w:tcPr>
          <w:p w14:paraId="1C08B610"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En los terrenos preferentemente forestales incluidos en predios de los nuevos proyectos de desarrollo, que contemplen cambio de uso del suelo, se deberá reforestar el 17% de su superficie con especies nativas que estarán sujetos a acciones de manejo. Las acciones de manejo, enunciativas más no limitativas, son: • Disminución del riesgo por incendio (Creación de brechas contrafuego, retiro de biomasa vegetal muerta, etcétera). • Erradicación de especies invasoras (determinadas por la CONABIO). • Creación de infraestructura para la contención y estabilización de la erosión en concordancia con su magnitud. • Manejo de los hábitats </w:t>
            </w:r>
            <w:r w:rsidRPr="00492C4E">
              <w:rPr>
                <w:rFonts w:ascii="Arial" w:eastAsia="Times New Roman" w:hAnsi="Arial" w:cs="Arial"/>
                <w:color w:val="000000"/>
                <w:sz w:val="24"/>
                <w:szCs w:val="24"/>
                <w:highlight w:val="yellow"/>
                <w:lang w:eastAsia="es-MX"/>
              </w:rPr>
              <w:lastRenderedPageBreak/>
              <w:t>para favorecer la presencia de las especies de fauna y flora nativas. • El área reforestada (con especies nativas) se ubicará preferentemente en la periferia del terreno, permitiendo la continuidad de la vegetación con los predios adyacentes.</w:t>
            </w:r>
          </w:p>
        </w:tc>
        <w:tc>
          <w:tcPr>
            <w:tcW w:w="1945" w:type="pct"/>
            <w:gridSpan w:val="2"/>
            <w:hideMark/>
          </w:tcPr>
          <w:p w14:paraId="5FE2BD29"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lastRenderedPageBreak/>
              <w:t>Considerando que el objetivo es la extracción de material pétreo, una vez finalice el proyecto se podrá realizar actividades de restauración del área mediante el reacomodo del suelo, o sobrantes del aprovechamiento, sin embargo, si la autoridad así lo dictamina, la promovente se apegara al concepto de pago por compensación ambiental para las actividades de restauración.</w:t>
            </w:r>
          </w:p>
          <w:p w14:paraId="187FC688"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Se considera la estabilización de taludes sobre los hombros del </w:t>
            </w:r>
            <w:r w:rsidRPr="00492C4E">
              <w:rPr>
                <w:rFonts w:ascii="Arial" w:eastAsia="Times New Roman" w:hAnsi="Arial" w:cs="Arial"/>
                <w:color w:val="000000"/>
                <w:sz w:val="24"/>
                <w:szCs w:val="24"/>
                <w:highlight w:val="yellow"/>
                <w:lang w:eastAsia="es-MX"/>
              </w:rPr>
              <w:lastRenderedPageBreak/>
              <w:t>escurrimiento, para evitar desbordamiento.</w:t>
            </w:r>
          </w:p>
          <w:p w14:paraId="78F013D0"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Se disminuirá el riesgo por incendio prohibiendo fumar y el uso de fogatas dentro del </w:t>
            </w:r>
            <w:proofErr w:type="spellStart"/>
            <w:r w:rsidRPr="00492C4E">
              <w:rPr>
                <w:rFonts w:ascii="Arial" w:eastAsia="Times New Roman" w:hAnsi="Arial" w:cs="Arial"/>
                <w:color w:val="000000" w:themeColor="text1"/>
                <w:sz w:val="24"/>
                <w:szCs w:val="24"/>
                <w:highlight w:val="yellow"/>
                <w:lang w:eastAsia="es-MX"/>
              </w:rPr>
              <w:t>area</w:t>
            </w:r>
            <w:proofErr w:type="spellEnd"/>
            <w:r w:rsidRPr="00492C4E">
              <w:rPr>
                <w:rFonts w:ascii="Arial" w:eastAsia="Times New Roman" w:hAnsi="Arial" w:cs="Arial"/>
                <w:color w:val="000000" w:themeColor="text1"/>
                <w:sz w:val="24"/>
                <w:szCs w:val="24"/>
                <w:highlight w:val="yellow"/>
                <w:lang w:eastAsia="es-MX"/>
              </w:rPr>
              <w:t xml:space="preserve"> y </w:t>
            </w:r>
            <w:proofErr w:type="spellStart"/>
            <w:r w:rsidRPr="00492C4E">
              <w:rPr>
                <w:rFonts w:ascii="Arial" w:eastAsia="Times New Roman" w:hAnsi="Arial" w:cs="Arial"/>
                <w:color w:val="000000" w:themeColor="text1"/>
                <w:sz w:val="24"/>
                <w:szCs w:val="24"/>
                <w:highlight w:val="yellow"/>
                <w:lang w:eastAsia="es-MX"/>
              </w:rPr>
              <w:t>areas</w:t>
            </w:r>
            <w:proofErr w:type="spellEnd"/>
            <w:r w:rsidRPr="00492C4E">
              <w:rPr>
                <w:rFonts w:ascii="Arial" w:eastAsia="Times New Roman" w:hAnsi="Arial" w:cs="Arial"/>
                <w:color w:val="000000" w:themeColor="text1"/>
                <w:sz w:val="24"/>
                <w:szCs w:val="24"/>
                <w:highlight w:val="yellow"/>
                <w:lang w:eastAsia="es-MX"/>
              </w:rPr>
              <w:t xml:space="preserve"> colindantes.</w:t>
            </w:r>
          </w:p>
          <w:p w14:paraId="2D350C8C"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p>
          <w:p w14:paraId="6B89E081" w14:textId="672F259B"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themeColor="text1"/>
                <w:sz w:val="24"/>
                <w:szCs w:val="24"/>
                <w:highlight w:val="yellow"/>
                <w:lang w:eastAsia="es-MX"/>
              </w:rPr>
              <w:t>En caso de existir fauna silvestre se rescatarán y se reubicarán en un área con las condiciones similares.</w:t>
            </w:r>
          </w:p>
        </w:tc>
      </w:tr>
      <w:tr w:rsidR="00B54357" w:rsidRPr="00492C4E" w14:paraId="24148919"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1B5806FF"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lastRenderedPageBreak/>
              <w:t>CUS3</w:t>
            </w:r>
          </w:p>
        </w:tc>
        <w:tc>
          <w:tcPr>
            <w:tcW w:w="2504" w:type="pct"/>
          </w:tcPr>
          <w:p w14:paraId="1B11351D"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hAnsi="Arial" w:cs="Arial"/>
                <w:sz w:val="24"/>
                <w:szCs w:val="24"/>
                <w:highlight w:val="yellow"/>
              </w:rPr>
              <w:t xml:space="preserve">Los terrenos forestales, que, por excepción, sean utilizados para la creación de proyectos de desarrollo acordes a la vocación de la UGA, podrán incrementar la superficie autorizada de cambio de uso del suelo del 30% hasta en un máximo de un 80% de su superficie, por medio de la transferencia de derechos de desarrollo, provenientes de predios con terrenos forestales ubicados en la misma UGA, con una superficie equivalente a la superficie que se pretenda intervenir. Para tal efecto, los promotores del desarrollo deberán establecer los mecanismos de cesión de esos derechos con los dueños de los terrenos que no serán intervenidos. Este acuerdo deberá estar inscrito en la institución registral de la propiedad en el Estado. Los terrenos que cedan sus derechos de desarrollo deberán ser designados como Reserva Natural Voluntaria o alguna otra categoría de área natural protegida de conformidad a las categorías previstas en la Ley del Equilibrio Ecológico y la Protección al Ambiente del Estado de Coahuila de Zaragoza y demás disposiciones aplicables. El 20% de terreno forestal del proyecto de desarrollo deberá estar sujeto a un manejo previamente avalado por la Secretaría de Medio Ambiente que considere, de manera enunciativa más no limitativa, los siguientes aspectos: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Disminución del riesgo por incendio.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Control de plagas.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Erradicación de especies invasoras (determinadas por la CONABIO).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Creación de infraestructura para la </w:t>
            </w:r>
            <w:r w:rsidRPr="00492C4E">
              <w:rPr>
                <w:rFonts w:ascii="Arial" w:hAnsi="Arial" w:cs="Arial"/>
                <w:sz w:val="24"/>
                <w:szCs w:val="24"/>
                <w:highlight w:val="yellow"/>
              </w:rPr>
              <w:lastRenderedPageBreak/>
              <w:t xml:space="preserve">contención y estabilización de la erosión en concordancia con el tamaño y magnitud de las zonas erosionadas.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Manejo de los hábitats para favorecer la presencia de las especies de fauna y flora nativas.</w:t>
            </w:r>
          </w:p>
          <w:p w14:paraId="7E2F5028"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rPr>
              <w:t>El área sin desmontar se ubicará preferentemente en la periferia del terreno forestal, permitiendo la continuidad de la vegetación con los predios adyacentes.</w:t>
            </w:r>
          </w:p>
        </w:tc>
        <w:tc>
          <w:tcPr>
            <w:tcW w:w="1945" w:type="pct"/>
            <w:gridSpan w:val="2"/>
          </w:tcPr>
          <w:p w14:paraId="3AFC6097" w14:textId="3326D740" w:rsidR="00B54357" w:rsidRPr="00492C4E" w:rsidRDefault="008F6A3D"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lastRenderedPageBreak/>
              <w:t>D</w:t>
            </w:r>
            <w:r w:rsidR="00B54357" w:rsidRPr="00492C4E">
              <w:rPr>
                <w:rFonts w:ascii="Arial" w:eastAsia="Times New Roman" w:hAnsi="Arial" w:cs="Arial"/>
                <w:color w:val="000000" w:themeColor="text1"/>
                <w:sz w:val="24"/>
                <w:szCs w:val="24"/>
                <w:highlight w:val="yellow"/>
                <w:lang w:eastAsia="es-MX"/>
              </w:rPr>
              <w:t xml:space="preserve">entro de los alcances del proyecto la promovente se sujetará a las observaciones o condiciones que la secretaría disponga, el área en donde se pretende desarrollar el proyecto de </w:t>
            </w:r>
            <w:proofErr w:type="spellStart"/>
            <w:r w:rsidR="00B54357" w:rsidRPr="00492C4E">
              <w:rPr>
                <w:rFonts w:ascii="Arial" w:eastAsia="Times New Roman" w:hAnsi="Arial" w:cs="Arial"/>
                <w:color w:val="000000" w:themeColor="text1"/>
                <w:sz w:val="24"/>
                <w:szCs w:val="24"/>
                <w:highlight w:val="yellow"/>
                <w:lang w:eastAsia="es-MX"/>
              </w:rPr>
              <w:t>extraccion</w:t>
            </w:r>
            <w:proofErr w:type="spellEnd"/>
            <w:r w:rsidR="00B54357" w:rsidRPr="00492C4E">
              <w:rPr>
                <w:rFonts w:ascii="Arial" w:eastAsia="Times New Roman" w:hAnsi="Arial" w:cs="Arial"/>
                <w:color w:val="000000" w:themeColor="text1"/>
                <w:sz w:val="24"/>
                <w:szCs w:val="24"/>
                <w:highlight w:val="yellow"/>
                <w:lang w:eastAsia="es-MX"/>
              </w:rPr>
              <w:t xml:space="preserve"> de material </w:t>
            </w:r>
            <w:proofErr w:type="spellStart"/>
            <w:r w:rsidR="00B54357" w:rsidRPr="00492C4E">
              <w:rPr>
                <w:rFonts w:ascii="Arial" w:eastAsia="Times New Roman" w:hAnsi="Arial" w:cs="Arial"/>
                <w:color w:val="000000" w:themeColor="text1"/>
                <w:sz w:val="24"/>
                <w:szCs w:val="24"/>
                <w:highlight w:val="yellow"/>
                <w:lang w:eastAsia="es-MX"/>
              </w:rPr>
              <w:t>petreo</w:t>
            </w:r>
            <w:proofErr w:type="spellEnd"/>
            <w:r w:rsidR="00B54357" w:rsidRPr="00492C4E">
              <w:rPr>
                <w:rFonts w:ascii="Arial" w:eastAsia="Times New Roman" w:hAnsi="Arial" w:cs="Arial"/>
                <w:color w:val="000000" w:themeColor="text1"/>
                <w:sz w:val="24"/>
                <w:szCs w:val="24"/>
                <w:highlight w:val="yellow"/>
                <w:lang w:eastAsia="es-MX"/>
              </w:rPr>
              <w:t xml:space="preserve"> es propiedad privada, por lo que el cambio de uso de suelo </w:t>
            </w:r>
          </w:p>
          <w:p w14:paraId="7F1262C9"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Se disminuirá el riesgo de incendio evitando fumar, ni permitir el uso de fogata dentro y fuera del área de cambio de uso de suelo.</w:t>
            </w:r>
          </w:p>
          <w:p w14:paraId="7F64A25D"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 En caso de presentarse plagas y enfermedades en plantas en el área de cambio de uso de suelo y aledañas a este, será combatido de acuerdo a su magnitud y tipo de plaga. </w:t>
            </w:r>
          </w:p>
          <w:p w14:paraId="52B5D8F9"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Dentro del área de cambio de uso de suelo no se encuentran especies exóticas, ni se pretende establecer en caso de presentarse estas serán erradicadas inmediatamente.</w:t>
            </w:r>
          </w:p>
          <w:p w14:paraId="2551A6CB"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Para disminuir la erosión se pretende realizar riegos periódicos al suelo.</w:t>
            </w:r>
          </w:p>
          <w:p w14:paraId="48788785"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highlight w:val="yellow"/>
              </w:rPr>
            </w:pPr>
            <w:r w:rsidRPr="00492C4E">
              <w:rPr>
                <w:rFonts w:ascii="Arial" w:eastAsia="Times New Roman" w:hAnsi="Arial" w:cs="Arial"/>
                <w:color w:val="000000" w:themeColor="text1"/>
                <w:sz w:val="24"/>
                <w:szCs w:val="24"/>
                <w:highlight w:val="yellow"/>
                <w:lang w:eastAsia="es-MX"/>
              </w:rPr>
              <w:t xml:space="preserve">- Para la conservación de flora y fauna silvestre en caso de encontrarse hábitat; </w:t>
            </w:r>
            <w:r w:rsidRPr="00492C4E">
              <w:rPr>
                <w:rFonts w:ascii="Arial" w:eastAsia="MS Mincho" w:hAnsi="Arial" w:cs="Arial"/>
                <w:color w:val="000000" w:themeColor="text1"/>
                <w:sz w:val="24"/>
                <w:szCs w:val="24"/>
                <w:highlight w:val="yellow"/>
              </w:rPr>
              <w:t xml:space="preserve">una de las </w:t>
            </w:r>
            <w:r w:rsidRPr="00492C4E">
              <w:rPr>
                <w:rFonts w:ascii="Arial" w:hAnsi="Arial" w:cs="Arial"/>
                <w:color w:val="000000" w:themeColor="text1"/>
                <w:sz w:val="24"/>
                <w:szCs w:val="24"/>
                <w:highlight w:val="yellow"/>
              </w:rPr>
              <w:t xml:space="preserve"> actividades que se toma en cuenta inmediatamente es que solamente se realizarán actividades  sobre </w:t>
            </w:r>
            <w:r w:rsidRPr="00492C4E">
              <w:rPr>
                <w:rFonts w:ascii="Arial" w:hAnsi="Arial" w:cs="Arial"/>
                <w:color w:val="000000" w:themeColor="text1"/>
                <w:sz w:val="24"/>
                <w:szCs w:val="24"/>
                <w:highlight w:val="yellow"/>
              </w:rPr>
              <w:lastRenderedPageBreak/>
              <w:t>las áreas autorizadas por la autoridad correspondiente, con esto se evita dañar más allá del hábitat de la fauna, anudado a esto se prohíbe estrictamente la movilización, caza o captura de aves, mamíferos o reptiles así como el uso de sus nidos, de encontrase refugio de aves estas serán reubicados en las condiciones similares aledañas al proyecto</w:t>
            </w:r>
          </w:p>
          <w:p w14:paraId="2394F1FF" w14:textId="52F3E7FC"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themeColor="text1"/>
                <w:sz w:val="24"/>
                <w:szCs w:val="24"/>
                <w:highlight w:val="yellow"/>
                <w:lang w:eastAsia="es-MX"/>
              </w:rPr>
              <w:t>- El área de cambio de uso de suelo tendrá continuidad con las áreas aledañas en el lado sur y este.</w:t>
            </w:r>
          </w:p>
        </w:tc>
      </w:tr>
      <w:tr w:rsidR="00B54357" w:rsidRPr="00492C4E" w14:paraId="26997504"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42DC462B"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lastRenderedPageBreak/>
              <w:t>CUS4</w:t>
            </w:r>
          </w:p>
        </w:tc>
        <w:tc>
          <w:tcPr>
            <w:tcW w:w="2504" w:type="pct"/>
          </w:tcPr>
          <w:p w14:paraId="177CC168"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rPr>
              <w:t xml:space="preserve">En el escenario de que no exista disponibilidad de terrenos forestales para intercambiar derechos de desarrollo en la UGA, se podrá llevar a cabo la transferencia de derechos de terrenos preferentemente forestales en una relación de 2:1 con respecto del terreno forestal que se pretenda intervenir. La transferencia de derechos será hasta alcanzar el 80% de la superficie del predio a desarrollar. Los promotores del desarrollo deberán establecer los mecanismos de cesión de esos derechos con los dueños de los terrenos preferentemente forestales. Este acuerdo deberá estar inscrito en la institución registral de la propiedad en el Estado. Los terrenos preferentemente forestales que cedan sus derechos de desarrollo, deberán ser sujetos a un proceso de restauración ecológica, bajo el esquema establecido para Zonas de Restauración en la Ley del Equilibrio Ecológico y la Protección al Ambiente del Estado de Coahuila de Zaragoza y demás disposiciones aplicables, que será responsabilidad tanto del desarrollador del proyecto como del dueño del predio, hasta que se conviertan en terrenos forestales con la biodiversidad, estructura y funciones ecológicas propias del ecosistema alcanzables de acuerdo al criterio científico avalado por una institución </w:t>
            </w:r>
            <w:r w:rsidRPr="00492C4E">
              <w:rPr>
                <w:rFonts w:ascii="Arial" w:hAnsi="Arial" w:cs="Arial"/>
                <w:sz w:val="24"/>
                <w:szCs w:val="24"/>
                <w:highlight w:val="yellow"/>
              </w:rPr>
              <w:lastRenderedPageBreak/>
              <w:t xml:space="preserve">académica. El 20% de terreno forestal del proyecto de desarrollo deberá estar sujeto a un manejo previamente avalado por la Secretaría de Medio Ambiente que considere, de manera enunciativa más no limitativa, los siguientes aspectos: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Disminución del riesgo por incendio (Creación de brechas contrafuego, retiro de biomasa vegetal muerta, etcétera).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Control de plagas.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Erradicación de especies invasoras (determinadas por la CONABIO).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 xml:space="preserve">Creación de infraestructura para la contención y estabilización de la erosión en concordancia con el tamaño y magnitud de las zonas erosionadas. </w:t>
            </w:r>
            <w:r w:rsidRPr="00492C4E">
              <w:rPr>
                <w:rFonts w:ascii="Arial" w:eastAsia="Times New Roman" w:hAnsi="Arial" w:cs="Arial"/>
                <w:color w:val="000000"/>
                <w:sz w:val="24"/>
                <w:szCs w:val="24"/>
                <w:highlight w:val="yellow"/>
                <w:lang w:eastAsia="es-MX"/>
              </w:rPr>
              <w:t xml:space="preserve">• </w:t>
            </w:r>
            <w:r w:rsidRPr="00492C4E">
              <w:rPr>
                <w:rFonts w:ascii="Arial" w:hAnsi="Arial" w:cs="Arial"/>
                <w:sz w:val="24"/>
                <w:szCs w:val="24"/>
                <w:highlight w:val="yellow"/>
              </w:rPr>
              <w:t>Manejo de los hábitats para favorecer la presencia de las especies de fauna y flora nativas.</w:t>
            </w:r>
          </w:p>
        </w:tc>
        <w:tc>
          <w:tcPr>
            <w:tcW w:w="1945" w:type="pct"/>
            <w:gridSpan w:val="2"/>
          </w:tcPr>
          <w:p w14:paraId="2FDE3F0F" w14:textId="7C3C467C" w:rsidR="00B54357" w:rsidRPr="00492C4E" w:rsidRDefault="008F6A3D"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lastRenderedPageBreak/>
              <w:t>D</w:t>
            </w:r>
            <w:r w:rsidR="00B54357" w:rsidRPr="00492C4E">
              <w:rPr>
                <w:rFonts w:ascii="Arial" w:eastAsia="Times New Roman" w:hAnsi="Arial" w:cs="Arial"/>
                <w:color w:val="000000" w:themeColor="text1"/>
                <w:sz w:val="24"/>
                <w:szCs w:val="24"/>
                <w:highlight w:val="yellow"/>
                <w:lang w:eastAsia="es-MX"/>
              </w:rPr>
              <w:t xml:space="preserve">entro de las actividades consideradas por la promovente es la disminución del riesgo por incendio al no permitir el uso de fuego para fumar o para calentar alimentos. La biomasa resultante de la remoción de la vegetación será incorporada en un área para su descomposición. En caso de encontrase o presentarse plagas y enfermedades en el área serán combatidas de acuerdo a su magnitud y tipo de plaga. </w:t>
            </w:r>
          </w:p>
          <w:p w14:paraId="7C25ED39"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highlight w:val="yellow"/>
                <w:lang w:eastAsia="es-MX"/>
              </w:rPr>
            </w:pPr>
            <w:r w:rsidRPr="00492C4E">
              <w:rPr>
                <w:rFonts w:ascii="Arial" w:eastAsia="Times New Roman" w:hAnsi="Arial" w:cs="Arial"/>
                <w:color w:val="000000" w:themeColor="text1"/>
                <w:sz w:val="24"/>
                <w:szCs w:val="24"/>
                <w:highlight w:val="yellow"/>
                <w:lang w:eastAsia="es-MX"/>
              </w:rPr>
              <w:t xml:space="preserve">Dentro del área no se encuentran especies exóticas, ni se pretende utilizar, en caso de presentarse estas serán erradicadas inmediatamente al presentarse.  </w:t>
            </w:r>
          </w:p>
          <w:p w14:paraId="32920368" w14:textId="560AAE8C"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92C4E">
              <w:rPr>
                <w:rFonts w:ascii="Arial" w:eastAsia="Times New Roman" w:hAnsi="Arial" w:cs="Arial"/>
                <w:color w:val="000000" w:themeColor="text1"/>
                <w:sz w:val="24"/>
                <w:szCs w:val="24"/>
                <w:highlight w:val="yellow"/>
                <w:lang w:eastAsia="es-MX"/>
              </w:rPr>
              <w:t xml:space="preserve">Para disminución de erosión se pretende realizar aspersiones de agua al suelo para minimizar la erosión. Para la conservación de flora y fauna silvestre en caso de encontrarse hábitat para favorecer su presencia </w:t>
            </w:r>
            <w:r w:rsidRPr="00492C4E">
              <w:rPr>
                <w:rFonts w:ascii="Arial" w:eastAsia="MS Mincho" w:hAnsi="Arial" w:cs="Arial"/>
                <w:color w:val="000000" w:themeColor="text1"/>
                <w:sz w:val="24"/>
                <w:szCs w:val="24"/>
                <w:highlight w:val="yellow"/>
              </w:rPr>
              <w:t xml:space="preserve">una de las </w:t>
            </w:r>
            <w:r w:rsidRPr="00492C4E">
              <w:rPr>
                <w:rFonts w:ascii="Arial" w:hAnsi="Arial" w:cs="Arial"/>
                <w:color w:val="000000" w:themeColor="text1"/>
                <w:sz w:val="24"/>
                <w:szCs w:val="24"/>
                <w:highlight w:val="yellow"/>
              </w:rPr>
              <w:t xml:space="preserve"> actividades que se toman en cuenta inmediatamente es que solamente se realizarán actividades  sobre las áreas autorizadas por la autoridad </w:t>
            </w:r>
            <w:r w:rsidRPr="00492C4E">
              <w:rPr>
                <w:rFonts w:ascii="Arial" w:hAnsi="Arial" w:cs="Arial"/>
                <w:color w:val="000000" w:themeColor="text1"/>
                <w:sz w:val="24"/>
                <w:szCs w:val="24"/>
                <w:highlight w:val="yellow"/>
              </w:rPr>
              <w:lastRenderedPageBreak/>
              <w:t>correspondiente, con esto se evita dañar más allá del hábitat de la fauna, aunado a esto se prohíbe estrictamente la movilización, caza o captura de aves, mamíferos o reptiles así como el uso de sus nidos, de encontrase refugio de aves estas serán reubicados en las condiciones similares al proyecto.</w:t>
            </w:r>
          </w:p>
        </w:tc>
      </w:tr>
      <w:tr w:rsidR="00B54357" w:rsidRPr="00492C4E" w14:paraId="4DC06E68"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682AD1D3"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eastAsia="Times New Roman" w:hAnsi="Arial" w:cs="Arial"/>
                <w:b w:val="0"/>
                <w:color w:val="000000"/>
                <w:sz w:val="24"/>
                <w:szCs w:val="24"/>
                <w:highlight w:val="yellow"/>
                <w:lang w:eastAsia="es-MX"/>
              </w:rPr>
              <w:lastRenderedPageBreak/>
              <w:t>CAMBIO CLIMÁTICO</w:t>
            </w:r>
          </w:p>
        </w:tc>
      </w:tr>
      <w:tr w:rsidR="00B54357" w:rsidRPr="00492C4E" w14:paraId="56C0F979"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6A58750E"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CC4</w:t>
            </w:r>
          </w:p>
        </w:tc>
        <w:tc>
          <w:tcPr>
            <w:tcW w:w="2504" w:type="pct"/>
          </w:tcPr>
          <w:p w14:paraId="5E8F7BCA"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0"/>
                <w:highlight w:val="yellow"/>
              </w:rPr>
              <w:t>Para atender los efectos más probables del cambio climático sobre el sector forestal, para el año de 2050 se deberán realizar las siguientes acciones, enunciativas más no limitativas, de adaptación: Se realizarán inversiones para la investigación que permita el cultivo de especies no maderables; Se realizarán un extensionismo efectivo que permita la implementación de cultivos de especies no maderables y que éstos constituyan el mayor volumen producido; Se realizarán o se favorecerán las inversiones para la instalación de plantas de elaboración de productos a partir de las especies no maderables.</w:t>
            </w:r>
          </w:p>
        </w:tc>
        <w:tc>
          <w:tcPr>
            <w:tcW w:w="1945" w:type="pct"/>
            <w:gridSpan w:val="2"/>
          </w:tcPr>
          <w:p w14:paraId="418CEF31"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color w:val="000000"/>
                <w:sz w:val="24"/>
                <w:szCs w:val="20"/>
                <w:highlight w:val="yellow"/>
              </w:rPr>
              <w:t xml:space="preserve">En caso de ser necesario y si la autoridad así lo requiera, el promovente se apegará a esta acción.  </w:t>
            </w:r>
          </w:p>
        </w:tc>
      </w:tr>
      <w:tr w:rsidR="00B54357" w:rsidRPr="00492C4E" w14:paraId="6F2EA3EE"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442F8C85" w14:textId="77777777" w:rsidR="00B54357" w:rsidRPr="00492C4E" w:rsidRDefault="00B54357" w:rsidP="000460D1">
            <w:pPr>
              <w:spacing w:after="0" w:line="240" w:lineRule="auto"/>
              <w:jc w:val="center"/>
              <w:rPr>
                <w:rFonts w:ascii="Arial" w:eastAsia="Times New Roman" w:hAnsi="Arial" w:cs="Arial"/>
                <w:bCs w:val="0"/>
                <w:color w:val="000000"/>
                <w:sz w:val="24"/>
                <w:szCs w:val="24"/>
                <w:highlight w:val="yellow"/>
                <w:lang w:eastAsia="es-MX"/>
              </w:rPr>
            </w:pPr>
            <w:r w:rsidRPr="00492C4E">
              <w:rPr>
                <w:rFonts w:ascii="Arial" w:eastAsia="Times New Roman" w:hAnsi="Arial" w:cs="Arial"/>
                <w:b w:val="0"/>
                <w:bCs w:val="0"/>
                <w:color w:val="000000"/>
                <w:sz w:val="24"/>
                <w:szCs w:val="24"/>
                <w:highlight w:val="yellow"/>
                <w:lang w:eastAsia="es-MX"/>
              </w:rPr>
              <w:t>APROVECHAMIENTOS FORESTALES NO MADERABLES</w:t>
            </w:r>
          </w:p>
        </w:tc>
      </w:tr>
      <w:tr w:rsidR="00B54357" w:rsidRPr="00492C4E" w14:paraId="5FA73F69"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6B53C497"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highlight w:val="yellow"/>
              </w:rPr>
              <w:t>FOR1</w:t>
            </w:r>
          </w:p>
        </w:tc>
        <w:tc>
          <w:tcPr>
            <w:tcW w:w="2507" w:type="pct"/>
            <w:gridSpan w:val="2"/>
          </w:tcPr>
          <w:p w14:paraId="07A9BAB0" w14:textId="77777777" w:rsidR="00B54357" w:rsidRPr="00492C4E" w:rsidRDefault="00B54357" w:rsidP="000460D1">
            <w:pPr>
              <w:pStyle w:val="TableParagraph"/>
              <w:ind w:left="69"/>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hAnsi="Arial" w:cs="Arial"/>
                <w:highlight w:val="yellow"/>
              </w:rPr>
              <w:t>Se deberá promover la conservación de espacios con vegetación forestal en las zonas de aprovechamiento forestal no maderable.</w:t>
            </w:r>
          </w:p>
          <w:p w14:paraId="156B9FB9"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p>
        </w:tc>
        <w:tc>
          <w:tcPr>
            <w:tcW w:w="1942" w:type="pct"/>
          </w:tcPr>
          <w:p w14:paraId="5CDB2F02" w14:textId="22719A04"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El predio no tendrá zonas de aprovechamiento de recursos no maderables, dentro del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destinada para el proyecto se presenta vegetación de matorral </w:t>
            </w:r>
            <w:r w:rsidR="005B3789" w:rsidRPr="00492C4E">
              <w:rPr>
                <w:rFonts w:ascii="Arial" w:hAnsi="Arial" w:cs="Arial"/>
                <w:sz w:val="24"/>
                <w:szCs w:val="24"/>
                <w:highlight w:val="yellow"/>
                <w:lang w:eastAsia="es-MX"/>
              </w:rPr>
              <w:t>desértico</w:t>
            </w:r>
            <w:r w:rsidRPr="00492C4E">
              <w:rPr>
                <w:rFonts w:ascii="Arial" w:hAnsi="Arial" w:cs="Arial"/>
                <w:sz w:val="24"/>
                <w:szCs w:val="24"/>
                <w:highlight w:val="yellow"/>
                <w:lang w:eastAsia="es-MX"/>
              </w:rPr>
              <w:t xml:space="preserve"> </w:t>
            </w:r>
            <w:proofErr w:type="spellStart"/>
            <w:r w:rsidR="00320F80" w:rsidRPr="00492C4E">
              <w:rPr>
                <w:rFonts w:ascii="Arial" w:hAnsi="Arial" w:cs="Arial"/>
                <w:sz w:val="24"/>
                <w:szCs w:val="24"/>
                <w:highlight w:val="yellow"/>
                <w:lang w:eastAsia="es-MX"/>
              </w:rPr>
              <w:t>micrófilo</w:t>
            </w:r>
            <w:proofErr w:type="spellEnd"/>
            <w:r w:rsidRPr="00492C4E">
              <w:rPr>
                <w:rFonts w:ascii="Arial" w:hAnsi="Arial" w:cs="Arial"/>
                <w:sz w:val="24"/>
                <w:szCs w:val="24"/>
                <w:highlight w:val="yellow"/>
                <w:lang w:eastAsia="es-MX"/>
              </w:rPr>
              <w:t xml:space="preserve"> y </w:t>
            </w:r>
            <w:r w:rsidR="00320F80" w:rsidRPr="00492C4E">
              <w:rPr>
                <w:rFonts w:ascii="Arial" w:hAnsi="Arial" w:cs="Arial"/>
                <w:sz w:val="24"/>
                <w:szCs w:val="24"/>
                <w:highlight w:val="yellow"/>
                <w:lang w:eastAsia="es-MX"/>
              </w:rPr>
              <w:t>rosetófilo</w:t>
            </w:r>
            <w:r w:rsidRPr="00492C4E">
              <w:rPr>
                <w:rFonts w:ascii="Arial" w:hAnsi="Arial" w:cs="Arial"/>
                <w:sz w:val="24"/>
                <w:szCs w:val="24"/>
                <w:highlight w:val="yellow"/>
                <w:lang w:eastAsia="es-MX"/>
              </w:rPr>
              <w:t xml:space="preserve"> y para eso se aplicará un programa de rescate de flora como de fauna para la conservación de la biodiversidad, por lo que no se pondrá en riesgo este recurso y como otra medida de </w:t>
            </w:r>
            <w:r w:rsidRPr="00492C4E">
              <w:rPr>
                <w:rFonts w:ascii="Arial" w:hAnsi="Arial" w:cs="Arial"/>
                <w:sz w:val="24"/>
                <w:szCs w:val="24"/>
                <w:highlight w:val="yellow"/>
                <w:lang w:eastAsia="es-MX"/>
              </w:rPr>
              <w:lastRenderedPageBreak/>
              <w:t xml:space="preserve">conservación solo se realizarán actividades de </w:t>
            </w:r>
            <w:proofErr w:type="spellStart"/>
            <w:r w:rsidRPr="00492C4E">
              <w:rPr>
                <w:rFonts w:ascii="Arial" w:hAnsi="Arial" w:cs="Arial"/>
                <w:sz w:val="24"/>
                <w:szCs w:val="24"/>
                <w:highlight w:val="yellow"/>
                <w:lang w:eastAsia="es-MX"/>
              </w:rPr>
              <w:t>extraccion</w:t>
            </w:r>
            <w:proofErr w:type="spellEnd"/>
            <w:r w:rsidRPr="00492C4E">
              <w:rPr>
                <w:rFonts w:ascii="Arial" w:hAnsi="Arial" w:cs="Arial"/>
                <w:sz w:val="24"/>
                <w:szCs w:val="24"/>
                <w:highlight w:val="yellow"/>
                <w:lang w:eastAsia="es-MX"/>
              </w:rPr>
              <w:t xml:space="preserve"> de material </w:t>
            </w:r>
            <w:proofErr w:type="spellStart"/>
            <w:r w:rsidRPr="00492C4E">
              <w:rPr>
                <w:rFonts w:ascii="Arial" w:hAnsi="Arial" w:cs="Arial"/>
                <w:sz w:val="24"/>
                <w:szCs w:val="24"/>
                <w:highlight w:val="yellow"/>
                <w:lang w:eastAsia="es-MX"/>
              </w:rPr>
              <w:t>petreo</w:t>
            </w:r>
            <w:proofErr w:type="spellEnd"/>
            <w:r w:rsidRPr="00492C4E">
              <w:rPr>
                <w:rFonts w:ascii="Arial" w:hAnsi="Arial" w:cs="Arial"/>
                <w:sz w:val="24"/>
                <w:szCs w:val="24"/>
                <w:highlight w:val="yellow"/>
                <w:lang w:eastAsia="es-MX"/>
              </w:rPr>
              <w:t xml:space="preserve"> en 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autorizada.</w:t>
            </w:r>
          </w:p>
        </w:tc>
      </w:tr>
      <w:tr w:rsidR="00B54357" w:rsidRPr="00492C4E" w14:paraId="17A543DC"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E387743"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highlight w:val="yellow"/>
              </w:rPr>
              <w:lastRenderedPageBreak/>
              <w:t>FOR2</w:t>
            </w:r>
          </w:p>
        </w:tc>
        <w:tc>
          <w:tcPr>
            <w:tcW w:w="2507" w:type="pct"/>
            <w:gridSpan w:val="2"/>
          </w:tcPr>
          <w:p w14:paraId="47441031"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highlight w:val="yellow"/>
              </w:rPr>
              <w:t>Se deberá promover el establecimiento de bancos de germoplasma forestal en áreas de aprovechamiento forestal no medible.</w:t>
            </w:r>
          </w:p>
        </w:tc>
        <w:tc>
          <w:tcPr>
            <w:tcW w:w="1942" w:type="pct"/>
          </w:tcPr>
          <w:p w14:paraId="192E1340"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lang w:eastAsia="es-MX"/>
              </w:rPr>
              <w:t xml:space="preserve">No se vincula con el proyecto dado que el objetivo de este </w:t>
            </w:r>
            <w:proofErr w:type="spellStart"/>
            <w:r w:rsidRPr="00492C4E">
              <w:rPr>
                <w:rFonts w:ascii="Arial" w:hAnsi="Arial" w:cs="Arial"/>
                <w:sz w:val="24"/>
                <w:szCs w:val="24"/>
                <w:highlight w:val="yellow"/>
                <w:lang w:eastAsia="es-MX"/>
              </w:rPr>
              <w:t>bes</w:t>
            </w:r>
            <w:proofErr w:type="spellEnd"/>
            <w:r w:rsidRPr="00492C4E">
              <w:rPr>
                <w:rFonts w:ascii="Arial" w:hAnsi="Arial" w:cs="Arial"/>
                <w:sz w:val="24"/>
                <w:szCs w:val="24"/>
                <w:highlight w:val="yellow"/>
                <w:lang w:eastAsia="es-MX"/>
              </w:rPr>
              <w:t xml:space="preserve"> la </w:t>
            </w:r>
            <w:proofErr w:type="spellStart"/>
            <w:r w:rsidRPr="00492C4E">
              <w:rPr>
                <w:rFonts w:ascii="Arial" w:hAnsi="Arial" w:cs="Arial"/>
                <w:sz w:val="24"/>
                <w:szCs w:val="24"/>
                <w:highlight w:val="yellow"/>
                <w:lang w:eastAsia="es-MX"/>
              </w:rPr>
              <w:t>extraccion</w:t>
            </w:r>
            <w:proofErr w:type="spellEnd"/>
            <w:r w:rsidRPr="00492C4E">
              <w:rPr>
                <w:rFonts w:ascii="Arial" w:hAnsi="Arial" w:cs="Arial"/>
                <w:sz w:val="24"/>
                <w:szCs w:val="24"/>
                <w:highlight w:val="yellow"/>
                <w:lang w:eastAsia="es-MX"/>
              </w:rPr>
              <w:t xml:space="preserve"> de material </w:t>
            </w:r>
            <w:proofErr w:type="spellStart"/>
            <w:r w:rsidRPr="00492C4E">
              <w:rPr>
                <w:rFonts w:ascii="Arial" w:hAnsi="Arial" w:cs="Arial"/>
                <w:sz w:val="24"/>
                <w:szCs w:val="24"/>
                <w:highlight w:val="yellow"/>
                <w:lang w:eastAsia="es-MX"/>
              </w:rPr>
              <w:t>petreo</w:t>
            </w:r>
            <w:proofErr w:type="spellEnd"/>
            <w:r w:rsidRPr="00492C4E">
              <w:rPr>
                <w:rFonts w:ascii="Arial" w:hAnsi="Arial" w:cs="Arial"/>
                <w:sz w:val="24"/>
                <w:szCs w:val="24"/>
                <w:highlight w:val="yellow"/>
                <w:lang w:eastAsia="es-MX"/>
              </w:rPr>
              <w:t xml:space="preserve"> y no abra ningún aprovechamiento forestal no maderable.</w:t>
            </w:r>
          </w:p>
        </w:tc>
      </w:tr>
      <w:tr w:rsidR="00B54357" w:rsidRPr="00492C4E" w14:paraId="2D7F54D9"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3A291EF2"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highlight w:val="yellow"/>
              </w:rPr>
              <w:t>FOR3</w:t>
            </w:r>
          </w:p>
        </w:tc>
        <w:tc>
          <w:tcPr>
            <w:tcW w:w="2507" w:type="pct"/>
            <w:gridSpan w:val="2"/>
          </w:tcPr>
          <w:p w14:paraId="56950374"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highlight w:val="yellow"/>
              </w:rPr>
              <w:t>Se deberá evitar, en la realización de actividades de aprovechamientos forestales, la erosión o degradación del suelo, para lo cual dichas actividades se realizarán de manera tal que mantenga su integridad, su capacidad productiva forestal, y que no se comprometa su biodiversidad y los servicios ambientales que presta, para hacerlo consistente con los criterios obligatorios de política forestal de carácter ambiental y silvícola a que se refiere el Artículo 33, fracciones V y VI, de la Ley General de Desarrollo Forestal Sustentable.</w:t>
            </w:r>
          </w:p>
        </w:tc>
        <w:tc>
          <w:tcPr>
            <w:tcW w:w="1942" w:type="pct"/>
          </w:tcPr>
          <w:p w14:paraId="2DB2554E"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lang w:eastAsia="es-MX"/>
              </w:rPr>
              <w:t>El proyecto no contempla el aprovechamiento forestal no maderables o maderable, pero la promovente se podrá apegar a este criterio con el concepto de pago por compensación ambiental.</w:t>
            </w:r>
          </w:p>
        </w:tc>
      </w:tr>
      <w:tr w:rsidR="00B54357" w:rsidRPr="00492C4E" w14:paraId="0D93578D"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08E6D590"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highlight w:val="yellow"/>
              </w:rPr>
              <w:t>FOR4</w:t>
            </w:r>
          </w:p>
        </w:tc>
        <w:tc>
          <w:tcPr>
            <w:tcW w:w="2507" w:type="pct"/>
            <w:gridSpan w:val="2"/>
          </w:tcPr>
          <w:p w14:paraId="1A9BA8CA"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highlight w:val="yellow"/>
              </w:rPr>
              <w:t>Se deberá promover que el aprovechamiento de tierra de monte se realice de manera que se mantenga la integridad física y la capacidad productiva del suelo, controlando en todo caso los procesos de erosión y degradación.</w:t>
            </w:r>
          </w:p>
        </w:tc>
        <w:tc>
          <w:tcPr>
            <w:tcW w:w="1942" w:type="pct"/>
          </w:tcPr>
          <w:p w14:paraId="60A71F0E" w14:textId="77777777" w:rsidR="00B54357" w:rsidRPr="00492C4E" w:rsidRDefault="00B54357" w:rsidP="000460D1">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ya que no existe aprovechamiento de tierra de monte en el área del proyecto.</w:t>
            </w:r>
          </w:p>
          <w:p w14:paraId="065F357B"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p>
        </w:tc>
      </w:tr>
      <w:tr w:rsidR="00B54357" w:rsidRPr="00492C4E" w14:paraId="50CB5BFA"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6892619C"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highlight w:val="yellow"/>
              </w:rPr>
              <w:t>FOR5</w:t>
            </w:r>
          </w:p>
        </w:tc>
        <w:tc>
          <w:tcPr>
            <w:tcW w:w="2507" w:type="pct"/>
            <w:gridSpan w:val="2"/>
          </w:tcPr>
          <w:p w14:paraId="52B79003"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rPr>
              <w:t>Se deberá evitar que la producción de carbón vegetal utilice madera proveniente de superficies de especies maderables que no tengan autorización de aprovechamiento.</w:t>
            </w:r>
          </w:p>
        </w:tc>
        <w:tc>
          <w:tcPr>
            <w:tcW w:w="1942" w:type="pct"/>
          </w:tcPr>
          <w:p w14:paraId="671CA3F8"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lang w:eastAsia="es-MX"/>
              </w:rPr>
              <w:t>No se vincula con el proyecto, ya que no se realizará el aprovechamiento de recursos maderables.</w:t>
            </w:r>
          </w:p>
        </w:tc>
      </w:tr>
      <w:tr w:rsidR="00B54357" w:rsidRPr="00492C4E" w14:paraId="0368968D"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4945B77"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highlight w:val="yellow"/>
              </w:rPr>
              <w:t>FOR6</w:t>
            </w:r>
          </w:p>
        </w:tc>
        <w:tc>
          <w:tcPr>
            <w:tcW w:w="2507" w:type="pct"/>
            <w:gridSpan w:val="2"/>
          </w:tcPr>
          <w:p w14:paraId="6A85AF4E"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highlight w:val="yellow"/>
              </w:rPr>
              <w:t>Se deberá solicitar como requisito para la autorización de aprovechamientos forestales maderables y no maderables que se realicen reforestaciones de al menos el 10 % de la supervise autorizada dentro de los predios como obra de conservación.</w:t>
            </w:r>
          </w:p>
        </w:tc>
        <w:tc>
          <w:tcPr>
            <w:tcW w:w="1942" w:type="pct"/>
          </w:tcPr>
          <w:p w14:paraId="25A343B1" w14:textId="77777777" w:rsidR="00B54357" w:rsidRPr="00492C4E" w:rsidRDefault="00B54357" w:rsidP="000460D1">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ya que no se realizará el aprovechamiento de recurso maderables.</w:t>
            </w:r>
          </w:p>
        </w:tc>
      </w:tr>
      <w:tr w:rsidR="00B54357" w:rsidRPr="00492C4E" w14:paraId="1DB35994"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5E644A01"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sz w:val="24"/>
                <w:szCs w:val="24"/>
                <w:highlight w:val="yellow"/>
              </w:rPr>
              <w:t>FOR7</w:t>
            </w:r>
          </w:p>
        </w:tc>
        <w:tc>
          <w:tcPr>
            <w:tcW w:w="2507" w:type="pct"/>
            <w:gridSpan w:val="2"/>
          </w:tcPr>
          <w:p w14:paraId="4877FDB3"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rPr>
              <w:t>Se deberá promover el pago de servicios ambientales a los propietarios de terrenos con ecosistemas forestales sin aprovechamientos.</w:t>
            </w:r>
          </w:p>
        </w:tc>
        <w:tc>
          <w:tcPr>
            <w:tcW w:w="1942" w:type="pct"/>
          </w:tcPr>
          <w:p w14:paraId="3E4CA71A" w14:textId="252A7120" w:rsidR="00B54357" w:rsidRPr="00492C4E" w:rsidRDefault="00C24F6B"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lang w:eastAsia="es-MX"/>
              </w:rPr>
              <w:t xml:space="preserve">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de estudio </w:t>
            </w:r>
            <w:r w:rsidRPr="00492C4E">
              <w:rPr>
                <w:rFonts w:ascii="Arial" w:hAnsi="Arial" w:cs="Arial"/>
                <w:sz w:val="24"/>
                <w:szCs w:val="24"/>
                <w:highlight w:val="yellow"/>
              </w:rPr>
              <w:t>sustenta</w:t>
            </w:r>
            <w:r w:rsidRPr="00492C4E">
              <w:rPr>
                <w:rFonts w:ascii="Arial" w:hAnsi="Arial" w:cs="Arial"/>
                <w:sz w:val="24"/>
                <w:szCs w:val="24"/>
                <w:highlight w:val="yellow"/>
                <w:lang w:eastAsia="es-MX"/>
              </w:rPr>
              <w:t xml:space="preserve"> vegetación de matorral </w:t>
            </w:r>
            <w:r w:rsidRPr="00492C4E">
              <w:rPr>
                <w:rFonts w:ascii="Arial" w:hAnsi="Arial" w:cs="Arial"/>
                <w:sz w:val="24"/>
                <w:szCs w:val="24"/>
                <w:highlight w:val="yellow"/>
              </w:rPr>
              <w:t>desértico</w:t>
            </w:r>
            <w:r w:rsidRPr="00492C4E">
              <w:rPr>
                <w:rFonts w:ascii="Arial" w:hAnsi="Arial" w:cs="Arial"/>
                <w:sz w:val="24"/>
                <w:szCs w:val="24"/>
                <w:highlight w:val="yellow"/>
                <w:lang w:eastAsia="es-MX"/>
              </w:rPr>
              <w:t xml:space="preserve"> </w:t>
            </w:r>
            <w:proofErr w:type="spellStart"/>
            <w:r w:rsidR="00320F80" w:rsidRPr="00492C4E">
              <w:rPr>
                <w:rFonts w:ascii="Arial" w:hAnsi="Arial" w:cs="Arial"/>
                <w:sz w:val="24"/>
                <w:szCs w:val="24"/>
                <w:highlight w:val="yellow"/>
                <w:lang w:eastAsia="es-MX"/>
              </w:rPr>
              <w:t>micrófilo</w:t>
            </w:r>
            <w:proofErr w:type="spellEnd"/>
            <w:r w:rsidRPr="00492C4E">
              <w:rPr>
                <w:rFonts w:ascii="Arial" w:hAnsi="Arial" w:cs="Arial"/>
                <w:sz w:val="24"/>
                <w:szCs w:val="24"/>
                <w:highlight w:val="yellow"/>
                <w:lang w:eastAsia="es-MX"/>
              </w:rPr>
              <w:t xml:space="preserve"> y </w:t>
            </w:r>
            <w:r w:rsidR="00320F80" w:rsidRPr="00492C4E">
              <w:rPr>
                <w:rFonts w:ascii="Arial" w:hAnsi="Arial" w:cs="Arial"/>
                <w:sz w:val="24"/>
                <w:szCs w:val="24"/>
                <w:highlight w:val="yellow"/>
                <w:lang w:eastAsia="es-MX"/>
              </w:rPr>
              <w:t>rosetófilo</w:t>
            </w:r>
            <w:r w:rsidRPr="00492C4E">
              <w:rPr>
                <w:rFonts w:ascii="Arial" w:hAnsi="Arial" w:cs="Arial"/>
                <w:sz w:val="24"/>
                <w:szCs w:val="24"/>
                <w:highlight w:val="yellow"/>
                <w:lang w:eastAsia="es-MX"/>
              </w:rPr>
              <w:t xml:space="preserve">, por lo que esta acción se apegara al concepto del pago por </w:t>
            </w:r>
            <w:r w:rsidRPr="00492C4E">
              <w:rPr>
                <w:rFonts w:ascii="Arial" w:hAnsi="Arial" w:cs="Arial"/>
                <w:sz w:val="24"/>
                <w:szCs w:val="24"/>
                <w:highlight w:val="yellow"/>
              </w:rPr>
              <w:t>compensación</w:t>
            </w:r>
            <w:r w:rsidRPr="00492C4E">
              <w:rPr>
                <w:rFonts w:ascii="Arial" w:hAnsi="Arial" w:cs="Arial"/>
                <w:sz w:val="24"/>
                <w:szCs w:val="24"/>
                <w:highlight w:val="yellow"/>
                <w:lang w:eastAsia="es-MX"/>
              </w:rPr>
              <w:t xml:space="preserve"> ambiental</w:t>
            </w:r>
          </w:p>
        </w:tc>
      </w:tr>
      <w:tr w:rsidR="00B54357" w:rsidRPr="00492C4E" w14:paraId="0F15D803" w14:textId="77777777" w:rsidTr="000460D1">
        <w:trPr>
          <w:cnfStyle w:val="000000100000" w:firstRow="0" w:lastRow="0" w:firstColumn="0" w:lastColumn="0" w:oddVBand="0" w:evenVBand="0" w:oddHBand="1" w:evenHBand="0" w:firstRowFirstColumn="0" w:firstRowLastColumn="0" w:lastRowFirstColumn="0" w:lastRowLastColumn="0"/>
          <w:trHeight w:val="1497"/>
          <w:jc w:val="center"/>
        </w:trPr>
        <w:tc>
          <w:tcPr>
            <w:cnfStyle w:val="001000000000" w:firstRow="0" w:lastRow="0" w:firstColumn="1" w:lastColumn="0" w:oddVBand="0" w:evenVBand="0" w:oddHBand="0" w:evenHBand="0" w:firstRowFirstColumn="0" w:firstRowLastColumn="0" w:lastRowFirstColumn="0" w:lastRowLastColumn="0"/>
            <w:tcW w:w="551" w:type="pct"/>
          </w:tcPr>
          <w:p w14:paraId="04804109"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sz w:val="24"/>
                <w:highlight w:val="yellow"/>
              </w:rPr>
              <w:lastRenderedPageBreak/>
              <w:t>FOR8</w:t>
            </w:r>
          </w:p>
        </w:tc>
        <w:tc>
          <w:tcPr>
            <w:tcW w:w="2507" w:type="pct"/>
            <w:gridSpan w:val="2"/>
          </w:tcPr>
          <w:p w14:paraId="474BA792"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rPr>
              <w:t>Se deberá promover la preservación y recuperación de las especies que están en peligro de extinción, las amenazadas, las endémicas, las raras y las que se encuentran sujetas a protección especial.</w:t>
            </w:r>
          </w:p>
        </w:tc>
        <w:tc>
          <w:tcPr>
            <w:tcW w:w="1942" w:type="pct"/>
          </w:tcPr>
          <w:p w14:paraId="3C6879CF" w14:textId="5DEB0317" w:rsidR="00B54357" w:rsidRPr="00492C4E" w:rsidRDefault="00712DC4"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lang w:eastAsia="es-MX"/>
              </w:rPr>
              <w:t xml:space="preserve">Para esta acción se aplicara un programa de rescate de flora y fauna </w:t>
            </w:r>
            <w:r w:rsidRPr="00492C4E">
              <w:rPr>
                <w:rFonts w:ascii="Arial" w:hAnsi="Arial" w:cs="Arial"/>
                <w:sz w:val="24"/>
                <w:szCs w:val="24"/>
                <w:highlight w:val="yellow"/>
              </w:rPr>
              <w:t>principalmente</w:t>
            </w:r>
            <w:r w:rsidRPr="00492C4E">
              <w:rPr>
                <w:rFonts w:ascii="Arial" w:hAnsi="Arial" w:cs="Arial"/>
                <w:sz w:val="24"/>
                <w:szCs w:val="24"/>
                <w:highlight w:val="yellow"/>
                <w:lang w:eastAsia="es-MX"/>
              </w:rPr>
              <w:t xml:space="preserve"> aquellas que se encuentren en la </w:t>
            </w:r>
            <w:r w:rsidRPr="00492C4E">
              <w:rPr>
                <w:rFonts w:ascii="Arial" w:hAnsi="Arial" w:cs="Arial"/>
                <w:sz w:val="24"/>
                <w:szCs w:val="24"/>
                <w:highlight w:val="yellow"/>
              </w:rPr>
              <w:t>NOM-059-SEMARNAT-2010</w:t>
            </w:r>
            <w:r w:rsidRPr="00492C4E">
              <w:rPr>
                <w:rFonts w:ascii="Arial" w:hAnsi="Arial" w:cs="Arial"/>
                <w:sz w:val="24"/>
                <w:szCs w:val="24"/>
                <w:highlight w:val="yellow"/>
                <w:lang w:eastAsia="es-MX"/>
              </w:rPr>
              <w:t xml:space="preserve"> y aquellas de lento </w:t>
            </w:r>
            <w:r w:rsidRPr="00492C4E">
              <w:rPr>
                <w:rFonts w:ascii="Arial" w:hAnsi="Arial" w:cs="Arial"/>
                <w:sz w:val="24"/>
                <w:szCs w:val="24"/>
                <w:highlight w:val="yellow"/>
              </w:rPr>
              <w:t>crecimiento</w:t>
            </w:r>
            <w:r w:rsidRPr="00492C4E">
              <w:rPr>
                <w:rFonts w:ascii="Arial" w:hAnsi="Arial" w:cs="Arial"/>
                <w:sz w:val="24"/>
                <w:szCs w:val="24"/>
                <w:highlight w:val="yellow"/>
                <w:lang w:eastAsia="es-MX"/>
              </w:rPr>
              <w:t xml:space="preserve"> y desplazamiento para la conservación de la </w:t>
            </w:r>
            <w:r w:rsidRPr="00492C4E">
              <w:rPr>
                <w:rFonts w:ascii="Arial" w:hAnsi="Arial" w:cs="Arial"/>
                <w:sz w:val="24"/>
                <w:szCs w:val="24"/>
                <w:highlight w:val="yellow"/>
              </w:rPr>
              <w:t>biodiversidad</w:t>
            </w:r>
            <w:r w:rsidRPr="00492C4E">
              <w:rPr>
                <w:rFonts w:ascii="Arial" w:hAnsi="Arial" w:cs="Arial"/>
                <w:sz w:val="24"/>
                <w:szCs w:val="24"/>
                <w:highlight w:val="yellow"/>
                <w:lang w:eastAsia="es-MX"/>
              </w:rPr>
              <w:t>.</w:t>
            </w:r>
          </w:p>
        </w:tc>
      </w:tr>
      <w:tr w:rsidR="00B54357" w:rsidRPr="00492C4E" w14:paraId="0F03076C"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540CAE73"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hAnsi="Arial" w:cs="Arial"/>
                <w:sz w:val="24"/>
                <w:highlight w:val="yellow"/>
              </w:rPr>
              <w:t>FOR9</w:t>
            </w:r>
          </w:p>
        </w:tc>
        <w:tc>
          <w:tcPr>
            <w:tcW w:w="2507" w:type="pct"/>
            <w:gridSpan w:val="2"/>
          </w:tcPr>
          <w:p w14:paraId="058D56EF"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rPr>
              <w:t>Se deberá respetar el 40 % de las existencias reales en los aprovechamientos forestales para las diferentes especies presentes en el estado.</w:t>
            </w:r>
          </w:p>
        </w:tc>
        <w:tc>
          <w:tcPr>
            <w:tcW w:w="1942" w:type="pct"/>
          </w:tcPr>
          <w:p w14:paraId="1A4CCA8B"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492C4E">
              <w:rPr>
                <w:rFonts w:ascii="Arial" w:hAnsi="Arial" w:cs="Arial"/>
                <w:sz w:val="24"/>
                <w:szCs w:val="24"/>
                <w:highlight w:val="yellow"/>
                <w:lang w:eastAsia="es-MX"/>
              </w:rPr>
              <w:t>Dentro del proyecto no se contempla la realización de aprovechamientos forestales.</w:t>
            </w:r>
          </w:p>
        </w:tc>
      </w:tr>
      <w:tr w:rsidR="00B54357" w:rsidRPr="00492C4E" w14:paraId="4E633900"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0240744F" w14:textId="77777777" w:rsidR="00B54357" w:rsidRPr="00492C4E" w:rsidRDefault="00B54357" w:rsidP="000460D1">
            <w:pPr>
              <w:spacing w:after="0" w:line="240" w:lineRule="auto"/>
              <w:jc w:val="both"/>
              <w:rPr>
                <w:rFonts w:ascii="Arial" w:hAnsi="Arial" w:cs="Arial"/>
                <w:sz w:val="24"/>
                <w:szCs w:val="24"/>
                <w:highlight w:val="yellow"/>
              </w:rPr>
            </w:pPr>
            <w:r w:rsidRPr="00492C4E">
              <w:rPr>
                <w:rFonts w:ascii="Arial" w:hAnsi="Arial" w:cs="Arial"/>
                <w:sz w:val="24"/>
                <w:szCs w:val="24"/>
                <w:highlight w:val="yellow"/>
              </w:rPr>
              <w:t>FOR10</w:t>
            </w:r>
          </w:p>
        </w:tc>
        <w:tc>
          <w:tcPr>
            <w:tcW w:w="2507" w:type="pct"/>
            <w:gridSpan w:val="2"/>
          </w:tcPr>
          <w:p w14:paraId="7DBAA568"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492C4E">
              <w:rPr>
                <w:rFonts w:ascii="Arial" w:hAnsi="Arial" w:cs="Arial"/>
                <w:sz w:val="24"/>
                <w:szCs w:val="24"/>
                <w:highlight w:val="yellow"/>
              </w:rPr>
              <w:t>Se deberá respetar el 50 % del individuo en los aprovechamientos forestales para las diferentes especies presentes en el estado.</w:t>
            </w:r>
          </w:p>
        </w:tc>
        <w:tc>
          <w:tcPr>
            <w:tcW w:w="1942" w:type="pct"/>
          </w:tcPr>
          <w:p w14:paraId="7C687526"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No se vincula con el proyecto, no hay aprovechamiento forestal.</w:t>
            </w:r>
          </w:p>
        </w:tc>
      </w:tr>
      <w:tr w:rsidR="00B54357" w:rsidRPr="00492C4E" w14:paraId="2CE20A92"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F8E9B20" w14:textId="77777777" w:rsidR="00B54357" w:rsidRPr="00492C4E" w:rsidRDefault="00B54357" w:rsidP="000460D1">
            <w:pPr>
              <w:spacing w:after="0" w:line="240" w:lineRule="auto"/>
              <w:jc w:val="center"/>
              <w:rPr>
                <w:rFonts w:ascii="Arial" w:eastAsia="Times New Roman" w:hAnsi="Arial" w:cs="Arial"/>
                <w:b w:val="0"/>
                <w:bCs w:val="0"/>
                <w:color w:val="000000"/>
                <w:sz w:val="24"/>
                <w:szCs w:val="24"/>
                <w:highlight w:val="yellow"/>
                <w:lang w:eastAsia="es-MX"/>
              </w:rPr>
            </w:pPr>
            <w:r w:rsidRPr="00492C4E">
              <w:rPr>
                <w:rFonts w:ascii="Arial" w:eastAsia="Times New Roman" w:hAnsi="Arial" w:cs="Arial"/>
                <w:b w:val="0"/>
                <w:color w:val="000000"/>
                <w:sz w:val="24"/>
                <w:szCs w:val="24"/>
                <w:highlight w:val="yellow"/>
                <w:lang w:eastAsia="es-MX"/>
              </w:rPr>
              <w:t>TURISMO</w:t>
            </w:r>
            <w:r w:rsidRPr="00492C4E">
              <w:rPr>
                <w:rFonts w:ascii="Arial" w:eastAsia="Times New Roman" w:hAnsi="Arial" w:cs="Arial"/>
                <w:color w:val="000000"/>
                <w:sz w:val="24"/>
                <w:szCs w:val="24"/>
                <w:highlight w:val="yellow"/>
                <w:lang w:eastAsia="es-MX"/>
              </w:rPr>
              <w:t> </w:t>
            </w:r>
          </w:p>
        </w:tc>
      </w:tr>
      <w:tr w:rsidR="00B54357" w:rsidRPr="00492C4E" w14:paraId="43E0F2B4"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76BC44C0"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TUR1</w:t>
            </w:r>
          </w:p>
        </w:tc>
        <w:tc>
          <w:tcPr>
            <w:tcW w:w="2504" w:type="pct"/>
            <w:hideMark/>
          </w:tcPr>
          <w:p w14:paraId="2FA65F0E"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Para mantener los bienes y servicios ambientales, las obras relacionadas con la actividad turística se realizarán sin afectar la vegetación arbórea y manteniendo las funciones de los ecosistemas</w:t>
            </w:r>
          </w:p>
        </w:tc>
        <w:tc>
          <w:tcPr>
            <w:tcW w:w="1945" w:type="pct"/>
            <w:gridSpan w:val="2"/>
            <w:hideMark/>
          </w:tcPr>
          <w:p w14:paraId="1C9965BE" w14:textId="62DD260C" w:rsidR="00B54357" w:rsidRPr="00492C4E" w:rsidRDefault="00F4250E"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El objetivo del proyecto es la extracción de material pétreo, pero como medida de conservación no se dañaran o impactaran </w:t>
            </w:r>
            <w:proofErr w:type="spellStart"/>
            <w:r w:rsidRPr="00492C4E">
              <w:rPr>
                <w:rFonts w:ascii="Arial" w:eastAsia="Times New Roman" w:hAnsi="Arial" w:cs="Arial"/>
                <w:color w:val="000000"/>
                <w:sz w:val="24"/>
                <w:szCs w:val="24"/>
                <w:highlight w:val="yellow"/>
                <w:lang w:eastAsia="es-MX"/>
              </w:rPr>
              <w:t>areas</w:t>
            </w:r>
            <w:proofErr w:type="spellEnd"/>
            <w:r w:rsidRPr="00492C4E">
              <w:rPr>
                <w:rFonts w:ascii="Arial" w:eastAsia="Times New Roman" w:hAnsi="Arial" w:cs="Arial"/>
                <w:color w:val="000000"/>
                <w:sz w:val="24"/>
                <w:szCs w:val="24"/>
                <w:highlight w:val="yellow"/>
                <w:lang w:eastAsia="es-MX"/>
              </w:rPr>
              <w:t xml:space="preserve"> aledañas al proyecto.</w:t>
            </w:r>
          </w:p>
        </w:tc>
      </w:tr>
      <w:tr w:rsidR="00B54357" w:rsidRPr="00492C4E" w14:paraId="47D5B9A0"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27CBC493"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TUR2</w:t>
            </w:r>
          </w:p>
        </w:tc>
        <w:tc>
          <w:tcPr>
            <w:tcW w:w="2504" w:type="pct"/>
            <w:hideMark/>
          </w:tcPr>
          <w:p w14:paraId="4F41056E"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Para evitar la degradación de los ecosistemas, las actividades turísticas se desarrollarán sin afectar las acciones previstas en las estrategias de restauración.</w:t>
            </w:r>
          </w:p>
        </w:tc>
        <w:tc>
          <w:tcPr>
            <w:tcW w:w="1945" w:type="pct"/>
            <w:gridSpan w:val="2"/>
            <w:hideMark/>
          </w:tcPr>
          <w:p w14:paraId="0C7A387D" w14:textId="29011CBA" w:rsidR="00B54357" w:rsidRPr="00492C4E" w:rsidRDefault="00F4250E"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sz w:val="24"/>
                <w:szCs w:val="24"/>
                <w:highlight w:val="yellow"/>
                <w:lang w:eastAsia="es-MX"/>
              </w:rPr>
              <w:t xml:space="preserve">No se vincula con el proyecto ya que el objetivo de este es la </w:t>
            </w:r>
            <w:proofErr w:type="spellStart"/>
            <w:r w:rsidRPr="00492C4E">
              <w:rPr>
                <w:rFonts w:ascii="Arial" w:eastAsia="Times New Roman" w:hAnsi="Arial" w:cs="Arial"/>
                <w:sz w:val="24"/>
                <w:szCs w:val="24"/>
                <w:highlight w:val="yellow"/>
                <w:lang w:eastAsia="es-MX"/>
              </w:rPr>
              <w:t>extraccion</w:t>
            </w:r>
            <w:proofErr w:type="spellEnd"/>
            <w:r w:rsidRPr="00492C4E">
              <w:rPr>
                <w:rFonts w:ascii="Arial" w:eastAsia="Times New Roman" w:hAnsi="Arial" w:cs="Arial"/>
                <w:sz w:val="24"/>
                <w:szCs w:val="24"/>
                <w:highlight w:val="yellow"/>
                <w:lang w:eastAsia="es-MX"/>
              </w:rPr>
              <w:t xml:space="preserve"> de material </w:t>
            </w:r>
            <w:proofErr w:type="spellStart"/>
            <w:r w:rsidRPr="00492C4E">
              <w:rPr>
                <w:rFonts w:ascii="Arial" w:eastAsia="Times New Roman" w:hAnsi="Arial" w:cs="Arial"/>
                <w:sz w:val="24"/>
                <w:szCs w:val="24"/>
                <w:highlight w:val="yellow"/>
                <w:lang w:eastAsia="es-MX"/>
              </w:rPr>
              <w:t>petreo</w:t>
            </w:r>
            <w:proofErr w:type="spellEnd"/>
            <w:r w:rsidRPr="00492C4E">
              <w:rPr>
                <w:rFonts w:ascii="Arial" w:eastAsia="Times New Roman" w:hAnsi="Arial" w:cs="Arial"/>
                <w:sz w:val="24"/>
                <w:szCs w:val="24"/>
                <w:highlight w:val="yellow"/>
                <w:lang w:eastAsia="es-MX"/>
              </w:rPr>
              <w:t>, pero se realizaran acciones con fines de restauración esto en apego al concepto de pago por compensación ambiental.</w:t>
            </w:r>
          </w:p>
        </w:tc>
      </w:tr>
      <w:tr w:rsidR="00B54357" w:rsidRPr="00492C4E" w14:paraId="498C1AB6"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6D3EFB06"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TUR3</w:t>
            </w:r>
          </w:p>
        </w:tc>
        <w:tc>
          <w:tcPr>
            <w:tcW w:w="2504" w:type="pct"/>
            <w:hideMark/>
          </w:tcPr>
          <w:p w14:paraId="24311575"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Se permitirá el desarrollo de proyectos turísticos alternativos en las riberas del cuerpo de agua siempre y cuando cumplan con la normatividad en materia de impacto ambiental y protección civil aplicable, los cuales contarán con sistemas de tratamiento de sus aguas residuales y un manejo integral de sus residuos sólidos</w:t>
            </w:r>
          </w:p>
        </w:tc>
        <w:tc>
          <w:tcPr>
            <w:tcW w:w="1945" w:type="pct"/>
            <w:gridSpan w:val="2"/>
            <w:hideMark/>
          </w:tcPr>
          <w:p w14:paraId="0A110226"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No se vincula con el proyecto.</w:t>
            </w:r>
          </w:p>
        </w:tc>
      </w:tr>
      <w:tr w:rsidR="00B54357" w:rsidRPr="00492C4E" w14:paraId="7FE20912"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1EE986B8" w14:textId="77777777" w:rsidR="00B54357" w:rsidRPr="00492C4E" w:rsidRDefault="00B54357" w:rsidP="000460D1">
            <w:pPr>
              <w:spacing w:after="0" w:line="240" w:lineRule="auto"/>
              <w:jc w:val="center"/>
              <w:rPr>
                <w:rFonts w:ascii="Arial" w:eastAsia="Times New Roman" w:hAnsi="Arial" w:cs="Arial"/>
                <w:b w:val="0"/>
                <w:color w:val="000000"/>
                <w:sz w:val="24"/>
                <w:szCs w:val="24"/>
                <w:highlight w:val="yellow"/>
                <w:lang w:eastAsia="es-MX"/>
              </w:rPr>
            </w:pPr>
            <w:r w:rsidRPr="00492C4E">
              <w:rPr>
                <w:rFonts w:ascii="Arial" w:eastAsia="Times New Roman" w:hAnsi="Arial" w:cs="Arial"/>
                <w:b w:val="0"/>
                <w:color w:val="000000"/>
                <w:sz w:val="24"/>
                <w:szCs w:val="24"/>
                <w:highlight w:val="yellow"/>
                <w:lang w:eastAsia="es-MX"/>
              </w:rPr>
              <w:t>GENERALES</w:t>
            </w:r>
          </w:p>
        </w:tc>
      </w:tr>
      <w:tr w:rsidR="00B54357" w:rsidRPr="00492C4E" w14:paraId="6EA936BE"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1D82FBA4"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GEN1</w:t>
            </w:r>
          </w:p>
        </w:tc>
        <w:tc>
          <w:tcPr>
            <w:tcW w:w="2504" w:type="pct"/>
            <w:hideMark/>
          </w:tcPr>
          <w:p w14:paraId="44FC7F0C"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Se deberán generar sistemas de información que permitan la prevención de riesgos meteorológicos, geológicos y antropogénicos.</w:t>
            </w:r>
          </w:p>
        </w:tc>
        <w:tc>
          <w:tcPr>
            <w:tcW w:w="1945" w:type="pct"/>
            <w:gridSpan w:val="2"/>
            <w:hideMark/>
          </w:tcPr>
          <w:p w14:paraId="25A2B93E" w14:textId="60A4BA4D" w:rsidR="00B54357" w:rsidRPr="00492C4E" w:rsidRDefault="00FA44A3"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Con el presente Estudio, se contribuye a la realización del conocimiento y análisis del área de estudio, a partir de la caracterización del entorno en donde se realiza una descripción del área de estudio y señalamiento de la problemática ambiental detectada.</w:t>
            </w:r>
          </w:p>
        </w:tc>
      </w:tr>
      <w:tr w:rsidR="00B54357" w:rsidRPr="00492C4E" w14:paraId="3768E205"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6CA61234"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lastRenderedPageBreak/>
              <w:t>GEN2</w:t>
            </w:r>
          </w:p>
        </w:tc>
        <w:tc>
          <w:tcPr>
            <w:tcW w:w="2504" w:type="pct"/>
            <w:hideMark/>
          </w:tcPr>
          <w:p w14:paraId="3A154668"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Se deberán promover la recuperación física, química y biológica de suelos afectados por algún tipo de degradación.</w:t>
            </w:r>
          </w:p>
        </w:tc>
        <w:tc>
          <w:tcPr>
            <w:tcW w:w="1945" w:type="pct"/>
            <w:gridSpan w:val="2"/>
            <w:hideMark/>
          </w:tcPr>
          <w:p w14:paraId="5D3AE4D0"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El proyecto contempla aplicar medidas preventivas (control de polvo y ruido) y de mitigación (extracción de suelo contaminado en caso de un derrame).</w:t>
            </w:r>
          </w:p>
        </w:tc>
      </w:tr>
      <w:tr w:rsidR="00B54357" w:rsidRPr="00492C4E" w14:paraId="0F06FC3A"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4DB3A738"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GEN3</w:t>
            </w:r>
          </w:p>
        </w:tc>
        <w:tc>
          <w:tcPr>
            <w:tcW w:w="2504" w:type="pct"/>
            <w:hideMark/>
          </w:tcPr>
          <w:p w14:paraId="0022DB2D"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El derecho de vía de los caminos deberá mantenerse libre de vegetación con el fin de disminuir el atropellamiento de especies animales</w:t>
            </w:r>
          </w:p>
        </w:tc>
        <w:tc>
          <w:tcPr>
            <w:tcW w:w="1945" w:type="pct"/>
            <w:gridSpan w:val="2"/>
            <w:hideMark/>
          </w:tcPr>
          <w:p w14:paraId="543EF9EE" w14:textId="6EC57AD3" w:rsidR="00B54357" w:rsidRPr="00492C4E" w:rsidRDefault="00FA44A3"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El proyecto se apegará a esta acción además de la protección a la fauna silvestre mediante la colocación de letreros de reducción de velocidad, prohibición de caza y/o captura.</w:t>
            </w:r>
          </w:p>
        </w:tc>
      </w:tr>
      <w:tr w:rsidR="00B54357" w:rsidRPr="00492C4E" w14:paraId="3730C7E2"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1A06F9FD"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GEN4</w:t>
            </w:r>
          </w:p>
        </w:tc>
        <w:tc>
          <w:tcPr>
            <w:tcW w:w="2504" w:type="pct"/>
            <w:hideMark/>
          </w:tcPr>
          <w:p w14:paraId="18B12C3D"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Para garantizar el desarrollo sustentable de la UGA, el proceso de evaluación de las Manifestaciones de Impacto Ambiental (MIA) deberá garantizar la congruencia de éstas con los programas de ordenamiento ecológico existentes.</w:t>
            </w:r>
          </w:p>
        </w:tc>
        <w:tc>
          <w:tcPr>
            <w:tcW w:w="1945" w:type="pct"/>
            <w:gridSpan w:val="2"/>
            <w:hideMark/>
          </w:tcPr>
          <w:p w14:paraId="5FFAE505"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El proyecto contempla la aplicación de los criterios establecidos en las Unidas Biofísica del País, las UGA´S estatales y de la cuenca de Burgos.</w:t>
            </w:r>
          </w:p>
        </w:tc>
      </w:tr>
      <w:tr w:rsidR="00B54357" w:rsidRPr="00492C4E" w14:paraId="44743934"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6571057C"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GEN5</w:t>
            </w:r>
          </w:p>
        </w:tc>
        <w:tc>
          <w:tcPr>
            <w:tcW w:w="2504" w:type="pct"/>
            <w:hideMark/>
          </w:tcPr>
          <w:p w14:paraId="3BEC64D3"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Para proteger el patrimonio histórico cultural, los propietarios de bienes inmuebles que contengan monumentos históricos o artísticos, así como los propietarios de bienes inmuebles colindantes a un monumento, que pretendan realizar obras de excavación, cimentación, demolición o construcción, deberán llevar a cabo estas obras de conformidad con lo establecido en las leyes y normas oficiales mexicanas y las demás disposiciones aplicables.</w:t>
            </w:r>
          </w:p>
        </w:tc>
        <w:tc>
          <w:tcPr>
            <w:tcW w:w="1945" w:type="pct"/>
            <w:gridSpan w:val="2"/>
            <w:hideMark/>
          </w:tcPr>
          <w:p w14:paraId="76E4D960" w14:textId="05634406" w:rsidR="00B54357" w:rsidRPr="00492C4E" w:rsidRDefault="00DD690B"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Esta vinculación no se puede aplicar, debido a que el proyecto no se encuentra cercano a áreas declaradas patrimonio histórico cultural</w:t>
            </w:r>
            <w:r w:rsidR="00B54357" w:rsidRPr="00492C4E">
              <w:rPr>
                <w:rFonts w:ascii="Arial" w:eastAsia="Times New Roman" w:hAnsi="Arial" w:cs="Arial"/>
                <w:color w:val="000000"/>
                <w:sz w:val="24"/>
                <w:szCs w:val="24"/>
                <w:highlight w:val="yellow"/>
                <w:lang w:eastAsia="es-MX"/>
              </w:rPr>
              <w:t>.</w:t>
            </w:r>
          </w:p>
        </w:tc>
      </w:tr>
      <w:tr w:rsidR="00B54357" w:rsidRPr="00492C4E" w14:paraId="1C4B61F8"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39C34726"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GEN6</w:t>
            </w:r>
          </w:p>
        </w:tc>
        <w:tc>
          <w:tcPr>
            <w:tcW w:w="2504" w:type="pct"/>
            <w:hideMark/>
          </w:tcPr>
          <w:p w14:paraId="138D4CAE" w14:textId="77777777" w:rsidR="00B54357" w:rsidRPr="00492C4E" w:rsidRDefault="00B54357"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Los usos del suelo consuntivos que actualmente se realicen en la UGA, podrá seguir realizándose, siempre y cuando, atiendan los criterios de regulación ecológica generales y los que le apliquen al sector correspondiente.</w:t>
            </w:r>
          </w:p>
        </w:tc>
        <w:tc>
          <w:tcPr>
            <w:tcW w:w="1945" w:type="pct"/>
            <w:gridSpan w:val="2"/>
            <w:hideMark/>
          </w:tcPr>
          <w:p w14:paraId="2EC37AD1" w14:textId="77777777" w:rsidR="00B54357" w:rsidRPr="00492C4E" w:rsidRDefault="00B54357" w:rsidP="000460D1">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La realización del proyecto se realizará en apego de a los criterios de regulación ecológica del país, estatal y municipal.</w:t>
            </w:r>
          </w:p>
        </w:tc>
      </w:tr>
      <w:tr w:rsidR="00B54357" w:rsidRPr="00492C4E" w14:paraId="78F7B9D0"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hideMark/>
          </w:tcPr>
          <w:p w14:paraId="12FA29DC"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GEN7</w:t>
            </w:r>
          </w:p>
        </w:tc>
        <w:tc>
          <w:tcPr>
            <w:tcW w:w="2504" w:type="pct"/>
            <w:hideMark/>
          </w:tcPr>
          <w:p w14:paraId="22248A55"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Se deberán realizar acciones en el sistema educativo formal y no formal para difundir el contenido del programa de ordenamiento ecológico, primordialmente al sector universitario, a los tomadores de decisiones del gobierno estatal y municipal y al sector empresarial.</w:t>
            </w:r>
          </w:p>
        </w:tc>
        <w:tc>
          <w:tcPr>
            <w:tcW w:w="1945" w:type="pct"/>
            <w:gridSpan w:val="2"/>
            <w:hideMark/>
          </w:tcPr>
          <w:p w14:paraId="6EDB9533" w14:textId="77777777" w:rsidR="00B54357" w:rsidRPr="00492C4E" w:rsidRDefault="00B54357"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El presente estudio contribuye al conocimiento del área local y se tendrá la disposición para promover la información en coordinación con dependencias a cargo.</w:t>
            </w:r>
          </w:p>
        </w:tc>
      </w:tr>
      <w:tr w:rsidR="00B54357" w:rsidRPr="00492C4E" w14:paraId="6D231728"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14:paraId="52A05D2B" w14:textId="77777777" w:rsidR="00B54357" w:rsidRPr="00492C4E" w:rsidRDefault="00B54357"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eastAsia="Times New Roman" w:hAnsi="Arial" w:cs="Arial"/>
                <w:b w:val="0"/>
                <w:color w:val="000000"/>
                <w:sz w:val="24"/>
                <w:szCs w:val="24"/>
                <w:highlight w:val="yellow"/>
                <w:lang w:eastAsia="es-MX"/>
              </w:rPr>
              <w:t>MINERÍA METÁLICA</w:t>
            </w:r>
          </w:p>
        </w:tc>
      </w:tr>
      <w:tr w:rsidR="00890BA0" w:rsidRPr="00492C4E" w14:paraId="7C2179F8"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763C3FE1" w14:textId="5C4D1B7D"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w:t>
            </w:r>
          </w:p>
        </w:tc>
        <w:tc>
          <w:tcPr>
            <w:tcW w:w="2504" w:type="pct"/>
          </w:tcPr>
          <w:p w14:paraId="006B9FBD" w14:textId="31C4AA4D"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En los trabajos de prospección minera se debe dar prioridad al uso de los caminos existentes en vez de crear nuevos.</w:t>
            </w:r>
          </w:p>
        </w:tc>
        <w:tc>
          <w:tcPr>
            <w:tcW w:w="1945" w:type="pct"/>
            <w:gridSpan w:val="2"/>
          </w:tcPr>
          <w:p w14:paraId="3BDBD905" w14:textId="29E24E0D"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 xml:space="preserve">El giro es de </w:t>
            </w:r>
            <w:proofErr w:type="spellStart"/>
            <w:r w:rsidRPr="00492C4E">
              <w:rPr>
                <w:rFonts w:ascii="Arial" w:hAnsi="Arial" w:cs="Arial"/>
                <w:sz w:val="24"/>
                <w:szCs w:val="24"/>
                <w:highlight w:val="yellow"/>
                <w:lang w:eastAsia="es-MX"/>
              </w:rPr>
              <w:t>extraccion</w:t>
            </w:r>
            <w:proofErr w:type="spellEnd"/>
            <w:r w:rsidRPr="00492C4E">
              <w:rPr>
                <w:rFonts w:ascii="Arial" w:hAnsi="Arial" w:cs="Arial"/>
                <w:sz w:val="24"/>
                <w:szCs w:val="24"/>
                <w:highlight w:val="yellow"/>
                <w:lang w:eastAsia="es-MX"/>
              </w:rPr>
              <w:t xml:space="preserve"> de material </w:t>
            </w:r>
            <w:proofErr w:type="spellStart"/>
            <w:r w:rsidRPr="00492C4E">
              <w:rPr>
                <w:rFonts w:ascii="Arial" w:hAnsi="Arial" w:cs="Arial"/>
                <w:sz w:val="24"/>
                <w:szCs w:val="24"/>
                <w:highlight w:val="yellow"/>
                <w:lang w:eastAsia="es-MX"/>
              </w:rPr>
              <w:t>petreo</w:t>
            </w:r>
            <w:proofErr w:type="spellEnd"/>
            <w:r w:rsidRPr="00492C4E">
              <w:rPr>
                <w:rFonts w:ascii="Arial" w:hAnsi="Arial" w:cs="Arial"/>
                <w:sz w:val="24"/>
                <w:szCs w:val="24"/>
                <w:highlight w:val="yellow"/>
                <w:lang w:eastAsia="es-MX"/>
              </w:rPr>
              <w:t xml:space="preserve"> y debido a que no existen caminos de acceso estos se </w:t>
            </w:r>
            <w:r w:rsidRPr="00492C4E">
              <w:rPr>
                <w:rFonts w:ascii="Arial" w:hAnsi="Arial" w:cs="Arial"/>
                <w:sz w:val="24"/>
                <w:szCs w:val="24"/>
                <w:highlight w:val="yellow"/>
                <w:lang w:eastAsia="es-MX"/>
              </w:rPr>
              <w:lastRenderedPageBreak/>
              <w:t xml:space="preserve">crearan tomando las medidas preventivas </w:t>
            </w:r>
            <w:r w:rsidRPr="00492C4E">
              <w:rPr>
                <w:rFonts w:ascii="Arial" w:hAnsi="Arial" w:cs="Arial"/>
                <w:sz w:val="24"/>
                <w:szCs w:val="24"/>
                <w:highlight w:val="yellow"/>
              </w:rPr>
              <w:t>necesarias</w:t>
            </w:r>
            <w:r w:rsidRPr="00492C4E">
              <w:rPr>
                <w:rFonts w:ascii="Arial" w:hAnsi="Arial" w:cs="Arial"/>
                <w:sz w:val="24"/>
                <w:szCs w:val="24"/>
                <w:highlight w:val="yellow"/>
                <w:lang w:eastAsia="es-MX"/>
              </w:rPr>
              <w:t>.</w:t>
            </w:r>
          </w:p>
        </w:tc>
      </w:tr>
      <w:tr w:rsidR="00890BA0" w:rsidRPr="00492C4E" w14:paraId="122D0961"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B510CA4" w14:textId="46B166C8"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lastRenderedPageBreak/>
              <w:t>MiM2</w:t>
            </w:r>
          </w:p>
        </w:tc>
        <w:tc>
          <w:tcPr>
            <w:tcW w:w="2504" w:type="pct"/>
          </w:tcPr>
          <w:p w14:paraId="5F5EB8A2" w14:textId="69AD6B95"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Previo a la creación de caminos en laderas y montañas, se deberá realizar un rescate y reubicación de ejemplares de flora para minimizar los impactos que ocurren por la disposición del material en los bordes del camino.</w:t>
            </w:r>
          </w:p>
        </w:tc>
        <w:tc>
          <w:tcPr>
            <w:tcW w:w="1945" w:type="pct"/>
            <w:gridSpan w:val="2"/>
          </w:tcPr>
          <w:p w14:paraId="4FDDFC83" w14:textId="06CC4C64"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rPr>
              <w:t>Debido</w:t>
            </w:r>
            <w:r w:rsidRPr="00492C4E">
              <w:rPr>
                <w:rFonts w:ascii="Arial" w:hAnsi="Arial" w:cs="Arial"/>
                <w:sz w:val="24"/>
                <w:szCs w:val="24"/>
                <w:highlight w:val="yellow"/>
                <w:lang w:eastAsia="es-MX"/>
              </w:rPr>
              <w:t xml:space="preserve"> que no existen caminos de accesos </w:t>
            </w:r>
            <w:r w:rsidRPr="00492C4E">
              <w:rPr>
                <w:rFonts w:ascii="Arial" w:hAnsi="Arial" w:cs="Arial"/>
                <w:sz w:val="24"/>
                <w:szCs w:val="24"/>
                <w:highlight w:val="yellow"/>
              </w:rPr>
              <w:t>estos</w:t>
            </w:r>
            <w:r w:rsidRPr="00492C4E">
              <w:rPr>
                <w:rFonts w:ascii="Arial" w:hAnsi="Arial" w:cs="Arial"/>
                <w:sz w:val="24"/>
                <w:szCs w:val="24"/>
                <w:highlight w:val="yellow"/>
                <w:lang w:eastAsia="es-MX"/>
              </w:rPr>
              <w:t xml:space="preserve"> de crearan tomando las medidas correctivas y preventivas necesarias y con fines de conservar la biodiversidad se aplicara un programa de rescate de flora y fauna dándole preferencia aquellas que se encuentren en la </w:t>
            </w:r>
            <w:r w:rsidRPr="00492C4E">
              <w:rPr>
                <w:rFonts w:ascii="Arial" w:hAnsi="Arial" w:cs="Arial"/>
                <w:sz w:val="24"/>
                <w:szCs w:val="24"/>
                <w:highlight w:val="yellow"/>
              </w:rPr>
              <w:t>NOM-059-SEMARNAT-2010 y aquellas de lento crecimiento y desplazamiento</w:t>
            </w:r>
          </w:p>
        </w:tc>
      </w:tr>
      <w:tr w:rsidR="00890BA0" w:rsidRPr="00492C4E" w14:paraId="17A7697C"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6C0BCE49" w14:textId="77777777" w:rsidR="00890BA0" w:rsidRPr="00492C4E" w:rsidRDefault="00890BA0" w:rsidP="000460D1">
            <w:pPr>
              <w:pStyle w:val="TableParagraph"/>
              <w:spacing w:before="5"/>
              <w:jc w:val="both"/>
              <w:rPr>
                <w:rFonts w:ascii="Arial" w:hAnsi="Arial" w:cs="Arial"/>
                <w:highlight w:val="yellow"/>
              </w:rPr>
            </w:pPr>
          </w:p>
          <w:p w14:paraId="3DE45966" w14:textId="1BF5B5A4"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MiM3</w:t>
            </w:r>
          </w:p>
        </w:tc>
        <w:tc>
          <w:tcPr>
            <w:tcW w:w="2504" w:type="pct"/>
          </w:tcPr>
          <w:p w14:paraId="7C467604" w14:textId="67D7B9ED"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Una vez que la prospección minera haya terminado, los caminos deberán se inhabilitados para evitar el paso de vehículos automotores. En el caso de que no se haya detectado minerales de interés comercial, todos los caminos de exploración deberán ser reforestados con especies nativas propias de la vegetación presente.</w:t>
            </w:r>
          </w:p>
        </w:tc>
        <w:tc>
          <w:tcPr>
            <w:tcW w:w="1945" w:type="pct"/>
            <w:gridSpan w:val="2"/>
          </w:tcPr>
          <w:p w14:paraId="362A8119" w14:textId="7E9C7ACD"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Esta acción será en apego al pago por compensación ambiental.</w:t>
            </w:r>
          </w:p>
        </w:tc>
      </w:tr>
      <w:tr w:rsidR="00890BA0" w:rsidRPr="00492C4E" w14:paraId="5E160E05"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0C8685E1" w14:textId="6C51E013"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MiM4</w:t>
            </w:r>
          </w:p>
        </w:tc>
        <w:tc>
          <w:tcPr>
            <w:tcW w:w="2504" w:type="pct"/>
          </w:tcPr>
          <w:p w14:paraId="3E9AE78D" w14:textId="673343D4"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El uso de explosivos se realizará en sitios donde previamente se lleve a cabo un rescate de ejemplares de especies vegetales de lento crecimiento que sean susceptibles de ser removidos y reubicadas.</w:t>
            </w:r>
          </w:p>
        </w:tc>
        <w:tc>
          <w:tcPr>
            <w:tcW w:w="1945" w:type="pct"/>
            <w:gridSpan w:val="2"/>
          </w:tcPr>
          <w:p w14:paraId="57B1E11E" w14:textId="7A3999F0"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Antes de realizar cualquier actividad de construcción y aprovechamiento se ejecutara un programa de rescate de flora y fauna para la conservación de la biodiversidad.</w:t>
            </w:r>
          </w:p>
        </w:tc>
      </w:tr>
      <w:tr w:rsidR="00890BA0" w:rsidRPr="00492C4E" w14:paraId="768471FD"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0F24B2A8" w14:textId="63F1932E"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MiM5</w:t>
            </w:r>
          </w:p>
        </w:tc>
        <w:tc>
          <w:tcPr>
            <w:tcW w:w="2504" w:type="pct"/>
          </w:tcPr>
          <w:p w14:paraId="0DE68C89" w14:textId="623EDB28"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Los caminos que se construyan para la prospección minera no deberán interrumpir los flujos de agua de ríos y arroyos.</w:t>
            </w:r>
          </w:p>
        </w:tc>
        <w:tc>
          <w:tcPr>
            <w:tcW w:w="1945" w:type="pct"/>
            <w:gridSpan w:val="2"/>
          </w:tcPr>
          <w:p w14:paraId="60AA0B68" w14:textId="2DE9CF3A"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 xml:space="preserve">La </w:t>
            </w:r>
            <w:r w:rsidRPr="00492C4E">
              <w:rPr>
                <w:rFonts w:ascii="Arial" w:hAnsi="Arial" w:cs="Arial"/>
                <w:sz w:val="24"/>
                <w:szCs w:val="24"/>
                <w:highlight w:val="yellow"/>
              </w:rPr>
              <w:t>construcción</w:t>
            </w:r>
            <w:r w:rsidRPr="00492C4E">
              <w:rPr>
                <w:rFonts w:ascii="Arial" w:hAnsi="Arial" w:cs="Arial"/>
                <w:sz w:val="24"/>
                <w:szCs w:val="24"/>
                <w:highlight w:val="yellow"/>
                <w:lang w:eastAsia="es-MX"/>
              </w:rPr>
              <w:t xml:space="preserve"> de los caminos de accesos no interrumpirán los flujos de agua presentes en 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w:t>
            </w:r>
          </w:p>
        </w:tc>
      </w:tr>
      <w:tr w:rsidR="00890BA0" w:rsidRPr="00492C4E" w14:paraId="4EE0DD00"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00820057" w14:textId="77777777" w:rsidR="00890BA0" w:rsidRPr="00492C4E" w:rsidRDefault="00890BA0" w:rsidP="000460D1">
            <w:pPr>
              <w:spacing w:after="0" w:line="240" w:lineRule="auto"/>
              <w:jc w:val="center"/>
              <w:rPr>
                <w:rFonts w:ascii="Arial" w:hAnsi="Arial" w:cs="Arial"/>
                <w:highlight w:val="yellow"/>
              </w:rPr>
            </w:pPr>
            <w:r w:rsidRPr="00492C4E">
              <w:rPr>
                <w:rFonts w:ascii="Arial" w:hAnsi="Arial" w:cs="Arial"/>
                <w:highlight w:val="yellow"/>
              </w:rPr>
              <w:t>MiM6</w:t>
            </w:r>
          </w:p>
          <w:p w14:paraId="5215F59D" w14:textId="7EC902EB" w:rsidR="00C72B8F" w:rsidRPr="00492C4E" w:rsidRDefault="00C72B8F" w:rsidP="000460D1">
            <w:pPr>
              <w:spacing w:after="0" w:line="240" w:lineRule="auto"/>
              <w:jc w:val="center"/>
              <w:rPr>
                <w:rFonts w:ascii="Arial" w:eastAsia="Times New Roman" w:hAnsi="Arial" w:cs="Arial"/>
                <w:color w:val="000000"/>
                <w:sz w:val="24"/>
                <w:szCs w:val="24"/>
                <w:highlight w:val="yellow"/>
                <w:lang w:eastAsia="es-MX"/>
              </w:rPr>
            </w:pPr>
          </w:p>
        </w:tc>
        <w:tc>
          <w:tcPr>
            <w:tcW w:w="2504" w:type="pct"/>
          </w:tcPr>
          <w:p w14:paraId="2F7C67DF" w14:textId="2C1E6B9F"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Los cambios en la topografía que resulte del uso de explosivos no deberán modificar los cauces y cursos de ríos y arroyos.</w:t>
            </w:r>
          </w:p>
        </w:tc>
        <w:tc>
          <w:tcPr>
            <w:tcW w:w="1945" w:type="pct"/>
            <w:gridSpan w:val="2"/>
          </w:tcPr>
          <w:p w14:paraId="52A995B3" w14:textId="56144C7B"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 xml:space="preserve">No se mirara perjudicado los flujo de agua, dado que el uso de explosivos será en 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de aprovechamiento de material </w:t>
            </w:r>
            <w:proofErr w:type="spellStart"/>
            <w:r w:rsidRPr="00492C4E">
              <w:rPr>
                <w:rFonts w:ascii="Arial" w:hAnsi="Arial" w:cs="Arial"/>
                <w:sz w:val="24"/>
                <w:szCs w:val="24"/>
                <w:highlight w:val="yellow"/>
                <w:lang w:eastAsia="es-MX"/>
              </w:rPr>
              <w:t>petreo</w:t>
            </w:r>
            <w:proofErr w:type="spellEnd"/>
            <w:r w:rsidRPr="00492C4E">
              <w:rPr>
                <w:rFonts w:ascii="Arial" w:hAnsi="Arial" w:cs="Arial"/>
                <w:sz w:val="24"/>
                <w:szCs w:val="24"/>
                <w:highlight w:val="yellow"/>
                <w:lang w:eastAsia="es-MX"/>
              </w:rPr>
              <w:t>.</w:t>
            </w:r>
          </w:p>
        </w:tc>
      </w:tr>
      <w:tr w:rsidR="00890BA0" w:rsidRPr="00492C4E" w14:paraId="2E5AA37B"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38B3533" w14:textId="604AF993"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MiM7</w:t>
            </w:r>
          </w:p>
        </w:tc>
        <w:tc>
          <w:tcPr>
            <w:tcW w:w="2504" w:type="pct"/>
          </w:tcPr>
          <w:p w14:paraId="2E84A418" w14:textId="61D4436F"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El uso de explosivos deberá evitarse cuando se tenga evidencia de afectación en los pozos artesianos presentes en el predio sujeto a prospección.</w:t>
            </w:r>
          </w:p>
        </w:tc>
        <w:tc>
          <w:tcPr>
            <w:tcW w:w="1945" w:type="pct"/>
            <w:gridSpan w:val="2"/>
          </w:tcPr>
          <w:p w14:paraId="3197F9E5" w14:textId="080282D2"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 xml:space="preserve">No se vincula con el proyecto, dado que el uso de explosivos soro será en </w:t>
            </w:r>
            <w:proofErr w:type="spellStart"/>
            <w:r w:rsidRPr="00492C4E">
              <w:rPr>
                <w:rFonts w:ascii="Arial" w:hAnsi="Arial" w:cs="Arial"/>
                <w:sz w:val="24"/>
                <w:szCs w:val="24"/>
                <w:highlight w:val="yellow"/>
                <w:lang w:eastAsia="es-MX"/>
              </w:rPr>
              <w:t>areas</w:t>
            </w:r>
            <w:proofErr w:type="spellEnd"/>
            <w:r w:rsidRPr="00492C4E">
              <w:rPr>
                <w:rFonts w:ascii="Arial" w:hAnsi="Arial" w:cs="Arial"/>
                <w:sz w:val="24"/>
                <w:szCs w:val="24"/>
                <w:highlight w:val="yellow"/>
                <w:lang w:eastAsia="es-MX"/>
              </w:rPr>
              <w:t xml:space="preserve"> </w:t>
            </w:r>
            <w:r w:rsidR="005B3789" w:rsidRPr="00492C4E">
              <w:rPr>
                <w:rFonts w:ascii="Arial" w:hAnsi="Arial" w:cs="Arial"/>
                <w:sz w:val="24"/>
                <w:szCs w:val="24"/>
                <w:highlight w:val="yellow"/>
              </w:rPr>
              <w:t>específicas</w:t>
            </w:r>
            <w:r w:rsidRPr="00492C4E">
              <w:rPr>
                <w:rFonts w:ascii="Arial" w:hAnsi="Arial" w:cs="Arial"/>
                <w:sz w:val="24"/>
                <w:szCs w:val="24"/>
                <w:highlight w:val="yellow"/>
                <w:lang w:eastAsia="es-MX"/>
              </w:rPr>
              <w:t>.</w:t>
            </w:r>
          </w:p>
        </w:tc>
      </w:tr>
      <w:tr w:rsidR="00890BA0" w:rsidRPr="00492C4E" w14:paraId="649AE034"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663E5EA1" w14:textId="652453EF"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MiM8</w:t>
            </w:r>
          </w:p>
        </w:tc>
        <w:tc>
          <w:tcPr>
            <w:tcW w:w="2504" w:type="pct"/>
          </w:tcPr>
          <w:p w14:paraId="01C12221" w14:textId="615444F5"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Los residuos sólidos generados en los sitios de exploración deberán ser recolectados, reciclados, tratados y dispuestos en rellenos sanitarios.</w:t>
            </w:r>
          </w:p>
        </w:tc>
        <w:tc>
          <w:tcPr>
            <w:tcW w:w="1945" w:type="pct"/>
            <w:gridSpan w:val="2"/>
          </w:tcPr>
          <w:p w14:paraId="69470515" w14:textId="3644D49F"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Los residuos urbanos generados en las etapas del proyecto serán depositados en un relleno sanitario.</w:t>
            </w:r>
          </w:p>
        </w:tc>
      </w:tr>
      <w:tr w:rsidR="00890BA0" w:rsidRPr="00492C4E" w14:paraId="7C0DA27A"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498191D" w14:textId="0248ABE5"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MiM9</w:t>
            </w:r>
          </w:p>
        </w:tc>
        <w:tc>
          <w:tcPr>
            <w:tcW w:w="2504" w:type="pct"/>
          </w:tcPr>
          <w:p w14:paraId="7A08286D" w14:textId="7E704E27"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 xml:space="preserve">Los residuos líquidos generados en los sitios de procesamiento de los minerales deberán ser sujetos de un tratamiento que permita </w:t>
            </w:r>
            <w:r w:rsidRPr="00492C4E">
              <w:rPr>
                <w:rFonts w:ascii="Arial" w:hAnsi="Arial" w:cs="Arial"/>
                <w:highlight w:val="yellow"/>
              </w:rPr>
              <w:lastRenderedPageBreak/>
              <w:t>disponerlos sin que exista riesgo de contaminación.</w:t>
            </w:r>
          </w:p>
        </w:tc>
        <w:tc>
          <w:tcPr>
            <w:tcW w:w="1945" w:type="pct"/>
            <w:gridSpan w:val="2"/>
          </w:tcPr>
          <w:p w14:paraId="2603D4F6" w14:textId="1BAA8829"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lastRenderedPageBreak/>
              <w:t>No se relaciona con el proyecto, ya no hay aprovechamiento minero.</w:t>
            </w:r>
          </w:p>
        </w:tc>
      </w:tr>
      <w:tr w:rsidR="00890BA0" w:rsidRPr="00492C4E" w14:paraId="2AC6B1B0"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54EE6712" w14:textId="77777777" w:rsidR="00890BA0" w:rsidRPr="00492C4E" w:rsidRDefault="00890BA0" w:rsidP="000460D1">
            <w:pPr>
              <w:pStyle w:val="TableParagraph"/>
              <w:spacing w:before="8"/>
              <w:jc w:val="both"/>
              <w:rPr>
                <w:rFonts w:ascii="Arial" w:hAnsi="Arial" w:cs="Arial"/>
                <w:highlight w:val="yellow"/>
              </w:rPr>
            </w:pPr>
          </w:p>
          <w:p w14:paraId="6E992A91" w14:textId="58F4FA86"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MiM10</w:t>
            </w:r>
          </w:p>
        </w:tc>
        <w:tc>
          <w:tcPr>
            <w:tcW w:w="2504" w:type="pct"/>
          </w:tcPr>
          <w:p w14:paraId="0502E8BA" w14:textId="16B9C472"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Previo a la intervención del territorio por parte de proyectos de minería no metálica, se deberá realizar la identificación de los hábitats relevantes para la vida silvestre, como los de las especies raras y con status de conservación comprometida, mismos que deberán ser mantenidos de manera prioritaria.</w:t>
            </w:r>
          </w:p>
        </w:tc>
        <w:tc>
          <w:tcPr>
            <w:tcW w:w="1945" w:type="pct"/>
            <w:gridSpan w:val="2"/>
          </w:tcPr>
          <w:p w14:paraId="5BA6D859" w14:textId="1ADDA164" w:rsidR="00890BA0" w:rsidRPr="00492C4E" w:rsidRDefault="00890BA0" w:rsidP="000460D1">
            <w:pPr>
              <w:tabs>
                <w:tab w:val="left" w:pos="1808"/>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492C4E">
              <w:rPr>
                <w:rFonts w:ascii="Arial" w:eastAsia="Times New Roman" w:hAnsi="Arial" w:cs="Arial"/>
                <w:color w:val="000000"/>
                <w:sz w:val="24"/>
                <w:szCs w:val="24"/>
                <w:highlight w:val="yellow"/>
                <w:lang w:eastAsia="es-MX"/>
              </w:rPr>
              <w:t>El giro del proyecto no es minero, por lo tanto, no se vincula con el proyecto.</w:t>
            </w:r>
          </w:p>
        </w:tc>
      </w:tr>
      <w:tr w:rsidR="00890BA0" w:rsidRPr="00492C4E" w14:paraId="7F78267B"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39B813C" w14:textId="678D6713"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MiM11</w:t>
            </w:r>
          </w:p>
        </w:tc>
        <w:tc>
          <w:tcPr>
            <w:tcW w:w="2504" w:type="pct"/>
          </w:tcPr>
          <w:p w14:paraId="1FB99B8A" w14:textId="53173424"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Se deberá de dar prioridad al cambio en el uso del suelo en terrenos preferentemente forestales en lugar de modificar los terrenos forestales.</w:t>
            </w:r>
          </w:p>
        </w:tc>
        <w:tc>
          <w:tcPr>
            <w:tcW w:w="1945" w:type="pct"/>
            <w:gridSpan w:val="2"/>
          </w:tcPr>
          <w:p w14:paraId="2E90AE36" w14:textId="4F58B1C9"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El área del proyecto se considera terrenos preferentemente forestales.</w:t>
            </w:r>
          </w:p>
        </w:tc>
      </w:tr>
      <w:tr w:rsidR="00890BA0" w:rsidRPr="00492C4E" w14:paraId="5312FFFC"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42881250" w14:textId="3242CB13"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MiM12</w:t>
            </w:r>
          </w:p>
        </w:tc>
        <w:tc>
          <w:tcPr>
            <w:tcW w:w="2504" w:type="pct"/>
          </w:tcPr>
          <w:p w14:paraId="793352BD" w14:textId="0029113C"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Los terrenos forestales remanentes, derivados de los cambios de uso del suelo que las autoridades competentes lleguen a aprobar, deberán estar sujetos a un manejo de hábitats por parte del promotor del proyecto durante su periodo de vigencia. Para tal efecto, se llevará las siguientes acciones de manera enunciativa más no limitativa: Se construirá infraestructura para la creación de refugios, sitios de anidamiento, retención y disponibilidad de agua para la fauna silvestre. Se realizarán acciones de erradicación de especies invasoras. Se darán cuidados para los ejemplares de especies vegetales que se reubiquen y para aquellos que por su tamaño y edad se consideren como carismáticos. Se promoverá la reforestación con especies propias de los tipos de vegetación afectados. La reubicación deberá considerar, de manera enunciativa más no limitativa, los siguientes aspectos: Ubicación de los ejemplares sujetos a ser replantados; identificación</w:t>
            </w:r>
            <w:r w:rsidRPr="00492C4E">
              <w:rPr>
                <w:rFonts w:ascii="Arial" w:hAnsi="Arial" w:cs="Arial"/>
                <w:spacing w:val="-37"/>
                <w:highlight w:val="yellow"/>
              </w:rPr>
              <w:t xml:space="preserve"> </w:t>
            </w:r>
            <w:r w:rsidRPr="00492C4E">
              <w:rPr>
                <w:rFonts w:ascii="Arial" w:hAnsi="Arial" w:cs="Arial"/>
                <w:highlight w:val="yellow"/>
              </w:rPr>
              <w:t xml:space="preserve">y preparación de los sitios donde se replantarán los ejemplares rescatados; extracción de ejemplares, secado y adición de plaguicidas y </w:t>
            </w:r>
            <w:proofErr w:type="spellStart"/>
            <w:r w:rsidRPr="00492C4E">
              <w:rPr>
                <w:rFonts w:ascii="Arial" w:hAnsi="Arial" w:cs="Arial"/>
                <w:highlight w:val="yellow"/>
              </w:rPr>
              <w:t>enraizadores</w:t>
            </w:r>
            <w:proofErr w:type="spellEnd"/>
            <w:r w:rsidRPr="00492C4E">
              <w:rPr>
                <w:rFonts w:ascii="Arial" w:hAnsi="Arial" w:cs="Arial"/>
                <w:highlight w:val="yellow"/>
              </w:rPr>
              <w:t xml:space="preserve"> a los ejemplares; replantación, riego y monitoreo.</w:t>
            </w:r>
          </w:p>
        </w:tc>
        <w:tc>
          <w:tcPr>
            <w:tcW w:w="1945" w:type="pct"/>
            <w:gridSpan w:val="2"/>
          </w:tcPr>
          <w:p w14:paraId="48D68E73" w14:textId="77777777" w:rsidR="00890BA0" w:rsidRPr="00492C4E" w:rsidRDefault="00890BA0" w:rsidP="000460D1">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492C4E">
              <w:rPr>
                <w:rFonts w:ascii="Arial" w:eastAsia="Times New Roman" w:hAnsi="Arial" w:cs="Arial"/>
                <w:color w:val="000000"/>
                <w:sz w:val="24"/>
                <w:szCs w:val="24"/>
                <w:highlight w:val="yellow"/>
                <w:lang w:eastAsia="es-MX"/>
              </w:rPr>
              <w:t xml:space="preserve">Existen </w:t>
            </w:r>
            <w:proofErr w:type="spellStart"/>
            <w:r w:rsidRPr="00492C4E">
              <w:rPr>
                <w:rFonts w:ascii="Arial" w:eastAsia="Times New Roman" w:hAnsi="Arial" w:cs="Arial"/>
                <w:color w:val="000000"/>
                <w:sz w:val="24"/>
                <w:szCs w:val="24"/>
                <w:highlight w:val="yellow"/>
                <w:lang w:eastAsia="es-MX"/>
              </w:rPr>
              <w:t>areas</w:t>
            </w:r>
            <w:proofErr w:type="spellEnd"/>
            <w:r w:rsidRPr="00492C4E">
              <w:rPr>
                <w:rFonts w:ascii="Arial" w:eastAsia="Times New Roman" w:hAnsi="Arial" w:cs="Arial"/>
                <w:color w:val="000000"/>
                <w:sz w:val="24"/>
                <w:szCs w:val="24"/>
                <w:highlight w:val="yellow"/>
                <w:lang w:eastAsia="es-MX"/>
              </w:rPr>
              <w:t xml:space="preserve"> aledañas al </w:t>
            </w:r>
            <w:proofErr w:type="spellStart"/>
            <w:r w:rsidRPr="00492C4E">
              <w:rPr>
                <w:rFonts w:ascii="Arial" w:eastAsia="Times New Roman" w:hAnsi="Arial" w:cs="Arial"/>
                <w:color w:val="000000"/>
                <w:sz w:val="24"/>
                <w:szCs w:val="24"/>
                <w:highlight w:val="yellow"/>
                <w:lang w:eastAsia="es-MX"/>
              </w:rPr>
              <w:t>area</w:t>
            </w:r>
            <w:proofErr w:type="spellEnd"/>
            <w:r w:rsidRPr="00492C4E">
              <w:rPr>
                <w:rFonts w:ascii="Arial" w:eastAsia="Times New Roman" w:hAnsi="Arial" w:cs="Arial"/>
                <w:color w:val="000000"/>
                <w:sz w:val="24"/>
                <w:szCs w:val="24"/>
                <w:highlight w:val="yellow"/>
                <w:lang w:eastAsia="es-MX"/>
              </w:rPr>
              <w:t xml:space="preserve"> destinada para el proyecto que no serán impactadas con </w:t>
            </w:r>
            <w:r w:rsidRPr="00492C4E">
              <w:rPr>
                <w:rFonts w:ascii="Arial" w:eastAsia="Times New Roman" w:hAnsi="Arial" w:cs="Arial"/>
                <w:color w:val="000000"/>
                <w:sz w:val="24"/>
                <w:szCs w:val="24"/>
                <w:highlight w:val="yellow"/>
              </w:rPr>
              <w:t>características</w:t>
            </w:r>
            <w:r w:rsidRPr="00492C4E">
              <w:rPr>
                <w:rFonts w:ascii="Arial" w:eastAsia="Times New Roman" w:hAnsi="Arial" w:cs="Arial"/>
                <w:color w:val="000000"/>
                <w:sz w:val="24"/>
                <w:szCs w:val="24"/>
                <w:highlight w:val="yellow"/>
                <w:lang w:eastAsia="es-MX"/>
              </w:rPr>
              <w:t xml:space="preserve"> similares donde la fauna podrá tener </w:t>
            </w:r>
            <w:proofErr w:type="spellStart"/>
            <w:r w:rsidRPr="00492C4E">
              <w:rPr>
                <w:rFonts w:ascii="Arial" w:eastAsia="Times New Roman" w:hAnsi="Arial" w:cs="Arial"/>
                <w:color w:val="000000"/>
                <w:sz w:val="24"/>
                <w:szCs w:val="24"/>
                <w:highlight w:val="yellow"/>
                <w:lang w:eastAsia="es-MX"/>
              </w:rPr>
              <w:t>areas</w:t>
            </w:r>
            <w:proofErr w:type="spellEnd"/>
            <w:r w:rsidRPr="00492C4E">
              <w:rPr>
                <w:rFonts w:ascii="Arial" w:eastAsia="Times New Roman" w:hAnsi="Arial" w:cs="Arial"/>
                <w:color w:val="000000"/>
                <w:sz w:val="24"/>
                <w:szCs w:val="24"/>
                <w:highlight w:val="yellow"/>
                <w:lang w:eastAsia="es-MX"/>
              </w:rPr>
              <w:t xml:space="preserve"> de refugio y anidación y aparte se aplicará un programa de rescate y reubicación de flora y fauna dando prioridad aquellas que se encuentren dentro de la NOM-059-SEMARNAT-2010, asi como aquellas de lento crecimiento y </w:t>
            </w:r>
            <w:r w:rsidRPr="00492C4E">
              <w:rPr>
                <w:rFonts w:ascii="Arial" w:hAnsi="Arial" w:cs="Arial"/>
                <w:highlight w:val="yellow"/>
              </w:rPr>
              <w:t>desplazamiento.</w:t>
            </w:r>
          </w:p>
          <w:p w14:paraId="6A23BBA6" w14:textId="77777777" w:rsidR="00890BA0" w:rsidRPr="00492C4E" w:rsidRDefault="00890BA0" w:rsidP="000460D1">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lang w:eastAsia="es-MX"/>
              </w:rPr>
            </w:pPr>
            <w:r w:rsidRPr="00492C4E">
              <w:rPr>
                <w:rFonts w:ascii="Arial" w:hAnsi="Arial" w:cs="Arial"/>
                <w:sz w:val="24"/>
                <w:szCs w:val="24"/>
                <w:highlight w:val="yellow"/>
                <w:lang w:eastAsia="es-MX"/>
              </w:rPr>
              <w:t xml:space="preserve">Dentro del </w:t>
            </w:r>
            <w:proofErr w:type="spellStart"/>
            <w:r w:rsidRPr="00492C4E">
              <w:rPr>
                <w:rFonts w:ascii="Arial" w:hAnsi="Arial" w:cs="Arial"/>
                <w:sz w:val="24"/>
                <w:szCs w:val="24"/>
                <w:highlight w:val="yellow"/>
                <w:lang w:eastAsia="es-MX"/>
              </w:rPr>
              <w:t>area</w:t>
            </w:r>
            <w:proofErr w:type="spellEnd"/>
            <w:r w:rsidRPr="00492C4E">
              <w:rPr>
                <w:rFonts w:ascii="Arial" w:hAnsi="Arial" w:cs="Arial"/>
                <w:sz w:val="24"/>
                <w:szCs w:val="24"/>
                <w:highlight w:val="yellow"/>
                <w:lang w:eastAsia="es-MX"/>
              </w:rPr>
              <w:t xml:space="preserve"> no se encontraron especies invasoras.</w:t>
            </w:r>
          </w:p>
          <w:p w14:paraId="40FA0808" w14:textId="77E2C264"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 xml:space="preserve">Con fines de conservación esta acción será en apego al concepto del pago por </w:t>
            </w:r>
            <w:r w:rsidRPr="00492C4E">
              <w:rPr>
                <w:rFonts w:ascii="Arial" w:hAnsi="Arial" w:cs="Arial"/>
                <w:sz w:val="24"/>
                <w:szCs w:val="24"/>
                <w:highlight w:val="yellow"/>
              </w:rPr>
              <w:t>compensación</w:t>
            </w:r>
            <w:r w:rsidRPr="00492C4E">
              <w:rPr>
                <w:rFonts w:ascii="Arial" w:hAnsi="Arial" w:cs="Arial"/>
                <w:sz w:val="24"/>
                <w:szCs w:val="24"/>
                <w:highlight w:val="yellow"/>
                <w:lang w:eastAsia="es-MX"/>
              </w:rPr>
              <w:t xml:space="preserve"> ambiental.</w:t>
            </w:r>
          </w:p>
        </w:tc>
      </w:tr>
      <w:tr w:rsidR="00890BA0" w:rsidRPr="00492C4E" w14:paraId="54E528FB"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1AF341AA" w14:textId="63F81127"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MiM13</w:t>
            </w:r>
          </w:p>
        </w:tc>
        <w:tc>
          <w:tcPr>
            <w:tcW w:w="2504" w:type="pct"/>
          </w:tcPr>
          <w:p w14:paraId="012AC571" w14:textId="09903627"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 creación de caminos para vehículos automotores deberá reducirse al mínimo indispensable.</w:t>
            </w:r>
          </w:p>
        </w:tc>
        <w:tc>
          <w:tcPr>
            <w:tcW w:w="1945" w:type="pct"/>
            <w:gridSpan w:val="2"/>
          </w:tcPr>
          <w:p w14:paraId="60E539BE" w14:textId="738E6847"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vincula con el proyecto, ya que no se pretende realizar la apertura de caminos externos.</w:t>
            </w:r>
          </w:p>
        </w:tc>
      </w:tr>
      <w:tr w:rsidR="00890BA0" w:rsidRPr="00492C4E" w14:paraId="21E96D3F"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76620D42" w14:textId="688D7EA9"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MiM14</w:t>
            </w:r>
          </w:p>
        </w:tc>
        <w:tc>
          <w:tcPr>
            <w:tcW w:w="2504" w:type="pct"/>
          </w:tcPr>
          <w:p w14:paraId="2AA38248" w14:textId="34A894F9"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 vegetación forestal remanente deberá ubicarse de manera prioritaria en el perímetro del predio del proyecto en el menor número de teselas posible.</w:t>
            </w:r>
          </w:p>
        </w:tc>
        <w:tc>
          <w:tcPr>
            <w:tcW w:w="1945" w:type="pct"/>
            <w:gridSpan w:val="2"/>
          </w:tcPr>
          <w:p w14:paraId="5DC9CDCF" w14:textId="2922004A"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 xml:space="preserve">Se dejará una franja en el perímetro para dar continuidad en los predios adjuntos. </w:t>
            </w:r>
          </w:p>
        </w:tc>
      </w:tr>
      <w:tr w:rsidR="00890BA0" w:rsidRPr="00492C4E" w14:paraId="7C4F4A49"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1310C4B5" w14:textId="655AE451"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MiM15</w:t>
            </w:r>
          </w:p>
        </w:tc>
        <w:tc>
          <w:tcPr>
            <w:tcW w:w="2504" w:type="pct"/>
          </w:tcPr>
          <w:p w14:paraId="05571DC9" w14:textId="782F9869"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 capa del suelo con materia orgánica producto del movimiento de tierras deberá separase del resto del material extraído y emplearse para abonar el terreno forestal remanente.</w:t>
            </w:r>
          </w:p>
        </w:tc>
        <w:tc>
          <w:tcPr>
            <w:tcW w:w="1945" w:type="pct"/>
            <w:gridSpan w:val="2"/>
          </w:tcPr>
          <w:p w14:paraId="7A1E6D2D" w14:textId="1D37780D"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 xml:space="preserve">El promovente se apegara a este criterio al dejar la tierra existente para la restauración del área al </w:t>
            </w:r>
            <w:proofErr w:type="spellStart"/>
            <w:r w:rsidRPr="00492C4E">
              <w:rPr>
                <w:rFonts w:ascii="Arial" w:hAnsi="Arial" w:cs="Arial"/>
                <w:sz w:val="24"/>
                <w:szCs w:val="24"/>
                <w:highlight w:val="yellow"/>
                <w:lang w:eastAsia="es-MX"/>
              </w:rPr>
              <w:t>termino</w:t>
            </w:r>
            <w:proofErr w:type="spellEnd"/>
            <w:r w:rsidRPr="00492C4E">
              <w:rPr>
                <w:rFonts w:ascii="Arial" w:hAnsi="Arial" w:cs="Arial"/>
                <w:sz w:val="24"/>
                <w:szCs w:val="24"/>
                <w:highlight w:val="yellow"/>
                <w:lang w:eastAsia="es-MX"/>
              </w:rPr>
              <w:t xml:space="preserve"> del proyecto</w:t>
            </w:r>
          </w:p>
        </w:tc>
      </w:tr>
      <w:tr w:rsidR="00890BA0" w:rsidRPr="00492C4E" w14:paraId="591EA5CB"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08E1C4F0" w14:textId="0C2C6E4B"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lastRenderedPageBreak/>
              <w:t>MiM16</w:t>
            </w:r>
          </w:p>
        </w:tc>
        <w:tc>
          <w:tcPr>
            <w:tcW w:w="2504" w:type="pct"/>
          </w:tcPr>
          <w:p w14:paraId="584CECC0" w14:textId="6DBE6272"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Se deberá instalar en los predios del proyecto la infraestructura necesaria para prevenir y mitigar la erosión.</w:t>
            </w:r>
          </w:p>
        </w:tc>
        <w:tc>
          <w:tcPr>
            <w:tcW w:w="1945" w:type="pct"/>
            <w:gridSpan w:val="2"/>
          </w:tcPr>
          <w:p w14:paraId="1A23591E" w14:textId="42A91649"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 xml:space="preserve">Esta acción será en apego al concepto de pago por </w:t>
            </w:r>
            <w:r w:rsidRPr="00492C4E">
              <w:rPr>
                <w:rFonts w:ascii="Arial" w:hAnsi="Arial" w:cs="Arial"/>
                <w:sz w:val="24"/>
                <w:szCs w:val="24"/>
                <w:highlight w:val="yellow"/>
              </w:rPr>
              <w:t>compensación</w:t>
            </w:r>
            <w:r w:rsidRPr="00492C4E">
              <w:rPr>
                <w:rFonts w:ascii="Arial" w:hAnsi="Arial" w:cs="Arial"/>
                <w:sz w:val="24"/>
                <w:szCs w:val="24"/>
                <w:highlight w:val="yellow"/>
                <w:lang w:eastAsia="es-MX"/>
              </w:rPr>
              <w:t xml:space="preserve"> ambiental.</w:t>
            </w:r>
          </w:p>
        </w:tc>
      </w:tr>
      <w:tr w:rsidR="00890BA0" w:rsidRPr="00492C4E" w14:paraId="49CE03E3"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07CB4B0B" w14:textId="0E797D17"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MiM17</w:t>
            </w:r>
          </w:p>
        </w:tc>
        <w:tc>
          <w:tcPr>
            <w:tcW w:w="2504" w:type="pct"/>
          </w:tcPr>
          <w:p w14:paraId="1D0AA6DC" w14:textId="2A8CEC83"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No se deberán de modificar los cauces de ríos y arroyos.</w:t>
            </w:r>
          </w:p>
        </w:tc>
        <w:tc>
          <w:tcPr>
            <w:tcW w:w="1945" w:type="pct"/>
            <w:gridSpan w:val="2"/>
          </w:tcPr>
          <w:p w14:paraId="3CB012CD" w14:textId="4EEACA2F"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No se modificará el cauce de ríos y arroyos.</w:t>
            </w:r>
          </w:p>
        </w:tc>
      </w:tr>
      <w:tr w:rsidR="00890BA0" w:rsidRPr="00492C4E" w14:paraId="102E3997"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7F77E4E4" w14:textId="6A5A3E0E"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MiM18</w:t>
            </w:r>
          </w:p>
        </w:tc>
        <w:tc>
          <w:tcPr>
            <w:tcW w:w="2504" w:type="pct"/>
          </w:tcPr>
          <w:p w14:paraId="3594FF55" w14:textId="0D278B5F"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Las presas de jales de las minas deberán ubicarse en sitios donde se minimice la posibilidad de que lleguen a contaminar ríos, arroyos, manantiales y cuerpos de agua en general y que constituyan un riesgo para las poblaciones humanas.</w:t>
            </w:r>
          </w:p>
        </w:tc>
        <w:tc>
          <w:tcPr>
            <w:tcW w:w="1945" w:type="pct"/>
            <w:gridSpan w:val="2"/>
          </w:tcPr>
          <w:p w14:paraId="30142723" w14:textId="3082162B"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Por el giro del proyecto no existe vinculación.</w:t>
            </w:r>
          </w:p>
        </w:tc>
      </w:tr>
      <w:tr w:rsidR="00890BA0" w:rsidRPr="00492C4E" w14:paraId="0A77B38E"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58642175" w14:textId="54207987"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MiM19</w:t>
            </w:r>
          </w:p>
        </w:tc>
        <w:tc>
          <w:tcPr>
            <w:tcW w:w="2504" w:type="pct"/>
          </w:tcPr>
          <w:p w14:paraId="146469E9" w14:textId="2DFBE965"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Las presas de jales de las minas deberán tener geomembranas que minimicen la contaminación a los mantos freáticos, así como un sistema de monitoreo y recolección de filtraciones para detectar y recoger cualquier contaminante liberado.</w:t>
            </w:r>
          </w:p>
        </w:tc>
        <w:tc>
          <w:tcPr>
            <w:tcW w:w="1945" w:type="pct"/>
            <w:gridSpan w:val="2"/>
          </w:tcPr>
          <w:p w14:paraId="6B3FD267" w14:textId="05DC4E9A"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relaciona con el proyecto.</w:t>
            </w:r>
          </w:p>
        </w:tc>
      </w:tr>
      <w:tr w:rsidR="00890BA0" w:rsidRPr="00492C4E" w14:paraId="30D64E06"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D30050F" w14:textId="3A29B367"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MiM20</w:t>
            </w:r>
          </w:p>
        </w:tc>
        <w:tc>
          <w:tcPr>
            <w:tcW w:w="2504" w:type="pct"/>
          </w:tcPr>
          <w:p w14:paraId="263EEC50" w14:textId="29CCB1FE"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 infraestructura de contención de las presas de jales de las minas deberá estar diseñada para soportar un volumen de agua acorde con las lluvias extraordinarias que se llegan a registrar en la región donde se ubica el proyecto de desarrollo.</w:t>
            </w:r>
          </w:p>
        </w:tc>
        <w:tc>
          <w:tcPr>
            <w:tcW w:w="1945" w:type="pct"/>
            <w:gridSpan w:val="2"/>
          </w:tcPr>
          <w:p w14:paraId="56FC8710" w14:textId="08C1BB74"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Por el giro del proyecto, no se vincula.</w:t>
            </w:r>
          </w:p>
        </w:tc>
      </w:tr>
      <w:tr w:rsidR="00890BA0" w:rsidRPr="00492C4E" w14:paraId="31F64DA5"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87C1486" w14:textId="5B07144A"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MiM21</w:t>
            </w:r>
          </w:p>
        </w:tc>
        <w:tc>
          <w:tcPr>
            <w:tcW w:w="2504" w:type="pct"/>
          </w:tcPr>
          <w:p w14:paraId="3B2C1213" w14:textId="213A52F2"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Se deberá dar un mantenimiento periódico que minimice el riesgo de ruptura de la infraestructura de contención de la presa de jales.</w:t>
            </w:r>
          </w:p>
        </w:tc>
        <w:tc>
          <w:tcPr>
            <w:tcW w:w="1945" w:type="pct"/>
            <w:gridSpan w:val="2"/>
          </w:tcPr>
          <w:p w14:paraId="24BE41FD" w14:textId="18677704"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No existe vinculación por el giro del proyecto.</w:t>
            </w:r>
          </w:p>
        </w:tc>
      </w:tr>
      <w:tr w:rsidR="00890BA0" w:rsidRPr="00492C4E" w14:paraId="6930045A"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510D7866" w14:textId="3C451411"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MiM22</w:t>
            </w:r>
          </w:p>
        </w:tc>
        <w:tc>
          <w:tcPr>
            <w:tcW w:w="2504" w:type="pct"/>
          </w:tcPr>
          <w:p w14:paraId="0CD0C982" w14:textId="753D7EF8"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Las presas de jales de las minas deberán estar sujetas a una reforestación y/o la instalación de infraestructura que minimice la creación y dispersión de polvo.</w:t>
            </w:r>
          </w:p>
        </w:tc>
        <w:tc>
          <w:tcPr>
            <w:tcW w:w="1945" w:type="pct"/>
            <w:gridSpan w:val="2"/>
          </w:tcPr>
          <w:p w14:paraId="40CF3BA5" w14:textId="62C771C5"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vincula con el proyecto por el giro de éste.</w:t>
            </w:r>
          </w:p>
        </w:tc>
      </w:tr>
      <w:tr w:rsidR="00890BA0" w:rsidRPr="00492C4E" w14:paraId="59DC7678"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7223E19C" w14:textId="6265A382"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MiM23</w:t>
            </w:r>
          </w:p>
        </w:tc>
        <w:tc>
          <w:tcPr>
            <w:tcW w:w="2504" w:type="pct"/>
          </w:tcPr>
          <w:p w14:paraId="6593139B" w14:textId="2D2DFBB7"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Las plantas para el procesamiento y depuración de los minerales deberán ubicarse en sitios en los que se minimice la posibilidad de contaminar cuerpos de agua y el riesgo de producir accidentes que afecten a poblaciones humanas.</w:t>
            </w:r>
          </w:p>
        </w:tc>
        <w:tc>
          <w:tcPr>
            <w:tcW w:w="1945" w:type="pct"/>
            <w:gridSpan w:val="2"/>
          </w:tcPr>
          <w:p w14:paraId="56641DEA" w14:textId="234E1F0D"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No existe vinculación con el proyecto por el giro de éste.</w:t>
            </w:r>
          </w:p>
        </w:tc>
      </w:tr>
      <w:tr w:rsidR="00890BA0" w:rsidRPr="00492C4E" w14:paraId="5788A3C6"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79B9B8F9" w14:textId="230D5226"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MiM24</w:t>
            </w:r>
          </w:p>
        </w:tc>
        <w:tc>
          <w:tcPr>
            <w:tcW w:w="2504" w:type="pct"/>
          </w:tcPr>
          <w:p w14:paraId="64FA316D" w14:textId="37758FCA"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 infraestructura de conducción de materiales entre las minas y plantas de procesamiento no deberá afectar los flujos de agua y deberán permitir el libre movimiento de la fauna silvestre.</w:t>
            </w:r>
          </w:p>
        </w:tc>
        <w:tc>
          <w:tcPr>
            <w:tcW w:w="1945" w:type="pct"/>
            <w:gridSpan w:val="2"/>
          </w:tcPr>
          <w:p w14:paraId="6D46FDEF" w14:textId="686A98AB"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Por el giro del proyecto no existe vinculación.</w:t>
            </w:r>
          </w:p>
        </w:tc>
      </w:tr>
      <w:tr w:rsidR="00890BA0" w:rsidRPr="00492C4E" w14:paraId="5C2BC33A"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2FFFB6C7" w14:textId="47805435"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MiM25</w:t>
            </w:r>
          </w:p>
        </w:tc>
        <w:tc>
          <w:tcPr>
            <w:tcW w:w="2504" w:type="pct"/>
          </w:tcPr>
          <w:p w14:paraId="0013AD97" w14:textId="14F663DC"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Se debe desarrollar un sistema que minimice la utilización del agua y que promueva su reutilización en los procesos de beneficio de los minerales.</w:t>
            </w:r>
          </w:p>
        </w:tc>
        <w:tc>
          <w:tcPr>
            <w:tcW w:w="1945" w:type="pct"/>
            <w:gridSpan w:val="2"/>
          </w:tcPr>
          <w:p w14:paraId="0DF71D4D" w14:textId="7DB0DCED"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vincula con el proyecto de acuerdo con el giro de este. Sin embargo se podrán utiliza en todas la etapas del proyecto agua reutilizada o tratada.</w:t>
            </w:r>
          </w:p>
        </w:tc>
      </w:tr>
      <w:tr w:rsidR="00890BA0" w:rsidRPr="00492C4E" w14:paraId="0D47E934"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15ED6EAB" w14:textId="16E0BCFB"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MiM26</w:t>
            </w:r>
          </w:p>
        </w:tc>
        <w:tc>
          <w:tcPr>
            <w:tcW w:w="2504" w:type="pct"/>
          </w:tcPr>
          <w:p w14:paraId="50BB5B47" w14:textId="191CB61D"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Se deberá instalar infraestructura que minimice el ruido y la producción de polvo en las plantas de beneficio de mineral.</w:t>
            </w:r>
          </w:p>
        </w:tc>
        <w:tc>
          <w:tcPr>
            <w:tcW w:w="1945" w:type="pct"/>
            <w:gridSpan w:val="2"/>
          </w:tcPr>
          <w:p w14:paraId="3EA9A5BC" w14:textId="2CF51AFF"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 xml:space="preserve">De acuerdo con el giro del proyecto no se vincula. Sin embargo se apegará a los normas </w:t>
            </w:r>
            <w:r w:rsidRPr="00492C4E">
              <w:rPr>
                <w:rFonts w:ascii="Arial" w:eastAsia="Times New Roman" w:hAnsi="Arial" w:cs="Arial"/>
                <w:color w:val="000000"/>
                <w:sz w:val="24"/>
                <w:szCs w:val="24"/>
                <w:highlight w:val="yellow"/>
                <w:lang w:eastAsia="es-MX"/>
              </w:rPr>
              <w:lastRenderedPageBreak/>
              <w:t>de ruido y contaminación a la atmosfera.</w:t>
            </w:r>
          </w:p>
        </w:tc>
      </w:tr>
      <w:tr w:rsidR="00890BA0" w:rsidRPr="00492C4E" w14:paraId="5987ACA3"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1ACA2372" w14:textId="332BC7FB"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lastRenderedPageBreak/>
              <w:t>MiM27</w:t>
            </w:r>
          </w:p>
        </w:tc>
        <w:tc>
          <w:tcPr>
            <w:tcW w:w="2504" w:type="pct"/>
          </w:tcPr>
          <w:p w14:paraId="57BE7EB1" w14:textId="73542678"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El bombeo de agua desde la mina debe ser minimizado para prevenir impactos ambientales adversos en aguas superficiales y subterráneas, incluyendo filtraciones y manantiales.</w:t>
            </w:r>
          </w:p>
        </w:tc>
        <w:tc>
          <w:tcPr>
            <w:tcW w:w="1945" w:type="pct"/>
            <w:gridSpan w:val="2"/>
          </w:tcPr>
          <w:p w14:paraId="420F2192" w14:textId="132247A4"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vincula con el proyecto de acuerdo con el giro de este.</w:t>
            </w:r>
          </w:p>
        </w:tc>
      </w:tr>
      <w:tr w:rsidR="00890BA0" w:rsidRPr="00492C4E" w14:paraId="757EC309"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44F6D7CF" w14:textId="4BF74616"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MiM28</w:t>
            </w:r>
          </w:p>
        </w:tc>
        <w:tc>
          <w:tcPr>
            <w:tcW w:w="2504" w:type="pct"/>
          </w:tcPr>
          <w:p w14:paraId="4CC1FDEF" w14:textId="458F8AB4"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El agua bombeada fuera de las minas, que no sea empleada en los procesos de beneficio del mineral, deberá ser tratada para eliminar metales pesados y disminuir su acidez antes de ser dispuesta en los cuerpos de agua superficial.</w:t>
            </w:r>
          </w:p>
        </w:tc>
        <w:tc>
          <w:tcPr>
            <w:tcW w:w="1945" w:type="pct"/>
            <w:gridSpan w:val="2"/>
          </w:tcPr>
          <w:p w14:paraId="49379C94" w14:textId="6E12EE80"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vincula con el proyecto de acuerdo con el giro de este.</w:t>
            </w:r>
          </w:p>
        </w:tc>
      </w:tr>
      <w:tr w:rsidR="00890BA0" w:rsidRPr="00492C4E" w14:paraId="25559B41"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1B0D3858" w14:textId="332E76EF"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MiM29</w:t>
            </w:r>
          </w:p>
        </w:tc>
        <w:tc>
          <w:tcPr>
            <w:tcW w:w="2504" w:type="pct"/>
          </w:tcPr>
          <w:p w14:paraId="6537360C" w14:textId="3B49D7B3"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Los residuos sólidos que no se deriven del procesamiento de los minerales no metálicos deberán ser acopiados, reciclados y dispuestos en un relleno sanitario.</w:t>
            </w:r>
          </w:p>
        </w:tc>
        <w:tc>
          <w:tcPr>
            <w:tcW w:w="1945" w:type="pct"/>
            <w:gridSpan w:val="2"/>
          </w:tcPr>
          <w:p w14:paraId="12215F67" w14:textId="5325603A"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El proyecto no se vincula con este criterio ya que tiene un giro diferente.</w:t>
            </w:r>
          </w:p>
        </w:tc>
      </w:tr>
      <w:tr w:rsidR="00890BA0" w:rsidRPr="00492C4E" w14:paraId="0AE86B69"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6031E63A" w14:textId="2885B27A"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MiM30</w:t>
            </w:r>
          </w:p>
        </w:tc>
        <w:tc>
          <w:tcPr>
            <w:tcW w:w="2504" w:type="pct"/>
          </w:tcPr>
          <w:p w14:paraId="755A2233" w14:textId="655B8EE3"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Los taludes que se produzcan en las minas a cielo abierto deberán tener una pendiente que minimice el riesgo de derrumbes o que permita instalar infraestructura para estabilizarlos y deberán ser sujetos de reforestación.</w:t>
            </w:r>
          </w:p>
        </w:tc>
        <w:tc>
          <w:tcPr>
            <w:tcW w:w="1945" w:type="pct"/>
            <w:gridSpan w:val="2"/>
          </w:tcPr>
          <w:p w14:paraId="1DDEE448" w14:textId="11BFA400"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vincula con el proyecto de acuerdo con el giro de este.</w:t>
            </w:r>
          </w:p>
        </w:tc>
      </w:tr>
      <w:tr w:rsidR="00890BA0" w:rsidRPr="00492C4E" w14:paraId="1E3888E4"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116D590A" w14:textId="1755D674"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MiM31</w:t>
            </w:r>
          </w:p>
        </w:tc>
        <w:tc>
          <w:tcPr>
            <w:tcW w:w="2504" w:type="pct"/>
          </w:tcPr>
          <w:p w14:paraId="2AFD8975" w14:textId="4A64B36F"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Se deberá instalar infraestructura que minimice la producción de gases que contengan plomo y mercurio y que permita su monitoreo.</w:t>
            </w:r>
          </w:p>
        </w:tc>
        <w:tc>
          <w:tcPr>
            <w:tcW w:w="1945" w:type="pct"/>
            <w:gridSpan w:val="2"/>
          </w:tcPr>
          <w:p w14:paraId="5B8F2984" w14:textId="239F5179"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vincula con el proyecto de acuerdo con el giro de este.</w:t>
            </w:r>
          </w:p>
        </w:tc>
      </w:tr>
      <w:tr w:rsidR="00890BA0" w:rsidRPr="00492C4E" w14:paraId="0B3075A2"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79E867CB" w14:textId="14448F47"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MiM32</w:t>
            </w:r>
          </w:p>
        </w:tc>
        <w:tc>
          <w:tcPr>
            <w:tcW w:w="2504" w:type="pct"/>
          </w:tcPr>
          <w:p w14:paraId="63E2D632" w14:textId="213F321D"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Se deberán implementar sistemas de mejora continua que permitan disminuir el consumo de electricidad y la emisión de gases de efecto invernadero.</w:t>
            </w:r>
          </w:p>
        </w:tc>
        <w:tc>
          <w:tcPr>
            <w:tcW w:w="1945" w:type="pct"/>
            <w:gridSpan w:val="2"/>
          </w:tcPr>
          <w:p w14:paraId="10403B52" w14:textId="0932BB65"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eastAsia="Times New Roman" w:hAnsi="Arial" w:cs="Arial"/>
                <w:color w:val="000000"/>
                <w:sz w:val="24"/>
                <w:szCs w:val="24"/>
                <w:highlight w:val="yellow"/>
                <w:lang w:eastAsia="es-MX"/>
              </w:rPr>
              <w:t>Por el giro del proyecto no existe vinculación.</w:t>
            </w:r>
          </w:p>
        </w:tc>
      </w:tr>
      <w:tr w:rsidR="00890BA0" w:rsidRPr="00492C4E" w14:paraId="05753758" w14:textId="77777777" w:rsidTr="000460D1">
        <w:trPr>
          <w:cnfStyle w:val="000000100000" w:firstRow="0" w:lastRow="0" w:firstColumn="0" w:lastColumn="0" w:oddVBand="0" w:evenVBand="0" w:oddHBand="1" w:evenHBand="0" w:firstRowFirstColumn="0" w:firstRowLastColumn="0" w:lastRowFirstColumn="0" w:lastRowLastColumn="0"/>
          <w:trHeight w:val="419"/>
          <w:jc w:val="center"/>
        </w:trPr>
        <w:tc>
          <w:tcPr>
            <w:cnfStyle w:val="001000000000" w:firstRow="0" w:lastRow="0" w:firstColumn="1" w:lastColumn="0" w:oddVBand="0" w:evenVBand="0" w:oddHBand="0" w:evenHBand="0" w:firstRowFirstColumn="0" w:firstRowLastColumn="0" w:lastRowFirstColumn="0" w:lastRowLastColumn="0"/>
            <w:tcW w:w="551" w:type="pct"/>
          </w:tcPr>
          <w:p w14:paraId="5D1D8E35" w14:textId="47117D37"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MiM33</w:t>
            </w:r>
          </w:p>
        </w:tc>
        <w:tc>
          <w:tcPr>
            <w:tcW w:w="2504" w:type="pct"/>
          </w:tcPr>
          <w:p w14:paraId="51E57699" w14:textId="0E93EF53"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Se deberá obtener electricidad mediante tecnología eólica y/o solar para la operación de las minas y beneficio de los minerales.</w:t>
            </w:r>
          </w:p>
        </w:tc>
        <w:tc>
          <w:tcPr>
            <w:tcW w:w="1945" w:type="pct"/>
            <w:gridSpan w:val="2"/>
          </w:tcPr>
          <w:p w14:paraId="6B03A246" w14:textId="28435979"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El proyecto no se vincula con este criterio ya que tiene un giro diferente.</w:t>
            </w:r>
          </w:p>
        </w:tc>
      </w:tr>
      <w:tr w:rsidR="00890BA0" w:rsidRPr="00492C4E" w14:paraId="17DE2FAA" w14:textId="77777777" w:rsidTr="000460D1">
        <w:trPr>
          <w:trHeight w:val="676"/>
          <w:jc w:val="center"/>
        </w:trPr>
        <w:tc>
          <w:tcPr>
            <w:cnfStyle w:val="001000000000" w:firstRow="0" w:lastRow="0" w:firstColumn="1" w:lastColumn="0" w:oddVBand="0" w:evenVBand="0" w:oddHBand="0" w:evenHBand="0" w:firstRowFirstColumn="0" w:firstRowLastColumn="0" w:lastRowFirstColumn="0" w:lastRowLastColumn="0"/>
            <w:tcW w:w="551" w:type="pct"/>
          </w:tcPr>
          <w:p w14:paraId="7CD8CB42" w14:textId="49AC4625"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MiM34</w:t>
            </w:r>
          </w:p>
        </w:tc>
        <w:tc>
          <w:tcPr>
            <w:tcW w:w="2504" w:type="pct"/>
          </w:tcPr>
          <w:p w14:paraId="23FAAE32" w14:textId="6F19B2CA"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Las minas subterráneas que sean refugio de murciélagos, búhos y lechuzas y otra fauna silvestre, deberán ser sujetas a mantenimiento para evitar que las entradas se lleguen a colapsar.</w:t>
            </w:r>
          </w:p>
        </w:tc>
        <w:tc>
          <w:tcPr>
            <w:tcW w:w="1945" w:type="pct"/>
            <w:gridSpan w:val="2"/>
          </w:tcPr>
          <w:p w14:paraId="62F97A85" w14:textId="65CD34F7"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No se vincula con el proyecto de acuerdo con el giro de éste.</w:t>
            </w:r>
          </w:p>
        </w:tc>
      </w:tr>
      <w:tr w:rsidR="00890BA0" w:rsidRPr="00492C4E" w14:paraId="2B076E22"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41D73D16" w14:textId="1DCEE15C" w:rsidR="00890BA0" w:rsidRPr="00492C4E" w:rsidRDefault="00890BA0" w:rsidP="000460D1">
            <w:pPr>
              <w:spacing w:after="0" w:line="240" w:lineRule="auto"/>
              <w:rPr>
                <w:rFonts w:ascii="Arial" w:eastAsia="Times New Roman" w:hAnsi="Arial" w:cs="Arial"/>
                <w:color w:val="000000"/>
                <w:sz w:val="24"/>
                <w:szCs w:val="24"/>
                <w:highlight w:val="yellow"/>
                <w:lang w:eastAsia="es-MX"/>
              </w:rPr>
            </w:pPr>
            <w:r w:rsidRPr="00492C4E">
              <w:rPr>
                <w:rFonts w:ascii="Arial" w:hAnsi="Arial" w:cs="Arial"/>
                <w:highlight w:val="yellow"/>
              </w:rPr>
              <w:t>MiM35</w:t>
            </w:r>
          </w:p>
        </w:tc>
        <w:tc>
          <w:tcPr>
            <w:tcW w:w="2504" w:type="pct"/>
          </w:tcPr>
          <w:p w14:paraId="7378E893" w14:textId="6520D9F5"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highlight w:val="yellow"/>
              </w:rPr>
              <w:t>Las minas a cielo abierto y en general aquellos sitios que perdieron su cobertura vegetal durante el proceso de extracción de minerales, deberán ser rehabilitadas al final de la vida útil del proyecto a través la reforestación. Las acciones de reforestación deberán considerar, de manera enunciativa más no limitativa, los siguientes aspectos: adquisición de plantas nativas propias de los tipos de vegetación presentes en el sitio del proyecto; preparación de los terrenos; época de plantación; implementación de sistemas de riego; fertilización; protección de</w:t>
            </w:r>
            <w:r w:rsidRPr="00492C4E">
              <w:rPr>
                <w:rFonts w:ascii="Arial" w:hAnsi="Arial" w:cs="Arial"/>
                <w:sz w:val="24"/>
                <w:highlight w:val="yellow"/>
              </w:rPr>
              <w:t>la reforestación y reposición de ejemplares.</w:t>
            </w:r>
          </w:p>
        </w:tc>
        <w:tc>
          <w:tcPr>
            <w:tcW w:w="1945" w:type="pct"/>
            <w:gridSpan w:val="2"/>
          </w:tcPr>
          <w:p w14:paraId="007F3456" w14:textId="681A63C8"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El proyecto no se vincula con este criterio ya que tiene un giro diferente.</w:t>
            </w:r>
          </w:p>
        </w:tc>
      </w:tr>
      <w:tr w:rsidR="00890BA0" w:rsidRPr="00492C4E" w14:paraId="7C7C1F13" w14:textId="77777777" w:rsidTr="000460D1">
        <w:trPr>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5718CC3E" w14:textId="6D2116D8"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lastRenderedPageBreak/>
              <w:t>MiM36</w:t>
            </w:r>
          </w:p>
        </w:tc>
        <w:tc>
          <w:tcPr>
            <w:tcW w:w="2504" w:type="pct"/>
          </w:tcPr>
          <w:p w14:paraId="6D604D36" w14:textId="3BA031E3"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highlight w:val="yellow"/>
              </w:rPr>
              <w:t>Las minas con tajos verticales deberán ser inhabilitadas para evitar accidentes por caídas en ellos.</w:t>
            </w:r>
          </w:p>
        </w:tc>
        <w:tc>
          <w:tcPr>
            <w:tcW w:w="1945" w:type="pct"/>
            <w:gridSpan w:val="2"/>
          </w:tcPr>
          <w:p w14:paraId="227EFB51" w14:textId="11E75974" w:rsidR="00890BA0" w:rsidRPr="00492C4E" w:rsidRDefault="00890BA0" w:rsidP="000460D1">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szCs w:val="24"/>
                <w:highlight w:val="yellow"/>
                <w:lang w:eastAsia="es-MX"/>
              </w:rPr>
              <w:t>El proyecto no se vincula con este criterio ya que tiene un giro diferente.</w:t>
            </w:r>
          </w:p>
        </w:tc>
      </w:tr>
      <w:tr w:rsidR="00890BA0" w:rsidRPr="00013954" w14:paraId="0FFC910E" w14:textId="77777777" w:rsidTr="000460D1">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1" w:type="pct"/>
          </w:tcPr>
          <w:p w14:paraId="40C11523" w14:textId="30364DCD" w:rsidR="00890BA0" w:rsidRPr="00492C4E" w:rsidRDefault="00890BA0" w:rsidP="000460D1">
            <w:pPr>
              <w:spacing w:after="0" w:line="240" w:lineRule="auto"/>
              <w:jc w:val="center"/>
              <w:rPr>
                <w:rFonts w:ascii="Arial" w:eastAsia="Times New Roman" w:hAnsi="Arial" w:cs="Arial"/>
                <w:color w:val="000000"/>
                <w:sz w:val="24"/>
                <w:szCs w:val="24"/>
                <w:highlight w:val="yellow"/>
                <w:lang w:eastAsia="es-MX"/>
              </w:rPr>
            </w:pPr>
            <w:r w:rsidRPr="00492C4E">
              <w:rPr>
                <w:rFonts w:ascii="Arial" w:hAnsi="Arial" w:cs="Arial"/>
                <w:highlight w:val="yellow"/>
              </w:rPr>
              <w:t>MiM37</w:t>
            </w:r>
          </w:p>
        </w:tc>
        <w:tc>
          <w:tcPr>
            <w:tcW w:w="2504" w:type="pct"/>
          </w:tcPr>
          <w:p w14:paraId="4A54B5A8" w14:textId="55FD4EC5" w:rsidR="00890BA0" w:rsidRPr="00492C4E"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492C4E">
              <w:rPr>
                <w:rFonts w:ascii="Arial" w:hAnsi="Arial" w:cs="Arial"/>
                <w:sz w:val="24"/>
                <w:highlight w:val="yellow"/>
              </w:rPr>
              <w:t>Las minas abandonadas no deberán ser empleadas como tiraderos de basura.</w:t>
            </w:r>
          </w:p>
        </w:tc>
        <w:tc>
          <w:tcPr>
            <w:tcW w:w="1945" w:type="pct"/>
            <w:gridSpan w:val="2"/>
          </w:tcPr>
          <w:p w14:paraId="2EC9D4FC" w14:textId="7B32F28A" w:rsidR="00890BA0" w:rsidRDefault="00890BA0" w:rsidP="000460D1">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492C4E">
              <w:rPr>
                <w:rFonts w:ascii="Arial" w:hAnsi="Arial" w:cs="Arial"/>
                <w:sz w:val="24"/>
                <w:szCs w:val="24"/>
                <w:highlight w:val="yellow"/>
                <w:lang w:eastAsia="es-MX"/>
              </w:rPr>
              <w:t>El proyecto no se vincula con este criterio ya que tiene un giro diferente.</w:t>
            </w:r>
          </w:p>
        </w:tc>
      </w:tr>
    </w:tbl>
    <w:p w14:paraId="3B5E49BD" w14:textId="2B1EB027" w:rsidR="00907427" w:rsidRDefault="00907427" w:rsidP="001C6DA2"/>
    <w:p w14:paraId="47B4DE35" w14:textId="7E55542A" w:rsidR="00510172" w:rsidRPr="003450EF" w:rsidRDefault="003450EF" w:rsidP="003450EF">
      <w:pPr>
        <w:pStyle w:val="Ttulo3"/>
        <w:ind w:left="0"/>
        <w:jc w:val="left"/>
        <w:rPr>
          <w:rFonts w:ascii="Arial" w:hAnsi="Arial" w:cs="Arial"/>
          <w:b/>
          <w:i w:val="0"/>
        </w:rPr>
      </w:pPr>
      <w:bookmarkStart w:id="17" w:name="_Toc163489615"/>
      <w:r w:rsidRPr="000D2664">
        <w:rPr>
          <w:rFonts w:ascii="Arial" w:hAnsi="Arial" w:cs="Arial"/>
          <w:b/>
          <w:i w:val="0"/>
        </w:rPr>
        <w:t>XVI.1.3.-</w:t>
      </w:r>
      <w:r w:rsidR="00510172" w:rsidRPr="000D2664">
        <w:rPr>
          <w:rFonts w:ascii="Arial" w:hAnsi="Arial" w:cs="Arial"/>
          <w:b/>
          <w:i w:val="0"/>
        </w:rPr>
        <w:t>Programa de Ordenamiento Ecológico de la Región Cuenca de Burgos del</w:t>
      </w:r>
      <w:r w:rsidR="005B3789" w:rsidRPr="000D2664">
        <w:rPr>
          <w:rFonts w:ascii="Arial" w:hAnsi="Arial" w:cs="Arial"/>
          <w:b/>
          <w:i w:val="0"/>
        </w:rPr>
        <w:t xml:space="preserve"> </w:t>
      </w:r>
      <w:r w:rsidR="00510172" w:rsidRPr="000D2664">
        <w:rPr>
          <w:rFonts w:ascii="Arial" w:hAnsi="Arial" w:cs="Arial"/>
          <w:b/>
          <w:i w:val="0"/>
        </w:rPr>
        <w:t>Estado de Coahuila.</w:t>
      </w:r>
      <w:bookmarkEnd w:id="17"/>
    </w:p>
    <w:p w14:paraId="7E12FE1D" w14:textId="6BEC76CE" w:rsidR="00510172" w:rsidRDefault="00510172" w:rsidP="00510172">
      <w:pPr>
        <w:shd w:val="clear" w:color="auto" w:fill="FFFFFF"/>
        <w:spacing w:after="0" w:line="360" w:lineRule="auto"/>
        <w:jc w:val="both"/>
        <w:rPr>
          <w:rFonts w:ascii="Arial" w:eastAsia="Times New Roman" w:hAnsi="Arial" w:cs="Arial"/>
          <w:color w:val="2F2F2F"/>
          <w:sz w:val="24"/>
          <w:szCs w:val="24"/>
          <w:lang w:eastAsia="es-MX"/>
        </w:rPr>
      </w:pPr>
      <w:r>
        <w:rPr>
          <w:rFonts w:ascii="Arial" w:hAnsi="Arial" w:cs="Arial"/>
          <w:sz w:val="24"/>
          <w:szCs w:val="24"/>
        </w:rPr>
        <w:t xml:space="preserve">El </w:t>
      </w:r>
      <w:r w:rsidRPr="008E5893">
        <w:rPr>
          <w:rFonts w:ascii="Arial" w:eastAsia="Times New Roman" w:hAnsi="Arial" w:cs="Arial"/>
          <w:color w:val="2F2F2F"/>
          <w:sz w:val="24"/>
          <w:szCs w:val="24"/>
          <w:lang w:eastAsia="es-MX"/>
        </w:rPr>
        <w:t>Programa de Ordenamiento Ecológico de la Región Cuenca de Burgos, el cual es de carácter regional, conforme a la fracción II del Artículo 19 Bis de la Ley General del Equilibrio Ecológico y la Protección al Ambiente. El Programa Regional de Ordenamien</w:t>
      </w:r>
      <w:r w:rsidR="00C8707F">
        <w:rPr>
          <w:rFonts w:ascii="Arial" w:eastAsia="Times New Roman" w:hAnsi="Arial" w:cs="Arial"/>
          <w:color w:val="2F2F2F"/>
          <w:sz w:val="24"/>
          <w:szCs w:val="24"/>
          <w:lang w:eastAsia="es-MX"/>
        </w:rPr>
        <w:t xml:space="preserve">to Ecológico "Cuenca de Burgos" </w:t>
      </w:r>
      <w:r w:rsidRPr="008E5893">
        <w:rPr>
          <w:rFonts w:ascii="Arial" w:eastAsia="Times New Roman" w:hAnsi="Arial" w:cs="Arial"/>
          <w:color w:val="2F2F2F"/>
          <w:sz w:val="24"/>
          <w:szCs w:val="24"/>
          <w:lang w:eastAsia="es-MX"/>
        </w:rPr>
        <w:t>fue formulado por la Federación, por conducto de la Secretaría de Medio Amb</w:t>
      </w:r>
      <w:r w:rsidR="00C8707F">
        <w:rPr>
          <w:rFonts w:ascii="Arial" w:eastAsia="Times New Roman" w:hAnsi="Arial" w:cs="Arial"/>
          <w:color w:val="2F2F2F"/>
          <w:sz w:val="24"/>
          <w:szCs w:val="24"/>
          <w:lang w:eastAsia="es-MX"/>
        </w:rPr>
        <w:t xml:space="preserve">iente y Recursos Naturales, por </w:t>
      </w:r>
      <w:r w:rsidRPr="008E5893">
        <w:rPr>
          <w:rFonts w:ascii="Arial" w:eastAsia="Times New Roman" w:hAnsi="Arial" w:cs="Arial"/>
          <w:color w:val="2F2F2F"/>
          <w:sz w:val="24"/>
          <w:szCs w:val="24"/>
          <w:lang w:eastAsia="es-MX"/>
        </w:rPr>
        <w:t xml:space="preserve">los Gobiernos de los Estados y de los Municipios que más adelante se </w:t>
      </w:r>
      <w:r w:rsidR="00C8707F">
        <w:rPr>
          <w:rFonts w:ascii="Arial" w:eastAsia="Times New Roman" w:hAnsi="Arial" w:cs="Arial"/>
          <w:color w:val="2F2F2F"/>
          <w:sz w:val="24"/>
          <w:szCs w:val="24"/>
          <w:lang w:eastAsia="es-MX"/>
        </w:rPr>
        <w:t xml:space="preserve">señalan, de conformidad con los </w:t>
      </w:r>
      <w:r w:rsidRPr="008E5893">
        <w:rPr>
          <w:rFonts w:ascii="Arial" w:eastAsia="Times New Roman" w:hAnsi="Arial" w:cs="Arial"/>
          <w:color w:val="2F2F2F"/>
          <w:sz w:val="24"/>
          <w:szCs w:val="24"/>
          <w:lang w:eastAsia="es-MX"/>
        </w:rPr>
        <w:t>convenios de coordinación celebrados al efecto y con fundamento en los Artículos 20 BIS 1 y 20 BI</w:t>
      </w:r>
      <w:r w:rsidR="00C8707F">
        <w:rPr>
          <w:rFonts w:ascii="Arial" w:eastAsia="Times New Roman" w:hAnsi="Arial" w:cs="Arial"/>
          <w:color w:val="2F2F2F"/>
          <w:sz w:val="24"/>
          <w:szCs w:val="24"/>
          <w:lang w:eastAsia="es-MX"/>
        </w:rPr>
        <w:t xml:space="preserve">S 2 de la </w:t>
      </w:r>
      <w:r w:rsidRPr="008E5893">
        <w:rPr>
          <w:rFonts w:ascii="Arial" w:eastAsia="Times New Roman" w:hAnsi="Arial" w:cs="Arial"/>
          <w:color w:val="2F2F2F"/>
          <w:sz w:val="24"/>
          <w:szCs w:val="24"/>
          <w:lang w:eastAsia="es-MX"/>
        </w:rPr>
        <w:t>Ley General del Equilibrio Ecológico y la Protección al Ambiente.</w:t>
      </w:r>
    </w:p>
    <w:p w14:paraId="39AB8E68" w14:textId="77777777" w:rsidR="00510172" w:rsidRPr="008E5893" w:rsidRDefault="00510172" w:rsidP="00510172">
      <w:pPr>
        <w:shd w:val="clear" w:color="auto" w:fill="FFFFFF"/>
        <w:spacing w:after="0" w:line="360" w:lineRule="auto"/>
        <w:jc w:val="both"/>
        <w:rPr>
          <w:rFonts w:ascii="Verdana" w:eastAsia="Times New Roman" w:hAnsi="Verdana"/>
          <w:color w:val="2F2F2F"/>
          <w:sz w:val="24"/>
          <w:szCs w:val="24"/>
          <w:lang w:eastAsia="es-MX"/>
        </w:rPr>
      </w:pPr>
    </w:p>
    <w:p w14:paraId="0582F225" w14:textId="2974519D" w:rsidR="00510172" w:rsidRPr="006D4FDA" w:rsidRDefault="00510172" w:rsidP="00510172">
      <w:pPr>
        <w:shd w:val="clear" w:color="auto" w:fill="FFFFFF"/>
        <w:spacing w:after="101" w:line="360" w:lineRule="auto"/>
        <w:jc w:val="both"/>
        <w:rPr>
          <w:rFonts w:ascii="Verdana" w:eastAsia="Times New Roman" w:hAnsi="Verdana"/>
          <w:color w:val="2F2F2F"/>
          <w:sz w:val="18"/>
          <w:szCs w:val="18"/>
          <w:lang w:eastAsia="es-MX"/>
        </w:rPr>
      </w:pPr>
      <w:r>
        <w:rPr>
          <w:rFonts w:ascii="Arial" w:eastAsia="Times New Roman" w:hAnsi="Arial" w:cs="Arial"/>
          <w:color w:val="2F2F2F"/>
          <w:sz w:val="24"/>
          <w:szCs w:val="24"/>
          <w:lang w:eastAsia="es-MX"/>
        </w:rPr>
        <w:t xml:space="preserve">Para </w:t>
      </w:r>
      <w:r w:rsidRPr="008E5893">
        <w:rPr>
          <w:rFonts w:ascii="Arial" w:eastAsia="Times New Roman" w:hAnsi="Arial" w:cs="Arial"/>
          <w:color w:val="2F2F2F"/>
          <w:sz w:val="24"/>
          <w:szCs w:val="24"/>
          <w:lang w:eastAsia="es-MX"/>
        </w:rPr>
        <w:t>la formulación de este ordenamiento ecológico, se redefinió la Región Cuenca de Burgos, tomando como punto de partida el criterio de cuenca e identificando las principales cu</w:t>
      </w:r>
      <w:r w:rsidR="00C8707F">
        <w:rPr>
          <w:rFonts w:ascii="Arial" w:eastAsia="Times New Roman" w:hAnsi="Arial" w:cs="Arial"/>
          <w:color w:val="2F2F2F"/>
          <w:sz w:val="24"/>
          <w:szCs w:val="24"/>
          <w:lang w:eastAsia="es-MX"/>
        </w:rPr>
        <w:t xml:space="preserve">encas con </w:t>
      </w:r>
      <w:r w:rsidRPr="008E5893">
        <w:rPr>
          <w:rFonts w:ascii="Arial" w:eastAsia="Times New Roman" w:hAnsi="Arial" w:cs="Arial"/>
          <w:color w:val="2F2F2F"/>
          <w:sz w:val="24"/>
          <w:szCs w:val="24"/>
          <w:lang w:eastAsia="es-MX"/>
        </w:rPr>
        <w:t>influencia en la Cuenca Gasífera de Burgos. De esta manera, el ár</w:t>
      </w:r>
      <w:r w:rsidR="00C8707F">
        <w:rPr>
          <w:rFonts w:ascii="Arial" w:eastAsia="Times New Roman" w:hAnsi="Arial" w:cs="Arial"/>
          <w:color w:val="2F2F2F"/>
          <w:sz w:val="24"/>
          <w:szCs w:val="24"/>
          <w:lang w:eastAsia="es-MX"/>
        </w:rPr>
        <w:t xml:space="preserve">ea que abarca este ordenamiento </w:t>
      </w:r>
      <w:r w:rsidRPr="008E5893">
        <w:rPr>
          <w:rFonts w:ascii="Arial" w:eastAsia="Times New Roman" w:hAnsi="Arial" w:cs="Arial"/>
          <w:color w:val="2F2F2F"/>
          <w:sz w:val="24"/>
          <w:szCs w:val="24"/>
          <w:lang w:eastAsia="es-MX"/>
        </w:rPr>
        <w:t>ecológico involucra a las 7 cuencas más importantes, de acuerdo con la regionalización hidrológica de la Comisión Nacional del Agua. Estas son: Presa Falcón-Río Salado, Río Bravo-Matamoros-Reynosa, Río Bravo-Nuevo Laredo, Río Bravo-San Juan, Río Bravo-Sosa, R</w:t>
      </w:r>
      <w:r w:rsidR="00C8707F">
        <w:rPr>
          <w:rFonts w:ascii="Arial" w:eastAsia="Times New Roman" w:hAnsi="Arial" w:cs="Arial"/>
          <w:color w:val="2F2F2F"/>
          <w:sz w:val="24"/>
          <w:szCs w:val="24"/>
          <w:lang w:eastAsia="es-MX"/>
        </w:rPr>
        <w:t xml:space="preserve">ío San Fernando y Laguna Madre. </w:t>
      </w:r>
      <w:r w:rsidRPr="008E5893">
        <w:rPr>
          <w:rFonts w:ascii="Arial" w:eastAsia="Times New Roman" w:hAnsi="Arial" w:cs="Arial"/>
          <w:color w:val="2F2F2F"/>
          <w:sz w:val="24"/>
          <w:szCs w:val="24"/>
          <w:lang w:eastAsia="es-MX"/>
        </w:rPr>
        <w:t>Administrativamente, esta área involucra en su totalidad la superficie</w:t>
      </w:r>
      <w:r w:rsidR="00C8707F">
        <w:rPr>
          <w:rFonts w:ascii="Arial" w:eastAsia="Times New Roman" w:hAnsi="Arial" w:cs="Arial"/>
          <w:color w:val="2F2F2F"/>
          <w:sz w:val="24"/>
          <w:szCs w:val="24"/>
          <w:lang w:eastAsia="es-MX"/>
        </w:rPr>
        <w:t xml:space="preserve"> de 31 municipios del Estado de </w:t>
      </w:r>
      <w:r w:rsidRPr="008E5893">
        <w:rPr>
          <w:rFonts w:ascii="Arial" w:eastAsia="Times New Roman" w:hAnsi="Arial" w:cs="Arial"/>
          <w:color w:val="2F2F2F"/>
          <w:sz w:val="24"/>
          <w:szCs w:val="24"/>
          <w:lang w:eastAsia="es-MX"/>
        </w:rPr>
        <w:t>Coahuila, 48 de Nuevo León y 19 de Tamaulipas, lo que da como resultado u</w:t>
      </w:r>
      <w:r w:rsidR="00C8707F">
        <w:rPr>
          <w:rFonts w:ascii="Arial" w:eastAsia="Times New Roman" w:hAnsi="Arial" w:cs="Arial"/>
          <w:color w:val="2F2F2F"/>
          <w:sz w:val="24"/>
          <w:szCs w:val="24"/>
          <w:lang w:eastAsia="es-MX"/>
        </w:rPr>
        <w:t xml:space="preserve">na superficie total de 208,805 </w:t>
      </w:r>
      <w:r>
        <w:rPr>
          <w:rFonts w:ascii="Arial" w:eastAsia="Times New Roman" w:hAnsi="Arial" w:cs="Arial"/>
          <w:color w:val="2F2F2F"/>
          <w:sz w:val="24"/>
          <w:szCs w:val="24"/>
          <w:lang w:eastAsia="es-MX"/>
        </w:rPr>
        <w:t>k</w:t>
      </w:r>
      <w:r w:rsidRPr="008E5893">
        <w:rPr>
          <w:rFonts w:ascii="Arial" w:eastAsia="Times New Roman" w:hAnsi="Arial" w:cs="Arial"/>
          <w:color w:val="2F2F2F"/>
          <w:sz w:val="24"/>
          <w:szCs w:val="24"/>
          <w:lang w:eastAsia="es-MX"/>
        </w:rPr>
        <w:t>m</w:t>
      </w:r>
      <w:r w:rsidRPr="00AF1615">
        <w:rPr>
          <w:rFonts w:ascii="Arial" w:eastAsia="Times New Roman" w:hAnsi="Arial" w:cs="Arial"/>
          <w:color w:val="2F2F2F"/>
          <w:sz w:val="24"/>
          <w:szCs w:val="24"/>
          <w:vertAlign w:val="superscript"/>
          <w:lang w:eastAsia="es-MX"/>
        </w:rPr>
        <w:t>2</w:t>
      </w:r>
      <w:r w:rsidRPr="0067143A">
        <w:rPr>
          <w:rFonts w:ascii="Arial" w:hAnsi="Arial" w:cs="Arial"/>
          <w:bCs/>
        </w:rPr>
        <w:t xml:space="preserve">. </w:t>
      </w:r>
    </w:p>
    <w:p w14:paraId="0B901810" w14:textId="77777777" w:rsidR="00510172" w:rsidRPr="0067143A" w:rsidRDefault="00510172" w:rsidP="00510172">
      <w:pPr>
        <w:spacing w:after="0" w:line="240" w:lineRule="auto"/>
        <w:jc w:val="center"/>
        <w:rPr>
          <w:rFonts w:ascii="Arial" w:hAnsi="Arial" w:cs="Arial"/>
          <w:b/>
          <w:bCs/>
          <w:color w:val="000000"/>
        </w:rPr>
      </w:pPr>
      <w:r>
        <w:rPr>
          <w:rFonts w:ascii="Arial" w:hAnsi="Arial" w:cs="Arial"/>
          <w:b/>
          <w:noProof/>
          <w:color w:val="000000"/>
          <w:lang w:val="es-ES" w:eastAsia="es-ES"/>
        </w:rPr>
        <w:lastRenderedPageBreak/>
        <w:drawing>
          <wp:inline distT="0" distB="0" distL="0" distR="0" wp14:anchorId="61D782FF" wp14:editId="23C96B99">
            <wp:extent cx="4771176" cy="3666653"/>
            <wp:effectExtent l="76200" t="76200" r="125095" b="1244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3">
                      <a:extLst>
                        <a:ext uri="{28A0092B-C50C-407E-A947-70E740481C1C}">
                          <a14:useLocalDpi xmlns:a14="http://schemas.microsoft.com/office/drawing/2010/main" val="0"/>
                        </a:ext>
                      </a:extLst>
                    </a:blip>
                    <a:srcRect r="2767"/>
                    <a:stretch/>
                  </pic:blipFill>
                  <pic:spPr bwMode="auto">
                    <a:xfrm>
                      <a:off x="0" y="0"/>
                      <a:ext cx="4774481" cy="3669193"/>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F7CE24" w14:textId="7119A790" w:rsidR="00510172" w:rsidRDefault="001E193D" w:rsidP="00510172">
      <w:pPr>
        <w:spacing w:after="0" w:line="360" w:lineRule="auto"/>
        <w:jc w:val="center"/>
        <w:rPr>
          <w:rFonts w:ascii="Arial" w:hAnsi="Arial" w:cs="Arial"/>
        </w:rPr>
      </w:pPr>
      <w:r w:rsidRPr="0067143A">
        <w:rPr>
          <w:rFonts w:ascii="Arial" w:hAnsi="Arial" w:cs="Arial"/>
          <w:b/>
        </w:rPr>
        <w:t>Mapa. -</w:t>
      </w:r>
      <w:r w:rsidR="00510172" w:rsidRPr="0067143A">
        <w:rPr>
          <w:rFonts w:ascii="Arial" w:hAnsi="Arial" w:cs="Arial"/>
          <w:b/>
        </w:rPr>
        <w:t xml:space="preserve"> </w:t>
      </w:r>
      <w:r w:rsidR="00510172" w:rsidRPr="0067143A">
        <w:rPr>
          <w:rFonts w:ascii="Arial" w:hAnsi="Arial" w:cs="Arial"/>
        </w:rPr>
        <w:t>La Región Cuenca de Burgos considerada para el Ordenamiento Ecológico</w:t>
      </w:r>
      <w:r w:rsidR="00510172">
        <w:rPr>
          <w:rFonts w:ascii="Arial" w:hAnsi="Arial" w:cs="Arial"/>
        </w:rPr>
        <w:t>.</w:t>
      </w:r>
    </w:p>
    <w:p w14:paraId="0AAC1AFD" w14:textId="77777777" w:rsidR="00510172" w:rsidRPr="0067143A" w:rsidRDefault="00510172" w:rsidP="00510172">
      <w:pPr>
        <w:autoSpaceDE w:val="0"/>
        <w:autoSpaceDN w:val="0"/>
        <w:adjustRightInd w:val="0"/>
        <w:spacing w:after="0" w:line="240" w:lineRule="auto"/>
        <w:jc w:val="both"/>
        <w:rPr>
          <w:rFonts w:ascii="Arial" w:hAnsi="Arial" w:cs="Arial"/>
          <w:b/>
          <w:bCs/>
        </w:rPr>
      </w:pPr>
      <w:r w:rsidRPr="0067143A">
        <w:rPr>
          <w:rFonts w:ascii="Arial" w:hAnsi="Arial" w:cs="Arial"/>
          <w:b/>
        </w:rPr>
        <w:t xml:space="preserve">Municipios que componen la Región Cuenca de Burgos en el Estado </w:t>
      </w:r>
      <w:r w:rsidRPr="0067143A">
        <w:rPr>
          <w:rFonts w:ascii="Arial" w:hAnsi="Arial" w:cs="Arial"/>
          <w:b/>
          <w:bCs/>
        </w:rPr>
        <w:t>Coahuila.</w:t>
      </w:r>
    </w:p>
    <w:p w14:paraId="07942292" w14:textId="38ADCF2C" w:rsidR="00510172" w:rsidRPr="00296FED" w:rsidRDefault="00510172" w:rsidP="00510172">
      <w:pPr>
        <w:autoSpaceDE w:val="0"/>
        <w:autoSpaceDN w:val="0"/>
        <w:adjustRightInd w:val="0"/>
        <w:spacing w:line="360" w:lineRule="auto"/>
        <w:jc w:val="both"/>
        <w:rPr>
          <w:rFonts w:ascii="Arial" w:hAnsi="Arial" w:cs="Arial"/>
          <w:sz w:val="24"/>
          <w:szCs w:val="24"/>
        </w:rPr>
      </w:pPr>
      <w:r w:rsidRPr="00296FED">
        <w:rPr>
          <w:rFonts w:ascii="Arial" w:hAnsi="Arial" w:cs="Arial"/>
          <w:sz w:val="24"/>
          <w:szCs w:val="24"/>
        </w:rPr>
        <w:t>Abasolo, Frontera, Morelos, Sabinas, Acuña, General Cepeda, Múzquiz, Sacramento, Allende, Guerrero, Nadadores, Saltillo, Arteaga, Hidalgo, N</w:t>
      </w:r>
      <w:r w:rsidR="003450EF">
        <w:rPr>
          <w:rFonts w:ascii="Arial" w:hAnsi="Arial" w:cs="Arial"/>
          <w:sz w:val="24"/>
          <w:szCs w:val="24"/>
        </w:rPr>
        <w:t>ava, San Buenaventura, Candela,</w:t>
      </w:r>
      <w:r w:rsidRPr="00296FED">
        <w:rPr>
          <w:rFonts w:ascii="Arial" w:hAnsi="Arial" w:cs="Arial"/>
          <w:sz w:val="24"/>
          <w:szCs w:val="24"/>
        </w:rPr>
        <w:t xml:space="preserve"> Jiménez, </w:t>
      </w:r>
      <w:r w:rsidR="003450EF">
        <w:rPr>
          <w:rFonts w:ascii="Arial" w:hAnsi="Arial" w:cs="Arial"/>
          <w:sz w:val="24"/>
          <w:szCs w:val="24"/>
        </w:rPr>
        <w:t xml:space="preserve">Ocampo, San Juan de Sabinas, Castaños, Juárez Piedras Negras, </w:t>
      </w:r>
      <w:r w:rsidRPr="00296FED">
        <w:rPr>
          <w:rFonts w:ascii="Arial" w:hAnsi="Arial" w:cs="Arial"/>
          <w:sz w:val="24"/>
          <w:szCs w:val="24"/>
        </w:rPr>
        <w:t>Villa U</w:t>
      </w:r>
      <w:r w:rsidR="003450EF">
        <w:rPr>
          <w:rFonts w:ascii="Arial" w:hAnsi="Arial" w:cs="Arial"/>
          <w:sz w:val="24"/>
          <w:szCs w:val="24"/>
        </w:rPr>
        <w:t>nión, Cuatrociénegas, Lamadrid,</w:t>
      </w:r>
      <w:r w:rsidRPr="00296FED">
        <w:rPr>
          <w:rFonts w:ascii="Arial" w:hAnsi="Arial" w:cs="Arial"/>
          <w:sz w:val="24"/>
          <w:szCs w:val="24"/>
        </w:rPr>
        <w:t xml:space="preserve"> Progreso, Zaragoza.</w:t>
      </w:r>
    </w:p>
    <w:p w14:paraId="48B79C9D" w14:textId="0B9B8692" w:rsidR="00510172" w:rsidRPr="00296FED" w:rsidRDefault="00510172" w:rsidP="00510172">
      <w:pPr>
        <w:autoSpaceDE w:val="0"/>
        <w:autoSpaceDN w:val="0"/>
        <w:adjustRightInd w:val="0"/>
        <w:spacing w:after="0" w:line="360" w:lineRule="auto"/>
        <w:jc w:val="both"/>
        <w:rPr>
          <w:rFonts w:ascii="Arial" w:hAnsi="Arial" w:cs="Arial"/>
          <w:sz w:val="24"/>
          <w:szCs w:val="24"/>
        </w:rPr>
      </w:pPr>
      <w:r w:rsidRPr="00296FED">
        <w:rPr>
          <w:rFonts w:ascii="Arial" w:hAnsi="Arial" w:cs="Arial"/>
          <w:sz w:val="24"/>
          <w:szCs w:val="24"/>
        </w:rPr>
        <w:t>La Región Cuenca de Burgos es poseedora de enormes recursos naturales no renovables y renovables, como es el caso de las reservas de gas natural, una rica y variada vida silvestre y recursos pesqueros. Dentro de la región se ubica la Laguna Madre, considerada como una zona de gran valor, por ser hábitat natural y de reproducción de varias especies de aves residentes y migratorias, así como de algunas especies marinas. De igual importancia están las poblaciones de Fauna cinegética localizadas dentro del matorral espinoso tamaulipeco. Los tipos de vegetación más representativos en la Región Cuenca de Burgos son el matorral espinoso tamaulipeco, el mezquital, el pastizal y la vegetación halófila, que resultan ser más abundantes en la Planicie Costera del Golfo, región fisiográfica donde se localiza esta región.</w:t>
      </w:r>
    </w:p>
    <w:p w14:paraId="47001471" w14:textId="77777777" w:rsidR="00510172" w:rsidRPr="00296FED" w:rsidRDefault="00510172" w:rsidP="00510172">
      <w:pPr>
        <w:autoSpaceDE w:val="0"/>
        <w:autoSpaceDN w:val="0"/>
        <w:adjustRightInd w:val="0"/>
        <w:spacing w:line="360" w:lineRule="auto"/>
        <w:jc w:val="both"/>
        <w:rPr>
          <w:rFonts w:ascii="Arial" w:hAnsi="Arial" w:cs="Arial"/>
          <w:sz w:val="24"/>
          <w:szCs w:val="24"/>
        </w:rPr>
      </w:pPr>
      <w:r w:rsidRPr="00296FED">
        <w:rPr>
          <w:rFonts w:ascii="Arial" w:hAnsi="Arial" w:cs="Arial"/>
          <w:sz w:val="24"/>
          <w:szCs w:val="24"/>
        </w:rPr>
        <w:lastRenderedPageBreak/>
        <w:t>El Programa de Ordenamiento Ecológico de la Región Cuenca de Burgos es un instrumento de política ambiental que promueve el aprovechamiento de los recursos naturales, sin hacer a un lado, la protección del medio ambiente y la preservación de los recursos naturales en la Planeación del desarrollo. Su objetivo es inducir el desarrollo de las actividades productivas en la región, siempre considerando la conservación y protección de los recursos naturales. De esta manera, este ordenamiento ecológico pretende ser el instrumento que le permita al Gobierno Federal, Estatal y Municipal hacer una mayor y mejor gestión de los recursos naturales en beneficio de la sociedad y del medio ambiente.</w:t>
      </w:r>
    </w:p>
    <w:p w14:paraId="691D11FC" w14:textId="4AD602D5" w:rsidR="00510172" w:rsidRDefault="003450EF" w:rsidP="00510172">
      <w:pPr>
        <w:autoSpaceDE w:val="0"/>
        <w:autoSpaceDN w:val="0"/>
        <w:adjustRightInd w:val="0"/>
        <w:spacing w:after="0" w:line="240" w:lineRule="auto"/>
        <w:jc w:val="both"/>
        <w:rPr>
          <w:rFonts w:ascii="Arial" w:hAnsi="Arial" w:cs="Arial"/>
          <w:b/>
          <w:bCs/>
          <w:sz w:val="24"/>
          <w:szCs w:val="24"/>
        </w:rPr>
      </w:pPr>
      <w:r>
        <w:rPr>
          <w:rFonts w:ascii="Arial" w:hAnsi="Arial" w:cs="Arial"/>
          <w:b/>
          <w:bCs/>
          <w:sz w:val="24"/>
          <w:szCs w:val="24"/>
        </w:rPr>
        <w:t>P</w:t>
      </w:r>
      <w:r w:rsidRPr="00296FED">
        <w:rPr>
          <w:rFonts w:ascii="Arial" w:hAnsi="Arial" w:cs="Arial"/>
          <w:b/>
          <w:bCs/>
          <w:sz w:val="24"/>
          <w:szCs w:val="24"/>
        </w:rPr>
        <w:t>rograma de ordenamiento ecológico de la región cuenca de burgos</w:t>
      </w:r>
      <w:r>
        <w:rPr>
          <w:rFonts w:ascii="Arial" w:hAnsi="Arial" w:cs="Arial"/>
          <w:b/>
          <w:bCs/>
          <w:sz w:val="24"/>
          <w:szCs w:val="24"/>
        </w:rPr>
        <w:t>.</w:t>
      </w:r>
    </w:p>
    <w:p w14:paraId="1B47CFB5" w14:textId="77777777" w:rsidR="00510172" w:rsidRPr="00296FED" w:rsidRDefault="00510172" w:rsidP="00510172">
      <w:pPr>
        <w:autoSpaceDE w:val="0"/>
        <w:autoSpaceDN w:val="0"/>
        <w:adjustRightInd w:val="0"/>
        <w:spacing w:after="0" w:line="240" w:lineRule="auto"/>
        <w:jc w:val="both"/>
        <w:rPr>
          <w:rFonts w:ascii="Arial" w:hAnsi="Arial" w:cs="Arial"/>
          <w:b/>
          <w:bCs/>
          <w:sz w:val="24"/>
          <w:szCs w:val="24"/>
        </w:rPr>
      </w:pPr>
    </w:p>
    <w:p w14:paraId="7267736F" w14:textId="77777777" w:rsidR="003450EF" w:rsidRDefault="00510172" w:rsidP="003450EF">
      <w:pPr>
        <w:autoSpaceDE w:val="0"/>
        <w:autoSpaceDN w:val="0"/>
        <w:adjustRightInd w:val="0"/>
        <w:spacing w:after="0" w:line="360" w:lineRule="auto"/>
        <w:jc w:val="both"/>
        <w:rPr>
          <w:rFonts w:ascii="Arial" w:hAnsi="Arial" w:cs="Arial"/>
          <w:sz w:val="24"/>
          <w:szCs w:val="24"/>
        </w:rPr>
      </w:pPr>
      <w:r w:rsidRPr="00296FED">
        <w:rPr>
          <w:rFonts w:ascii="Arial" w:hAnsi="Arial" w:cs="Arial"/>
          <w:sz w:val="24"/>
          <w:szCs w:val="24"/>
        </w:rPr>
        <w:t>De acuerdo con el Reglamento en materia de Ordenamiento Ecológico de la Ley General del Equilibrio Ecológico y la Protección al Ambiente (DOF agosto 2003), un programa de ordenamiento ecológico debe contener un modelo de ordenamiento ecológico y las estrategias ecológicas aplicables. A su vez, el modelo de ordenamiento ecológico contiene la regionalización o la determinación de las zonas ecológicas, según corresponda, y los lineamientos ecológicos aplicables. Por su parte, las estrategias ecológicas son el resultado de la integración de objetivos específicos, acciones, proyectos, programas y responsables de su realización y están dirigidas al logro de los lineamientos ecológicos aplicables.</w:t>
      </w:r>
    </w:p>
    <w:p w14:paraId="4D394233" w14:textId="77777777" w:rsidR="003450EF" w:rsidRDefault="003450EF" w:rsidP="003450EF">
      <w:pPr>
        <w:autoSpaceDE w:val="0"/>
        <w:autoSpaceDN w:val="0"/>
        <w:adjustRightInd w:val="0"/>
        <w:spacing w:after="0" w:line="360" w:lineRule="auto"/>
        <w:jc w:val="both"/>
        <w:rPr>
          <w:rFonts w:ascii="Arial" w:hAnsi="Arial" w:cs="Arial"/>
          <w:sz w:val="24"/>
          <w:szCs w:val="24"/>
        </w:rPr>
      </w:pPr>
    </w:p>
    <w:p w14:paraId="4601E9D7" w14:textId="5E466FFB" w:rsidR="00510172" w:rsidRPr="00296FED" w:rsidRDefault="00510172" w:rsidP="003450EF">
      <w:pPr>
        <w:autoSpaceDE w:val="0"/>
        <w:autoSpaceDN w:val="0"/>
        <w:adjustRightInd w:val="0"/>
        <w:spacing w:after="0" w:line="360" w:lineRule="auto"/>
        <w:jc w:val="both"/>
        <w:rPr>
          <w:rFonts w:ascii="Arial" w:hAnsi="Arial" w:cs="Arial"/>
          <w:b/>
          <w:bCs/>
          <w:sz w:val="24"/>
          <w:szCs w:val="24"/>
        </w:rPr>
      </w:pPr>
      <w:r w:rsidRPr="00296FED">
        <w:rPr>
          <w:rFonts w:ascii="Arial" w:hAnsi="Arial" w:cs="Arial"/>
          <w:b/>
          <w:bCs/>
          <w:sz w:val="24"/>
          <w:szCs w:val="24"/>
        </w:rPr>
        <w:t>Las Unidades de Gestión Ambiental (UGA)</w:t>
      </w:r>
      <w:r>
        <w:rPr>
          <w:rFonts w:ascii="Arial" w:hAnsi="Arial" w:cs="Arial"/>
          <w:b/>
          <w:bCs/>
          <w:sz w:val="24"/>
          <w:szCs w:val="24"/>
        </w:rPr>
        <w:t>.</w:t>
      </w:r>
    </w:p>
    <w:p w14:paraId="5274C5EE" w14:textId="77777777" w:rsidR="00510172" w:rsidRDefault="00510172" w:rsidP="00510172">
      <w:pPr>
        <w:autoSpaceDE w:val="0"/>
        <w:autoSpaceDN w:val="0"/>
        <w:adjustRightInd w:val="0"/>
        <w:spacing w:after="0" w:line="360" w:lineRule="auto"/>
        <w:jc w:val="both"/>
        <w:rPr>
          <w:rFonts w:ascii="Arial" w:hAnsi="Arial" w:cs="Arial"/>
          <w:sz w:val="24"/>
          <w:szCs w:val="24"/>
        </w:rPr>
      </w:pPr>
      <w:r w:rsidRPr="00296FED">
        <w:rPr>
          <w:rFonts w:ascii="Arial" w:hAnsi="Arial" w:cs="Arial"/>
          <w:sz w:val="24"/>
          <w:szCs w:val="24"/>
        </w:rPr>
        <w:t>Son áreas del territorio relativamente homogéneas a las que se les asignan los lineamientos y las estrategias ecológicas. El Estado deseable de cada UGA se refleja en la asignación de la política ambiental y el lineamiento ecológico que le corresponde.</w:t>
      </w:r>
    </w:p>
    <w:p w14:paraId="64DA19B8" w14:textId="77777777" w:rsidR="00510172" w:rsidRPr="00296FED" w:rsidRDefault="00510172" w:rsidP="00510172">
      <w:pPr>
        <w:autoSpaceDE w:val="0"/>
        <w:autoSpaceDN w:val="0"/>
        <w:adjustRightInd w:val="0"/>
        <w:spacing w:after="0" w:line="240" w:lineRule="auto"/>
        <w:jc w:val="both"/>
        <w:rPr>
          <w:rFonts w:ascii="Arial" w:hAnsi="Arial" w:cs="Arial"/>
          <w:sz w:val="24"/>
          <w:szCs w:val="24"/>
        </w:rPr>
      </w:pPr>
    </w:p>
    <w:p w14:paraId="1E199504" w14:textId="77777777" w:rsidR="00510172" w:rsidRPr="00296FED" w:rsidRDefault="00510172" w:rsidP="00510172">
      <w:pPr>
        <w:autoSpaceDE w:val="0"/>
        <w:autoSpaceDN w:val="0"/>
        <w:adjustRightInd w:val="0"/>
        <w:spacing w:line="360" w:lineRule="auto"/>
        <w:jc w:val="both"/>
        <w:rPr>
          <w:rFonts w:ascii="Arial" w:hAnsi="Arial" w:cs="Arial"/>
          <w:sz w:val="24"/>
          <w:szCs w:val="24"/>
        </w:rPr>
      </w:pPr>
      <w:r w:rsidRPr="00296FED">
        <w:rPr>
          <w:rFonts w:ascii="Arial" w:hAnsi="Arial" w:cs="Arial"/>
          <w:sz w:val="24"/>
          <w:szCs w:val="24"/>
        </w:rPr>
        <w:t xml:space="preserve">Debido a su extensión y complejidad territorial, el modelo de ordenamiento ecológico para la Región Cuenca de Burgos en el Estado contiene 398 tipos diferentes de UGA. </w:t>
      </w:r>
    </w:p>
    <w:p w14:paraId="567686E1" w14:textId="77777777" w:rsidR="00510172" w:rsidRPr="0067143A" w:rsidRDefault="00510172" w:rsidP="00510172">
      <w:pPr>
        <w:spacing w:after="0" w:line="240" w:lineRule="auto"/>
        <w:jc w:val="center"/>
        <w:rPr>
          <w:rFonts w:ascii="Arial" w:hAnsi="Arial" w:cs="Arial"/>
        </w:rPr>
      </w:pPr>
      <w:r>
        <w:rPr>
          <w:rFonts w:ascii="Arial" w:hAnsi="Arial" w:cs="Arial"/>
          <w:noProof/>
          <w:lang w:val="es-ES" w:eastAsia="es-ES"/>
        </w:rPr>
        <w:lastRenderedPageBreak/>
        <w:drawing>
          <wp:inline distT="0" distB="0" distL="0" distR="0" wp14:anchorId="013182D6" wp14:editId="6374EC56">
            <wp:extent cx="4618182" cy="3206187"/>
            <wp:effectExtent l="76200" t="76200" r="125730" b="127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281" cy="3206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214A12" w14:textId="626678F0" w:rsidR="00510172" w:rsidRDefault="001E193D" w:rsidP="00510172">
      <w:pPr>
        <w:spacing w:line="240" w:lineRule="auto"/>
        <w:rPr>
          <w:rFonts w:ascii="Arial" w:hAnsi="Arial" w:cs="Arial"/>
          <w:sz w:val="24"/>
          <w:szCs w:val="24"/>
        </w:rPr>
      </w:pPr>
      <w:r w:rsidRPr="00C35830">
        <w:rPr>
          <w:rFonts w:ascii="Arial" w:hAnsi="Arial" w:cs="Arial"/>
          <w:b/>
          <w:sz w:val="24"/>
          <w:szCs w:val="24"/>
        </w:rPr>
        <w:t>Mapa. -</w:t>
      </w:r>
      <w:r w:rsidR="00510172" w:rsidRPr="00C35830">
        <w:rPr>
          <w:rFonts w:ascii="Arial" w:hAnsi="Arial" w:cs="Arial"/>
          <w:b/>
          <w:sz w:val="24"/>
          <w:szCs w:val="24"/>
        </w:rPr>
        <w:t xml:space="preserve"> </w:t>
      </w:r>
      <w:r w:rsidR="00510172" w:rsidRPr="00C35830">
        <w:rPr>
          <w:rFonts w:ascii="Arial" w:hAnsi="Arial" w:cs="Arial"/>
          <w:sz w:val="24"/>
          <w:szCs w:val="24"/>
        </w:rPr>
        <w:t>Modelo de Ordenamiento Ecológico con las Unidades de Gestión Ambiental por Política Ambiental.</w:t>
      </w:r>
      <w:r w:rsidR="00510172" w:rsidRPr="00C35830">
        <w:rPr>
          <w:rFonts w:ascii="Arial" w:hAnsi="Arial" w:cs="Arial"/>
          <w:sz w:val="24"/>
          <w:szCs w:val="24"/>
        </w:rPr>
        <w:tab/>
      </w:r>
    </w:p>
    <w:p w14:paraId="44235055" w14:textId="509EEECC" w:rsidR="00510172" w:rsidRPr="005C1EDF" w:rsidRDefault="00510172" w:rsidP="00510172">
      <w:pPr>
        <w:tabs>
          <w:tab w:val="left" w:pos="5714"/>
        </w:tabs>
        <w:spacing w:line="360" w:lineRule="auto"/>
        <w:jc w:val="both"/>
        <w:rPr>
          <w:rFonts w:ascii="Arial" w:hAnsi="Arial" w:cs="Arial"/>
          <w:b/>
          <w:sz w:val="24"/>
          <w:szCs w:val="24"/>
          <w:highlight w:val="yellow"/>
        </w:rPr>
      </w:pPr>
      <w:r w:rsidRPr="00F065BB">
        <w:rPr>
          <w:rFonts w:ascii="Arial" w:hAnsi="Arial" w:cs="Arial"/>
          <w:sz w:val="24"/>
          <w:szCs w:val="24"/>
        </w:rPr>
        <w:t xml:space="preserve">Más adelante se hace la vinculación con las Unidades de Gestión Ambiental y Estrategias Ecológicas aplicables </w:t>
      </w:r>
      <w:r>
        <w:rPr>
          <w:rFonts w:ascii="Arial" w:hAnsi="Arial" w:cs="Arial"/>
          <w:sz w:val="24"/>
          <w:szCs w:val="24"/>
        </w:rPr>
        <w:t>al Proyecto denomin</w:t>
      </w:r>
      <w:r w:rsidR="003450EF">
        <w:rPr>
          <w:rFonts w:ascii="Arial" w:hAnsi="Arial" w:cs="Arial"/>
          <w:sz w:val="24"/>
          <w:szCs w:val="24"/>
        </w:rPr>
        <w:t xml:space="preserve">ado </w:t>
      </w:r>
      <w:proofErr w:type="spellStart"/>
      <w:r w:rsidR="003450EF" w:rsidRPr="00492C4E">
        <w:rPr>
          <w:rFonts w:ascii="Arial" w:hAnsi="Arial" w:cs="Arial"/>
          <w:sz w:val="24"/>
          <w:szCs w:val="24"/>
          <w:highlight w:val="yellow"/>
        </w:rPr>
        <w:t>Extraccion</w:t>
      </w:r>
      <w:proofErr w:type="spellEnd"/>
      <w:r w:rsidR="003450EF" w:rsidRPr="00492C4E">
        <w:rPr>
          <w:rFonts w:ascii="Arial" w:hAnsi="Arial" w:cs="Arial"/>
          <w:sz w:val="24"/>
          <w:szCs w:val="24"/>
          <w:highlight w:val="yellow"/>
        </w:rPr>
        <w:t xml:space="preserve"> de </w:t>
      </w:r>
      <w:r w:rsidR="001E193D" w:rsidRPr="00492C4E">
        <w:rPr>
          <w:rFonts w:ascii="Arial" w:hAnsi="Arial" w:cs="Arial"/>
          <w:sz w:val="24"/>
          <w:szCs w:val="24"/>
          <w:highlight w:val="yellow"/>
        </w:rPr>
        <w:t>Material</w:t>
      </w:r>
      <w:r w:rsidR="003450EF" w:rsidRPr="00492C4E">
        <w:rPr>
          <w:rFonts w:ascii="Arial" w:hAnsi="Arial" w:cs="Arial"/>
          <w:sz w:val="24"/>
          <w:szCs w:val="24"/>
          <w:highlight w:val="yellow"/>
        </w:rPr>
        <w:t xml:space="preserve"> </w:t>
      </w:r>
      <w:proofErr w:type="spellStart"/>
      <w:r w:rsidR="003450EF" w:rsidRPr="00492C4E">
        <w:rPr>
          <w:rFonts w:ascii="Arial" w:hAnsi="Arial" w:cs="Arial"/>
          <w:sz w:val="24"/>
          <w:szCs w:val="24"/>
          <w:highlight w:val="yellow"/>
        </w:rPr>
        <w:t>Petreo</w:t>
      </w:r>
      <w:proofErr w:type="spellEnd"/>
      <w:r w:rsidRPr="005C1EDF">
        <w:rPr>
          <w:rFonts w:ascii="Arial" w:hAnsi="Arial" w:cs="Arial"/>
          <w:sz w:val="24"/>
          <w:szCs w:val="24"/>
        </w:rPr>
        <w:t xml:space="preserve">, en el </w:t>
      </w:r>
      <w:r>
        <w:rPr>
          <w:rFonts w:ascii="Arial" w:hAnsi="Arial" w:cs="Arial"/>
          <w:sz w:val="24"/>
          <w:szCs w:val="24"/>
        </w:rPr>
        <w:t>municipio</w:t>
      </w:r>
      <w:r w:rsidRPr="005C1EDF">
        <w:rPr>
          <w:rFonts w:ascii="Arial" w:hAnsi="Arial" w:cs="Arial"/>
          <w:sz w:val="24"/>
          <w:szCs w:val="24"/>
        </w:rPr>
        <w:t xml:space="preserve"> de </w:t>
      </w:r>
      <w:r w:rsidR="00C8707F" w:rsidRPr="00492C4E">
        <w:rPr>
          <w:rFonts w:ascii="Arial" w:hAnsi="Arial" w:cs="Arial"/>
          <w:sz w:val="24"/>
          <w:szCs w:val="24"/>
          <w:highlight w:val="yellow"/>
        </w:rPr>
        <w:t>Ramos Arizpe</w:t>
      </w:r>
      <w:r w:rsidRPr="005C1EDF">
        <w:rPr>
          <w:rFonts w:ascii="Arial" w:hAnsi="Arial" w:cs="Arial"/>
          <w:sz w:val="24"/>
          <w:szCs w:val="24"/>
        </w:rPr>
        <w:t>, Estado de Coahuila.</w:t>
      </w:r>
    </w:p>
    <w:p w14:paraId="19CDA4C6" w14:textId="2A2368D6" w:rsidR="00510172" w:rsidRDefault="003450EF" w:rsidP="00510172">
      <w:pPr>
        <w:tabs>
          <w:tab w:val="left" w:pos="5714"/>
        </w:tabs>
        <w:spacing w:line="360" w:lineRule="auto"/>
        <w:jc w:val="both"/>
        <w:rPr>
          <w:rFonts w:ascii="Arial" w:hAnsi="Arial" w:cs="Arial"/>
          <w:sz w:val="24"/>
          <w:szCs w:val="24"/>
        </w:rPr>
      </w:pPr>
      <w:r w:rsidRPr="000D2664">
        <w:rPr>
          <w:rFonts w:ascii="Arial" w:hAnsi="Arial" w:cs="Arial"/>
          <w:color w:val="000000" w:themeColor="text1"/>
          <w:sz w:val="24"/>
          <w:szCs w:val="24"/>
        </w:rPr>
        <w:t>Las Unidades de Gestión Ambiental y Estrategias Ecológicas aplicables al Proyecto se muestran en la tabla siguiente, (ver anexo Mapa 16-3 Ubicación en Cuenca de Burgos).</w:t>
      </w:r>
    </w:p>
    <w:tbl>
      <w:tblPr>
        <w:tblW w:w="7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3611"/>
      </w:tblGrid>
      <w:tr w:rsidR="00510172" w:rsidRPr="0020622B" w14:paraId="355917ED" w14:textId="77777777" w:rsidTr="00C8707F">
        <w:trPr>
          <w:trHeight w:val="281"/>
          <w:jc w:val="center"/>
        </w:trPr>
        <w:tc>
          <w:tcPr>
            <w:tcW w:w="3611" w:type="dxa"/>
            <w:shd w:val="clear" w:color="auto" w:fill="BFBFBF"/>
          </w:tcPr>
          <w:p w14:paraId="0136F5E2" w14:textId="77777777" w:rsidR="00510172" w:rsidRPr="0020622B" w:rsidRDefault="00510172" w:rsidP="00CA42E8">
            <w:pPr>
              <w:tabs>
                <w:tab w:val="left" w:pos="5714"/>
              </w:tabs>
              <w:spacing w:after="0" w:line="240" w:lineRule="auto"/>
              <w:jc w:val="center"/>
              <w:rPr>
                <w:rFonts w:ascii="Arial" w:hAnsi="Arial" w:cs="Arial"/>
                <w:b/>
                <w:highlight w:val="yellow"/>
              </w:rPr>
            </w:pPr>
            <w:r w:rsidRPr="0020622B">
              <w:rPr>
                <w:rFonts w:ascii="Arial" w:hAnsi="Arial" w:cs="Arial"/>
                <w:b/>
                <w:highlight w:val="yellow"/>
              </w:rPr>
              <w:t>UGA</w:t>
            </w:r>
          </w:p>
        </w:tc>
        <w:tc>
          <w:tcPr>
            <w:tcW w:w="3611" w:type="dxa"/>
            <w:shd w:val="clear" w:color="auto" w:fill="BFBFBF"/>
          </w:tcPr>
          <w:p w14:paraId="34838A30" w14:textId="77777777" w:rsidR="00510172" w:rsidRPr="0020622B" w:rsidRDefault="00510172" w:rsidP="00CA42E8">
            <w:pPr>
              <w:tabs>
                <w:tab w:val="left" w:pos="5714"/>
              </w:tabs>
              <w:spacing w:after="0" w:line="240" w:lineRule="auto"/>
              <w:jc w:val="center"/>
              <w:rPr>
                <w:rFonts w:ascii="Arial" w:hAnsi="Arial" w:cs="Arial"/>
                <w:b/>
                <w:highlight w:val="yellow"/>
              </w:rPr>
            </w:pPr>
            <w:r w:rsidRPr="0020622B">
              <w:rPr>
                <w:rFonts w:ascii="Arial" w:hAnsi="Arial" w:cs="Arial"/>
                <w:b/>
                <w:highlight w:val="yellow"/>
              </w:rPr>
              <w:t>ESTRATEGIA</w:t>
            </w:r>
          </w:p>
        </w:tc>
      </w:tr>
      <w:tr w:rsidR="00510172" w:rsidRPr="0020622B" w14:paraId="2512CA61" w14:textId="77777777" w:rsidTr="00CA42E8">
        <w:trPr>
          <w:trHeight w:val="20"/>
          <w:jc w:val="center"/>
        </w:trPr>
        <w:tc>
          <w:tcPr>
            <w:tcW w:w="3611" w:type="dxa"/>
          </w:tcPr>
          <w:p w14:paraId="35F79ED3" w14:textId="5E25FFED" w:rsidR="00510172" w:rsidRPr="0020622B" w:rsidRDefault="00C8707F" w:rsidP="00CA42E8">
            <w:pPr>
              <w:tabs>
                <w:tab w:val="left" w:pos="5714"/>
              </w:tabs>
              <w:spacing w:after="0" w:line="240" w:lineRule="auto"/>
              <w:jc w:val="center"/>
              <w:rPr>
                <w:rFonts w:ascii="Arial" w:hAnsi="Arial" w:cs="Arial"/>
                <w:highlight w:val="yellow"/>
              </w:rPr>
            </w:pPr>
            <w:r w:rsidRPr="0020622B">
              <w:rPr>
                <w:rFonts w:ascii="Arial" w:hAnsi="Arial" w:cs="Arial"/>
                <w:highlight w:val="yellow"/>
              </w:rPr>
              <w:t>RES-509</w:t>
            </w:r>
          </w:p>
        </w:tc>
        <w:tc>
          <w:tcPr>
            <w:tcW w:w="3611" w:type="dxa"/>
          </w:tcPr>
          <w:p w14:paraId="7794DDED" w14:textId="610D5C53" w:rsidR="00510172" w:rsidRPr="0020622B" w:rsidRDefault="00C8707F" w:rsidP="00CA42E8">
            <w:pPr>
              <w:tabs>
                <w:tab w:val="left" w:pos="5714"/>
              </w:tabs>
              <w:spacing w:after="0" w:line="240" w:lineRule="auto"/>
              <w:jc w:val="center"/>
              <w:rPr>
                <w:rFonts w:ascii="Arial" w:hAnsi="Arial" w:cs="Arial"/>
                <w:highlight w:val="yellow"/>
              </w:rPr>
            </w:pPr>
            <w:r w:rsidRPr="0020622B">
              <w:rPr>
                <w:rFonts w:ascii="Arial" w:hAnsi="Arial" w:cs="Arial"/>
                <w:highlight w:val="yellow"/>
              </w:rPr>
              <w:t>RES/AE</w:t>
            </w:r>
          </w:p>
        </w:tc>
      </w:tr>
      <w:tr w:rsidR="00C8707F" w:rsidRPr="0067143A" w14:paraId="034F0441" w14:textId="77777777" w:rsidTr="00CA42E8">
        <w:trPr>
          <w:trHeight w:val="20"/>
          <w:jc w:val="center"/>
        </w:trPr>
        <w:tc>
          <w:tcPr>
            <w:tcW w:w="3611" w:type="dxa"/>
          </w:tcPr>
          <w:p w14:paraId="36D9A272" w14:textId="120601E2" w:rsidR="00C8707F" w:rsidRPr="0020622B" w:rsidRDefault="00C8707F" w:rsidP="00CA42E8">
            <w:pPr>
              <w:tabs>
                <w:tab w:val="left" w:pos="5714"/>
              </w:tabs>
              <w:spacing w:after="0" w:line="240" w:lineRule="auto"/>
              <w:jc w:val="center"/>
              <w:rPr>
                <w:rFonts w:ascii="Arial" w:hAnsi="Arial" w:cs="Arial"/>
                <w:highlight w:val="yellow"/>
              </w:rPr>
            </w:pPr>
            <w:r w:rsidRPr="0020622B">
              <w:rPr>
                <w:rFonts w:ascii="Arial" w:hAnsi="Arial" w:cs="Arial"/>
                <w:highlight w:val="yellow"/>
              </w:rPr>
              <w:t>RES-619</w:t>
            </w:r>
          </w:p>
        </w:tc>
        <w:tc>
          <w:tcPr>
            <w:tcW w:w="3611" w:type="dxa"/>
          </w:tcPr>
          <w:p w14:paraId="5639D28B" w14:textId="02FFE2A4" w:rsidR="00C8707F" w:rsidRDefault="00C8707F" w:rsidP="00CA42E8">
            <w:pPr>
              <w:tabs>
                <w:tab w:val="left" w:pos="5714"/>
              </w:tabs>
              <w:spacing w:after="0" w:line="240" w:lineRule="auto"/>
              <w:jc w:val="center"/>
              <w:rPr>
                <w:rFonts w:ascii="Arial" w:hAnsi="Arial" w:cs="Arial"/>
              </w:rPr>
            </w:pPr>
            <w:r w:rsidRPr="0020622B">
              <w:rPr>
                <w:rFonts w:ascii="Arial" w:hAnsi="Arial" w:cs="Arial"/>
                <w:highlight w:val="yellow"/>
              </w:rPr>
              <w:t>RES/DE</w:t>
            </w:r>
          </w:p>
        </w:tc>
      </w:tr>
    </w:tbl>
    <w:p w14:paraId="0E4A5FF1" w14:textId="60B15D51" w:rsidR="005A686F" w:rsidRDefault="00C8707F" w:rsidP="005A686F">
      <w:pPr>
        <w:autoSpaceDE w:val="0"/>
        <w:autoSpaceDN w:val="0"/>
        <w:adjustRightInd w:val="0"/>
        <w:spacing w:after="0" w:line="360" w:lineRule="auto"/>
        <w:ind w:left="1276" w:hanging="1276"/>
        <w:jc w:val="center"/>
        <w:rPr>
          <w:rFonts w:ascii="Arial" w:hAnsi="Arial" w:cs="Arial"/>
        </w:rPr>
      </w:pPr>
      <w:r>
        <w:rPr>
          <w:rFonts w:ascii="Arial" w:hAnsi="Arial" w:cs="Arial"/>
          <w:b/>
          <w:color w:val="000000" w:themeColor="text1"/>
        </w:rPr>
        <w:t xml:space="preserve">RES: </w:t>
      </w:r>
      <w:r w:rsidR="00320F80" w:rsidRPr="00C8707F">
        <w:rPr>
          <w:rFonts w:ascii="Arial" w:hAnsi="Arial" w:cs="Arial"/>
          <w:color w:val="000000" w:themeColor="text1"/>
        </w:rPr>
        <w:t>Restauración</w:t>
      </w:r>
      <w:r>
        <w:rPr>
          <w:rFonts w:ascii="Arial" w:hAnsi="Arial" w:cs="Arial"/>
          <w:b/>
          <w:color w:val="000000" w:themeColor="text1"/>
        </w:rPr>
        <w:t xml:space="preserve">, AE: </w:t>
      </w:r>
      <w:r w:rsidRPr="00C8707F">
        <w:rPr>
          <w:rFonts w:ascii="Arial" w:hAnsi="Arial" w:cs="Arial"/>
          <w:color w:val="000000" w:themeColor="text1"/>
        </w:rPr>
        <w:t xml:space="preserve">Actividades Extractivas </w:t>
      </w:r>
      <w:r>
        <w:rPr>
          <w:rFonts w:ascii="Arial" w:hAnsi="Arial" w:cs="Arial"/>
          <w:b/>
          <w:color w:val="000000" w:themeColor="text1"/>
        </w:rPr>
        <w:t xml:space="preserve">y DE: </w:t>
      </w:r>
      <w:r w:rsidRPr="00C8707F">
        <w:rPr>
          <w:rFonts w:ascii="Arial" w:hAnsi="Arial" w:cs="Arial"/>
          <w:color w:val="000000" w:themeColor="text1"/>
        </w:rPr>
        <w:t>Desarrollo Industrial</w:t>
      </w:r>
    </w:p>
    <w:p w14:paraId="06FB41A1" w14:textId="789B8569" w:rsidR="005A686F" w:rsidRDefault="005A686F" w:rsidP="00510172">
      <w:pPr>
        <w:autoSpaceDE w:val="0"/>
        <w:autoSpaceDN w:val="0"/>
        <w:adjustRightInd w:val="0"/>
        <w:spacing w:after="0" w:line="240" w:lineRule="auto"/>
        <w:jc w:val="both"/>
        <w:rPr>
          <w:rFonts w:ascii="Arial" w:hAnsi="Arial" w:cs="Arial"/>
          <w:b/>
        </w:rPr>
      </w:pPr>
    </w:p>
    <w:p w14:paraId="701174EF" w14:textId="5F3CF84E" w:rsidR="00D8066C" w:rsidRDefault="000D2664" w:rsidP="003E679C">
      <w:pPr>
        <w:pStyle w:val="TABLA"/>
        <w:ind w:firstLine="0"/>
      </w:pPr>
      <w:bookmarkStart w:id="18" w:name="_Toc23497869"/>
      <w:bookmarkStart w:id="19" w:name="_Toc163489648"/>
      <w:r>
        <w:t>Tabla XVI.6</w:t>
      </w:r>
      <w:r w:rsidR="003E679C">
        <w:t xml:space="preserve">. </w:t>
      </w:r>
      <w:r w:rsidR="00510172">
        <w:t xml:space="preserve">Criterios de </w:t>
      </w:r>
      <w:r w:rsidR="00510172" w:rsidRPr="00D87273">
        <w:t>regulación</w:t>
      </w:r>
      <w:r w:rsidR="00510172">
        <w:t xml:space="preserve"> </w:t>
      </w:r>
      <w:r w:rsidR="00510172" w:rsidRPr="00D87273">
        <w:t>ecológica</w:t>
      </w:r>
      <w:r w:rsidR="00C8707F">
        <w:t xml:space="preserve"> Cuenca de Burgos UGA </w:t>
      </w:r>
      <w:r w:rsidR="00C8707F" w:rsidRPr="0020622B">
        <w:rPr>
          <w:highlight w:val="yellow"/>
        </w:rPr>
        <w:t>RES-509</w:t>
      </w:r>
      <w:r w:rsidR="005A686F" w:rsidRPr="0020622B">
        <w:rPr>
          <w:highlight w:val="yellow"/>
        </w:rPr>
        <w:t xml:space="preserve"> </w:t>
      </w:r>
      <w:bookmarkEnd w:id="18"/>
      <w:r w:rsidR="00C8707F" w:rsidRPr="0020622B">
        <w:rPr>
          <w:highlight w:val="yellow"/>
        </w:rPr>
        <w:t>RES/AE</w:t>
      </w:r>
      <w:bookmarkEnd w:id="19"/>
    </w:p>
    <w:p w14:paraId="2A8E8925" w14:textId="77777777" w:rsidR="000D2664" w:rsidRPr="00023A6A" w:rsidRDefault="000D2664" w:rsidP="000D2664">
      <w:pPr>
        <w:autoSpaceDE w:val="0"/>
        <w:autoSpaceDN w:val="0"/>
        <w:adjustRightInd w:val="0"/>
        <w:spacing w:after="0" w:line="240" w:lineRule="auto"/>
        <w:jc w:val="both"/>
        <w:rPr>
          <w:rFonts w:ascii="Arial" w:hAnsi="Arial" w:cs="Arial"/>
          <w:b/>
          <w:sz w:val="24"/>
          <w:szCs w:val="24"/>
        </w:rPr>
      </w:pPr>
    </w:p>
    <w:tbl>
      <w:tblPr>
        <w:tblStyle w:val="Tablaconcuadrcula4-nfasis1"/>
        <w:tblW w:w="1097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4369"/>
        <w:gridCol w:w="4487"/>
      </w:tblGrid>
      <w:tr w:rsidR="000D2664" w:rsidRPr="0020622B" w14:paraId="6D6453B0" w14:textId="77777777" w:rsidTr="008F6A3D">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noWrap/>
            <w:hideMark/>
          </w:tcPr>
          <w:p w14:paraId="39301587" w14:textId="77777777" w:rsidR="000D2664" w:rsidRPr="0020622B" w:rsidRDefault="000D2664" w:rsidP="008F6A3D">
            <w:pPr>
              <w:spacing w:after="0" w:line="240" w:lineRule="auto"/>
              <w:jc w:val="center"/>
              <w:rPr>
                <w:rFonts w:ascii="Arial" w:eastAsia="Times New Roman" w:hAnsi="Arial" w:cs="Arial"/>
                <w:bCs w:val="0"/>
                <w:color w:val="000000"/>
                <w:sz w:val="24"/>
                <w:szCs w:val="24"/>
                <w:highlight w:val="yellow"/>
                <w:lang w:eastAsia="es-MX"/>
              </w:rPr>
            </w:pPr>
            <w:r w:rsidRPr="0020622B">
              <w:rPr>
                <w:rFonts w:ascii="Arial" w:eastAsia="Times New Roman" w:hAnsi="Arial" w:cs="Arial"/>
                <w:bCs w:val="0"/>
                <w:color w:val="000000"/>
                <w:sz w:val="24"/>
                <w:szCs w:val="24"/>
                <w:highlight w:val="yellow"/>
                <w:lang w:eastAsia="es-MX"/>
              </w:rPr>
              <w:t xml:space="preserve">CLAVE </w:t>
            </w:r>
          </w:p>
        </w:tc>
        <w:tc>
          <w:tcPr>
            <w:tcW w:w="8856" w:type="dxa"/>
            <w:gridSpan w:val="2"/>
            <w:tcBorders>
              <w:top w:val="none" w:sz="0" w:space="0" w:color="auto"/>
              <w:left w:val="none" w:sz="0" w:space="0" w:color="auto"/>
              <w:bottom w:val="none" w:sz="0" w:space="0" w:color="auto"/>
              <w:right w:val="none" w:sz="0" w:space="0" w:color="auto"/>
            </w:tcBorders>
            <w:noWrap/>
            <w:hideMark/>
          </w:tcPr>
          <w:p w14:paraId="04B6A1A8" w14:textId="77777777" w:rsidR="000D2664" w:rsidRPr="0020622B" w:rsidRDefault="000D2664" w:rsidP="008F6A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20622B">
              <w:rPr>
                <w:rFonts w:ascii="Arial" w:eastAsia="Times New Roman" w:hAnsi="Arial" w:cs="Arial"/>
                <w:bCs w:val="0"/>
                <w:color w:val="000000"/>
                <w:sz w:val="24"/>
                <w:szCs w:val="24"/>
                <w:highlight w:val="yellow"/>
                <w:lang w:eastAsia="es-MX"/>
              </w:rPr>
              <w:t>LINEAMIENTO</w:t>
            </w:r>
          </w:p>
        </w:tc>
      </w:tr>
      <w:tr w:rsidR="000D2664" w:rsidRPr="0020622B" w14:paraId="5C4C7472"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CEB86D7"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L3) 01,02,03,04</w:t>
            </w:r>
          </w:p>
        </w:tc>
        <w:tc>
          <w:tcPr>
            <w:tcW w:w="8856" w:type="dxa"/>
            <w:gridSpan w:val="2"/>
            <w:noWrap/>
            <w:hideMark/>
          </w:tcPr>
          <w:p w14:paraId="32A0C258" w14:textId="77777777" w:rsidR="000D2664" w:rsidRPr="0020622B" w:rsidRDefault="000D2664" w:rsidP="008F6A3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REHABILITAR LOS ECOSISTEMAS DEGRADADOS.</w:t>
            </w:r>
          </w:p>
        </w:tc>
      </w:tr>
      <w:tr w:rsidR="000D2664" w:rsidRPr="0020622B" w14:paraId="3E67BD0D"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1C2861" w14:textId="77777777" w:rsidR="000D2664" w:rsidRPr="0020622B" w:rsidRDefault="000D2664" w:rsidP="008F6A3D">
            <w:pPr>
              <w:spacing w:after="0" w:line="240" w:lineRule="auto"/>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 xml:space="preserve">CLAVE </w:t>
            </w:r>
          </w:p>
        </w:tc>
        <w:tc>
          <w:tcPr>
            <w:tcW w:w="4369" w:type="dxa"/>
            <w:noWrap/>
            <w:hideMark/>
          </w:tcPr>
          <w:p w14:paraId="5F4611D0" w14:textId="77777777" w:rsidR="000D2664" w:rsidRPr="0020622B" w:rsidRDefault="000D2664" w:rsidP="008F6A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OBJETIVO</w:t>
            </w:r>
          </w:p>
        </w:tc>
        <w:tc>
          <w:tcPr>
            <w:tcW w:w="4487" w:type="dxa"/>
            <w:noWrap/>
            <w:hideMark/>
          </w:tcPr>
          <w:p w14:paraId="1E264D14" w14:textId="77777777" w:rsidR="000D2664" w:rsidRPr="0020622B" w:rsidRDefault="000D2664" w:rsidP="008F6A3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CRITERIO DE REGULACION ECOLOGICA</w:t>
            </w:r>
          </w:p>
        </w:tc>
      </w:tr>
      <w:tr w:rsidR="000D2664" w:rsidRPr="0020622B" w14:paraId="6AF34D0D" w14:textId="77777777" w:rsidTr="008F6A3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CCC6BD3"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1</w:t>
            </w:r>
          </w:p>
        </w:tc>
        <w:tc>
          <w:tcPr>
            <w:tcW w:w="4369" w:type="dxa"/>
            <w:hideMark/>
          </w:tcPr>
          <w:p w14:paraId="395137CC" w14:textId="77777777" w:rsidR="000D2664" w:rsidRPr="0020622B" w:rsidRDefault="000D2664" w:rsidP="008F6A3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CONSERVAR LAS CARACTERISTICAS FISICO-</w:t>
            </w:r>
            <w:r w:rsidRPr="0020622B">
              <w:rPr>
                <w:rFonts w:ascii="Arial" w:eastAsia="Times New Roman" w:hAnsi="Arial" w:cs="Arial"/>
                <w:color w:val="000000"/>
                <w:sz w:val="24"/>
                <w:szCs w:val="24"/>
                <w:highlight w:val="yellow"/>
                <w:lang w:eastAsia="es-MX"/>
              </w:rPr>
              <w:lastRenderedPageBreak/>
              <w:t>QUIMICAS Y BIOLOGICAS DE SUELOS.</w:t>
            </w:r>
          </w:p>
        </w:tc>
        <w:tc>
          <w:tcPr>
            <w:tcW w:w="4487" w:type="dxa"/>
            <w:hideMark/>
          </w:tcPr>
          <w:p w14:paraId="7BD66526" w14:textId="77777777" w:rsidR="000D2664" w:rsidRPr="0020622B" w:rsidRDefault="000D2664" w:rsidP="008F6A3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lastRenderedPageBreak/>
              <w:t>3,16,17,18,19,20,22,24,26,37,50,69,71,75,77,79,81,82,84,85,86,88,91,93,96,97.</w:t>
            </w:r>
          </w:p>
        </w:tc>
      </w:tr>
      <w:tr w:rsidR="000D2664" w:rsidRPr="0020622B" w14:paraId="30F2514C"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978" w:type="dxa"/>
            <w:gridSpan w:val="3"/>
            <w:noWrap/>
            <w:hideMark/>
          </w:tcPr>
          <w:p w14:paraId="12DFDB72"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CRITERIOS DE REGULACIÓN ECOLOGICA</w:t>
            </w:r>
          </w:p>
        </w:tc>
      </w:tr>
      <w:tr w:rsidR="000D2664" w:rsidRPr="0020622B" w14:paraId="1EC0C35F"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B25A2E1"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Criterio</w:t>
            </w:r>
          </w:p>
        </w:tc>
        <w:tc>
          <w:tcPr>
            <w:tcW w:w="4369" w:type="dxa"/>
            <w:hideMark/>
          </w:tcPr>
          <w:p w14:paraId="4DE67C83" w14:textId="77777777" w:rsidR="000D2664" w:rsidRPr="0020622B" w:rsidRDefault="000D2664" w:rsidP="008F6A3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Acción</w:t>
            </w:r>
          </w:p>
        </w:tc>
        <w:tc>
          <w:tcPr>
            <w:tcW w:w="4487" w:type="dxa"/>
            <w:hideMark/>
          </w:tcPr>
          <w:p w14:paraId="1E438136" w14:textId="77777777" w:rsidR="000D2664" w:rsidRPr="0020622B" w:rsidRDefault="000D2664" w:rsidP="008F6A3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Resultado del análisis</w:t>
            </w:r>
          </w:p>
        </w:tc>
      </w:tr>
      <w:tr w:rsidR="000D2664" w:rsidRPr="0020622B" w14:paraId="6538CFEB"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6413C350"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AGUA.</w:t>
            </w:r>
          </w:p>
        </w:tc>
      </w:tr>
      <w:tr w:rsidR="000D2664" w:rsidRPr="0020622B" w14:paraId="2B302AF7"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F8D4DE0"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3</w:t>
            </w:r>
          </w:p>
        </w:tc>
        <w:tc>
          <w:tcPr>
            <w:tcW w:w="4369" w:type="dxa"/>
            <w:hideMark/>
          </w:tcPr>
          <w:p w14:paraId="7AF16C9A" w14:textId="3BB37A28"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conservación de la vegetación natural y acciones de conservación</w:t>
            </w:r>
            <w:r w:rsidR="0048493F" w:rsidRPr="0020622B">
              <w:rPr>
                <w:rFonts w:ascii="Arial" w:eastAsia="Times New Roman" w:hAnsi="Arial" w:cs="Arial"/>
                <w:color w:val="000000"/>
                <w:sz w:val="24"/>
                <w:szCs w:val="24"/>
                <w:highlight w:val="yellow"/>
                <w:lang w:eastAsia="es-MX"/>
              </w:rPr>
              <w:t xml:space="preserve"> de suelos en zonas de </w:t>
            </w:r>
            <w:r w:rsidR="00320F80" w:rsidRPr="0020622B">
              <w:rPr>
                <w:rFonts w:ascii="Arial" w:eastAsia="Times New Roman" w:hAnsi="Arial" w:cs="Arial"/>
                <w:color w:val="000000"/>
                <w:sz w:val="24"/>
                <w:szCs w:val="24"/>
                <w:highlight w:val="yellow"/>
                <w:lang w:eastAsia="es-MX"/>
              </w:rPr>
              <w:t>recarga, barrancas</w:t>
            </w:r>
            <w:r w:rsidRPr="0020622B">
              <w:rPr>
                <w:rFonts w:ascii="Arial" w:eastAsia="Times New Roman" w:hAnsi="Arial" w:cs="Arial"/>
                <w:color w:val="000000"/>
                <w:sz w:val="24"/>
                <w:szCs w:val="24"/>
                <w:highlight w:val="yellow"/>
                <w:lang w:eastAsia="es-MX"/>
              </w:rPr>
              <w:t xml:space="preserve"> y cañadas.</w:t>
            </w:r>
          </w:p>
        </w:tc>
        <w:tc>
          <w:tcPr>
            <w:tcW w:w="4487" w:type="dxa"/>
            <w:noWrap/>
            <w:hideMark/>
          </w:tcPr>
          <w:p w14:paraId="1AE0552C" w14:textId="211AB18D" w:rsidR="000D2664" w:rsidRPr="0020622B" w:rsidRDefault="0048493F"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 pago por </w:t>
            </w:r>
            <w:r w:rsidR="00320F80" w:rsidRPr="0020622B">
              <w:rPr>
                <w:rFonts w:ascii="Arial" w:eastAsia="Times New Roman" w:hAnsi="Arial" w:cs="Arial"/>
                <w:color w:val="000000"/>
                <w:sz w:val="24"/>
                <w:szCs w:val="24"/>
                <w:highlight w:val="yellow"/>
                <w:lang w:eastAsia="es-MX"/>
              </w:rPr>
              <w:t>compensación</w:t>
            </w:r>
            <w:r w:rsidRPr="0020622B">
              <w:rPr>
                <w:rFonts w:ascii="Arial" w:eastAsia="Times New Roman" w:hAnsi="Arial" w:cs="Arial"/>
                <w:color w:val="000000"/>
                <w:sz w:val="24"/>
                <w:szCs w:val="24"/>
                <w:highlight w:val="yellow"/>
                <w:lang w:eastAsia="es-MX"/>
              </w:rPr>
              <w:t xml:space="preserve"> ambiental.</w:t>
            </w:r>
          </w:p>
        </w:tc>
      </w:tr>
      <w:tr w:rsidR="000D2664" w:rsidRPr="0020622B" w14:paraId="2C044DB6"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71ECFF1F"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SUELOS.</w:t>
            </w:r>
          </w:p>
        </w:tc>
      </w:tr>
      <w:tr w:rsidR="000D2664" w:rsidRPr="0020622B" w14:paraId="0EA28CE3"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C2605ED"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16</w:t>
            </w:r>
          </w:p>
        </w:tc>
        <w:tc>
          <w:tcPr>
            <w:tcW w:w="4369" w:type="dxa"/>
            <w:hideMark/>
          </w:tcPr>
          <w:p w14:paraId="19BE2187"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4487" w:type="dxa"/>
            <w:noWrap/>
            <w:hideMark/>
          </w:tcPr>
          <w:p w14:paraId="2E18F603" w14:textId="60664B61" w:rsidR="000D2664" w:rsidRPr="0020622B" w:rsidRDefault="0048493F"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Se podrá promover la recuperación de los suelos, mediante la aplicación de medidas de mitigación extrayendo el suelo contaminado en caso de algún derrame, así también teniendo un área específica y segura para el mantenimiento de la maquinaria y equipo.</w:t>
            </w:r>
          </w:p>
        </w:tc>
      </w:tr>
      <w:tr w:rsidR="000D2664" w:rsidRPr="0020622B" w14:paraId="48B64209"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D0391FF"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17</w:t>
            </w:r>
          </w:p>
        </w:tc>
        <w:tc>
          <w:tcPr>
            <w:tcW w:w="4369" w:type="dxa"/>
            <w:hideMark/>
          </w:tcPr>
          <w:p w14:paraId="5D049995"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487" w:type="dxa"/>
            <w:noWrap/>
            <w:hideMark/>
          </w:tcPr>
          <w:p w14:paraId="1484E0F1" w14:textId="421355E7" w:rsidR="000D2664" w:rsidRPr="0020622B" w:rsidRDefault="0048493F"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0D2664" w:rsidRPr="0020622B" w14:paraId="77CB1F3F"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3102DDC"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18</w:t>
            </w:r>
          </w:p>
        </w:tc>
        <w:tc>
          <w:tcPr>
            <w:tcW w:w="4369" w:type="dxa"/>
            <w:hideMark/>
          </w:tcPr>
          <w:p w14:paraId="6EBC1B8C"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el manejo sustentable del suelo agrícola con prácticas de conservación agronómicas, tales como la labranza</w:t>
            </w:r>
            <w:r w:rsidRPr="0020622B">
              <w:rPr>
                <w:rFonts w:ascii="Arial" w:eastAsia="Times New Roman" w:hAnsi="Arial" w:cs="Arial"/>
                <w:color w:val="000000"/>
                <w:sz w:val="24"/>
                <w:szCs w:val="24"/>
                <w:highlight w:val="yellow"/>
                <w:lang w:eastAsia="es-MX"/>
              </w:rPr>
              <w:br/>
              <w:t>mínima o de conservación, incorporación de abonos verdes y rastrojos, rotación de cultivos, entre otros.</w:t>
            </w:r>
          </w:p>
        </w:tc>
        <w:tc>
          <w:tcPr>
            <w:tcW w:w="4487" w:type="dxa"/>
            <w:noWrap/>
            <w:hideMark/>
          </w:tcPr>
          <w:p w14:paraId="4179C6C4" w14:textId="38E0C90A" w:rsidR="000D2664" w:rsidRPr="0020622B" w:rsidRDefault="0048493F"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20622B" w14:paraId="43F9F13C"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67AB01E"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19</w:t>
            </w:r>
          </w:p>
        </w:tc>
        <w:tc>
          <w:tcPr>
            <w:tcW w:w="4369" w:type="dxa"/>
            <w:hideMark/>
          </w:tcPr>
          <w:p w14:paraId="6BC34F07"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el uso de abonos orgánicos en áreas agrícolas.</w:t>
            </w:r>
          </w:p>
        </w:tc>
        <w:tc>
          <w:tcPr>
            <w:tcW w:w="4487" w:type="dxa"/>
            <w:noWrap/>
            <w:hideMark/>
          </w:tcPr>
          <w:p w14:paraId="3EBBC178" w14:textId="4F24F359"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 de acuerdo al giro de este.</w:t>
            </w:r>
          </w:p>
        </w:tc>
      </w:tr>
      <w:tr w:rsidR="000D2664" w:rsidRPr="0020622B" w14:paraId="33406E6B"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6A86010"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20</w:t>
            </w:r>
          </w:p>
        </w:tc>
        <w:tc>
          <w:tcPr>
            <w:tcW w:w="4369" w:type="dxa"/>
            <w:hideMark/>
          </w:tcPr>
          <w:p w14:paraId="647A3AC6" w14:textId="3D03F876"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Prevenir la erosión eólica a través de la estabilización de los suelos con cobertura </w:t>
            </w:r>
            <w:r w:rsidR="0048493F" w:rsidRPr="0020622B">
              <w:rPr>
                <w:rFonts w:ascii="Arial" w:eastAsia="Times New Roman" w:hAnsi="Arial" w:cs="Arial"/>
                <w:color w:val="000000"/>
                <w:sz w:val="24"/>
                <w:szCs w:val="24"/>
                <w:highlight w:val="yellow"/>
                <w:lang w:eastAsia="es-MX"/>
              </w:rPr>
              <w:t xml:space="preserve">vegetal y el establecimiento de </w:t>
            </w:r>
            <w:r w:rsidRPr="0020622B">
              <w:rPr>
                <w:rFonts w:ascii="Arial" w:eastAsia="Times New Roman" w:hAnsi="Arial" w:cs="Arial"/>
                <w:color w:val="000000"/>
                <w:sz w:val="24"/>
                <w:szCs w:val="24"/>
                <w:highlight w:val="yellow"/>
                <w:lang w:eastAsia="es-MX"/>
              </w:rPr>
              <w:t>cortinas rompe vientos.</w:t>
            </w:r>
          </w:p>
        </w:tc>
        <w:tc>
          <w:tcPr>
            <w:tcW w:w="4487" w:type="dxa"/>
            <w:noWrap/>
            <w:hideMark/>
          </w:tcPr>
          <w:p w14:paraId="402DAC86" w14:textId="04EA4DF1" w:rsidR="000D2664" w:rsidRPr="0020622B" w:rsidRDefault="00BB7538"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0D2664" w:rsidRPr="0020622B" w14:paraId="46928778"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9D8BB43"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lastRenderedPageBreak/>
              <w:t>22</w:t>
            </w:r>
          </w:p>
        </w:tc>
        <w:tc>
          <w:tcPr>
            <w:tcW w:w="4369" w:type="dxa"/>
            <w:hideMark/>
          </w:tcPr>
          <w:p w14:paraId="1A94E29E"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Impulsar el manejo sustentable del suelo pecuario mediante el cumplimiento de los coeficientes de agostadero.</w:t>
            </w:r>
          </w:p>
        </w:tc>
        <w:tc>
          <w:tcPr>
            <w:tcW w:w="4487" w:type="dxa"/>
            <w:noWrap/>
            <w:hideMark/>
          </w:tcPr>
          <w:p w14:paraId="5CC682BD"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 de acuerdo al giro de este.</w:t>
            </w:r>
          </w:p>
        </w:tc>
      </w:tr>
      <w:tr w:rsidR="000D2664" w:rsidRPr="0020622B" w14:paraId="198C876E"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E63D544"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24</w:t>
            </w:r>
          </w:p>
        </w:tc>
        <w:tc>
          <w:tcPr>
            <w:tcW w:w="4369" w:type="dxa"/>
            <w:hideMark/>
          </w:tcPr>
          <w:p w14:paraId="56F98744"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En la realización de actividades de aprovechamientos forestales, se deberá evitar la erosión o degradación del suelo,</w:t>
            </w:r>
            <w:r w:rsidRPr="0020622B">
              <w:rPr>
                <w:rFonts w:ascii="Arial" w:eastAsia="Times New Roman" w:hAnsi="Arial" w:cs="Arial"/>
                <w:color w:val="000000"/>
                <w:sz w:val="24"/>
                <w:szCs w:val="24"/>
                <w:highlight w:val="yellow"/>
                <w:lang w:eastAsia="es-MX"/>
              </w:rPr>
              <w:br/>
              <w:t>para lo cual dichas actividades se realizarán de manera tal que mantenga su integridad, su capacidad productiva</w:t>
            </w:r>
            <w:r w:rsidRPr="0020622B">
              <w:rPr>
                <w:rFonts w:ascii="Arial" w:eastAsia="Times New Roman" w:hAnsi="Arial" w:cs="Arial"/>
                <w:color w:val="000000"/>
                <w:sz w:val="24"/>
                <w:szCs w:val="24"/>
                <w:highlight w:val="yellow"/>
                <w:lang w:eastAsia="es-MX"/>
              </w:rPr>
              <w:br/>
              <w:t>forestal, y que no se comprometa su biodiversidad y los servicios ambientales que presta, para hacerlo consistente con</w:t>
            </w:r>
            <w:r w:rsidRPr="0020622B">
              <w:rPr>
                <w:rFonts w:ascii="Arial" w:eastAsia="Times New Roman" w:hAnsi="Arial" w:cs="Arial"/>
                <w:color w:val="000000"/>
                <w:sz w:val="24"/>
                <w:szCs w:val="24"/>
                <w:highlight w:val="yellow"/>
                <w:lang w:eastAsia="es-MX"/>
              </w:rPr>
              <w:br/>
              <w:t>los criterios obligatorios de política forestal de carácter ambiental y silvícola a que se refiere el Artículo 33, fracciones V y VI, de la Ley General de Desarrollo Forestal Sustentable.</w:t>
            </w:r>
          </w:p>
        </w:tc>
        <w:tc>
          <w:tcPr>
            <w:tcW w:w="4487" w:type="dxa"/>
            <w:noWrap/>
            <w:hideMark/>
          </w:tcPr>
          <w:p w14:paraId="3DC71565" w14:textId="719BACA9" w:rsidR="000D2664" w:rsidRPr="0020622B" w:rsidRDefault="0048493F"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efectuarán aprovechamientos de tipo forestal, el objetivo principal del proyecto es la extracción de material pétreo. en el que se aplicarán medidas preventivas y mitigación para no comprometer la biodiversidad y los servicios ambientales. Al término del proyecto se contempla realizar el reacomodo de material sobrante para regenerar el área y que pueda brindar los servicios y desarrollo al ecosistema</w:t>
            </w:r>
            <w:r w:rsidR="000D2664" w:rsidRPr="0020622B">
              <w:rPr>
                <w:rFonts w:ascii="Arial" w:eastAsia="Times New Roman" w:hAnsi="Arial" w:cs="Arial"/>
                <w:color w:val="000000"/>
                <w:sz w:val="24"/>
                <w:szCs w:val="24"/>
                <w:highlight w:val="yellow"/>
                <w:lang w:eastAsia="es-MX"/>
              </w:rPr>
              <w:t>.</w:t>
            </w:r>
          </w:p>
        </w:tc>
      </w:tr>
      <w:tr w:rsidR="000D2664" w:rsidRPr="0020622B" w14:paraId="212A74E1"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F34423B"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26</w:t>
            </w:r>
          </w:p>
        </w:tc>
        <w:tc>
          <w:tcPr>
            <w:tcW w:w="4369" w:type="dxa"/>
            <w:hideMark/>
          </w:tcPr>
          <w:p w14:paraId="52DD9EE9"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Crear y/o fortalecer los centros de compostaje municipal.</w:t>
            </w:r>
          </w:p>
        </w:tc>
        <w:tc>
          <w:tcPr>
            <w:tcW w:w="4487" w:type="dxa"/>
            <w:noWrap/>
            <w:hideMark/>
          </w:tcPr>
          <w:p w14:paraId="1B262371" w14:textId="2999572E" w:rsidR="000D2664" w:rsidRPr="0020622B" w:rsidRDefault="001A3A22"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20622B" w14:paraId="4D4B7CF6"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74D29282"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COBERTURA VEGETAL</w:t>
            </w:r>
          </w:p>
        </w:tc>
      </w:tr>
      <w:tr w:rsidR="000D2664" w:rsidRPr="0020622B" w14:paraId="6C050F36"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405CD65"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37</w:t>
            </w:r>
          </w:p>
        </w:tc>
        <w:tc>
          <w:tcPr>
            <w:tcW w:w="4369" w:type="dxa"/>
            <w:hideMark/>
          </w:tcPr>
          <w:p w14:paraId="4DA58856"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reforestación con especies nativas y con obras de conservación de suelos.</w:t>
            </w:r>
          </w:p>
        </w:tc>
        <w:tc>
          <w:tcPr>
            <w:tcW w:w="4487" w:type="dxa"/>
            <w:noWrap/>
            <w:hideMark/>
          </w:tcPr>
          <w:p w14:paraId="626C339E" w14:textId="41967324" w:rsidR="000D2664" w:rsidRPr="0020622B" w:rsidRDefault="001A3A22"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Esta acción se podrá realizar en apego al concepto del pago por </w:t>
            </w:r>
            <w:r w:rsidR="00320F80" w:rsidRPr="0020622B">
              <w:rPr>
                <w:rFonts w:ascii="Arial" w:eastAsia="Times New Roman" w:hAnsi="Arial" w:cs="Arial"/>
                <w:color w:val="000000"/>
                <w:sz w:val="24"/>
                <w:szCs w:val="24"/>
                <w:highlight w:val="yellow"/>
                <w:lang w:eastAsia="es-MX"/>
              </w:rPr>
              <w:t>compensación</w:t>
            </w:r>
            <w:r w:rsidRPr="0020622B">
              <w:rPr>
                <w:rFonts w:ascii="Arial" w:eastAsia="Times New Roman" w:hAnsi="Arial" w:cs="Arial"/>
                <w:color w:val="000000"/>
                <w:sz w:val="24"/>
                <w:szCs w:val="24"/>
                <w:highlight w:val="yellow"/>
                <w:lang w:eastAsia="es-MX"/>
              </w:rPr>
              <w:t xml:space="preserve"> ambiental.</w:t>
            </w:r>
          </w:p>
        </w:tc>
      </w:tr>
      <w:tr w:rsidR="000D2664" w:rsidRPr="0020622B" w14:paraId="4B66246C"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19256A27"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ALTERNATIVAS ECONOMICAS Y DE PRODUCCION.</w:t>
            </w:r>
          </w:p>
        </w:tc>
      </w:tr>
      <w:tr w:rsidR="000D2664" w:rsidRPr="0020622B" w14:paraId="1C429595"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8901D4D"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50</w:t>
            </w:r>
          </w:p>
        </w:tc>
        <w:tc>
          <w:tcPr>
            <w:tcW w:w="4369" w:type="dxa"/>
            <w:hideMark/>
          </w:tcPr>
          <w:p w14:paraId="3BC0D330"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Fomentar la integración de las actividades productivas en cadenas sistema-producto a nivel municipal y regional. Las</w:t>
            </w:r>
            <w:r w:rsidRPr="0020622B">
              <w:rPr>
                <w:rFonts w:ascii="Arial" w:eastAsia="Times New Roman" w:hAnsi="Arial" w:cs="Arial"/>
                <w:color w:val="000000"/>
                <w:sz w:val="24"/>
                <w:szCs w:val="24"/>
                <w:highlight w:val="yellow"/>
                <w:lang w:eastAsia="es-MX"/>
              </w:rPr>
              <w:br/>
              <w:t>actividades que pretendan realizarse dentro de las áreas naturales protegidas de competencia federal se regirán por lo dispuesto en la declaratoria respectiva y en el Programa de Manejo de cada área.</w:t>
            </w:r>
          </w:p>
        </w:tc>
        <w:tc>
          <w:tcPr>
            <w:tcW w:w="4487" w:type="dxa"/>
            <w:noWrap/>
            <w:hideMark/>
          </w:tcPr>
          <w:p w14:paraId="6F72A576" w14:textId="00FF3CBB" w:rsidR="000D2664" w:rsidRPr="0020622B" w:rsidRDefault="008F6A3D"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sz w:val="24"/>
                <w:szCs w:val="24"/>
                <w:highlight w:val="yellow"/>
                <w:lang w:eastAsia="es-MX"/>
              </w:rPr>
              <w:t>No se vincula con el proyecto.</w:t>
            </w:r>
          </w:p>
        </w:tc>
      </w:tr>
      <w:tr w:rsidR="000D2664" w:rsidRPr="0020622B" w14:paraId="2F407C30"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41713664"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CAPACITACION Y EDUCACION AMBIENTAL</w:t>
            </w:r>
          </w:p>
        </w:tc>
      </w:tr>
      <w:tr w:rsidR="000D2664" w:rsidRPr="0020622B" w14:paraId="0ACA774A"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7E8F974"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69</w:t>
            </w:r>
          </w:p>
        </w:tc>
        <w:tc>
          <w:tcPr>
            <w:tcW w:w="4369" w:type="dxa"/>
            <w:hideMark/>
          </w:tcPr>
          <w:p w14:paraId="1FB6C3F0"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capacitación de los productores locales para el establecimiento de plantaciones forestales.</w:t>
            </w:r>
          </w:p>
        </w:tc>
        <w:tc>
          <w:tcPr>
            <w:tcW w:w="4487" w:type="dxa"/>
            <w:noWrap/>
            <w:hideMark/>
          </w:tcPr>
          <w:p w14:paraId="41879E23" w14:textId="09B68AE8"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No se vincula con </w:t>
            </w:r>
            <w:r w:rsidR="001A3A22" w:rsidRPr="0020622B">
              <w:rPr>
                <w:rFonts w:ascii="Arial" w:eastAsia="Times New Roman" w:hAnsi="Arial" w:cs="Arial"/>
                <w:color w:val="000000"/>
                <w:sz w:val="24"/>
                <w:szCs w:val="24"/>
                <w:highlight w:val="yellow"/>
                <w:lang w:eastAsia="es-MX"/>
              </w:rPr>
              <w:t>el proyecto.</w:t>
            </w:r>
          </w:p>
        </w:tc>
      </w:tr>
      <w:tr w:rsidR="000D2664" w:rsidRPr="0020622B" w14:paraId="4E5F27D6"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44F0BCE"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71</w:t>
            </w:r>
          </w:p>
        </w:tc>
        <w:tc>
          <w:tcPr>
            <w:tcW w:w="4369" w:type="dxa"/>
            <w:hideMark/>
          </w:tcPr>
          <w:p w14:paraId="3784A0F9"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Capacitar sobre el uso y manejo del hábitat y agostaderos para actividades cinegéticas.</w:t>
            </w:r>
          </w:p>
        </w:tc>
        <w:tc>
          <w:tcPr>
            <w:tcW w:w="4487" w:type="dxa"/>
            <w:noWrap/>
            <w:hideMark/>
          </w:tcPr>
          <w:p w14:paraId="762040B4" w14:textId="2C374854" w:rsidR="000D2664" w:rsidRPr="0020622B" w:rsidRDefault="001A3A22"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20622B" w14:paraId="055BB4E0"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33880CB1"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lastRenderedPageBreak/>
              <w:t>DESARROLLO TECNICO E INVESTIGACION.</w:t>
            </w:r>
          </w:p>
        </w:tc>
      </w:tr>
      <w:tr w:rsidR="000D2664" w:rsidRPr="0020622B" w14:paraId="5C79C94B"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A36AF4C"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75</w:t>
            </w:r>
          </w:p>
        </w:tc>
        <w:tc>
          <w:tcPr>
            <w:tcW w:w="4369" w:type="dxa"/>
            <w:hideMark/>
          </w:tcPr>
          <w:p w14:paraId="0EEFB9C0"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87" w:type="dxa"/>
            <w:noWrap/>
            <w:hideMark/>
          </w:tcPr>
          <w:p w14:paraId="1DB5A4A3"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hAnsi="Arial" w:cs="Arial"/>
                <w:color w:val="000000"/>
                <w:sz w:val="24"/>
                <w:szCs w:val="24"/>
                <w:highlight w:val="yellow"/>
              </w:rPr>
              <w:t>No se vincula con el proyecto</w:t>
            </w:r>
          </w:p>
        </w:tc>
      </w:tr>
      <w:tr w:rsidR="000D2664" w:rsidRPr="0020622B" w14:paraId="3CCB64AD"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72C3868"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77</w:t>
            </w:r>
          </w:p>
        </w:tc>
        <w:tc>
          <w:tcPr>
            <w:tcW w:w="4369" w:type="dxa"/>
            <w:hideMark/>
          </w:tcPr>
          <w:p w14:paraId="067CD8C8" w14:textId="1A3E8E8E"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Elaboración de estudios que fundamenten la incorporación de sitios prioritarios para </w:t>
            </w:r>
            <w:r w:rsidR="001A3A22" w:rsidRPr="0020622B">
              <w:rPr>
                <w:rFonts w:ascii="Arial" w:eastAsia="Times New Roman" w:hAnsi="Arial" w:cs="Arial"/>
                <w:color w:val="000000"/>
                <w:sz w:val="24"/>
                <w:szCs w:val="24"/>
                <w:highlight w:val="yellow"/>
                <w:lang w:eastAsia="es-MX"/>
              </w:rPr>
              <w:t xml:space="preserve">la conservación/protección como </w:t>
            </w:r>
            <w:r w:rsidRPr="0020622B">
              <w:rPr>
                <w:rFonts w:ascii="Arial" w:eastAsia="Times New Roman" w:hAnsi="Arial" w:cs="Arial"/>
                <w:color w:val="000000"/>
                <w:sz w:val="24"/>
                <w:szCs w:val="24"/>
                <w:highlight w:val="yellow"/>
                <w:lang w:eastAsia="es-MX"/>
              </w:rPr>
              <w:t>ANP.</w:t>
            </w:r>
          </w:p>
        </w:tc>
        <w:tc>
          <w:tcPr>
            <w:tcW w:w="4487" w:type="dxa"/>
            <w:noWrap/>
            <w:hideMark/>
          </w:tcPr>
          <w:p w14:paraId="7E9532D0" w14:textId="1877CC28" w:rsidR="000D2664" w:rsidRPr="0020622B" w:rsidRDefault="001A3A22"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hAnsi="Arial" w:cs="Arial"/>
                <w:color w:val="000000"/>
                <w:sz w:val="24"/>
                <w:szCs w:val="24"/>
                <w:highlight w:val="yellow"/>
              </w:rPr>
              <w:t>No se vincula con el proyecto</w:t>
            </w:r>
          </w:p>
        </w:tc>
      </w:tr>
      <w:tr w:rsidR="000D2664" w:rsidRPr="0020622B" w14:paraId="39F73A8D"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1E2184A"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79</w:t>
            </w:r>
          </w:p>
        </w:tc>
        <w:tc>
          <w:tcPr>
            <w:tcW w:w="4369" w:type="dxa"/>
            <w:hideMark/>
          </w:tcPr>
          <w:p w14:paraId="39CAA7C0" w14:textId="42B81E45"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Elaboración de estudios que actualicen y afinen los coeficientes de agostader</w:t>
            </w:r>
            <w:r w:rsidR="001A3A22" w:rsidRPr="0020622B">
              <w:rPr>
                <w:rFonts w:ascii="Arial" w:eastAsia="Times New Roman" w:hAnsi="Arial" w:cs="Arial"/>
                <w:color w:val="000000"/>
                <w:sz w:val="24"/>
                <w:szCs w:val="24"/>
                <w:highlight w:val="yellow"/>
                <w:lang w:eastAsia="es-MX"/>
              </w:rPr>
              <w:t xml:space="preserve">o, considerando alternativas de </w:t>
            </w:r>
            <w:r w:rsidRPr="0020622B">
              <w:rPr>
                <w:rFonts w:ascii="Arial" w:eastAsia="Times New Roman" w:hAnsi="Arial" w:cs="Arial"/>
                <w:color w:val="000000"/>
                <w:sz w:val="24"/>
                <w:szCs w:val="24"/>
                <w:highlight w:val="yellow"/>
                <w:lang w:eastAsia="es-MX"/>
              </w:rPr>
              <w:t>diversificación.</w:t>
            </w:r>
          </w:p>
        </w:tc>
        <w:tc>
          <w:tcPr>
            <w:tcW w:w="4487" w:type="dxa"/>
            <w:noWrap/>
            <w:hideMark/>
          </w:tcPr>
          <w:p w14:paraId="2E923490" w14:textId="7AFEA6BD" w:rsidR="000D2664" w:rsidRPr="0020622B" w:rsidRDefault="001A3A22"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hAnsi="Arial" w:cs="Arial"/>
                <w:color w:val="000000"/>
                <w:sz w:val="24"/>
                <w:szCs w:val="24"/>
                <w:highlight w:val="yellow"/>
              </w:rPr>
              <w:t>No se vincula con el proyecto</w:t>
            </w:r>
          </w:p>
        </w:tc>
      </w:tr>
      <w:tr w:rsidR="000D2664" w:rsidRPr="0020622B" w14:paraId="4DC3104E"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C8DFC93"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81</w:t>
            </w:r>
          </w:p>
        </w:tc>
        <w:tc>
          <w:tcPr>
            <w:tcW w:w="4369" w:type="dxa"/>
            <w:hideMark/>
          </w:tcPr>
          <w:p w14:paraId="4E1F8CEF"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87" w:type="dxa"/>
            <w:noWrap/>
            <w:hideMark/>
          </w:tcPr>
          <w:p w14:paraId="2B6E9E7E" w14:textId="10459E8E" w:rsidR="000D2664" w:rsidRPr="0020622B" w:rsidRDefault="001A3A22"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hAnsi="Arial" w:cs="Arial"/>
                <w:color w:val="000000"/>
                <w:sz w:val="24"/>
                <w:szCs w:val="24"/>
                <w:highlight w:val="yellow"/>
              </w:rPr>
              <w:t>Dentro de los alcances del proyecto se aplicará las medidas de mitigación mediante la extracción de suelo contaminado en caso de algún derrame de líquidos o aceites sobre el suelo.</w:t>
            </w:r>
          </w:p>
        </w:tc>
      </w:tr>
      <w:tr w:rsidR="000D2664" w:rsidRPr="0020622B" w14:paraId="5E2694A2"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F555395"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82</w:t>
            </w:r>
          </w:p>
        </w:tc>
        <w:tc>
          <w:tcPr>
            <w:tcW w:w="4369" w:type="dxa"/>
            <w:hideMark/>
          </w:tcPr>
          <w:p w14:paraId="17744D67" w14:textId="3FEAEDC9"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elaboración de estudios técnicos que determinen las causas ambientales y sociales de l</w:t>
            </w:r>
            <w:r w:rsidR="001A3A22" w:rsidRPr="0020622B">
              <w:rPr>
                <w:rFonts w:ascii="Arial" w:eastAsia="Times New Roman" w:hAnsi="Arial" w:cs="Arial"/>
                <w:color w:val="000000"/>
                <w:sz w:val="24"/>
                <w:szCs w:val="24"/>
                <w:highlight w:val="yellow"/>
                <w:lang w:eastAsia="es-MX"/>
              </w:rPr>
              <w:t xml:space="preserve">a degradación de </w:t>
            </w:r>
            <w:r w:rsidRPr="0020622B">
              <w:rPr>
                <w:rFonts w:ascii="Arial" w:eastAsia="Times New Roman" w:hAnsi="Arial" w:cs="Arial"/>
                <w:color w:val="000000"/>
                <w:sz w:val="24"/>
                <w:szCs w:val="24"/>
                <w:highlight w:val="yellow"/>
                <w:lang w:eastAsia="es-MX"/>
              </w:rPr>
              <w:t>los suelos en la región.</w:t>
            </w:r>
          </w:p>
        </w:tc>
        <w:tc>
          <w:tcPr>
            <w:tcW w:w="4487" w:type="dxa"/>
            <w:noWrap/>
            <w:hideMark/>
          </w:tcPr>
          <w:p w14:paraId="63CA2CD3" w14:textId="277D052B" w:rsidR="000D2664" w:rsidRPr="0020622B" w:rsidRDefault="001A3A22"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hAnsi="Arial" w:cs="Arial"/>
                <w:color w:val="000000"/>
                <w:sz w:val="24"/>
                <w:szCs w:val="24"/>
                <w:highlight w:val="yellow"/>
              </w:rPr>
              <w:t>No se vincula con el proyecto</w:t>
            </w:r>
          </w:p>
        </w:tc>
      </w:tr>
      <w:tr w:rsidR="000D2664" w:rsidRPr="0020622B" w14:paraId="52087CE6"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0920FFF8" w14:textId="77777777" w:rsidR="000D2664" w:rsidRPr="0020622B" w:rsidRDefault="000D2664" w:rsidP="008F6A3D">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FINANCIAMIENTO.</w:t>
            </w:r>
          </w:p>
        </w:tc>
      </w:tr>
      <w:tr w:rsidR="000D2664" w:rsidRPr="0020622B" w14:paraId="4B76CAD0"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AAC590D"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84</w:t>
            </w:r>
          </w:p>
        </w:tc>
        <w:tc>
          <w:tcPr>
            <w:tcW w:w="4369" w:type="dxa"/>
            <w:hideMark/>
          </w:tcPr>
          <w:p w14:paraId="30E104DE"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Fomentar esquemas o mecanismos de pago local o regional por servicios ambientales de los ecosistemas.</w:t>
            </w:r>
          </w:p>
        </w:tc>
        <w:tc>
          <w:tcPr>
            <w:tcW w:w="4487" w:type="dxa"/>
            <w:hideMark/>
          </w:tcPr>
          <w:p w14:paraId="43847484" w14:textId="0B550ABE"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hAnsi="Arial" w:cs="Arial"/>
                <w:color w:val="000000"/>
                <w:sz w:val="24"/>
                <w:szCs w:val="24"/>
                <w:highlight w:val="yellow"/>
              </w:rPr>
              <w:t>No se vincula con el proyect</w:t>
            </w:r>
            <w:r w:rsidR="001A3A22" w:rsidRPr="0020622B">
              <w:rPr>
                <w:rFonts w:ascii="Arial" w:hAnsi="Arial" w:cs="Arial"/>
                <w:color w:val="000000"/>
                <w:sz w:val="24"/>
                <w:szCs w:val="24"/>
                <w:highlight w:val="yellow"/>
              </w:rPr>
              <w:t>o.</w:t>
            </w:r>
          </w:p>
        </w:tc>
      </w:tr>
      <w:tr w:rsidR="000D2664" w:rsidRPr="0020622B" w14:paraId="614FA8AB"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74F65C1"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85</w:t>
            </w:r>
          </w:p>
        </w:tc>
        <w:tc>
          <w:tcPr>
            <w:tcW w:w="4369" w:type="dxa"/>
            <w:hideMark/>
          </w:tcPr>
          <w:p w14:paraId="2BFF6EF0"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Impulsar la realización de estudios sobre la ecología de las poblaciones y de diversidad de especies de fauna silvestre.</w:t>
            </w:r>
          </w:p>
        </w:tc>
        <w:tc>
          <w:tcPr>
            <w:tcW w:w="4487" w:type="dxa"/>
            <w:hideMark/>
          </w:tcPr>
          <w:p w14:paraId="68D8D426" w14:textId="40B9E3BE" w:rsidR="000D2664" w:rsidRPr="0020622B" w:rsidRDefault="001A3A22" w:rsidP="008F6A3D">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hAnsi="Arial" w:cs="Arial"/>
                <w:color w:val="000000"/>
                <w:sz w:val="24"/>
                <w:szCs w:val="24"/>
                <w:highlight w:val="yellow"/>
              </w:rPr>
              <w:t xml:space="preserve">El proyecto se apegará a esta acción, mediante el análisis del muestreo realizado previamente al estudio, la cual se enlistará la fauna encontrada en un capítulo del presente documento. </w:t>
            </w:r>
          </w:p>
        </w:tc>
      </w:tr>
      <w:tr w:rsidR="000D2664" w:rsidRPr="0020622B" w14:paraId="72A8E3AB"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8069EE2"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86</w:t>
            </w:r>
          </w:p>
        </w:tc>
        <w:tc>
          <w:tcPr>
            <w:tcW w:w="4369" w:type="dxa"/>
            <w:hideMark/>
          </w:tcPr>
          <w:p w14:paraId="410A1A1F"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Elaboración de un inventario sobre la generación y descargas de residuos.</w:t>
            </w:r>
          </w:p>
        </w:tc>
        <w:tc>
          <w:tcPr>
            <w:tcW w:w="4487" w:type="dxa"/>
            <w:hideMark/>
          </w:tcPr>
          <w:p w14:paraId="3B98DED2" w14:textId="57735161"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hAnsi="Arial" w:cs="Arial"/>
                <w:color w:val="000000"/>
                <w:sz w:val="24"/>
                <w:szCs w:val="24"/>
                <w:highlight w:val="yellow"/>
              </w:rPr>
              <w:t>El proyecto llevará a cabo un inventario sobre la ge</w:t>
            </w:r>
            <w:r w:rsidR="001A3A22" w:rsidRPr="0020622B">
              <w:rPr>
                <w:rFonts w:ascii="Arial" w:hAnsi="Arial" w:cs="Arial"/>
                <w:color w:val="000000"/>
                <w:sz w:val="24"/>
                <w:szCs w:val="24"/>
                <w:highlight w:val="yellow"/>
              </w:rPr>
              <w:t>neración y descarga de residuos.</w:t>
            </w:r>
          </w:p>
        </w:tc>
      </w:tr>
      <w:tr w:rsidR="000D2664" w:rsidRPr="0020622B" w14:paraId="417CE6CB"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4331EF7"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88</w:t>
            </w:r>
          </w:p>
        </w:tc>
        <w:tc>
          <w:tcPr>
            <w:tcW w:w="4369" w:type="dxa"/>
            <w:hideMark/>
          </w:tcPr>
          <w:p w14:paraId="4837CFB5"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Impulsar programas de apoyo a proyectos de restauración de ecosistemas.</w:t>
            </w:r>
          </w:p>
        </w:tc>
        <w:tc>
          <w:tcPr>
            <w:tcW w:w="4487" w:type="dxa"/>
            <w:hideMark/>
          </w:tcPr>
          <w:p w14:paraId="202834C3" w14:textId="06DD8519" w:rsidR="000D2664" w:rsidRPr="0020622B" w:rsidRDefault="001A3A22"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hAnsi="Arial" w:cs="Arial"/>
                <w:color w:val="000000"/>
                <w:sz w:val="24"/>
                <w:szCs w:val="24"/>
                <w:highlight w:val="yellow"/>
              </w:rPr>
              <w:t xml:space="preserve">Se podrá promover esta acción mediante el concepto de pago por </w:t>
            </w:r>
            <w:r w:rsidR="00320F80" w:rsidRPr="0020622B">
              <w:rPr>
                <w:rFonts w:ascii="Arial" w:hAnsi="Arial" w:cs="Arial"/>
                <w:color w:val="000000"/>
                <w:sz w:val="24"/>
                <w:szCs w:val="24"/>
                <w:highlight w:val="yellow"/>
              </w:rPr>
              <w:t>compensación</w:t>
            </w:r>
            <w:r w:rsidRPr="0020622B">
              <w:rPr>
                <w:rFonts w:ascii="Arial" w:hAnsi="Arial" w:cs="Arial"/>
                <w:color w:val="000000"/>
                <w:sz w:val="24"/>
                <w:szCs w:val="24"/>
                <w:highlight w:val="yellow"/>
              </w:rPr>
              <w:t xml:space="preserve"> ambiental.</w:t>
            </w:r>
          </w:p>
        </w:tc>
      </w:tr>
      <w:tr w:rsidR="000D2664" w:rsidRPr="0020622B" w14:paraId="5E2A3A65"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FAEDE4C"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91</w:t>
            </w:r>
          </w:p>
        </w:tc>
        <w:tc>
          <w:tcPr>
            <w:tcW w:w="4369" w:type="dxa"/>
            <w:hideMark/>
          </w:tcPr>
          <w:p w14:paraId="229300AC"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Apoyar económica y técnicamente la reconversión agrícola.</w:t>
            </w:r>
          </w:p>
        </w:tc>
        <w:tc>
          <w:tcPr>
            <w:tcW w:w="4487" w:type="dxa"/>
            <w:hideMark/>
          </w:tcPr>
          <w:p w14:paraId="7C8D9215" w14:textId="730581C7" w:rsidR="000D2664" w:rsidRPr="0020622B" w:rsidRDefault="001A3A22"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hAnsi="Arial" w:cs="Arial"/>
                <w:color w:val="000000"/>
                <w:sz w:val="24"/>
                <w:szCs w:val="24"/>
                <w:highlight w:val="yellow"/>
              </w:rPr>
              <w:t>No se vincula con el proyecto.</w:t>
            </w:r>
            <w:r w:rsidR="000D2664" w:rsidRPr="0020622B">
              <w:rPr>
                <w:rFonts w:ascii="Arial" w:eastAsia="Times New Roman" w:hAnsi="Arial" w:cs="Arial"/>
                <w:b/>
                <w:bCs/>
                <w:color w:val="000000"/>
                <w:sz w:val="24"/>
                <w:szCs w:val="24"/>
                <w:highlight w:val="yellow"/>
                <w:lang w:eastAsia="es-MX"/>
              </w:rPr>
              <w:t> </w:t>
            </w:r>
          </w:p>
        </w:tc>
      </w:tr>
      <w:tr w:rsidR="000D2664" w:rsidRPr="0020622B" w14:paraId="7DBAADB1"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50F1DD2"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93</w:t>
            </w:r>
          </w:p>
        </w:tc>
        <w:tc>
          <w:tcPr>
            <w:tcW w:w="4369" w:type="dxa"/>
            <w:hideMark/>
          </w:tcPr>
          <w:p w14:paraId="7FF7AEB1" w14:textId="77777777" w:rsidR="000D2664" w:rsidRPr="0020622B" w:rsidRDefault="000D2664" w:rsidP="008F6A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w:t>
            </w:r>
          </w:p>
        </w:tc>
        <w:tc>
          <w:tcPr>
            <w:tcW w:w="4487" w:type="dxa"/>
            <w:hideMark/>
          </w:tcPr>
          <w:p w14:paraId="5BF5BF59" w14:textId="77777777" w:rsidR="000D2664" w:rsidRPr="0020622B" w:rsidRDefault="000D2664" w:rsidP="008F6A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 </w:t>
            </w:r>
          </w:p>
        </w:tc>
      </w:tr>
      <w:tr w:rsidR="000D2664" w:rsidRPr="0020622B" w14:paraId="1CC9DA31"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DA662DF" w14:textId="77777777" w:rsidR="000D2664" w:rsidRPr="0020622B" w:rsidRDefault="000D2664" w:rsidP="008F6A3D">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96</w:t>
            </w:r>
          </w:p>
        </w:tc>
        <w:tc>
          <w:tcPr>
            <w:tcW w:w="4369" w:type="dxa"/>
            <w:hideMark/>
          </w:tcPr>
          <w:p w14:paraId="732C03B6" w14:textId="77777777" w:rsidR="000D2664" w:rsidRPr="0020622B" w:rsidRDefault="000D2664" w:rsidP="008F6A3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w:t>
            </w:r>
          </w:p>
        </w:tc>
        <w:tc>
          <w:tcPr>
            <w:tcW w:w="4487" w:type="dxa"/>
            <w:hideMark/>
          </w:tcPr>
          <w:p w14:paraId="7A97634F" w14:textId="77777777" w:rsidR="000D2664" w:rsidRPr="0020622B" w:rsidRDefault="000D2664" w:rsidP="008F6A3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 </w:t>
            </w:r>
          </w:p>
        </w:tc>
      </w:tr>
      <w:tr w:rsidR="000D2664" w:rsidRPr="004C37B9" w14:paraId="6DA3A201"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6C45376" w14:textId="77777777" w:rsidR="000D2664" w:rsidRPr="004C37B9" w:rsidRDefault="000D2664" w:rsidP="008F6A3D">
            <w:pPr>
              <w:spacing w:after="0" w:line="240" w:lineRule="auto"/>
              <w:jc w:val="center"/>
              <w:rPr>
                <w:rFonts w:ascii="Arial" w:eastAsia="Times New Roman" w:hAnsi="Arial" w:cs="Arial"/>
                <w:color w:val="000000"/>
                <w:sz w:val="24"/>
                <w:szCs w:val="24"/>
                <w:lang w:eastAsia="es-MX"/>
              </w:rPr>
            </w:pPr>
            <w:r w:rsidRPr="0020622B">
              <w:rPr>
                <w:rFonts w:ascii="Arial" w:eastAsia="Times New Roman" w:hAnsi="Arial" w:cs="Arial"/>
                <w:color w:val="000000"/>
                <w:sz w:val="24"/>
                <w:szCs w:val="24"/>
                <w:highlight w:val="yellow"/>
                <w:lang w:eastAsia="es-MX"/>
              </w:rPr>
              <w:t>97</w:t>
            </w:r>
          </w:p>
        </w:tc>
        <w:tc>
          <w:tcPr>
            <w:tcW w:w="4369" w:type="dxa"/>
            <w:hideMark/>
          </w:tcPr>
          <w:p w14:paraId="34C2782F" w14:textId="77777777" w:rsidR="000D2664" w:rsidRPr="004C37B9" w:rsidRDefault="000D2664" w:rsidP="008F6A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C37B9">
              <w:rPr>
                <w:rFonts w:ascii="Arial" w:eastAsia="Times New Roman" w:hAnsi="Arial" w:cs="Arial"/>
                <w:color w:val="000000"/>
                <w:sz w:val="24"/>
                <w:szCs w:val="24"/>
                <w:lang w:eastAsia="es-MX"/>
              </w:rPr>
              <w:t> </w:t>
            </w:r>
          </w:p>
        </w:tc>
        <w:tc>
          <w:tcPr>
            <w:tcW w:w="4487" w:type="dxa"/>
            <w:noWrap/>
            <w:hideMark/>
          </w:tcPr>
          <w:p w14:paraId="23898442" w14:textId="77777777" w:rsidR="000D2664" w:rsidRPr="004C37B9" w:rsidRDefault="000D2664" w:rsidP="008F6A3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4C37B9">
              <w:rPr>
                <w:rFonts w:ascii="Arial" w:eastAsia="Times New Roman" w:hAnsi="Arial" w:cs="Arial"/>
                <w:color w:val="000000"/>
                <w:sz w:val="24"/>
                <w:szCs w:val="24"/>
                <w:lang w:eastAsia="es-MX"/>
              </w:rPr>
              <w:t> </w:t>
            </w:r>
          </w:p>
        </w:tc>
      </w:tr>
    </w:tbl>
    <w:p w14:paraId="398AEBE3" w14:textId="77777777" w:rsidR="000D2664" w:rsidRDefault="000D2664" w:rsidP="000D2664">
      <w:pPr>
        <w:autoSpaceDE w:val="0"/>
        <w:autoSpaceDN w:val="0"/>
        <w:adjustRightInd w:val="0"/>
        <w:spacing w:after="0"/>
        <w:jc w:val="center"/>
        <w:rPr>
          <w:rFonts w:ascii="Arial" w:hAnsi="Arial" w:cs="Arial"/>
          <w:color w:val="FF0000"/>
          <w:sz w:val="24"/>
          <w:szCs w:val="24"/>
        </w:rPr>
      </w:pPr>
    </w:p>
    <w:p w14:paraId="2188301E" w14:textId="77777777" w:rsidR="000D2664" w:rsidRDefault="000D2664" w:rsidP="000D2664">
      <w:pPr>
        <w:autoSpaceDE w:val="0"/>
        <w:autoSpaceDN w:val="0"/>
        <w:adjustRightInd w:val="0"/>
        <w:spacing w:after="0"/>
        <w:jc w:val="center"/>
        <w:rPr>
          <w:rFonts w:ascii="Arial" w:hAnsi="Arial" w:cs="Arial"/>
          <w:color w:val="FF0000"/>
          <w:sz w:val="24"/>
          <w:szCs w:val="24"/>
        </w:rPr>
      </w:pPr>
    </w:p>
    <w:p w14:paraId="00AAC1C6" w14:textId="77777777" w:rsidR="000D2664" w:rsidRDefault="000D2664" w:rsidP="000D2664">
      <w:pPr>
        <w:autoSpaceDE w:val="0"/>
        <w:autoSpaceDN w:val="0"/>
        <w:adjustRightInd w:val="0"/>
        <w:spacing w:after="0"/>
        <w:jc w:val="center"/>
        <w:rPr>
          <w:rFonts w:ascii="Arial" w:hAnsi="Arial" w:cs="Arial"/>
          <w:color w:val="FF0000"/>
          <w:sz w:val="24"/>
          <w:szCs w:val="24"/>
        </w:rPr>
      </w:pPr>
    </w:p>
    <w:tbl>
      <w:tblPr>
        <w:tblStyle w:val="Tablaconcuadrcula4-nfasis1"/>
        <w:tblW w:w="5481"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99"/>
        <w:gridCol w:w="3734"/>
        <w:gridCol w:w="4396"/>
      </w:tblGrid>
      <w:tr w:rsidR="001A3A22" w:rsidRPr="001A3A22" w14:paraId="6364B7EF" w14:textId="77777777" w:rsidTr="008F6A3D">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68" w:type="pct"/>
            <w:gridSpan w:val="2"/>
            <w:tcBorders>
              <w:top w:val="none" w:sz="0" w:space="0" w:color="auto"/>
              <w:left w:val="none" w:sz="0" w:space="0" w:color="auto"/>
              <w:bottom w:val="none" w:sz="0" w:space="0" w:color="auto"/>
              <w:right w:val="none" w:sz="0" w:space="0" w:color="auto"/>
            </w:tcBorders>
            <w:noWrap/>
            <w:hideMark/>
          </w:tcPr>
          <w:p w14:paraId="31D8785C" w14:textId="77777777" w:rsidR="000D2664" w:rsidRPr="0020622B" w:rsidRDefault="000D2664" w:rsidP="008F6A3D">
            <w:pPr>
              <w:spacing w:after="0" w:line="240" w:lineRule="auto"/>
              <w:jc w:val="center"/>
              <w:rPr>
                <w:rFonts w:ascii="Arial" w:eastAsia="Times New Roman" w:hAnsi="Arial" w:cs="Arial"/>
                <w:bCs w:val="0"/>
                <w:color w:val="auto"/>
                <w:sz w:val="24"/>
                <w:szCs w:val="24"/>
                <w:highlight w:val="yellow"/>
                <w:lang w:eastAsia="es-MX"/>
              </w:rPr>
            </w:pPr>
            <w:r w:rsidRPr="0020622B">
              <w:rPr>
                <w:rFonts w:ascii="Arial" w:eastAsia="Times New Roman" w:hAnsi="Arial" w:cs="Arial"/>
                <w:bCs w:val="0"/>
                <w:color w:val="auto"/>
                <w:sz w:val="24"/>
                <w:szCs w:val="24"/>
                <w:highlight w:val="yellow"/>
                <w:lang w:eastAsia="es-MX"/>
              </w:rPr>
              <w:t xml:space="preserve">CLAVE </w:t>
            </w:r>
          </w:p>
        </w:tc>
        <w:tc>
          <w:tcPr>
            <w:tcW w:w="3832" w:type="pct"/>
            <w:gridSpan w:val="2"/>
            <w:tcBorders>
              <w:top w:val="none" w:sz="0" w:space="0" w:color="auto"/>
              <w:left w:val="none" w:sz="0" w:space="0" w:color="auto"/>
              <w:bottom w:val="none" w:sz="0" w:space="0" w:color="auto"/>
              <w:right w:val="none" w:sz="0" w:space="0" w:color="auto"/>
            </w:tcBorders>
            <w:noWrap/>
            <w:hideMark/>
          </w:tcPr>
          <w:p w14:paraId="588E3A70" w14:textId="77777777" w:rsidR="000D2664" w:rsidRPr="0020622B" w:rsidRDefault="000D2664" w:rsidP="008F6A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highlight w:val="yellow"/>
                <w:lang w:eastAsia="es-MX"/>
              </w:rPr>
            </w:pPr>
            <w:r w:rsidRPr="0020622B">
              <w:rPr>
                <w:rFonts w:ascii="Arial" w:eastAsia="Times New Roman" w:hAnsi="Arial" w:cs="Arial"/>
                <w:bCs w:val="0"/>
                <w:color w:val="auto"/>
                <w:sz w:val="24"/>
                <w:szCs w:val="24"/>
                <w:highlight w:val="yellow"/>
                <w:lang w:eastAsia="es-MX"/>
              </w:rPr>
              <w:t>LINEAMIENTO</w:t>
            </w:r>
          </w:p>
        </w:tc>
      </w:tr>
      <w:tr w:rsidR="001A3A22" w:rsidRPr="001A3A22" w14:paraId="20A6B069"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pct"/>
            <w:gridSpan w:val="2"/>
            <w:noWrap/>
            <w:hideMark/>
          </w:tcPr>
          <w:p w14:paraId="29F13ADF"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L3) 01,02,03,04</w:t>
            </w:r>
          </w:p>
        </w:tc>
        <w:tc>
          <w:tcPr>
            <w:tcW w:w="3832" w:type="pct"/>
            <w:gridSpan w:val="2"/>
            <w:noWrap/>
            <w:hideMark/>
          </w:tcPr>
          <w:p w14:paraId="266C37D5" w14:textId="77777777" w:rsidR="000D2664" w:rsidRPr="0020622B" w:rsidRDefault="000D2664" w:rsidP="008F6A3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REHABILITAR LOS ECOSISTEMAS DEGRADADOS.</w:t>
            </w:r>
          </w:p>
        </w:tc>
      </w:tr>
      <w:tr w:rsidR="001A3A22" w:rsidRPr="001A3A22" w14:paraId="4C3C418F"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noWrap/>
            <w:hideMark/>
          </w:tcPr>
          <w:p w14:paraId="35CA714E" w14:textId="77777777" w:rsidR="000D2664" w:rsidRPr="0020622B" w:rsidRDefault="000D2664" w:rsidP="008F6A3D">
            <w:pPr>
              <w:spacing w:after="0" w:line="240" w:lineRule="auto"/>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 xml:space="preserve">CLAVE </w:t>
            </w:r>
          </w:p>
        </w:tc>
        <w:tc>
          <w:tcPr>
            <w:tcW w:w="1995" w:type="pct"/>
            <w:gridSpan w:val="2"/>
            <w:noWrap/>
            <w:hideMark/>
          </w:tcPr>
          <w:p w14:paraId="326989EA" w14:textId="77777777" w:rsidR="000D2664" w:rsidRPr="0020622B" w:rsidRDefault="000D2664" w:rsidP="008F6A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highlight w:val="yellow"/>
                <w:lang w:eastAsia="es-MX"/>
              </w:rPr>
            </w:pPr>
            <w:r w:rsidRPr="0020622B">
              <w:rPr>
                <w:rFonts w:ascii="Arial" w:eastAsia="Times New Roman" w:hAnsi="Arial" w:cs="Arial"/>
                <w:b/>
                <w:bCs/>
                <w:sz w:val="24"/>
                <w:szCs w:val="24"/>
                <w:highlight w:val="yellow"/>
                <w:lang w:eastAsia="es-MX"/>
              </w:rPr>
              <w:t>OBJETIVO</w:t>
            </w:r>
          </w:p>
        </w:tc>
        <w:tc>
          <w:tcPr>
            <w:tcW w:w="2072" w:type="pct"/>
            <w:noWrap/>
            <w:hideMark/>
          </w:tcPr>
          <w:p w14:paraId="15DCA1EA" w14:textId="77777777" w:rsidR="000D2664" w:rsidRPr="0020622B" w:rsidRDefault="000D2664" w:rsidP="008F6A3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highlight w:val="yellow"/>
                <w:lang w:eastAsia="es-MX"/>
              </w:rPr>
            </w:pPr>
            <w:r w:rsidRPr="0020622B">
              <w:rPr>
                <w:rFonts w:ascii="Arial" w:eastAsia="Times New Roman" w:hAnsi="Arial" w:cs="Arial"/>
                <w:b/>
                <w:bCs/>
                <w:sz w:val="24"/>
                <w:szCs w:val="24"/>
                <w:highlight w:val="yellow"/>
                <w:lang w:eastAsia="es-MX"/>
              </w:rPr>
              <w:t>CRITERIO DE REGULACION ECOLOGICA</w:t>
            </w:r>
          </w:p>
        </w:tc>
      </w:tr>
      <w:tr w:rsidR="001A3A22" w:rsidRPr="001A3A22" w14:paraId="2FFF804D" w14:textId="77777777" w:rsidTr="008F6A3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EABE397"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2</w:t>
            </w:r>
          </w:p>
        </w:tc>
        <w:tc>
          <w:tcPr>
            <w:tcW w:w="1995" w:type="pct"/>
            <w:gridSpan w:val="2"/>
            <w:hideMark/>
          </w:tcPr>
          <w:p w14:paraId="6346ED1F" w14:textId="77777777" w:rsidR="000D2664" w:rsidRPr="0020622B" w:rsidRDefault="000D2664" w:rsidP="008F6A3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 xml:space="preserve">PROMOBER PROGRAMAS DE REHABILITACION/REMEDIACION DE LAS ZONAS DE ACTIVIDADES ESTRACTIVAS. </w:t>
            </w:r>
          </w:p>
        </w:tc>
        <w:tc>
          <w:tcPr>
            <w:tcW w:w="2072" w:type="pct"/>
            <w:hideMark/>
          </w:tcPr>
          <w:p w14:paraId="3303B33A" w14:textId="77777777" w:rsidR="000D2664" w:rsidRPr="0020622B" w:rsidRDefault="000D2664" w:rsidP="008F6A3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16,20,21,30,43,47,48,50,51,64,75,84,85,88,93.</w:t>
            </w:r>
          </w:p>
        </w:tc>
      </w:tr>
      <w:tr w:rsidR="001A3A22" w:rsidRPr="001A3A22" w14:paraId="636AED82"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4"/>
            <w:noWrap/>
            <w:hideMark/>
          </w:tcPr>
          <w:p w14:paraId="77E9E7B4"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CRITERIOS DE REGULACIÓN ECOLOGICA</w:t>
            </w:r>
          </w:p>
        </w:tc>
      </w:tr>
      <w:tr w:rsidR="001A3A22" w:rsidRPr="001A3A22" w14:paraId="06EED41D"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8267DA7"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Criterio</w:t>
            </w:r>
          </w:p>
        </w:tc>
        <w:tc>
          <w:tcPr>
            <w:tcW w:w="1995" w:type="pct"/>
            <w:gridSpan w:val="2"/>
            <w:hideMark/>
          </w:tcPr>
          <w:p w14:paraId="17AF38F3" w14:textId="77777777" w:rsidR="000D2664" w:rsidRPr="0020622B" w:rsidRDefault="000D2664" w:rsidP="008F6A3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20622B">
              <w:rPr>
                <w:rFonts w:ascii="Arial" w:eastAsia="Times New Roman" w:hAnsi="Arial" w:cs="Arial"/>
                <w:b/>
                <w:bCs/>
                <w:sz w:val="24"/>
                <w:szCs w:val="24"/>
                <w:highlight w:val="yellow"/>
                <w:lang w:eastAsia="es-MX"/>
              </w:rPr>
              <w:t>Acción</w:t>
            </w:r>
          </w:p>
        </w:tc>
        <w:tc>
          <w:tcPr>
            <w:tcW w:w="2072" w:type="pct"/>
            <w:hideMark/>
          </w:tcPr>
          <w:p w14:paraId="38288E7B" w14:textId="77777777" w:rsidR="000D2664" w:rsidRPr="0020622B" w:rsidRDefault="000D2664" w:rsidP="008F6A3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20622B">
              <w:rPr>
                <w:rFonts w:ascii="Arial" w:eastAsia="Times New Roman" w:hAnsi="Arial" w:cs="Arial"/>
                <w:b/>
                <w:bCs/>
                <w:sz w:val="24"/>
                <w:szCs w:val="24"/>
                <w:highlight w:val="yellow"/>
                <w:lang w:eastAsia="es-MX"/>
              </w:rPr>
              <w:t>Resultado del análisis</w:t>
            </w:r>
          </w:p>
        </w:tc>
      </w:tr>
      <w:tr w:rsidR="001A3A22" w:rsidRPr="001A3A22" w14:paraId="6568B348"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134BFE55"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AGUA.</w:t>
            </w:r>
          </w:p>
        </w:tc>
      </w:tr>
      <w:tr w:rsidR="001A3A22" w:rsidRPr="001A3A22" w14:paraId="6F4AF3CE"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7CB2B808"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SUELOS.</w:t>
            </w:r>
          </w:p>
        </w:tc>
      </w:tr>
      <w:tr w:rsidR="001A3A22" w:rsidRPr="001A3A22" w14:paraId="20716AD8"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9780B11"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16</w:t>
            </w:r>
          </w:p>
        </w:tc>
        <w:tc>
          <w:tcPr>
            <w:tcW w:w="1995" w:type="pct"/>
            <w:gridSpan w:val="2"/>
            <w:hideMark/>
          </w:tcPr>
          <w:p w14:paraId="7D4D4DEF"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Promover la recuperación física, química y biológica de suelos afectados por algún tipo de degradación.</w:t>
            </w:r>
          </w:p>
        </w:tc>
        <w:tc>
          <w:tcPr>
            <w:tcW w:w="2072" w:type="pct"/>
            <w:noWrap/>
            <w:hideMark/>
          </w:tcPr>
          <w:p w14:paraId="19B3C3F6" w14:textId="582F2F27" w:rsidR="000D2664" w:rsidRPr="0020622B" w:rsidRDefault="001A3A22"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hAnsi="Arial" w:cs="Arial"/>
                <w:sz w:val="24"/>
                <w:szCs w:val="24"/>
                <w:highlight w:val="yellow"/>
              </w:rPr>
              <w:t>Se podrá promover la recuperación de los suelos, mediante la aplicación de medidas de mitigación extrayendo el suelo contaminado en caso de algún derrame, así también teniendo un área específica y segura para el mantenimiento de la maquinaria y equipo.</w:t>
            </w:r>
            <w:r w:rsidR="000D2664" w:rsidRPr="0020622B">
              <w:rPr>
                <w:rFonts w:ascii="Arial" w:hAnsi="Arial" w:cs="Arial"/>
                <w:sz w:val="24"/>
                <w:szCs w:val="24"/>
                <w:highlight w:val="yellow"/>
              </w:rPr>
              <w:t xml:space="preserve"> </w:t>
            </w:r>
          </w:p>
        </w:tc>
      </w:tr>
      <w:tr w:rsidR="001A3A22" w:rsidRPr="001A3A22" w14:paraId="6DD3A4CD" w14:textId="77777777" w:rsidTr="008F6A3D">
        <w:trPr>
          <w:cnfStyle w:val="000000100000" w:firstRow="0" w:lastRow="0" w:firstColumn="0" w:lastColumn="0" w:oddVBand="0" w:evenVBand="0" w:oddHBand="1" w:evenHBand="0" w:firstRowFirstColumn="0" w:firstRowLastColumn="0" w:lastRowFirstColumn="0" w:lastRowLastColumn="0"/>
          <w:trHeight w:val="98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A1C95F8"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20</w:t>
            </w:r>
          </w:p>
        </w:tc>
        <w:tc>
          <w:tcPr>
            <w:tcW w:w="1995" w:type="pct"/>
            <w:gridSpan w:val="2"/>
            <w:hideMark/>
          </w:tcPr>
          <w:p w14:paraId="75B21917"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Prevenir la erosión eólica a través de la estabilización de los suelos con cobertura vegetal y el establecimiento de cortinas rompe vientos.</w:t>
            </w:r>
          </w:p>
        </w:tc>
        <w:tc>
          <w:tcPr>
            <w:tcW w:w="2072" w:type="pct"/>
            <w:noWrap/>
            <w:hideMark/>
          </w:tcPr>
          <w:p w14:paraId="4C798AEE" w14:textId="1AAF1A17" w:rsidR="000D2664" w:rsidRPr="0020622B" w:rsidRDefault="00BB7538"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1A3A22" w:rsidRPr="001A3A22" w14:paraId="7226EED5"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6B662C3B"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21</w:t>
            </w:r>
          </w:p>
        </w:tc>
        <w:tc>
          <w:tcPr>
            <w:tcW w:w="1995" w:type="pct"/>
            <w:gridSpan w:val="2"/>
            <w:hideMark/>
          </w:tcPr>
          <w:p w14:paraId="49BBB2AB"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Promover acciones de remediación en sitios contaminados (minas, jales, canteras, entre otros).</w:t>
            </w:r>
          </w:p>
        </w:tc>
        <w:tc>
          <w:tcPr>
            <w:tcW w:w="2072" w:type="pct"/>
            <w:noWrap/>
            <w:hideMark/>
          </w:tcPr>
          <w:p w14:paraId="40C21EDE" w14:textId="3A0DDF2B" w:rsidR="000D2664" w:rsidRPr="0020622B" w:rsidRDefault="00BB7538"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 xml:space="preserve">El objetivo del proyecto es la extracción de material </w:t>
            </w:r>
            <w:proofErr w:type="spellStart"/>
            <w:r w:rsidRPr="0020622B">
              <w:rPr>
                <w:rFonts w:ascii="Arial" w:eastAsia="Times New Roman" w:hAnsi="Arial" w:cs="Arial"/>
                <w:sz w:val="24"/>
                <w:szCs w:val="24"/>
                <w:highlight w:val="yellow"/>
                <w:lang w:eastAsia="es-MX"/>
              </w:rPr>
              <w:t>petreo</w:t>
            </w:r>
            <w:proofErr w:type="spellEnd"/>
            <w:r w:rsidRPr="0020622B">
              <w:rPr>
                <w:rFonts w:ascii="Arial" w:eastAsia="Times New Roman" w:hAnsi="Arial" w:cs="Arial"/>
                <w:sz w:val="24"/>
                <w:szCs w:val="24"/>
                <w:highlight w:val="yellow"/>
                <w:lang w:eastAsia="es-MX"/>
              </w:rPr>
              <w:t>, sin embargo, se podrá realizar remediación de suelo en caso de tener un accidente de derrame de en el suelo se extraerá el suelo contaminado para su posterior manejo.</w:t>
            </w:r>
          </w:p>
        </w:tc>
      </w:tr>
      <w:tr w:rsidR="001A3A22" w:rsidRPr="001A3A22" w14:paraId="118CD1B2"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5AA54675"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COBERTURA VEGETAL</w:t>
            </w:r>
          </w:p>
        </w:tc>
      </w:tr>
      <w:tr w:rsidR="001A3A22" w:rsidRPr="001A3A22" w14:paraId="0A6CF356"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62554F50"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30</w:t>
            </w:r>
          </w:p>
        </w:tc>
        <w:tc>
          <w:tcPr>
            <w:tcW w:w="1995" w:type="pct"/>
            <w:gridSpan w:val="2"/>
            <w:hideMark/>
          </w:tcPr>
          <w:p w14:paraId="7DD08BFF"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Impulsar la restauración de las áreas afectadas por las explotaciones industriales, mineras, y otras que provoquen la</w:t>
            </w:r>
            <w:r w:rsidRPr="0020622B">
              <w:rPr>
                <w:rFonts w:ascii="Arial" w:eastAsia="Times New Roman" w:hAnsi="Arial" w:cs="Arial"/>
                <w:sz w:val="24"/>
                <w:szCs w:val="24"/>
                <w:highlight w:val="yellow"/>
                <w:lang w:eastAsia="es-MX"/>
              </w:rPr>
              <w:br/>
              <w:t>degradación de los suelos y de la cobertura vegetal.</w:t>
            </w:r>
          </w:p>
        </w:tc>
        <w:tc>
          <w:tcPr>
            <w:tcW w:w="2072" w:type="pct"/>
            <w:noWrap/>
            <w:hideMark/>
          </w:tcPr>
          <w:p w14:paraId="4497B0F8" w14:textId="08C4B20B" w:rsidR="000D2664" w:rsidRPr="0020622B" w:rsidRDefault="00BB7538"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 xml:space="preserve">Esta acción estará en apego al concepto del pago por </w:t>
            </w:r>
            <w:r w:rsidR="00320F80" w:rsidRPr="0020622B">
              <w:rPr>
                <w:rFonts w:ascii="Arial" w:eastAsia="Times New Roman" w:hAnsi="Arial" w:cs="Arial"/>
                <w:sz w:val="24"/>
                <w:szCs w:val="24"/>
                <w:highlight w:val="yellow"/>
                <w:lang w:eastAsia="es-MX"/>
              </w:rPr>
              <w:t>compensación</w:t>
            </w:r>
            <w:r w:rsidRPr="0020622B">
              <w:rPr>
                <w:rFonts w:ascii="Arial" w:eastAsia="Times New Roman" w:hAnsi="Arial" w:cs="Arial"/>
                <w:sz w:val="24"/>
                <w:szCs w:val="24"/>
                <w:highlight w:val="yellow"/>
                <w:lang w:eastAsia="es-MX"/>
              </w:rPr>
              <w:t xml:space="preserve"> ambiental.</w:t>
            </w:r>
          </w:p>
        </w:tc>
      </w:tr>
      <w:tr w:rsidR="001A3A22" w:rsidRPr="001A3A22" w14:paraId="2D953767"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10BFEA89"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FAUNA</w:t>
            </w:r>
          </w:p>
        </w:tc>
      </w:tr>
      <w:tr w:rsidR="001A3A22" w:rsidRPr="001A3A22" w14:paraId="0D2E095A"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07B35A5"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43</w:t>
            </w:r>
          </w:p>
        </w:tc>
        <w:tc>
          <w:tcPr>
            <w:tcW w:w="1995" w:type="pct"/>
            <w:gridSpan w:val="2"/>
            <w:hideMark/>
          </w:tcPr>
          <w:p w14:paraId="21C5E2DE"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Recuperar las poblaciones de fauna acuática nativa mediante la restauración de las condiciones de los ecosistemas acuáticos.</w:t>
            </w:r>
          </w:p>
        </w:tc>
        <w:tc>
          <w:tcPr>
            <w:tcW w:w="2072" w:type="pct"/>
            <w:noWrap/>
            <w:hideMark/>
          </w:tcPr>
          <w:p w14:paraId="3F9D3604"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En el área que contempla el proyecto no se tiene registro de Fauna acuática.</w:t>
            </w:r>
          </w:p>
        </w:tc>
      </w:tr>
      <w:tr w:rsidR="001A3A22" w:rsidRPr="001A3A22" w14:paraId="6691A759"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3A2989A1"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lastRenderedPageBreak/>
              <w:t>MONITOREO, INSPECCION Y VIGILANCIA</w:t>
            </w:r>
          </w:p>
        </w:tc>
      </w:tr>
      <w:tr w:rsidR="001A3A22" w:rsidRPr="001A3A22" w14:paraId="2CC1F812"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CCDF491"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47</w:t>
            </w:r>
          </w:p>
        </w:tc>
        <w:tc>
          <w:tcPr>
            <w:tcW w:w="1995" w:type="pct"/>
            <w:gridSpan w:val="2"/>
            <w:hideMark/>
          </w:tcPr>
          <w:p w14:paraId="042C6CD2"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Fortalecer el Sistema Nacional de Información de la Calidad del Aire (SINAICA).</w:t>
            </w:r>
          </w:p>
        </w:tc>
        <w:tc>
          <w:tcPr>
            <w:tcW w:w="2072" w:type="pct"/>
            <w:noWrap/>
            <w:hideMark/>
          </w:tcPr>
          <w:p w14:paraId="3757576E" w14:textId="5C8CE5D2" w:rsidR="000D2664" w:rsidRPr="0020622B" w:rsidRDefault="00BB7538" w:rsidP="008F6A3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No se vincula con el proyecto.</w:t>
            </w:r>
          </w:p>
        </w:tc>
      </w:tr>
      <w:tr w:rsidR="001A3A22" w:rsidRPr="001A3A22" w14:paraId="6D9DFBDA"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8568D9A"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48</w:t>
            </w:r>
          </w:p>
        </w:tc>
        <w:tc>
          <w:tcPr>
            <w:tcW w:w="1995" w:type="pct"/>
            <w:gridSpan w:val="2"/>
            <w:hideMark/>
          </w:tcPr>
          <w:p w14:paraId="1B83163A"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Promover la creación de un sistema que permita monitorear los impactos de las actividades turísticas y recreativas en Áreas Naturales Protegidas.</w:t>
            </w:r>
          </w:p>
        </w:tc>
        <w:tc>
          <w:tcPr>
            <w:tcW w:w="2072" w:type="pct"/>
            <w:noWrap/>
            <w:hideMark/>
          </w:tcPr>
          <w:p w14:paraId="0EF87B47" w14:textId="0591DE7B" w:rsidR="000D2664" w:rsidRPr="0020622B" w:rsidRDefault="00BB7538"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No se vincula con el proyecto.</w:t>
            </w:r>
          </w:p>
        </w:tc>
      </w:tr>
      <w:tr w:rsidR="001A3A22" w:rsidRPr="001A3A22" w14:paraId="37C7EB53"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60D3C8B6"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ALTERNATIVAS ECONOMICAS Y DE PRODUCCION.</w:t>
            </w:r>
          </w:p>
        </w:tc>
      </w:tr>
      <w:tr w:rsidR="001A3A22" w:rsidRPr="001A3A22" w14:paraId="358F36E2"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B9B96A3"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50</w:t>
            </w:r>
          </w:p>
        </w:tc>
        <w:tc>
          <w:tcPr>
            <w:tcW w:w="1995" w:type="pct"/>
            <w:gridSpan w:val="2"/>
            <w:hideMark/>
          </w:tcPr>
          <w:p w14:paraId="6AEEA9A1"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Fomentar la integración de las actividades productivas en cadenas sistema-producto a nivel municipal y regional. Las</w:t>
            </w:r>
            <w:r w:rsidRPr="0020622B">
              <w:rPr>
                <w:rFonts w:ascii="Arial" w:eastAsia="Times New Roman" w:hAnsi="Arial" w:cs="Arial"/>
                <w:sz w:val="24"/>
                <w:szCs w:val="24"/>
                <w:highlight w:val="yellow"/>
                <w:lang w:eastAsia="es-MX"/>
              </w:rPr>
              <w:br/>
              <w:t>actividades que pretendan realizarse dentro de las áreas naturales protegidas de competencia federal se regirán por lo</w:t>
            </w:r>
            <w:r w:rsidRPr="0020622B">
              <w:rPr>
                <w:rFonts w:ascii="Arial" w:eastAsia="Times New Roman" w:hAnsi="Arial" w:cs="Arial"/>
                <w:sz w:val="24"/>
                <w:szCs w:val="24"/>
                <w:highlight w:val="yellow"/>
                <w:lang w:eastAsia="es-MX"/>
              </w:rPr>
              <w:br/>
              <w:t>dispuesto en la declaratoria respectiva y en el Programa de Manejo de cada área.</w:t>
            </w:r>
          </w:p>
        </w:tc>
        <w:tc>
          <w:tcPr>
            <w:tcW w:w="2072" w:type="pct"/>
            <w:noWrap/>
            <w:hideMark/>
          </w:tcPr>
          <w:p w14:paraId="60EE6B17" w14:textId="32272133" w:rsidR="000D2664" w:rsidRPr="0020622B" w:rsidRDefault="008F6A3D"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No se vincula con el proyecto.</w:t>
            </w:r>
          </w:p>
        </w:tc>
      </w:tr>
      <w:tr w:rsidR="001A3A22" w:rsidRPr="001A3A22" w14:paraId="2DDAEE15"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2395AA9"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51</w:t>
            </w:r>
          </w:p>
        </w:tc>
        <w:tc>
          <w:tcPr>
            <w:tcW w:w="1995" w:type="pct"/>
            <w:gridSpan w:val="2"/>
            <w:hideMark/>
          </w:tcPr>
          <w:p w14:paraId="7D57E812"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 xml:space="preserve">Impulsar la creación de sistemas </w:t>
            </w:r>
            <w:proofErr w:type="spellStart"/>
            <w:r w:rsidRPr="0020622B">
              <w:rPr>
                <w:rFonts w:ascii="Arial" w:eastAsia="Times New Roman" w:hAnsi="Arial" w:cs="Arial"/>
                <w:sz w:val="24"/>
                <w:szCs w:val="24"/>
                <w:highlight w:val="yellow"/>
                <w:lang w:eastAsia="es-MX"/>
              </w:rPr>
              <w:t>silvo</w:t>
            </w:r>
            <w:proofErr w:type="spellEnd"/>
            <w:r w:rsidRPr="0020622B">
              <w:rPr>
                <w:rFonts w:ascii="Arial" w:eastAsia="Times New Roman" w:hAnsi="Arial" w:cs="Arial"/>
                <w:sz w:val="24"/>
                <w:szCs w:val="24"/>
                <w:highlight w:val="yellow"/>
                <w:lang w:eastAsia="es-MX"/>
              </w:rPr>
              <w:t>-pastoriles con el uso de leguminosas forrajeras, de preferencia nativas de la</w:t>
            </w:r>
            <w:r w:rsidRPr="0020622B">
              <w:rPr>
                <w:rFonts w:ascii="Arial" w:eastAsia="Times New Roman" w:hAnsi="Arial" w:cs="Arial"/>
                <w:sz w:val="24"/>
                <w:szCs w:val="24"/>
                <w:highlight w:val="yellow"/>
                <w:lang w:eastAsia="es-MX"/>
              </w:rPr>
              <w:br/>
              <w:t>región.</w:t>
            </w:r>
          </w:p>
        </w:tc>
        <w:tc>
          <w:tcPr>
            <w:tcW w:w="2072" w:type="pct"/>
            <w:noWrap/>
            <w:hideMark/>
          </w:tcPr>
          <w:p w14:paraId="306F0336" w14:textId="77777777" w:rsidR="000D2664" w:rsidRPr="0020622B" w:rsidRDefault="000D2664" w:rsidP="008F6A3D">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No se vincula con el proyecto de acuerdo al giro de este.</w:t>
            </w:r>
          </w:p>
        </w:tc>
      </w:tr>
      <w:tr w:rsidR="001A3A22" w:rsidRPr="001A3A22" w14:paraId="54852754"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42EC6FB3"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64</w:t>
            </w:r>
          </w:p>
        </w:tc>
        <w:tc>
          <w:tcPr>
            <w:tcW w:w="1995" w:type="pct"/>
            <w:gridSpan w:val="2"/>
            <w:hideMark/>
          </w:tcPr>
          <w:p w14:paraId="0385F83A"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Promover el manejo adecuado de residuos sólidos mediante la construcción de rellenos sanitarios y otras tecnologías idóneas.</w:t>
            </w:r>
          </w:p>
        </w:tc>
        <w:tc>
          <w:tcPr>
            <w:tcW w:w="2072" w:type="pct"/>
            <w:noWrap/>
            <w:hideMark/>
          </w:tcPr>
          <w:p w14:paraId="45908683" w14:textId="7DDFF4F7" w:rsidR="000D2664" w:rsidRPr="0020622B" w:rsidRDefault="00BB7538"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El proyecto contempla el uso de letrinas portátiles en el lugar de trabajo con el fin de evitar la contaminación por desechos fecales o de residuos sólidos urbanos.</w:t>
            </w:r>
          </w:p>
        </w:tc>
      </w:tr>
      <w:tr w:rsidR="001A3A22" w:rsidRPr="001A3A22" w14:paraId="0156B54E"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1342B642"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DESARROLLO TECNICO E INVESTIGACION.</w:t>
            </w:r>
          </w:p>
        </w:tc>
      </w:tr>
      <w:tr w:rsidR="001A3A22" w:rsidRPr="001A3A22" w14:paraId="581BFB9E"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6763511"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75</w:t>
            </w:r>
          </w:p>
        </w:tc>
        <w:tc>
          <w:tcPr>
            <w:tcW w:w="1995" w:type="pct"/>
            <w:gridSpan w:val="2"/>
            <w:hideMark/>
          </w:tcPr>
          <w:p w14:paraId="2FDED52C"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Identificar los cultivos básicos genéticamente modificados y realizar control y monitoreo de su siembra y producción</w:t>
            </w:r>
          </w:p>
        </w:tc>
        <w:tc>
          <w:tcPr>
            <w:tcW w:w="2072" w:type="pct"/>
            <w:noWrap/>
            <w:hideMark/>
          </w:tcPr>
          <w:p w14:paraId="12A4D214" w14:textId="77777777" w:rsidR="000D2664" w:rsidRPr="0020622B" w:rsidRDefault="000D2664" w:rsidP="008F6A3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No se vincula con el proyecto.</w:t>
            </w:r>
          </w:p>
        </w:tc>
      </w:tr>
      <w:tr w:rsidR="001A3A22" w:rsidRPr="001A3A22" w14:paraId="7F080FB1"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490B8A3" w14:textId="77777777" w:rsidR="000D2664" w:rsidRPr="0020622B" w:rsidRDefault="000D2664" w:rsidP="008F6A3D">
            <w:pPr>
              <w:spacing w:after="0" w:line="240" w:lineRule="auto"/>
              <w:jc w:val="center"/>
              <w:rPr>
                <w:rFonts w:ascii="Arial" w:eastAsia="Times New Roman" w:hAnsi="Arial" w:cs="Arial"/>
                <w:b w:val="0"/>
                <w:bCs w:val="0"/>
                <w:sz w:val="24"/>
                <w:szCs w:val="24"/>
                <w:highlight w:val="yellow"/>
                <w:lang w:eastAsia="es-MX"/>
              </w:rPr>
            </w:pPr>
            <w:r w:rsidRPr="0020622B">
              <w:rPr>
                <w:rFonts w:ascii="Arial" w:eastAsia="Times New Roman" w:hAnsi="Arial" w:cs="Arial"/>
                <w:b w:val="0"/>
                <w:bCs w:val="0"/>
                <w:sz w:val="24"/>
                <w:szCs w:val="24"/>
                <w:highlight w:val="yellow"/>
                <w:lang w:eastAsia="es-MX"/>
              </w:rPr>
              <w:t>FINANCIAMIENTO.</w:t>
            </w:r>
          </w:p>
        </w:tc>
      </w:tr>
      <w:tr w:rsidR="001A3A22" w:rsidRPr="001A3A22" w14:paraId="72B11E3E"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34EE844"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84</w:t>
            </w:r>
          </w:p>
        </w:tc>
        <w:tc>
          <w:tcPr>
            <w:tcW w:w="1995" w:type="pct"/>
            <w:gridSpan w:val="2"/>
            <w:hideMark/>
          </w:tcPr>
          <w:p w14:paraId="3531795B"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Fomentar esquemas o mecanismos de pago local o regional por servicios ambientales de los ecosistemas.</w:t>
            </w:r>
          </w:p>
        </w:tc>
        <w:tc>
          <w:tcPr>
            <w:tcW w:w="2072" w:type="pct"/>
            <w:hideMark/>
          </w:tcPr>
          <w:p w14:paraId="46096D41" w14:textId="00B0471A" w:rsidR="000D2664" w:rsidRPr="0020622B" w:rsidRDefault="003920BE"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20622B">
              <w:rPr>
                <w:rFonts w:ascii="Arial" w:hAnsi="Arial" w:cs="Arial"/>
                <w:sz w:val="24"/>
                <w:szCs w:val="24"/>
                <w:highlight w:val="yellow"/>
              </w:rPr>
              <w:t>No se vincula con el proyecto.</w:t>
            </w:r>
          </w:p>
        </w:tc>
      </w:tr>
      <w:tr w:rsidR="001A3A22" w:rsidRPr="001A3A22" w14:paraId="599584C6"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FE2233E"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85</w:t>
            </w:r>
          </w:p>
        </w:tc>
        <w:tc>
          <w:tcPr>
            <w:tcW w:w="1995" w:type="pct"/>
            <w:gridSpan w:val="2"/>
            <w:hideMark/>
          </w:tcPr>
          <w:p w14:paraId="716EB898" w14:textId="77777777" w:rsidR="000D2664" w:rsidRPr="0020622B" w:rsidRDefault="000D2664" w:rsidP="008F6A3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Impulsar la realización de estudios sobre la ecología de las poblaciones y de diversidad de especies de fauna silvestre.</w:t>
            </w:r>
          </w:p>
        </w:tc>
        <w:tc>
          <w:tcPr>
            <w:tcW w:w="2072" w:type="pct"/>
            <w:hideMark/>
          </w:tcPr>
          <w:p w14:paraId="3FAC8C77" w14:textId="3E09618E" w:rsidR="000D2664" w:rsidRPr="0020622B" w:rsidRDefault="003920BE" w:rsidP="008F6A3D">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20622B">
              <w:rPr>
                <w:rFonts w:ascii="Arial" w:hAnsi="Arial" w:cs="Arial"/>
                <w:sz w:val="24"/>
                <w:szCs w:val="24"/>
                <w:highlight w:val="yellow"/>
              </w:rPr>
              <w:t xml:space="preserve">El proyecto se apegará a esta acción, mediante el análisis del muestreo realizado previamente al estudio, la </w:t>
            </w:r>
            <w:r w:rsidRPr="0020622B">
              <w:rPr>
                <w:rFonts w:ascii="Arial" w:hAnsi="Arial" w:cs="Arial"/>
                <w:sz w:val="24"/>
                <w:szCs w:val="24"/>
                <w:highlight w:val="yellow"/>
              </w:rPr>
              <w:lastRenderedPageBreak/>
              <w:t>cual se enlistará la fauna encontrada en un capítulo del presente documento.</w:t>
            </w:r>
          </w:p>
        </w:tc>
      </w:tr>
      <w:tr w:rsidR="001A3A22" w:rsidRPr="001A3A22" w14:paraId="5CD86B66"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8138E13"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lastRenderedPageBreak/>
              <w:t>88</w:t>
            </w:r>
          </w:p>
        </w:tc>
        <w:tc>
          <w:tcPr>
            <w:tcW w:w="1995" w:type="pct"/>
            <w:gridSpan w:val="2"/>
            <w:hideMark/>
          </w:tcPr>
          <w:p w14:paraId="013E4932" w14:textId="77777777" w:rsidR="000D2664" w:rsidRPr="0020622B" w:rsidRDefault="000D2664"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Impulsar programas de apoyo a proyectos de restauración de ecosistemas.</w:t>
            </w:r>
          </w:p>
        </w:tc>
        <w:tc>
          <w:tcPr>
            <w:tcW w:w="2072" w:type="pct"/>
            <w:hideMark/>
          </w:tcPr>
          <w:p w14:paraId="4D8AB1EB" w14:textId="770C1A25" w:rsidR="000D2664" w:rsidRPr="0020622B" w:rsidRDefault="003920BE" w:rsidP="008F6A3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20622B">
              <w:rPr>
                <w:rFonts w:ascii="Arial" w:hAnsi="Arial" w:cs="Arial"/>
                <w:sz w:val="24"/>
                <w:szCs w:val="24"/>
                <w:highlight w:val="yellow"/>
              </w:rPr>
              <w:t xml:space="preserve">Esta acción estará en apego al concepto del pago por </w:t>
            </w:r>
            <w:r w:rsidR="00320F80" w:rsidRPr="0020622B">
              <w:rPr>
                <w:rFonts w:ascii="Arial" w:hAnsi="Arial" w:cs="Arial"/>
                <w:sz w:val="24"/>
                <w:szCs w:val="24"/>
                <w:highlight w:val="yellow"/>
              </w:rPr>
              <w:t>compensación</w:t>
            </w:r>
            <w:r w:rsidRPr="0020622B">
              <w:rPr>
                <w:rFonts w:ascii="Arial" w:hAnsi="Arial" w:cs="Arial"/>
                <w:sz w:val="24"/>
                <w:szCs w:val="24"/>
                <w:highlight w:val="yellow"/>
              </w:rPr>
              <w:t xml:space="preserve"> ambiental.</w:t>
            </w:r>
            <w:r w:rsidR="000D2664" w:rsidRPr="0020622B">
              <w:rPr>
                <w:rFonts w:ascii="Arial" w:hAnsi="Arial" w:cs="Arial"/>
                <w:b/>
                <w:bCs/>
                <w:sz w:val="24"/>
                <w:szCs w:val="24"/>
                <w:highlight w:val="yellow"/>
              </w:rPr>
              <w:t> </w:t>
            </w:r>
            <w:r w:rsidR="000D2664" w:rsidRPr="0020622B">
              <w:rPr>
                <w:rFonts w:ascii="Arial" w:eastAsia="Times New Roman" w:hAnsi="Arial" w:cs="Arial"/>
                <w:b/>
                <w:bCs/>
                <w:sz w:val="24"/>
                <w:szCs w:val="24"/>
                <w:highlight w:val="yellow"/>
                <w:lang w:eastAsia="es-MX"/>
              </w:rPr>
              <w:t> </w:t>
            </w:r>
          </w:p>
        </w:tc>
      </w:tr>
      <w:tr w:rsidR="001A3A22" w:rsidRPr="001A3A22" w14:paraId="73D6B27D" w14:textId="77777777" w:rsidTr="008F6A3D">
        <w:trPr>
          <w:trHeight w:val="33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59D03FD" w14:textId="77777777" w:rsidR="000D2664" w:rsidRPr="0020622B" w:rsidRDefault="000D2664" w:rsidP="008F6A3D">
            <w:pPr>
              <w:spacing w:after="0" w:line="240" w:lineRule="auto"/>
              <w:jc w:val="center"/>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93</w:t>
            </w:r>
          </w:p>
        </w:tc>
        <w:tc>
          <w:tcPr>
            <w:tcW w:w="1995" w:type="pct"/>
            <w:gridSpan w:val="2"/>
            <w:hideMark/>
          </w:tcPr>
          <w:p w14:paraId="23AEFC3F" w14:textId="77777777" w:rsidR="000D2664" w:rsidRPr="0020622B" w:rsidRDefault="000D2664" w:rsidP="008F6A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20622B">
              <w:rPr>
                <w:rFonts w:ascii="Arial" w:eastAsia="Times New Roman" w:hAnsi="Arial" w:cs="Arial"/>
                <w:sz w:val="24"/>
                <w:szCs w:val="24"/>
                <w:highlight w:val="yellow"/>
                <w:lang w:eastAsia="es-MX"/>
              </w:rPr>
              <w:t> </w:t>
            </w:r>
          </w:p>
        </w:tc>
        <w:tc>
          <w:tcPr>
            <w:tcW w:w="2072" w:type="pct"/>
            <w:hideMark/>
          </w:tcPr>
          <w:p w14:paraId="0B0FAFC4" w14:textId="77777777" w:rsidR="000D2664" w:rsidRPr="0020622B" w:rsidRDefault="000D2664" w:rsidP="008F6A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highlight w:val="yellow"/>
                <w:lang w:eastAsia="es-MX"/>
              </w:rPr>
            </w:pPr>
            <w:r w:rsidRPr="0020622B">
              <w:rPr>
                <w:rFonts w:ascii="Arial" w:eastAsia="Times New Roman" w:hAnsi="Arial" w:cs="Arial"/>
                <w:b/>
                <w:bCs/>
                <w:sz w:val="24"/>
                <w:szCs w:val="24"/>
                <w:highlight w:val="yellow"/>
                <w:lang w:eastAsia="es-MX"/>
              </w:rPr>
              <w:t> </w:t>
            </w:r>
          </w:p>
        </w:tc>
      </w:tr>
    </w:tbl>
    <w:p w14:paraId="0E8A5FC5" w14:textId="77777777" w:rsidR="000D2664" w:rsidRDefault="000D2664" w:rsidP="000D2664">
      <w:pPr>
        <w:autoSpaceDE w:val="0"/>
        <w:autoSpaceDN w:val="0"/>
        <w:adjustRightInd w:val="0"/>
        <w:spacing w:after="0"/>
        <w:jc w:val="center"/>
        <w:rPr>
          <w:rFonts w:ascii="Arial" w:hAnsi="Arial" w:cs="Arial"/>
          <w:color w:val="FF0000"/>
          <w:sz w:val="24"/>
          <w:szCs w:val="24"/>
        </w:rPr>
      </w:pPr>
    </w:p>
    <w:tbl>
      <w:tblPr>
        <w:tblStyle w:val="Tablaconcuadrcula4-nfasis1"/>
        <w:tblW w:w="5504"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3970"/>
        <w:gridCol w:w="4421"/>
      </w:tblGrid>
      <w:tr w:rsidR="000D2664" w:rsidRPr="00162905" w14:paraId="669E204B" w14:textId="77777777" w:rsidTr="008F6A3D">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2" w:type="pct"/>
            <w:tcBorders>
              <w:top w:val="none" w:sz="0" w:space="0" w:color="auto"/>
              <w:left w:val="none" w:sz="0" w:space="0" w:color="auto"/>
              <w:bottom w:val="none" w:sz="0" w:space="0" w:color="auto"/>
              <w:right w:val="none" w:sz="0" w:space="0" w:color="auto"/>
            </w:tcBorders>
            <w:noWrap/>
            <w:hideMark/>
          </w:tcPr>
          <w:p w14:paraId="3534DA8B" w14:textId="77777777" w:rsidR="000D2664" w:rsidRPr="0020622B" w:rsidRDefault="000D2664" w:rsidP="000D2664">
            <w:pPr>
              <w:spacing w:after="0" w:line="240" w:lineRule="auto"/>
              <w:jc w:val="center"/>
              <w:rPr>
                <w:rFonts w:ascii="Arial" w:eastAsia="Times New Roman" w:hAnsi="Arial" w:cs="Arial"/>
                <w:bCs w:val="0"/>
                <w:color w:val="000000"/>
                <w:sz w:val="24"/>
                <w:szCs w:val="24"/>
                <w:highlight w:val="yellow"/>
                <w:lang w:eastAsia="es-MX"/>
              </w:rPr>
            </w:pPr>
            <w:r w:rsidRPr="0020622B">
              <w:rPr>
                <w:rFonts w:ascii="Arial" w:eastAsia="Times New Roman" w:hAnsi="Arial" w:cs="Arial"/>
                <w:bCs w:val="0"/>
                <w:color w:val="000000"/>
                <w:sz w:val="24"/>
                <w:szCs w:val="24"/>
                <w:highlight w:val="yellow"/>
                <w:lang w:eastAsia="es-MX"/>
              </w:rPr>
              <w:t xml:space="preserve">CLAVE </w:t>
            </w:r>
          </w:p>
        </w:tc>
        <w:tc>
          <w:tcPr>
            <w:tcW w:w="3938" w:type="pct"/>
            <w:gridSpan w:val="2"/>
            <w:tcBorders>
              <w:top w:val="none" w:sz="0" w:space="0" w:color="auto"/>
              <w:left w:val="none" w:sz="0" w:space="0" w:color="auto"/>
              <w:bottom w:val="none" w:sz="0" w:space="0" w:color="auto"/>
              <w:right w:val="none" w:sz="0" w:space="0" w:color="auto"/>
            </w:tcBorders>
            <w:noWrap/>
            <w:hideMark/>
          </w:tcPr>
          <w:p w14:paraId="47B0D9BE" w14:textId="77777777" w:rsidR="000D2664" w:rsidRPr="0020622B"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20622B">
              <w:rPr>
                <w:rFonts w:ascii="Arial" w:eastAsia="Times New Roman" w:hAnsi="Arial" w:cs="Arial"/>
                <w:bCs w:val="0"/>
                <w:color w:val="000000"/>
                <w:sz w:val="24"/>
                <w:szCs w:val="24"/>
                <w:highlight w:val="yellow"/>
                <w:lang w:eastAsia="es-MX"/>
              </w:rPr>
              <w:t>LINEAMIENTO</w:t>
            </w:r>
          </w:p>
        </w:tc>
      </w:tr>
      <w:tr w:rsidR="000D2664" w:rsidRPr="00162905" w14:paraId="50740670"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noWrap/>
            <w:hideMark/>
          </w:tcPr>
          <w:p w14:paraId="5B49C804"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L3) 01,02,03,04</w:t>
            </w:r>
          </w:p>
        </w:tc>
        <w:tc>
          <w:tcPr>
            <w:tcW w:w="3938" w:type="pct"/>
            <w:gridSpan w:val="2"/>
            <w:noWrap/>
            <w:hideMark/>
          </w:tcPr>
          <w:p w14:paraId="388B3B70" w14:textId="77777777" w:rsidR="000D2664" w:rsidRPr="0020622B"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REHABILITAR LOS ECOSISTEMAS DEGRADADOS.</w:t>
            </w:r>
          </w:p>
        </w:tc>
      </w:tr>
      <w:tr w:rsidR="000D2664" w:rsidRPr="00162905" w14:paraId="49876C4D"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62" w:type="pct"/>
            <w:noWrap/>
            <w:hideMark/>
          </w:tcPr>
          <w:p w14:paraId="0E27CCDC" w14:textId="0D9B52AF" w:rsidR="000D2664" w:rsidRPr="0020622B" w:rsidRDefault="000D2664" w:rsidP="003920BE">
            <w:pPr>
              <w:spacing w:after="0" w:line="240" w:lineRule="auto"/>
              <w:jc w:val="center"/>
              <w:rPr>
                <w:rFonts w:ascii="Arial" w:eastAsia="Times New Roman" w:hAnsi="Arial" w:cs="Arial"/>
                <w:bCs w:val="0"/>
                <w:color w:val="000000"/>
                <w:sz w:val="24"/>
                <w:szCs w:val="24"/>
                <w:highlight w:val="yellow"/>
                <w:lang w:eastAsia="es-MX"/>
              </w:rPr>
            </w:pPr>
            <w:r w:rsidRPr="0020622B">
              <w:rPr>
                <w:rFonts w:ascii="Arial" w:eastAsia="Times New Roman" w:hAnsi="Arial" w:cs="Arial"/>
                <w:bCs w:val="0"/>
                <w:color w:val="000000"/>
                <w:sz w:val="24"/>
                <w:szCs w:val="24"/>
                <w:highlight w:val="yellow"/>
                <w:lang w:eastAsia="es-MX"/>
              </w:rPr>
              <w:t>CLAVE</w:t>
            </w:r>
          </w:p>
        </w:tc>
        <w:tc>
          <w:tcPr>
            <w:tcW w:w="1863" w:type="pct"/>
            <w:noWrap/>
            <w:hideMark/>
          </w:tcPr>
          <w:p w14:paraId="27EAC30E" w14:textId="77777777" w:rsidR="000D2664" w:rsidRPr="0020622B"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OBJETIVO</w:t>
            </w:r>
          </w:p>
        </w:tc>
        <w:tc>
          <w:tcPr>
            <w:tcW w:w="2075" w:type="pct"/>
            <w:noWrap/>
            <w:hideMark/>
          </w:tcPr>
          <w:p w14:paraId="7449AD39" w14:textId="77777777" w:rsidR="000D2664" w:rsidRPr="0020622B"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CRITERIO DE REGULACION ECOLOGICA</w:t>
            </w:r>
          </w:p>
        </w:tc>
      </w:tr>
      <w:tr w:rsidR="000D2664" w:rsidRPr="00162905" w14:paraId="545FE831" w14:textId="77777777" w:rsidTr="008F6A3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6B52A4E8"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3</w:t>
            </w:r>
          </w:p>
        </w:tc>
        <w:tc>
          <w:tcPr>
            <w:tcW w:w="1863" w:type="pct"/>
            <w:hideMark/>
          </w:tcPr>
          <w:p w14:paraId="5C8D3770" w14:textId="77777777" w:rsidR="000D2664" w:rsidRPr="0020622B"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IMPLEMENTAR PROGRAMAS DE MANEJO DE POBLACIONES FORESTALES ENFOCADO A LA RECUPERACION DE LOS ECOSISTEMAS.</w:t>
            </w:r>
          </w:p>
        </w:tc>
        <w:tc>
          <w:tcPr>
            <w:tcW w:w="2075" w:type="pct"/>
            <w:hideMark/>
          </w:tcPr>
          <w:p w14:paraId="3094B7E7" w14:textId="77777777" w:rsidR="000D2664" w:rsidRPr="0020622B"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20,24,25,28,34,35,36,37,39,40,43,51,56,60,62,64,68,69,71,72,74,81,86,89.</w:t>
            </w:r>
          </w:p>
        </w:tc>
      </w:tr>
      <w:tr w:rsidR="000D2664" w:rsidRPr="00162905" w14:paraId="17590E9D"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7E5B8061"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CRITERIOS DE REGULACIÓN ECOLOGICA</w:t>
            </w:r>
          </w:p>
        </w:tc>
      </w:tr>
      <w:tr w:rsidR="000D2664" w:rsidRPr="00162905" w14:paraId="4ACB8769"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4E925CCC"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Criterio</w:t>
            </w:r>
          </w:p>
        </w:tc>
        <w:tc>
          <w:tcPr>
            <w:tcW w:w="1863" w:type="pct"/>
            <w:hideMark/>
          </w:tcPr>
          <w:p w14:paraId="5FFEEE0D" w14:textId="77777777" w:rsidR="000D2664" w:rsidRPr="0020622B"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Acción</w:t>
            </w:r>
          </w:p>
        </w:tc>
        <w:tc>
          <w:tcPr>
            <w:tcW w:w="2075" w:type="pct"/>
            <w:hideMark/>
          </w:tcPr>
          <w:p w14:paraId="51FF50CC" w14:textId="77777777" w:rsidR="000D2664" w:rsidRPr="0020622B"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Resultado del análisis</w:t>
            </w:r>
          </w:p>
        </w:tc>
      </w:tr>
      <w:tr w:rsidR="000D2664" w:rsidRPr="00162905" w14:paraId="6B7D8EF0"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D16B729"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SUELOS.</w:t>
            </w:r>
          </w:p>
        </w:tc>
      </w:tr>
      <w:tr w:rsidR="000D2664" w:rsidRPr="00162905" w14:paraId="5BEC74E7"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4AE16E85"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20</w:t>
            </w:r>
          </w:p>
        </w:tc>
        <w:tc>
          <w:tcPr>
            <w:tcW w:w="1863" w:type="pct"/>
            <w:hideMark/>
          </w:tcPr>
          <w:p w14:paraId="4559BC5B"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Prevenir la erosión eólica a través de la estabilización de los suelos con cobertura vegetal y el establecimiento de cortinas rompe vientos.</w:t>
            </w:r>
          </w:p>
        </w:tc>
        <w:tc>
          <w:tcPr>
            <w:tcW w:w="2075" w:type="pct"/>
            <w:noWrap/>
            <w:hideMark/>
          </w:tcPr>
          <w:p w14:paraId="1E9BD94F" w14:textId="7B0D458B" w:rsidR="000D2664" w:rsidRPr="0020622B" w:rsidRDefault="00914902"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0D2664" w:rsidRPr="00162905" w14:paraId="7CED1671"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194DAD85"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24</w:t>
            </w:r>
          </w:p>
        </w:tc>
        <w:tc>
          <w:tcPr>
            <w:tcW w:w="1863" w:type="pct"/>
            <w:hideMark/>
          </w:tcPr>
          <w:p w14:paraId="5406747F"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En la realización de actividades de aprovechamientos forestales, se deberá evitar la erosión o degradación del suelo,</w:t>
            </w:r>
            <w:r w:rsidRPr="0020622B">
              <w:rPr>
                <w:rFonts w:ascii="Arial" w:eastAsia="Times New Roman" w:hAnsi="Arial" w:cs="Arial"/>
                <w:color w:val="000000"/>
                <w:sz w:val="24"/>
                <w:szCs w:val="24"/>
                <w:highlight w:val="yellow"/>
                <w:lang w:eastAsia="es-MX"/>
              </w:rPr>
              <w:br/>
              <w:t>para lo cual dichas actividades se realizarán de manera tal que mantenga su integridad, su capacidad productiva</w:t>
            </w:r>
            <w:r w:rsidRPr="0020622B">
              <w:rPr>
                <w:rFonts w:ascii="Arial" w:eastAsia="Times New Roman" w:hAnsi="Arial" w:cs="Arial"/>
                <w:color w:val="000000"/>
                <w:sz w:val="24"/>
                <w:szCs w:val="24"/>
                <w:highlight w:val="yellow"/>
                <w:lang w:eastAsia="es-MX"/>
              </w:rPr>
              <w:br/>
              <w:t>forestal, y que no se comprometa su biodiversidad y los servicios ambientales que presta, para hacerlo consistente con</w:t>
            </w:r>
            <w:r w:rsidRPr="0020622B">
              <w:rPr>
                <w:rFonts w:ascii="Arial" w:eastAsia="Times New Roman" w:hAnsi="Arial" w:cs="Arial"/>
                <w:color w:val="000000"/>
                <w:sz w:val="24"/>
                <w:szCs w:val="24"/>
                <w:highlight w:val="yellow"/>
                <w:lang w:eastAsia="es-MX"/>
              </w:rPr>
              <w:br/>
              <w:t>los criterios obligatorios de política forestal de carácter ambiental y silvícola a que se refiere el Artículo 33,</w:t>
            </w:r>
            <w:r w:rsidRPr="0020622B">
              <w:rPr>
                <w:rFonts w:ascii="Arial" w:eastAsia="Times New Roman" w:hAnsi="Arial" w:cs="Arial"/>
                <w:color w:val="000000"/>
                <w:sz w:val="24"/>
                <w:szCs w:val="24"/>
                <w:highlight w:val="yellow"/>
                <w:lang w:eastAsia="es-MX"/>
              </w:rPr>
              <w:br/>
              <w:t>fracciones V y VI, de la Ley General de Desarrollo Forestal Sustentable.</w:t>
            </w:r>
          </w:p>
        </w:tc>
        <w:tc>
          <w:tcPr>
            <w:tcW w:w="2075" w:type="pct"/>
            <w:noWrap/>
            <w:hideMark/>
          </w:tcPr>
          <w:p w14:paraId="16B01A49" w14:textId="73AE2D48" w:rsidR="000D2664" w:rsidRPr="0020622B" w:rsidRDefault="00914902"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efectuarán aprovechamientos de tipo forestal, el objetivo principal del proyecto es la extracción de material pétreo. en el que se aplicarán medidas preventivas y mitigación para no comprometer la biodiversidad y los servicios ambientales. Al término del proyecto se contempla realizar el reacomodo de material sobrante para regenerar el área y que pueda brindar los servicios y desarrollo al ecosistema</w:t>
            </w:r>
          </w:p>
        </w:tc>
      </w:tr>
      <w:tr w:rsidR="000D2664" w:rsidRPr="00162905" w14:paraId="50E1E93F"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2E82E889"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25</w:t>
            </w:r>
          </w:p>
        </w:tc>
        <w:tc>
          <w:tcPr>
            <w:tcW w:w="1863" w:type="pct"/>
            <w:hideMark/>
          </w:tcPr>
          <w:p w14:paraId="6F1F906E" w14:textId="3BD030AE"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El aprovechamiento de tierra de monte debe hacerse de manera </w:t>
            </w:r>
            <w:r w:rsidRPr="0020622B">
              <w:rPr>
                <w:rFonts w:ascii="Arial" w:eastAsia="Times New Roman" w:hAnsi="Arial" w:cs="Arial"/>
                <w:color w:val="000000"/>
                <w:sz w:val="24"/>
                <w:szCs w:val="24"/>
                <w:highlight w:val="yellow"/>
                <w:lang w:eastAsia="es-MX"/>
              </w:rPr>
              <w:lastRenderedPageBreak/>
              <w:t>que se mantenga la integridad física y l</w:t>
            </w:r>
            <w:r w:rsidR="00914902" w:rsidRPr="0020622B">
              <w:rPr>
                <w:rFonts w:ascii="Arial" w:eastAsia="Times New Roman" w:hAnsi="Arial" w:cs="Arial"/>
                <w:color w:val="000000"/>
                <w:sz w:val="24"/>
                <w:szCs w:val="24"/>
                <w:highlight w:val="yellow"/>
                <w:lang w:eastAsia="es-MX"/>
              </w:rPr>
              <w:t xml:space="preserve">a capacidad </w:t>
            </w:r>
            <w:r w:rsidRPr="0020622B">
              <w:rPr>
                <w:rFonts w:ascii="Arial" w:eastAsia="Times New Roman" w:hAnsi="Arial" w:cs="Arial"/>
                <w:color w:val="000000"/>
                <w:sz w:val="24"/>
                <w:szCs w:val="24"/>
                <w:highlight w:val="yellow"/>
                <w:lang w:eastAsia="es-MX"/>
              </w:rPr>
              <w:t>productiva del suelo, controlando en todo caso los procesos de erosión y degradación.</w:t>
            </w:r>
          </w:p>
        </w:tc>
        <w:tc>
          <w:tcPr>
            <w:tcW w:w="2075" w:type="pct"/>
            <w:noWrap/>
            <w:hideMark/>
          </w:tcPr>
          <w:p w14:paraId="28F4C2CD" w14:textId="40DEB638" w:rsidR="000D2664" w:rsidRPr="0020622B" w:rsidRDefault="00914902"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lastRenderedPageBreak/>
              <w:t>No se vincula con el proyecto.</w:t>
            </w:r>
          </w:p>
        </w:tc>
      </w:tr>
      <w:tr w:rsidR="000D2664" w:rsidRPr="00162905" w14:paraId="615DB2DB"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05BDE743"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COBERTURA VEGETAL</w:t>
            </w:r>
          </w:p>
        </w:tc>
      </w:tr>
      <w:tr w:rsidR="000D2664" w:rsidRPr="00162905" w14:paraId="5F87F3C5"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62A35A44" w14:textId="06F21AF9" w:rsidR="000D2664" w:rsidRPr="0020622B" w:rsidRDefault="00914902"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29</w:t>
            </w:r>
          </w:p>
        </w:tc>
        <w:tc>
          <w:tcPr>
            <w:tcW w:w="1863" w:type="pct"/>
            <w:hideMark/>
          </w:tcPr>
          <w:p w14:paraId="2FCAD352" w14:textId="44B43DC1" w:rsidR="000D2664" w:rsidRPr="0020622B" w:rsidRDefault="00914902"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2075" w:type="pct"/>
            <w:hideMark/>
          </w:tcPr>
          <w:p w14:paraId="1319CADB" w14:textId="08FA5681" w:rsidR="000D2664" w:rsidRPr="0020622B" w:rsidRDefault="00914902"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162905" w14:paraId="70AE70B8"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7D9FBFF4"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34</w:t>
            </w:r>
          </w:p>
        </w:tc>
        <w:tc>
          <w:tcPr>
            <w:tcW w:w="1863" w:type="pct"/>
            <w:hideMark/>
          </w:tcPr>
          <w:p w14:paraId="7493E95A"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2075" w:type="pct"/>
            <w:hideMark/>
          </w:tcPr>
          <w:p w14:paraId="696C0952" w14:textId="7EC226CF" w:rsidR="000D2664" w:rsidRPr="0020622B" w:rsidRDefault="00914902"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20622B">
              <w:rPr>
                <w:rFonts w:ascii="Arial" w:eastAsia="Times New Roman" w:hAnsi="Arial" w:cs="Arial"/>
                <w:bCs/>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0D2664" w:rsidRPr="00162905" w14:paraId="6FDB10A4"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6F272C31"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35</w:t>
            </w:r>
          </w:p>
        </w:tc>
        <w:tc>
          <w:tcPr>
            <w:tcW w:w="1863" w:type="pct"/>
            <w:hideMark/>
          </w:tcPr>
          <w:p w14:paraId="4CD73CA0"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conectividad entre parches de vegetación para establecer corredores biológicos que faciliten la</w:t>
            </w:r>
            <w:r w:rsidRPr="0020622B">
              <w:rPr>
                <w:rFonts w:ascii="Arial" w:eastAsia="Times New Roman" w:hAnsi="Arial" w:cs="Arial"/>
                <w:color w:val="000000"/>
                <w:sz w:val="24"/>
                <w:szCs w:val="24"/>
                <w:highlight w:val="yellow"/>
                <w:lang w:eastAsia="es-MX"/>
              </w:rPr>
              <w:br/>
              <w:t>movilización y dispersión de la vida silvestre.</w:t>
            </w:r>
          </w:p>
        </w:tc>
        <w:tc>
          <w:tcPr>
            <w:tcW w:w="2075" w:type="pct"/>
            <w:hideMark/>
          </w:tcPr>
          <w:p w14:paraId="783DA475" w14:textId="1C1334C8" w:rsidR="000D2664" w:rsidRPr="0020622B" w:rsidRDefault="00914902"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20622B">
              <w:rPr>
                <w:rFonts w:ascii="Arial" w:eastAsia="Times New Roman" w:hAnsi="Arial" w:cs="Arial"/>
                <w:bCs/>
                <w:color w:val="000000"/>
                <w:sz w:val="24"/>
                <w:szCs w:val="24"/>
                <w:highlight w:val="yellow"/>
                <w:lang w:eastAsia="es-MX"/>
              </w:rPr>
              <w:t>El área se encuentra fuera de algún corredor biológico, sin embargo, no se impactará más área de la autorizada, y se conservará la fauna mediante la protección de la fauna silvestre que ahí se pudiera encontrar.</w:t>
            </w:r>
          </w:p>
        </w:tc>
      </w:tr>
      <w:tr w:rsidR="000D2664" w:rsidRPr="00162905" w14:paraId="4D9B295B"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421A5266"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36</w:t>
            </w:r>
          </w:p>
        </w:tc>
        <w:tc>
          <w:tcPr>
            <w:tcW w:w="1863" w:type="pct"/>
            <w:hideMark/>
          </w:tcPr>
          <w:p w14:paraId="06D7DF69"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2075" w:type="pct"/>
            <w:hideMark/>
          </w:tcPr>
          <w:p w14:paraId="22A27625" w14:textId="4F21051A" w:rsidR="000D2664" w:rsidRPr="0020622B" w:rsidRDefault="000D2664" w:rsidP="00914902">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hAnsi="Arial" w:cs="Arial"/>
                <w:color w:val="000000"/>
                <w:sz w:val="24"/>
                <w:szCs w:val="24"/>
                <w:highlight w:val="yellow"/>
              </w:rPr>
              <w:t xml:space="preserve">Esta acción, </w:t>
            </w:r>
            <w:r w:rsidR="00914902" w:rsidRPr="0020622B">
              <w:rPr>
                <w:rFonts w:ascii="Arial" w:hAnsi="Arial" w:cs="Arial"/>
                <w:color w:val="000000"/>
                <w:sz w:val="24"/>
                <w:szCs w:val="24"/>
                <w:highlight w:val="yellow"/>
              </w:rPr>
              <w:t>no se vincula con el proyecto.</w:t>
            </w:r>
          </w:p>
        </w:tc>
      </w:tr>
      <w:tr w:rsidR="000D2664" w:rsidRPr="00162905" w14:paraId="4BC51EF5"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548E5F93"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37</w:t>
            </w:r>
          </w:p>
        </w:tc>
        <w:tc>
          <w:tcPr>
            <w:tcW w:w="1863" w:type="pct"/>
            <w:hideMark/>
          </w:tcPr>
          <w:p w14:paraId="74F56A3C"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reforestación con especies nativas y con obras de conservación de suelos.</w:t>
            </w:r>
          </w:p>
        </w:tc>
        <w:tc>
          <w:tcPr>
            <w:tcW w:w="2075" w:type="pct"/>
            <w:noWrap/>
            <w:hideMark/>
          </w:tcPr>
          <w:p w14:paraId="05F965DA" w14:textId="42C95A72" w:rsidR="000D2664" w:rsidRPr="0020622B" w:rsidRDefault="008F6A3D"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El promovente se apegara a esta acción al </w:t>
            </w:r>
            <w:proofErr w:type="spellStart"/>
            <w:r w:rsidRPr="0020622B">
              <w:rPr>
                <w:rFonts w:ascii="Arial" w:eastAsia="Times New Roman" w:hAnsi="Arial" w:cs="Arial"/>
                <w:color w:val="000000"/>
                <w:sz w:val="24"/>
                <w:szCs w:val="24"/>
                <w:highlight w:val="yellow"/>
                <w:lang w:eastAsia="es-MX"/>
              </w:rPr>
              <w:t>termino</w:t>
            </w:r>
            <w:proofErr w:type="spellEnd"/>
            <w:r w:rsidRPr="0020622B">
              <w:rPr>
                <w:rFonts w:ascii="Arial" w:eastAsia="Times New Roman" w:hAnsi="Arial" w:cs="Arial"/>
                <w:color w:val="000000"/>
                <w:sz w:val="24"/>
                <w:szCs w:val="24"/>
                <w:highlight w:val="yellow"/>
                <w:lang w:eastAsia="es-MX"/>
              </w:rPr>
              <w:t xml:space="preserve"> del proyecto para su restauración.</w:t>
            </w:r>
          </w:p>
        </w:tc>
      </w:tr>
      <w:tr w:rsidR="000D2664" w:rsidRPr="00162905" w14:paraId="792FED64"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644170C6"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39</w:t>
            </w:r>
          </w:p>
        </w:tc>
        <w:tc>
          <w:tcPr>
            <w:tcW w:w="1863" w:type="pct"/>
            <w:hideMark/>
          </w:tcPr>
          <w:p w14:paraId="3D90389E"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que la reforestación considere los escenarios de cambio climático.</w:t>
            </w:r>
          </w:p>
        </w:tc>
        <w:tc>
          <w:tcPr>
            <w:tcW w:w="2075" w:type="pct"/>
            <w:noWrap/>
            <w:hideMark/>
          </w:tcPr>
          <w:p w14:paraId="60D8D352" w14:textId="52375AF4"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 proyecto se apegará a los esc</w:t>
            </w:r>
            <w:r w:rsidR="00914902" w:rsidRPr="0020622B">
              <w:rPr>
                <w:rFonts w:ascii="Arial" w:eastAsia="Times New Roman" w:hAnsi="Arial" w:cs="Arial"/>
                <w:color w:val="000000"/>
                <w:sz w:val="24"/>
                <w:szCs w:val="24"/>
                <w:highlight w:val="yellow"/>
                <w:lang w:eastAsia="es-MX"/>
              </w:rPr>
              <w:t>enarios del cambio climático.</w:t>
            </w:r>
          </w:p>
        </w:tc>
      </w:tr>
      <w:tr w:rsidR="000D2664" w:rsidRPr="00162905" w14:paraId="6792B248"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3EB31827"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40</w:t>
            </w:r>
          </w:p>
        </w:tc>
        <w:tc>
          <w:tcPr>
            <w:tcW w:w="1863" w:type="pct"/>
            <w:hideMark/>
          </w:tcPr>
          <w:p w14:paraId="77B26FB3"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Considerar métodos de cosecha de especies no maderables, que garanticen la permanencia de sus poblaciones.</w:t>
            </w:r>
          </w:p>
        </w:tc>
        <w:tc>
          <w:tcPr>
            <w:tcW w:w="2075" w:type="pct"/>
            <w:noWrap/>
            <w:hideMark/>
          </w:tcPr>
          <w:p w14:paraId="13741693" w14:textId="2656EC57" w:rsidR="000D2664" w:rsidRPr="0020622B" w:rsidRDefault="00914902"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Se garantizará la permanencia de las poblaciones mediante la aplicación de los programas de rescate y reubicación de flora y fauna silvestre.</w:t>
            </w:r>
          </w:p>
        </w:tc>
      </w:tr>
      <w:tr w:rsidR="000D2664" w:rsidRPr="00162905" w14:paraId="67306C27"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01CE6CCB"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FAUNA</w:t>
            </w:r>
          </w:p>
        </w:tc>
      </w:tr>
      <w:tr w:rsidR="000D2664" w:rsidRPr="00162905" w14:paraId="4791D50F"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47B20E27"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43</w:t>
            </w:r>
          </w:p>
        </w:tc>
        <w:tc>
          <w:tcPr>
            <w:tcW w:w="1863" w:type="pct"/>
            <w:hideMark/>
          </w:tcPr>
          <w:p w14:paraId="14D5D3EC"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Recuperar las poblaciones de fauna acuática nativa mediante la restauración de las condiciones de los ecosistemas acuáticos.</w:t>
            </w:r>
          </w:p>
        </w:tc>
        <w:tc>
          <w:tcPr>
            <w:tcW w:w="2075" w:type="pct"/>
            <w:noWrap/>
            <w:hideMark/>
          </w:tcPr>
          <w:p w14:paraId="6A2FD1D5" w14:textId="03116D5F"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En el área que contempla el proyecto no se tiene registro de Fauna acuática.</w:t>
            </w:r>
          </w:p>
        </w:tc>
      </w:tr>
      <w:tr w:rsidR="000D2664" w:rsidRPr="00162905" w14:paraId="757B29FF"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40A783E1"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ALTERNATIVAS ECONOMICAS Y DE PRODUCCION.</w:t>
            </w:r>
          </w:p>
        </w:tc>
      </w:tr>
      <w:tr w:rsidR="000D2664" w:rsidRPr="00162905" w14:paraId="3FEA616E"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110724FC"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lastRenderedPageBreak/>
              <w:t>51</w:t>
            </w:r>
          </w:p>
        </w:tc>
        <w:tc>
          <w:tcPr>
            <w:tcW w:w="1863" w:type="pct"/>
            <w:hideMark/>
          </w:tcPr>
          <w:p w14:paraId="5A228913" w14:textId="4DA64DCA"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Impulsar la creación de sistemas </w:t>
            </w:r>
            <w:proofErr w:type="spellStart"/>
            <w:r w:rsidRPr="0020622B">
              <w:rPr>
                <w:rFonts w:ascii="Arial" w:eastAsia="Times New Roman" w:hAnsi="Arial" w:cs="Arial"/>
                <w:color w:val="000000"/>
                <w:sz w:val="24"/>
                <w:szCs w:val="24"/>
                <w:highlight w:val="yellow"/>
                <w:lang w:eastAsia="es-MX"/>
              </w:rPr>
              <w:t>silvo</w:t>
            </w:r>
            <w:proofErr w:type="spellEnd"/>
            <w:r w:rsidRPr="0020622B">
              <w:rPr>
                <w:rFonts w:ascii="Arial" w:eastAsia="Times New Roman" w:hAnsi="Arial" w:cs="Arial"/>
                <w:color w:val="000000"/>
                <w:sz w:val="24"/>
                <w:szCs w:val="24"/>
                <w:highlight w:val="yellow"/>
                <w:lang w:eastAsia="es-MX"/>
              </w:rPr>
              <w:t>-pastoriles con el uso de leguminosas forrajeras, de preferencia nativas de la</w:t>
            </w:r>
            <w:r w:rsidR="00914902" w:rsidRPr="0020622B">
              <w:rPr>
                <w:rFonts w:ascii="Arial" w:eastAsia="Times New Roman" w:hAnsi="Arial" w:cs="Arial"/>
                <w:color w:val="000000"/>
                <w:sz w:val="24"/>
                <w:szCs w:val="24"/>
                <w:highlight w:val="yellow"/>
                <w:lang w:eastAsia="es-MX"/>
              </w:rPr>
              <w:t xml:space="preserve"> </w:t>
            </w:r>
            <w:r w:rsidRPr="0020622B">
              <w:rPr>
                <w:rFonts w:ascii="Arial" w:eastAsia="Times New Roman" w:hAnsi="Arial" w:cs="Arial"/>
                <w:color w:val="000000"/>
                <w:sz w:val="24"/>
                <w:szCs w:val="24"/>
                <w:highlight w:val="yellow"/>
                <w:lang w:eastAsia="es-MX"/>
              </w:rPr>
              <w:t>región.</w:t>
            </w:r>
          </w:p>
        </w:tc>
        <w:tc>
          <w:tcPr>
            <w:tcW w:w="2075" w:type="pct"/>
            <w:noWrap/>
            <w:hideMark/>
          </w:tcPr>
          <w:p w14:paraId="79F17A36"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 de acuerdo al giro de este.</w:t>
            </w:r>
          </w:p>
        </w:tc>
      </w:tr>
      <w:tr w:rsidR="000D2664" w:rsidRPr="00162905" w14:paraId="0F764806"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1DA87D86"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56</w:t>
            </w:r>
          </w:p>
        </w:tc>
        <w:tc>
          <w:tcPr>
            <w:tcW w:w="1863" w:type="pct"/>
            <w:hideMark/>
          </w:tcPr>
          <w:p w14:paraId="63E438DF"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creación de Unidades para el Manejo, Conservación y Aprovechamiento Sustentable de la vida silvestre (UMA).</w:t>
            </w:r>
          </w:p>
        </w:tc>
        <w:tc>
          <w:tcPr>
            <w:tcW w:w="2075" w:type="pct"/>
            <w:noWrap/>
            <w:hideMark/>
          </w:tcPr>
          <w:p w14:paraId="4566AFE2" w14:textId="55DDF27F" w:rsidR="000D2664" w:rsidRPr="0020622B" w:rsidRDefault="00914902"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162905" w14:paraId="442DA510"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47B5B644"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60</w:t>
            </w:r>
          </w:p>
        </w:tc>
        <w:tc>
          <w:tcPr>
            <w:tcW w:w="1863" w:type="pct"/>
            <w:hideMark/>
          </w:tcPr>
          <w:p w14:paraId="211E2F5D"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Fomentar la identificación, evaluación y promoción de tecnologías tradicionales adecuadas a las condiciones socioambientales actuales.</w:t>
            </w:r>
          </w:p>
        </w:tc>
        <w:tc>
          <w:tcPr>
            <w:tcW w:w="2075" w:type="pct"/>
            <w:noWrap/>
            <w:hideMark/>
          </w:tcPr>
          <w:p w14:paraId="1E0BC267" w14:textId="7E89FC72" w:rsidR="000D2664" w:rsidRPr="0020622B" w:rsidRDefault="00914902"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En la </w:t>
            </w:r>
            <w:r w:rsidR="00320F80" w:rsidRPr="0020622B">
              <w:rPr>
                <w:rFonts w:ascii="Arial" w:eastAsia="Times New Roman" w:hAnsi="Arial" w:cs="Arial"/>
                <w:color w:val="000000"/>
                <w:sz w:val="24"/>
                <w:szCs w:val="24"/>
                <w:highlight w:val="yellow"/>
                <w:lang w:eastAsia="es-MX"/>
              </w:rPr>
              <w:t>medida</w:t>
            </w:r>
            <w:r w:rsidRPr="0020622B">
              <w:rPr>
                <w:rFonts w:ascii="Arial" w:eastAsia="Times New Roman" w:hAnsi="Arial" w:cs="Arial"/>
                <w:color w:val="000000"/>
                <w:sz w:val="24"/>
                <w:szCs w:val="24"/>
                <w:highlight w:val="yellow"/>
                <w:lang w:eastAsia="es-MX"/>
              </w:rPr>
              <w:t xml:space="preserve"> de lo posible, se usará la maquinaria y equipo acorde al desarrollo del proyecto para la extracción de material </w:t>
            </w:r>
            <w:proofErr w:type="spellStart"/>
            <w:r w:rsidRPr="0020622B">
              <w:rPr>
                <w:rFonts w:ascii="Arial" w:eastAsia="Times New Roman" w:hAnsi="Arial" w:cs="Arial"/>
                <w:color w:val="000000"/>
                <w:sz w:val="24"/>
                <w:szCs w:val="24"/>
                <w:highlight w:val="yellow"/>
                <w:lang w:eastAsia="es-MX"/>
              </w:rPr>
              <w:t>petreo</w:t>
            </w:r>
            <w:proofErr w:type="spellEnd"/>
            <w:r w:rsidRPr="0020622B">
              <w:rPr>
                <w:rFonts w:ascii="Arial" w:eastAsia="Times New Roman" w:hAnsi="Arial" w:cs="Arial"/>
                <w:color w:val="000000"/>
                <w:sz w:val="24"/>
                <w:szCs w:val="24"/>
                <w:highlight w:val="yellow"/>
                <w:lang w:eastAsia="es-MX"/>
              </w:rPr>
              <w:t>, objetivo del proyecto.</w:t>
            </w:r>
          </w:p>
        </w:tc>
      </w:tr>
      <w:tr w:rsidR="000D2664" w:rsidRPr="00162905" w14:paraId="7D4D3BDF"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262220C5"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62</w:t>
            </w:r>
          </w:p>
        </w:tc>
        <w:tc>
          <w:tcPr>
            <w:tcW w:w="1863" w:type="pct"/>
            <w:hideMark/>
          </w:tcPr>
          <w:p w14:paraId="064FE3C3"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Minimizar el impacto de las actividades productivas sobre los ecosistemas frágiles de la región (MET, etc.).</w:t>
            </w:r>
          </w:p>
        </w:tc>
        <w:tc>
          <w:tcPr>
            <w:tcW w:w="2075" w:type="pct"/>
            <w:noWrap/>
            <w:hideMark/>
          </w:tcPr>
          <w:p w14:paraId="41E15A2D" w14:textId="194628AF" w:rsidR="000D2664" w:rsidRPr="0020622B" w:rsidRDefault="00914902"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0D2664" w:rsidRPr="00162905" w14:paraId="5F8CEA4C"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16FEDDD0"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64</w:t>
            </w:r>
          </w:p>
        </w:tc>
        <w:tc>
          <w:tcPr>
            <w:tcW w:w="1863" w:type="pct"/>
            <w:hideMark/>
          </w:tcPr>
          <w:p w14:paraId="4A903B85"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 idóneas.</w:t>
            </w:r>
          </w:p>
        </w:tc>
        <w:tc>
          <w:tcPr>
            <w:tcW w:w="2075" w:type="pct"/>
            <w:noWrap/>
            <w:hideMark/>
          </w:tcPr>
          <w:p w14:paraId="1A4837AF" w14:textId="1BF5EC91" w:rsidR="000D2664" w:rsidRPr="0020622B" w:rsidRDefault="00914902"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p>
        </w:tc>
      </w:tr>
      <w:tr w:rsidR="000D2664" w:rsidRPr="00162905" w14:paraId="31BBC0CD"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C054884"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CAPACITACION Y EDUCACION AMBIENTAL</w:t>
            </w:r>
          </w:p>
        </w:tc>
      </w:tr>
      <w:tr w:rsidR="000D2664" w:rsidRPr="00162905" w14:paraId="544FC626"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0AE051F1"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68</w:t>
            </w:r>
          </w:p>
        </w:tc>
        <w:tc>
          <w:tcPr>
            <w:tcW w:w="1863" w:type="pct"/>
            <w:hideMark/>
          </w:tcPr>
          <w:p w14:paraId="5AB43961" w14:textId="341F2533" w:rsidR="000D2664" w:rsidRPr="0020622B" w:rsidRDefault="009F6E2E"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Capacitar a los productores en producción acuícola integral.</w:t>
            </w:r>
          </w:p>
        </w:tc>
        <w:tc>
          <w:tcPr>
            <w:tcW w:w="2075" w:type="pct"/>
            <w:hideMark/>
          </w:tcPr>
          <w:p w14:paraId="4F0A2C3B" w14:textId="7A068D95" w:rsidR="000D2664" w:rsidRPr="0020622B" w:rsidRDefault="009F6E2E" w:rsidP="009F6E2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162905" w14:paraId="786F3D5A"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13717D2B"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69</w:t>
            </w:r>
          </w:p>
        </w:tc>
        <w:tc>
          <w:tcPr>
            <w:tcW w:w="1863" w:type="pct"/>
            <w:hideMark/>
          </w:tcPr>
          <w:p w14:paraId="03DB9A8A"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capacitación de los productores locales para el establecimiento de plantaciones forestales.</w:t>
            </w:r>
          </w:p>
        </w:tc>
        <w:tc>
          <w:tcPr>
            <w:tcW w:w="2075" w:type="pct"/>
            <w:noWrap/>
            <w:hideMark/>
          </w:tcPr>
          <w:p w14:paraId="1AC4514A" w14:textId="275CB5B3"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 de ser requerido se apegará</w:t>
            </w:r>
            <w:r w:rsidR="009F6E2E" w:rsidRPr="0020622B">
              <w:rPr>
                <w:rFonts w:ascii="Arial" w:eastAsia="Times New Roman" w:hAnsi="Arial" w:cs="Arial"/>
                <w:color w:val="000000"/>
                <w:sz w:val="24"/>
                <w:szCs w:val="24"/>
                <w:highlight w:val="yellow"/>
                <w:lang w:eastAsia="es-MX"/>
              </w:rPr>
              <w:t xml:space="preserve"> a esta acción en apego al concepto del pago por </w:t>
            </w:r>
            <w:r w:rsidR="00320F80" w:rsidRPr="0020622B">
              <w:rPr>
                <w:rFonts w:ascii="Arial" w:eastAsia="Times New Roman" w:hAnsi="Arial" w:cs="Arial"/>
                <w:color w:val="000000"/>
                <w:sz w:val="24"/>
                <w:szCs w:val="24"/>
                <w:highlight w:val="yellow"/>
                <w:lang w:eastAsia="es-MX"/>
              </w:rPr>
              <w:t>compensación</w:t>
            </w:r>
            <w:r w:rsidR="009F6E2E" w:rsidRPr="0020622B">
              <w:rPr>
                <w:rFonts w:ascii="Arial" w:eastAsia="Times New Roman" w:hAnsi="Arial" w:cs="Arial"/>
                <w:color w:val="000000"/>
                <w:sz w:val="24"/>
                <w:szCs w:val="24"/>
                <w:highlight w:val="yellow"/>
                <w:lang w:eastAsia="es-MX"/>
              </w:rPr>
              <w:t xml:space="preserve"> ambiental.</w:t>
            </w:r>
          </w:p>
        </w:tc>
      </w:tr>
      <w:tr w:rsidR="000D2664" w:rsidRPr="00162905" w14:paraId="5AB6A61B"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5E918BBF"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71</w:t>
            </w:r>
          </w:p>
        </w:tc>
        <w:tc>
          <w:tcPr>
            <w:tcW w:w="1863" w:type="pct"/>
            <w:hideMark/>
          </w:tcPr>
          <w:p w14:paraId="10AB0784"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Capacitar sobre el uso y manejo del hábitat y agostaderos para actividades cinegéticas.</w:t>
            </w:r>
          </w:p>
        </w:tc>
        <w:tc>
          <w:tcPr>
            <w:tcW w:w="2075" w:type="pct"/>
            <w:noWrap/>
            <w:hideMark/>
          </w:tcPr>
          <w:p w14:paraId="0C4C005D" w14:textId="55CE1F2E" w:rsidR="000D2664" w:rsidRPr="0020622B" w:rsidRDefault="009F6E2E" w:rsidP="009F6E2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162905" w14:paraId="78DF856A"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2C0F4E19"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72</w:t>
            </w:r>
          </w:p>
        </w:tc>
        <w:tc>
          <w:tcPr>
            <w:tcW w:w="1863" w:type="pct"/>
            <w:hideMark/>
          </w:tcPr>
          <w:p w14:paraId="6233EB53" w14:textId="5AA48D5E"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difusión de información sobre el impacto de la introducción de especies ex</w:t>
            </w:r>
            <w:r w:rsidR="00FD001E" w:rsidRPr="0020622B">
              <w:rPr>
                <w:rFonts w:ascii="Arial" w:eastAsia="Times New Roman" w:hAnsi="Arial" w:cs="Arial"/>
                <w:color w:val="000000"/>
                <w:sz w:val="24"/>
                <w:szCs w:val="24"/>
                <w:highlight w:val="yellow"/>
                <w:lang w:eastAsia="es-MX"/>
              </w:rPr>
              <w:t xml:space="preserve">óticas en los ecosistemas de la </w:t>
            </w:r>
            <w:r w:rsidRPr="0020622B">
              <w:rPr>
                <w:rFonts w:ascii="Arial" w:eastAsia="Times New Roman" w:hAnsi="Arial" w:cs="Arial"/>
                <w:color w:val="000000"/>
                <w:sz w:val="24"/>
                <w:szCs w:val="24"/>
                <w:highlight w:val="yellow"/>
                <w:lang w:eastAsia="es-MX"/>
              </w:rPr>
              <w:t>región.</w:t>
            </w:r>
          </w:p>
        </w:tc>
        <w:tc>
          <w:tcPr>
            <w:tcW w:w="2075" w:type="pct"/>
            <w:noWrap/>
            <w:hideMark/>
          </w:tcPr>
          <w:p w14:paraId="7CD7AB9C" w14:textId="5B6B7383" w:rsidR="000D2664" w:rsidRPr="0020622B" w:rsidRDefault="009F6E2E"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hAnsi="Arial" w:cs="Arial"/>
                <w:color w:val="000000"/>
                <w:sz w:val="24"/>
                <w:szCs w:val="24"/>
                <w:highlight w:val="yellow"/>
              </w:rPr>
              <w:t>Se podría promover la difusión de esta información con los trabajadores que se encuentren en el área, así mismo se prohibirá el uso de especies exóticas en cualquiera de las actividades durante el desarrollo del proyecto.</w:t>
            </w:r>
          </w:p>
        </w:tc>
      </w:tr>
      <w:tr w:rsidR="000D2664" w:rsidRPr="00162905" w14:paraId="63F32AD4"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7EA5608"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DESARROLLO TECNICO E INVESTIGACION.</w:t>
            </w:r>
          </w:p>
        </w:tc>
      </w:tr>
      <w:tr w:rsidR="00FD001E" w:rsidRPr="00162905" w14:paraId="29450FB1"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62" w:type="pct"/>
          </w:tcPr>
          <w:p w14:paraId="02BEE129" w14:textId="7984EFF3" w:rsidR="00FD001E" w:rsidRPr="0020622B" w:rsidRDefault="00FD001E" w:rsidP="00FD001E">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lastRenderedPageBreak/>
              <w:t>75</w:t>
            </w:r>
          </w:p>
        </w:tc>
        <w:tc>
          <w:tcPr>
            <w:tcW w:w="1863" w:type="pct"/>
          </w:tcPr>
          <w:p w14:paraId="6FD082B6" w14:textId="7BF63B4E"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2075" w:type="pct"/>
            <w:noWrap/>
          </w:tcPr>
          <w:p w14:paraId="2D336F64" w14:textId="304E0D42"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hAnsi="Arial" w:cs="Arial"/>
                <w:color w:val="000000"/>
                <w:sz w:val="24"/>
                <w:szCs w:val="24"/>
                <w:highlight w:val="yellow"/>
              </w:rPr>
              <w:t>No se vincula con el proyecto</w:t>
            </w:r>
          </w:p>
        </w:tc>
      </w:tr>
      <w:tr w:rsidR="00FD001E" w:rsidRPr="00162905" w14:paraId="37962933"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2" w:type="pct"/>
          </w:tcPr>
          <w:p w14:paraId="35B86941" w14:textId="5B1193BB" w:rsidR="00FD001E" w:rsidRPr="0020622B" w:rsidRDefault="00FD001E" w:rsidP="00FD001E">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81</w:t>
            </w:r>
          </w:p>
        </w:tc>
        <w:tc>
          <w:tcPr>
            <w:tcW w:w="1863" w:type="pct"/>
          </w:tcPr>
          <w:p w14:paraId="7EAABA47" w14:textId="4C5D45E0" w:rsidR="00FD001E" w:rsidRPr="0020622B" w:rsidRDefault="00FD001E" w:rsidP="00FD001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2075" w:type="pct"/>
            <w:noWrap/>
          </w:tcPr>
          <w:p w14:paraId="76B9238F" w14:textId="28AC0FFA" w:rsidR="00FD001E" w:rsidRPr="0020622B" w:rsidRDefault="00FD001E" w:rsidP="00FD001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FD001E" w:rsidRPr="00162905" w14:paraId="6516FBCF"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5977D443" w14:textId="77777777" w:rsidR="00FD001E" w:rsidRPr="0020622B" w:rsidRDefault="00FD001E" w:rsidP="00FD001E">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FINANCIAMIENTO.</w:t>
            </w:r>
          </w:p>
        </w:tc>
      </w:tr>
      <w:tr w:rsidR="00FD001E" w:rsidRPr="00162905" w14:paraId="14CEC8EF"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3DC71C80"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86</w:t>
            </w:r>
          </w:p>
        </w:tc>
        <w:tc>
          <w:tcPr>
            <w:tcW w:w="1863" w:type="pct"/>
            <w:hideMark/>
          </w:tcPr>
          <w:p w14:paraId="1A9D2E59" w14:textId="77777777" w:rsidR="00FD001E" w:rsidRPr="0020622B" w:rsidRDefault="00FD001E" w:rsidP="00FD001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Elaboración de un inventario sobre la generación y descargas de residuos.</w:t>
            </w:r>
          </w:p>
        </w:tc>
        <w:tc>
          <w:tcPr>
            <w:tcW w:w="2075" w:type="pct"/>
            <w:hideMark/>
          </w:tcPr>
          <w:p w14:paraId="1B07C9A0" w14:textId="77777777" w:rsidR="00FD001E" w:rsidRPr="0020622B" w:rsidRDefault="00FD001E" w:rsidP="00FD001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hAnsi="Arial" w:cs="Arial"/>
                <w:color w:val="000000"/>
                <w:sz w:val="24"/>
                <w:szCs w:val="24"/>
                <w:highlight w:val="yellow"/>
              </w:rPr>
              <w:t>El proyecto llevará a cabo un inventario sobre la generación y descarga de residuos.</w:t>
            </w:r>
            <w:r w:rsidRPr="0020622B">
              <w:rPr>
                <w:rFonts w:ascii="Arial" w:eastAsia="Times New Roman" w:hAnsi="Arial" w:cs="Arial"/>
                <w:b/>
                <w:bCs/>
                <w:color w:val="000000"/>
                <w:sz w:val="24"/>
                <w:szCs w:val="24"/>
                <w:highlight w:val="yellow"/>
                <w:lang w:eastAsia="es-MX"/>
              </w:rPr>
              <w:t>  </w:t>
            </w:r>
          </w:p>
        </w:tc>
      </w:tr>
      <w:tr w:rsidR="00FD001E" w:rsidRPr="00162905" w14:paraId="0E6AC863"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62" w:type="pct"/>
            <w:hideMark/>
          </w:tcPr>
          <w:p w14:paraId="5BFF2914"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89</w:t>
            </w:r>
          </w:p>
        </w:tc>
        <w:tc>
          <w:tcPr>
            <w:tcW w:w="1863" w:type="pct"/>
            <w:hideMark/>
          </w:tcPr>
          <w:p w14:paraId="66D7BD34" w14:textId="77777777"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2075" w:type="pct"/>
            <w:noWrap/>
            <w:hideMark/>
          </w:tcPr>
          <w:p w14:paraId="7D826507" w14:textId="5CE13CD5"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bl>
    <w:p w14:paraId="6D4C272E" w14:textId="31626E97" w:rsidR="000D2664" w:rsidRDefault="000D2664" w:rsidP="00FD001E">
      <w:pPr>
        <w:autoSpaceDE w:val="0"/>
        <w:autoSpaceDN w:val="0"/>
        <w:adjustRightInd w:val="0"/>
        <w:spacing w:after="0"/>
        <w:rPr>
          <w:rFonts w:ascii="Arial" w:hAnsi="Arial" w:cs="Arial"/>
          <w:color w:val="FF0000"/>
          <w:sz w:val="24"/>
          <w:szCs w:val="24"/>
        </w:rPr>
      </w:pPr>
    </w:p>
    <w:tbl>
      <w:tblPr>
        <w:tblStyle w:val="Tablaconcuadrcula4-nfasis1"/>
        <w:tblW w:w="1063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844"/>
        <w:gridCol w:w="4394"/>
        <w:gridCol w:w="4394"/>
      </w:tblGrid>
      <w:tr w:rsidR="00FD001E" w:rsidRPr="00FD001E" w14:paraId="4D9C5AB4" w14:textId="77777777" w:rsidTr="008F6A3D">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one" w:sz="0" w:space="0" w:color="auto"/>
              <w:left w:val="none" w:sz="0" w:space="0" w:color="auto"/>
              <w:bottom w:val="none" w:sz="0" w:space="0" w:color="auto"/>
              <w:right w:val="none" w:sz="0" w:space="0" w:color="auto"/>
            </w:tcBorders>
            <w:noWrap/>
            <w:hideMark/>
          </w:tcPr>
          <w:p w14:paraId="3119E2D1"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 xml:space="preserve">CLAVE </w:t>
            </w:r>
          </w:p>
        </w:tc>
        <w:tc>
          <w:tcPr>
            <w:tcW w:w="8788" w:type="dxa"/>
            <w:gridSpan w:val="2"/>
            <w:tcBorders>
              <w:top w:val="none" w:sz="0" w:space="0" w:color="auto"/>
              <w:left w:val="none" w:sz="0" w:space="0" w:color="auto"/>
              <w:bottom w:val="none" w:sz="0" w:space="0" w:color="auto"/>
              <w:right w:val="none" w:sz="0" w:space="0" w:color="auto"/>
            </w:tcBorders>
            <w:noWrap/>
            <w:hideMark/>
          </w:tcPr>
          <w:p w14:paraId="491F3761" w14:textId="77777777" w:rsidR="00FD001E" w:rsidRPr="0020622B" w:rsidRDefault="00FD001E" w:rsidP="00FD001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LINEAMIENTO</w:t>
            </w:r>
          </w:p>
        </w:tc>
      </w:tr>
      <w:tr w:rsidR="00FD001E" w:rsidRPr="00FD001E" w14:paraId="69CC98DE"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4" w:type="dxa"/>
            <w:vMerge w:val="restart"/>
            <w:hideMark/>
          </w:tcPr>
          <w:p w14:paraId="02509CC3"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L3) 01,02,03,04</w:t>
            </w:r>
          </w:p>
        </w:tc>
        <w:tc>
          <w:tcPr>
            <w:tcW w:w="8788" w:type="dxa"/>
            <w:gridSpan w:val="2"/>
            <w:vMerge w:val="restart"/>
            <w:noWrap/>
            <w:hideMark/>
          </w:tcPr>
          <w:p w14:paraId="699A917F" w14:textId="77777777" w:rsidR="00FD001E" w:rsidRPr="0020622B" w:rsidRDefault="00FD001E" w:rsidP="00FD001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REHABILITAR LOS ECOSISTEMAS DEGRADADOS</w:t>
            </w:r>
          </w:p>
        </w:tc>
      </w:tr>
      <w:tr w:rsidR="00FD001E" w:rsidRPr="00FD001E" w14:paraId="38B7ADAF" w14:textId="77777777" w:rsidTr="008F6A3D">
        <w:trPr>
          <w:trHeight w:val="276"/>
          <w:jc w:val="center"/>
        </w:trPr>
        <w:tc>
          <w:tcPr>
            <w:cnfStyle w:val="001000000000" w:firstRow="0" w:lastRow="0" w:firstColumn="1" w:lastColumn="0" w:oddVBand="0" w:evenVBand="0" w:oddHBand="0" w:evenHBand="0" w:firstRowFirstColumn="0" w:firstRowLastColumn="0" w:lastRowFirstColumn="0" w:lastRowLastColumn="0"/>
            <w:tcW w:w="1844" w:type="dxa"/>
            <w:vMerge/>
            <w:hideMark/>
          </w:tcPr>
          <w:p w14:paraId="6911646C" w14:textId="77777777" w:rsidR="00FD001E" w:rsidRPr="0020622B" w:rsidRDefault="00FD001E" w:rsidP="00FD001E">
            <w:pPr>
              <w:spacing w:after="0" w:line="240" w:lineRule="auto"/>
              <w:rPr>
                <w:rFonts w:ascii="Arial" w:eastAsia="Times New Roman" w:hAnsi="Arial" w:cs="Arial"/>
                <w:color w:val="000000"/>
                <w:sz w:val="24"/>
                <w:szCs w:val="24"/>
                <w:highlight w:val="yellow"/>
                <w:lang w:val="es-ES" w:eastAsia="es-ES"/>
              </w:rPr>
            </w:pPr>
          </w:p>
        </w:tc>
        <w:tc>
          <w:tcPr>
            <w:tcW w:w="8788" w:type="dxa"/>
            <w:gridSpan w:val="2"/>
            <w:vMerge/>
            <w:hideMark/>
          </w:tcPr>
          <w:p w14:paraId="5B467307" w14:textId="77777777" w:rsidR="00FD001E" w:rsidRPr="0020622B" w:rsidRDefault="00FD001E" w:rsidP="00FD001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p>
        </w:tc>
      </w:tr>
      <w:tr w:rsidR="00FD001E" w:rsidRPr="00FD001E" w14:paraId="7CD18720" w14:textId="77777777" w:rsidTr="008F6A3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844" w:type="dxa"/>
            <w:noWrap/>
            <w:hideMark/>
          </w:tcPr>
          <w:p w14:paraId="798ED9C1"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CLAVE</w:t>
            </w:r>
          </w:p>
        </w:tc>
        <w:tc>
          <w:tcPr>
            <w:tcW w:w="4394" w:type="dxa"/>
            <w:noWrap/>
            <w:hideMark/>
          </w:tcPr>
          <w:p w14:paraId="7844B061" w14:textId="77777777" w:rsidR="00FD001E" w:rsidRPr="0020622B" w:rsidRDefault="00FD001E" w:rsidP="00FD001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20622B">
              <w:rPr>
                <w:rFonts w:ascii="Arial" w:eastAsia="Times New Roman" w:hAnsi="Arial" w:cs="Arial"/>
                <w:b/>
                <w:bCs/>
                <w:color w:val="000000"/>
                <w:sz w:val="24"/>
                <w:szCs w:val="24"/>
                <w:highlight w:val="yellow"/>
                <w:lang w:val="es-ES" w:eastAsia="es-ES"/>
              </w:rPr>
              <w:t>OBJETIVO</w:t>
            </w:r>
          </w:p>
        </w:tc>
        <w:tc>
          <w:tcPr>
            <w:tcW w:w="4394" w:type="dxa"/>
            <w:noWrap/>
            <w:hideMark/>
          </w:tcPr>
          <w:p w14:paraId="7E2F6F66" w14:textId="77777777" w:rsidR="00FD001E" w:rsidRPr="0020622B" w:rsidRDefault="00FD001E" w:rsidP="00FD001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20622B">
              <w:rPr>
                <w:rFonts w:ascii="Arial" w:eastAsia="Times New Roman" w:hAnsi="Arial" w:cs="Arial"/>
                <w:b/>
                <w:bCs/>
                <w:color w:val="000000"/>
                <w:sz w:val="24"/>
                <w:szCs w:val="24"/>
                <w:highlight w:val="yellow"/>
                <w:lang w:val="es-ES" w:eastAsia="es-ES"/>
              </w:rPr>
              <w:t>CRITERIO DE REGULACIÓN ECOLÓGICA</w:t>
            </w:r>
          </w:p>
        </w:tc>
      </w:tr>
      <w:tr w:rsidR="00FD001E" w:rsidRPr="00FD001E" w14:paraId="5AF8EA9E" w14:textId="77777777" w:rsidTr="008F6A3D">
        <w:trPr>
          <w:trHeight w:val="9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0D39C632"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4</w:t>
            </w:r>
          </w:p>
        </w:tc>
        <w:tc>
          <w:tcPr>
            <w:tcW w:w="4394" w:type="dxa"/>
            <w:hideMark/>
          </w:tcPr>
          <w:p w14:paraId="7C753178" w14:textId="77777777"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RECUPERAR LA COBERTURA VEGETAL PARA EVITAR LA EROSIÓN DE SUELOS Y EL AZOLVE DE LOS CUERPOS DE AGUA.</w:t>
            </w:r>
          </w:p>
        </w:tc>
        <w:tc>
          <w:tcPr>
            <w:tcW w:w="4394" w:type="dxa"/>
            <w:hideMark/>
          </w:tcPr>
          <w:p w14:paraId="36F7C979" w14:textId="77777777" w:rsidR="00FD001E" w:rsidRPr="0020622B" w:rsidRDefault="00FD001E" w:rsidP="00FD001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9,20,37,38,43,84,85,88.</w:t>
            </w:r>
          </w:p>
        </w:tc>
      </w:tr>
      <w:tr w:rsidR="00FD001E" w:rsidRPr="00FD001E" w14:paraId="2BB65969" w14:textId="77777777" w:rsidTr="008F6A3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noWrap/>
            <w:hideMark/>
          </w:tcPr>
          <w:p w14:paraId="1A4D8A10"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CRITERIOS DE REGULACIÓN ECOLÓGICA</w:t>
            </w:r>
          </w:p>
        </w:tc>
      </w:tr>
      <w:tr w:rsidR="00FD001E" w:rsidRPr="00FD001E" w14:paraId="08C7AE74" w14:textId="77777777" w:rsidTr="008F6A3D">
        <w:trPr>
          <w:trHeight w:val="330"/>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0D90E392"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Criterio</w:t>
            </w:r>
          </w:p>
        </w:tc>
        <w:tc>
          <w:tcPr>
            <w:tcW w:w="4394" w:type="dxa"/>
            <w:hideMark/>
          </w:tcPr>
          <w:p w14:paraId="0A770407" w14:textId="77777777" w:rsidR="00FD001E" w:rsidRPr="0020622B" w:rsidRDefault="00FD001E" w:rsidP="00FD001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20622B">
              <w:rPr>
                <w:rFonts w:ascii="Arial" w:eastAsia="Times New Roman" w:hAnsi="Arial" w:cs="Arial"/>
                <w:b/>
                <w:bCs/>
                <w:color w:val="000000"/>
                <w:sz w:val="24"/>
                <w:szCs w:val="24"/>
                <w:highlight w:val="yellow"/>
                <w:lang w:val="es-ES" w:eastAsia="es-ES"/>
              </w:rPr>
              <w:t>Acción</w:t>
            </w:r>
          </w:p>
        </w:tc>
        <w:tc>
          <w:tcPr>
            <w:tcW w:w="4394" w:type="dxa"/>
            <w:hideMark/>
          </w:tcPr>
          <w:p w14:paraId="12E22590" w14:textId="77777777" w:rsidR="00FD001E" w:rsidRPr="0020622B" w:rsidRDefault="00FD001E" w:rsidP="00FD001E">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20622B">
              <w:rPr>
                <w:rFonts w:ascii="Arial" w:eastAsia="Times New Roman" w:hAnsi="Arial" w:cs="Arial"/>
                <w:b/>
                <w:bCs/>
                <w:color w:val="000000"/>
                <w:sz w:val="24"/>
                <w:szCs w:val="24"/>
                <w:highlight w:val="yellow"/>
                <w:lang w:val="es-ES" w:eastAsia="es-ES"/>
              </w:rPr>
              <w:t>Resultado del análisis</w:t>
            </w:r>
          </w:p>
        </w:tc>
      </w:tr>
      <w:tr w:rsidR="00FD001E" w:rsidRPr="00FD001E" w14:paraId="0CD2B091" w14:textId="77777777" w:rsidTr="008F6A3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6F7C40E6"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AGUA</w:t>
            </w:r>
          </w:p>
        </w:tc>
      </w:tr>
      <w:tr w:rsidR="00FD001E" w:rsidRPr="00D95879" w14:paraId="7086EEDC" w14:textId="77777777" w:rsidTr="008F6A3D">
        <w:trPr>
          <w:trHeight w:val="30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09CC6BA4"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9</w:t>
            </w:r>
          </w:p>
        </w:tc>
        <w:tc>
          <w:tcPr>
            <w:tcW w:w="4394" w:type="dxa"/>
            <w:hideMark/>
          </w:tcPr>
          <w:p w14:paraId="024A3891" w14:textId="77777777"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Promover acciones para el mejoramiento de la cobertura vegetal y para la conservación de los suelos, con el objeto de evitar la sedimentación en los principales cuerpos de agua (laguna madre y grandes presas).</w:t>
            </w:r>
          </w:p>
        </w:tc>
        <w:tc>
          <w:tcPr>
            <w:tcW w:w="4394" w:type="dxa"/>
            <w:hideMark/>
          </w:tcPr>
          <w:p w14:paraId="7468B8D0" w14:textId="77777777" w:rsidR="00FD001E" w:rsidRPr="0020622B" w:rsidRDefault="00FD001E" w:rsidP="00D95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El proyecto se apegará a esta acción al aplicar las medidas preventivas de control polvo y ruido mediante la humectación del área, así como el mantenimiento preventivo y correctivo de la maquinaria y equipo, además, aunque el área se encuentra lejos de cuerpos de agua, se evitará contaminar los mantos acuífero al considerar un área específica fuera del área del programa para el mantenimiento y cambio de aceites de la maquinaria.</w:t>
            </w:r>
          </w:p>
        </w:tc>
      </w:tr>
      <w:tr w:rsidR="00FD001E" w:rsidRPr="00FD001E" w14:paraId="55922683" w14:textId="77777777" w:rsidTr="008F6A3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0386630A"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SUELOS</w:t>
            </w:r>
          </w:p>
        </w:tc>
      </w:tr>
      <w:tr w:rsidR="00FD001E" w:rsidRPr="00D95879" w14:paraId="7EF191D8" w14:textId="77777777" w:rsidTr="008F6A3D">
        <w:trPr>
          <w:trHeight w:val="15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62DC4C0D"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lastRenderedPageBreak/>
              <w:t>20</w:t>
            </w:r>
          </w:p>
        </w:tc>
        <w:tc>
          <w:tcPr>
            <w:tcW w:w="4394" w:type="dxa"/>
            <w:hideMark/>
          </w:tcPr>
          <w:p w14:paraId="385E6E1B" w14:textId="77777777"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Prevenir la erosión eólica a través de la estabilización de los suelos con cobertura vegetal y el establecimiento de cortinas rompe vientos.</w:t>
            </w:r>
          </w:p>
        </w:tc>
        <w:tc>
          <w:tcPr>
            <w:tcW w:w="4394" w:type="dxa"/>
            <w:noWrap/>
            <w:hideMark/>
          </w:tcPr>
          <w:p w14:paraId="19B2E46B" w14:textId="77777777"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El proyecto no contempla el uso de cortinas rompe vientos, sin embargo, si contempla la aplicación de medidas preventivas para el control de polvo para prevenir la erosión eólica.</w:t>
            </w:r>
          </w:p>
        </w:tc>
      </w:tr>
      <w:tr w:rsidR="00FD001E" w:rsidRPr="00FD001E" w14:paraId="65F7DDB7" w14:textId="77777777" w:rsidTr="008F6A3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1474F56C"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COBERTURA VEGETAL</w:t>
            </w:r>
          </w:p>
        </w:tc>
      </w:tr>
      <w:tr w:rsidR="00FD001E" w:rsidRPr="00D95879" w14:paraId="6BD302A2" w14:textId="77777777" w:rsidTr="008F6A3D">
        <w:trPr>
          <w:trHeight w:val="497"/>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71019922"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37</w:t>
            </w:r>
          </w:p>
        </w:tc>
        <w:tc>
          <w:tcPr>
            <w:tcW w:w="4394" w:type="dxa"/>
            <w:hideMark/>
          </w:tcPr>
          <w:p w14:paraId="655C9D84" w14:textId="77777777"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Promover la reforestación con especies nativas y con obras de conservación de suelos.</w:t>
            </w:r>
          </w:p>
        </w:tc>
        <w:tc>
          <w:tcPr>
            <w:tcW w:w="4394" w:type="dxa"/>
            <w:noWrap/>
            <w:hideMark/>
          </w:tcPr>
          <w:p w14:paraId="2D13CE03" w14:textId="1FACBD0A" w:rsidR="00FD001E" w:rsidRPr="0020622B" w:rsidRDefault="008F6A3D" w:rsidP="00D9587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Al final del proyecto se restaura con obras, reforestación y conservación de suelo.</w:t>
            </w:r>
            <w:r w:rsidR="00FD001E" w:rsidRPr="0020622B">
              <w:rPr>
                <w:rFonts w:ascii="Arial" w:eastAsia="Times New Roman" w:hAnsi="Arial" w:cs="Arial"/>
                <w:color w:val="000000"/>
                <w:sz w:val="24"/>
                <w:szCs w:val="24"/>
                <w:highlight w:val="yellow"/>
                <w:lang w:val="es-ES" w:eastAsia="es-ES"/>
              </w:rPr>
              <w:t xml:space="preserve"> </w:t>
            </w:r>
          </w:p>
        </w:tc>
      </w:tr>
      <w:tr w:rsidR="00FD001E" w:rsidRPr="00D95879" w14:paraId="04FD6703" w14:textId="77777777" w:rsidTr="008F6A3D">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1918EDE0"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38</w:t>
            </w:r>
          </w:p>
        </w:tc>
        <w:tc>
          <w:tcPr>
            <w:tcW w:w="4394" w:type="dxa"/>
            <w:hideMark/>
          </w:tcPr>
          <w:p w14:paraId="6C6A68F0" w14:textId="77777777" w:rsidR="00FD001E" w:rsidRPr="0020622B" w:rsidRDefault="00FD001E" w:rsidP="00FD001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 xml:space="preserve">Promover la reforestación con especies adecuadas para la recuperación de las zonas </w:t>
            </w:r>
            <w:proofErr w:type="spellStart"/>
            <w:r w:rsidRPr="0020622B">
              <w:rPr>
                <w:rFonts w:ascii="Arial" w:eastAsia="Times New Roman" w:hAnsi="Arial" w:cs="Arial"/>
                <w:color w:val="000000"/>
                <w:sz w:val="24"/>
                <w:szCs w:val="24"/>
                <w:highlight w:val="yellow"/>
                <w:lang w:val="es-ES" w:eastAsia="es-ES"/>
              </w:rPr>
              <w:t>riparias</w:t>
            </w:r>
            <w:proofErr w:type="spellEnd"/>
            <w:r w:rsidRPr="0020622B">
              <w:rPr>
                <w:rFonts w:ascii="Arial" w:eastAsia="Times New Roman" w:hAnsi="Arial" w:cs="Arial"/>
                <w:color w:val="000000"/>
                <w:sz w:val="24"/>
                <w:szCs w:val="24"/>
                <w:highlight w:val="yellow"/>
                <w:lang w:val="es-ES" w:eastAsia="es-ES"/>
              </w:rPr>
              <w:t>.</w:t>
            </w:r>
          </w:p>
        </w:tc>
        <w:tc>
          <w:tcPr>
            <w:tcW w:w="4394" w:type="dxa"/>
            <w:noWrap/>
            <w:hideMark/>
          </w:tcPr>
          <w:p w14:paraId="4948B2BA" w14:textId="77777777" w:rsidR="00FD001E" w:rsidRPr="0020622B" w:rsidRDefault="00FD001E" w:rsidP="00FD001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No se vincula con el proyecto.</w:t>
            </w:r>
          </w:p>
        </w:tc>
      </w:tr>
      <w:tr w:rsidR="00FD001E" w:rsidRPr="00FD001E" w14:paraId="38B6FA11" w14:textId="77777777" w:rsidTr="008F6A3D">
        <w:trPr>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08657E9D"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FAUNA</w:t>
            </w:r>
          </w:p>
        </w:tc>
      </w:tr>
      <w:tr w:rsidR="00FD001E" w:rsidRPr="00D95879" w14:paraId="6EC814E9" w14:textId="77777777" w:rsidTr="008F6A3D">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5EA43E62"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43</w:t>
            </w:r>
          </w:p>
        </w:tc>
        <w:tc>
          <w:tcPr>
            <w:tcW w:w="4394" w:type="dxa"/>
            <w:hideMark/>
          </w:tcPr>
          <w:p w14:paraId="5DFA1821" w14:textId="77777777" w:rsidR="00FD001E" w:rsidRPr="0020622B" w:rsidRDefault="00FD001E" w:rsidP="00FD001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Recuperar las poblaciones de Fauna acuática nativa mediante la restauración de las condiciones de los ecosistemas acuáticos.</w:t>
            </w:r>
          </w:p>
        </w:tc>
        <w:tc>
          <w:tcPr>
            <w:tcW w:w="4394" w:type="dxa"/>
            <w:noWrap/>
            <w:hideMark/>
          </w:tcPr>
          <w:p w14:paraId="5E7CA4B8" w14:textId="77777777" w:rsidR="00FD001E" w:rsidRPr="0020622B" w:rsidRDefault="00FD001E" w:rsidP="00FD001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En el área del proyecto no se tiene registro de este tipo de Fauna.</w:t>
            </w:r>
          </w:p>
        </w:tc>
      </w:tr>
      <w:tr w:rsidR="00FD001E" w:rsidRPr="00FD001E" w14:paraId="3532F7C2" w14:textId="77777777" w:rsidTr="008F6A3D">
        <w:trPr>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0CD72855"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FINANCIAMIENTO</w:t>
            </w:r>
          </w:p>
        </w:tc>
      </w:tr>
      <w:tr w:rsidR="00FD001E" w:rsidRPr="00D95879" w14:paraId="1CB9D2E9" w14:textId="77777777" w:rsidTr="008F6A3D">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7F578DC3"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84</w:t>
            </w:r>
          </w:p>
        </w:tc>
        <w:tc>
          <w:tcPr>
            <w:tcW w:w="4394" w:type="dxa"/>
            <w:hideMark/>
          </w:tcPr>
          <w:p w14:paraId="5CE66C32" w14:textId="77777777" w:rsidR="00FD001E" w:rsidRPr="0020622B" w:rsidRDefault="00FD001E" w:rsidP="00FD001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Fomentar esquemas o mecanismos de pago local o regional por servicios ambientales de los ecosistemas.</w:t>
            </w:r>
          </w:p>
        </w:tc>
        <w:tc>
          <w:tcPr>
            <w:tcW w:w="4394" w:type="dxa"/>
            <w:noWrap/>
            <w:hideMark/>
          </w:tcPr>
          <w:p w14:paraId="0ED1ABD5" w14:textId="77777777" w:rsidR="00FD001E" w:rsidRPr="0020622B" w:rsidRDefault="00FD001E" w:rsidP="00FD001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No se vincula con el proyecto.</w:t>
            </w:r>
          </w:p>
        </w:tc>
      </w:tr>
      <w:tr w:rsidR="00FD001E" w:rsidRPr="00D95879" w14:paraId="46C7D241" w14:textId="77777777" w:rsidTr="008F6A3D">
        <w:trPr>
          <w:trHeight w:val="15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1FDD07E4"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85</w:t>
            </w:r>
          </w:p>
        </w:tc>
        <w:tc>
          <w:tcPr>
            <w:tcW w:w="4394" w:type="dxa"/>
            <w:hideMark/>
          </w:tcPr>
          <w:p w14:paraId="7D848819" w14:textId="77777777"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Impulsar la realización de estudios sobre la ecología de las poblaciones y de diversidad de especies de Fauna Silvestre.</w:t>
            </w:r>
          </w:p>
        </w:tc>
        <w:tc>
          <w:tcPr>
            <w:tcW w:w="4394" w:type="dxa"/>
            <w:hideMark/>
          </w:tcPr>
          <w:p w14:paraId="606611DA" w14:textId="77777777" w:rsidR="00FD001E" w:rsidRPr="0020622B" w:rsidRDefault="00FD001E" w:rsidP="00FD001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El proyecto se apegará a esta acción, mediante el análisis del muestreo realizado previamente al estudio, la cual se enlistará la fauna encontrada en un capítulo del presente documento.</w:t>
            </w:r>
          </w:p>
        </w:tc>
      </w:tr>
      <w:tr w:rsidR="00FD001E" w:rsidRPr="00D95879" w14:paraId="01CAE797" w14:textId="77777777" w:rsidTr="008F6A3D">
        <w:trPr>
          <w:cnfStyle w:val="000000100000" w:firstRow="0" w:lastRow="0" w:firstColumn="0" w:lastColumn="0" w:oddVBand="0" w:evenVBand="0" w:oddHBand="1" w:evenHBand="0" w:firstRowFirstColumn="0" w:firstRowLastColumn="0" w:lastRowFirstColumn="0" w:lastRowLastColumn="0"/>
          <w:trHeight w:val="724"/>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7AD9DD54" w14:textId="77777777" w:rsidR="00FD001E" w:rsidRPr="0020622B" w:rsidRDefault="00FD001E" w:rsidP="00FD001E">
            <w:pPr>
              <w:spacing w:after="0" w:line="240" w:lineRule="auto"/>
              <w:jc w:val="center"/>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88</w:t>
            </w:r>
          </w:p>
        </w:tc>
        <w:tc>
          <w:tcPr>
            <w:tcW w:w="4394" w:type="dxa"/>
            <w:hideMark/>
          </w:tcPr>
          <w:p w14:paraId="130CD7EE" w14:textId="77777777" w:rsidR="00FD001E" w:rsidRPr="0020622B" w:rsidRDefault="00FD001E" w:rsidP="00FD001E">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Impulsar programas de apoyo a proyectos de restauración de ecosistemas.</w:t>
            </w:r>
          </w:p>
        </w:tc>
        <w:tc>
          <w:tcPr>
            <w:tcW w:w="4394" w:type="dxa"/>
            <w:hideMark/>
          </w:tcPr>
          <w:p w14:paraId="6EC4750A" w14:textId="4CC652A2" w:rsidR="00FD001E" w:rsidRPr="0020622B" w:rsidRDefault="00FD001E" w:rsidP="00D9587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20622B">
              <w:rPr>
                <w:rFonts w:ascii="Arial" w:eastAsia="Times New Roman" w:hAnsi="Arial" w:cs="Arial"/>
                <w:color w:val="000000"/>
                <w:sz w:val="24"/>
                <w:szCs w:val="24"/>
                <w:highlight w:val="yellow"/>
                <w:lang w:val="es-ES" w:eastAsia="es-ES"/>
              </w:rPr>
              <w:t>Se podrá promover esta acción mediante el concepto de</w:t>
            </w:r>
            <w:r w:rsidR="00D95879" w:rsidRPr="0020622B">
              <w:rPr>
                <w:rFonts w:ascii="Arial" w:eastAsia="Times New Roman" w:hAnsi="Arial" w:cs="Arial"/>
                <w:color w:val="000000"/>
                <w:sz w:val="24"/>
                <w:szCs w:val="24"/>
                <w:highlight w:val="yellow"/>
                <w:lang w:val="es-ES" w:eastAsia="es-ES"/>
              </w:rPr>
              <w:t xml:space="preserve"> pago por </w:t>
            </w:r>
            <w:r w:rsidRPr="0020622B">
              <w:rPr>
                <w:rFonts w:ascii="Arial" w:eastAsia="Times New Roman" w:hAnsi="Arial" w:cs="Arial"/>
                <w:color w:val="000000"/>
                <w:sz w:val="24"/>
                <w:szCs w:val="24"/>
                <w:highlight w:val="yellow"/>
                <w:lang w:val="es-ES" w:eastAsia="es-ES"/>
              </w:rPr>
              <w:t xml:space="preserve"> compensación ambiental </w:t>
            </w:r>
          </w:p>
        </w:tc>
      </w:tr>
    </w:tbl>
    <w:p w14:paraId="4F75029A" w14:textId="02F5F757" w:rsidR="00FD001E" w:rsidRPr="00D95879" w:rsidRDefault="00FD001E" w:rsidP="00FD001E">
      <w:pPr>
        <w:autoSpaceDE w:val="0"/>
        <w:autoSpaceDN w:val="0"/>
        <w:adjustRightInd w:val="0"/>
        <w:spacing w:after="0"/>
        <w:rPr>
          <w:rFonts w:ascii="Arial" w:hAnsi="Arial" w:cs="Arial"/>
          <w:color w:val="FF0000"/>
          <w:sz w:val="24"/>
          <w:szCs w:val="24"/>
        </w:rPr>
      </w:pPr>
    </w:p>
    <w:tbl>
      <w:tblPr>
        <w:tblStyle w:val="Tablaconcuadrcula4-nfasis1"/>
        <w:tblW w:w="5521"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79"/>
        <w:gridCol w:w="4253"/>
        <w:gridCol w:w="4454"/>
      </w:tblGrid>
      <w:tr w:rsidR="000D2664" w:rsidRPr="00D95879" w14:paraId="3FB4B6C9" w14:textId="77777777" w:rsidTr="008F6A3D">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16" w:type="pct"/>
            <w:gridSpan w:val="2"/>
            <w:tcBorders>
              <w:top w:val="none" w:sz="0" w:space="0" w:color="auto"/>
              <w:left w:val="none" w:sz="0" w:space="0" w:color="auto"/>
              <w:bottom w:val="none" w:sz="0" w:space="0" w:color="auto"/>
              <w:right w:val="none" w:sz="0" w:space="0" w:color="auto"/>
            </w:tcBorders>
            <w:noWrap/>
            <w:hideMark/>
          </w:tcPr>
          <w:p w14:paraId="1D880F04" w14:textId="77777777" w:rsidR="000D2664" w:rsidRPr="0020622B" w:rsidRDefault="000D2664" w:rsidP="000D2664">
            <w:pPr>
              <w:spacing w:after="0" w:line="240" w:lineRule="auto"/>
              <w:jc w:val="center"/>
              <w:rPr>
                <w:rFonts w:ascii="Arial" w:eastAsia="Times New Roman" w:hAnsi="Arial" w:cs="Arial"/>
                <w:bCs w:val="0"/>
                <w:color w:val="000000"/>
                <w:sz w:val="24"/>
                <w:szCs w:val="24"/>
                <w:highlight w:val="yellow"/>
                <w:lang w:eastAsia="es-MX"/>
              </w:rPr>
            </w:pPr>
            <w:r w:rsidRPr="0020622B">
              <w:rPr>
                <w:rFonts w:ascii="Arial" w:eastAsia="Times New Roman" w:hAnsi="Arial" w:cs="Arial"/>
                <w:bCs w:val="0"/>
                <w:color w:val="000000"/>
                <w:sz w:val="24"/>
                <w:szCs w:val="24"/>
                <w:highlight w:val="yellow"/>
                <w:lang w:eastAsia="es-MX"/>
              </w:rPr>
              <w:t xml:space="preserve">CLAVE </w:t>
            </w:r>
          </w:p>
        </w:tc>
        <w:tc>
          <w:tcPr>
            <w:tcW w:w="2084" w:type="pct"/>
            <w:tcBorders>
              <w:top w:val="none" w:sz="0" w:space="0" w:color="auto"/>
              <w:left w:val="none" w:sz="0" w:space="0" w:color="auto"/>
              <w:bottom w:val="none" w:sz="0" w:space="0" w:color="auto"/>
              <w:right w:val="none" w:sz="0" w:space="0" w:color="auto"/>
            </w:tcBorders>
            <w:noWrap/>
            <w:hideMark/>
          </w:tcPr>
          <w:p w14:paraId="07B4D74F" w14:textId="77777777" w:rsidR="000D2664" w:rsidRPr="0020622B"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20622B">
              <w:rPr>
                <w:rFonts w:ascii="Arial" w:eastAsia="Times New Roman" w:hAnsi="Arial" w:cs="Arial"/>
                <w:bCs w:val="0"/>
                <w:color w:val="000000"/>
                <w:sz w:val="24"/>
                <w:szCs w:val="24"/>
                <w:highlight w:val="yellow"/>
                <w:lang w:eastAsia="es-MX"/>
              </w:rPr>
              <w:t>LINEAMIENTO</w:t>
            </w:r>
          </w:p>
        </w:tc>
      </w:tr>
      <w:tr w:rsidR="000D2664" w:rsidRPr="00D95879" w14:paraId="7CE43D20"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26" w:type="pct"/>
            <w:noWrap/>
            <w:hideMark/>
          </w:tcPr>
          <w:p w14:paraId="12D502A2"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L4) 01, 02,03.</w:t>
            </w:r>
          </w:p>
        </w:tc>
        <w:tc>
          <w:tcPr>
            <w:tcW w:w="4074" w:type="pct"/>
            <w:gridSpan w:val="2"/>
            <w:hideMark/>
          </w:tcPr>
          <w:p w14:paraId="10D2AA84" w14:textId="77777777" w:rsidR="000D2664" w:rsidRPr="0020622B"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DETENER Y REVERTIR LA SOBREEXPLOTACION Y CONTAMINACION DE LOS ACUIFEROS.</w:t>
            </w:r>
          </w:p>
        </w:tc>
      </w:tr>
      <w:tr w:rsidR="000D2664" w:rsidRPr="00D95879" w14:paraId="622B2DCE"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26" w:type="pct"/>
            <w:noWrap/>
            <w:hideMark/>
          </w:tcPr>
          <w:p w14:paraId="5B09F726" w14:textId="77777777" w:rsidR="000D2664" w:rsidRPr="0020622B" w:rsidRDefault="000D2664" w:rsidP="000D2664">
            <w:pPr>
              <w:spacing w:after="0" w:line="240" w:lineRule="auto"/>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 xml:space="preserve">CLAVE </w:t>
            </w:r>
          </w:p>
        </w:tc>
        <w:tc>
          <w:tcPr>
            <w:tcW w:w="1990" w:type="pct"/>
            <w:noWrap/>
            <w:hideMark/>
          </w:tcPr>
          <w:p w14:paraId="285B56D4" w14:textId="77777777" w:rsidR="000D2664" w:rsidRPr="0020622B"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OBJETIVO</w:t>
            </w:r>
          </w:p>
        </w:tc>
        <w:tc>
          <w:tcPr>
            <w:tcW w:w="2084" w:type="pct"/>
            <w:noWrap/>
            <w:hideMark/>
          </w:tcPr>
          <w:p w14:paraId="531EDDAE" w14:textId="77777777" w:rsidR="000D2664" w:rsidRPr="0020622B"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CRITERIO DE REGULACION ECOLOGICA</w:t>
            </w:r>
          </w:p>
        </w:tc>
      </w:tr>
      <w:tr w:rsidR="000D2664" w:rsidRPr="00D95879" w14:paraId="4F5E1FB9"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2D89309F"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1</w:t>
            </w:r>
          </w:p>
        </w:tc>
        <w:tc>
          <w:tcPr>
            <w:tcW w:w="1990" w:type="pct"/>
            <w:hideMark/>
          </w:tcPr>
          <w:p w14:paraId="031B161D"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COADYUBAR EN LA CREACION DE MECANISMOS PARA QUE EL APROVECHAMIENTO DE AGUAS SUBTERRANEAS SEA SUSTENTABLE.</w:t>
            </w:r>
          </w:p>
        </w:tc>
        <w:tc>
          <w:tcPr>
            <w:tcW w:w="2084" w:type="pct"/>
            <w:hideMark/>
          </w:tcPr>
          <w:p w14:paraId="412BFB8D" w14:textId="77777777" w:rsidR="000D2664" w:rsidRPr="0020622B"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7,8,10,14,47,51,54,75,81,89.</w:t>
            </w:r>
          </w:p>
        </w:tc>
      </w:tr>
      <w:tr w:rsidR="000D2664" w:rsidRPr="00D95879" w14:paraId="7AF12B29"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26" w:type="pct"/>
            <w:noWrap/>
            <w:hideMark/>
          </w:tcPr>
          <w:p w14:paraId="68F3E255"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CRITERIOS DE REGULACIÓN ECOLOGICA</w:t>
            </w:r>
          </w:p>
        </w:tc>
        <w:tc>
          <w:tcPr>
            <w:tcW w:w="1990" w:type="pct"/>
            <w:noWrap/>
            <w:hideMark/>
          </w:tcPr>
          <w:p w14:paraId="6F3EC6D2" w14:textId="77777777" w:rsidR="000D2664" w:rsidRPr="0020622B"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 </w:t>
            </w:r>
          </w:p>
        </w:tc>
        <w:tc>
          <w:tcPr>
            <w:tcW w:w="2084" w:type="pct"/>
            <w:noWrap/>
            <w:hideMark/>
          </w:tcPr>
          <w:p w14:paraId="565E4E5D" w14:textId="77777777" w:rsidR="000D2664" w:rsidRPr="0020622B"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 </w:t>
            </w:r>
          </w:p>
        </w:tc>
      </w:tr>
      <w:tr w:rsidR="000D2664" w:rsidRPr="00D95879" w14:paraId="43AA0F4C"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1111BAE2"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lastRenderedPageBreak/>
              <w:t>Criterio</w:t>
            </w:r>
          </w:p>
        </w:tc>
        <w:tc>
          <w:tcPr>
            <w:tcW w:w="1990" w:type="pct"/>
            <w:hideMark/>
          </w:tcPr>
          <w:p w14:paraId="703B34A9" w14:textId="77777777" w:rsidR="000D2664" w:rsidRPr="0020622B"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Acción</w:t>
            </w:r>
          </w:p>
        </w:tc>
        <w:tc>
          <w:tcPr>
            <w:tcW w:w="2084" w:type="pct"/>
            <w:hideMark/>
          </w:tcPr>
          <w:p w14:paraId="2A6018F4" w14:textId="77777777" w:rsidR="000D2664" w:rsidRPr="0020622B"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b/>
                <w:bCs/>
                <w:color w:val="000000"/>
                <w:sz w:val="24"/>
                <w:szCs w:val="24"/>
                <w:highlight w:val="yellow"/>
                <w:lang w:eastAsia="es-MX"/>
              </w:rPr>
              <w:t>Resultado del análisis</w:t>
            </w:r>
          </w:p>
        </w:tc>
      </w:tr>
      <w:tr w:rsidR="000D2664" w:rsidRPr="00D95879" w14:paraId="6C398A70"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6E19BB76"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AGUA</w:t>
            </w:r>
          </w:p>
        </w:tc>
      </w:tr>
      <w:tr w:rsidR="000D2664" w:rsidRPr="00D95879" w14:paraId="4E30C8AE"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7680CC2B"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w:t>
            </w:r>
          </w:p>
        </w:tc>
        <w:tc>
          <w:tcPr>
            <w:tcW w:w="1990" w:type="pct"/>
            <w:hideMark/>
          </w:tcPr>
          <w:p w14:paraId="46257399"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modernización y tecnificación de los Distritos de Riego regionales y los sistemas de distribución del</w:t>
            </w:r>
            <w:r w:rsidRPr="0020622B">
              <w:rPr>
                <w:rFonts w:ascii="Arial" w:eastAsia="Times New Roman" w:hAnsi="Arial" w:cs="Arial"/>
                <w:color w:val="000000"/>
                <w:sz w:val="24"/>
                <w:szCs w:val="24"/>
                <w:highlight w:val="yellow"/>
                <w:lang w:eastAsia="es-MX"/>
              </w:rPr>
              <w:br/>
              <w:t>agua.</w:t>
            </w:r>
          </w:p>
        </w:tc>
        <w:tc>
          <w:tcPr>
            <w:tcW w:w="2084" w:type="pct"/>
            <w:hideMark/>
          </w:tcPr>
          <w:p w14:paraId="25D096AA"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 actividad a cargo de la autoridad competente.</w:t>
            </w:r>
          </w:p>
        </w:tc>
      </w:tr>
      <w:tr w:rsidR="000D2664" w:rsidRPr="00D95879" w14:paraId="5D5FDEB2"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408F9BA5"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w:t>
            </w:r>
          </w:p>
        </w:tc>
        <w:tc>
          <w:tcPr>
            <w:tcW w:w="1990" w:type="pct"/>
            <w:hideMark/>
          </w:tcPr>
          <w:p w14:paraId="6052DA03" w14:textId="6EA2E871"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la utilización de técnicas para el drenaje parcelario (surcos en contorno, repr</w:t>
            </w:r>
            <w:r w:rsidR="00EC6A85" w:rsidRPr="0020622B">
              <w:rPr>
                <w:rFonts w:ascii="Arial" w:eastAsia="Times New Roman" w:hAnsi="Arial" w:cs="Arial"/>
                <w:color w:val="000000"/>
                <w:sz w:val="24"/>
                <w:szCs w:val="24"/>
                <w:highlight w:val="yellow"/>
                <w:lang w:eastAsia="es-MX"/>
              </w:rPr>
              <w:t xml:space="preserve">esas filtrantes, diques u ollas </w:t>
            </w:r>
            <w:r w:rsidRPr="0020622B">
              <w:rPr>
                <w:rFonts w:ascii="Arial" w:eastAsia="Times New Roman" w:hAnsi="Arial" w:cs="Arial"/>
                <w:color w:val="000000"/>
                <w:sz w:val="24"/>
                <w:szCs w:val="24"/>
                <w:highlight w:val="yellow"/>
                <w:lang w:eastAsia="es-MX"/>
              </w:rPr>
              <w:t>parcelarias).</w:t>
            </w:r>
          </w:p>
        </w:tc>
        <w:tc>
          <w:tcPr>
            <w:tcW w:w="2084" w:type="pct"/>
            <w:hideMark/>
          </w:tcPr>
          <w:p w14:paraId="65829375" w14:textId="0AE745F8"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 actividad a cargo de la autoridad competente.</w:t>
            </w:r>
          </w:p>
        </w:tc>
      </w:tr>
      <w:tr w:rsidR="000D2664" w:rsidRPr="00D95879" w14:paraId="5D99DBB4"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41EF41C8"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10</w:t>
            </w:r>
          </w:p>
        </w:tc>
        <w:tc>
          <w:tcPr>
            <w:tcW w:w="1990" w:type="pct"/>
            <w:hideMark/>
          </w:tcPr>
          <w:p w14:paraId="12BB7DCF" w14:textId="00A03658"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Controlar el crecimiento urbano, pecuario e industrial en función de la dispo</w:t>
            </w:r>
            <w:r w:rsidR="00EC6A85" w:rsidRPr="0020622B">
              <w:rPr>
                <w:rFonts w:ascii="Arial" w:eastAsia="Times New Roman" w:hAnsi="Arial" w:cs="Arial"/>
                <w:color w:val="000000"/>
                <w:sz w:val="24"/>
                <w:szCs w:val="24"/>
                <w:highlight w:val="yellow"/>
                <w:lang w:eastAsia="es-MX"/>
              </w:rPr>
              <w:t xml:space="preserve">nibilidad de agua superficial y </w:t>
            </w:r>
            <w:r w:rsidRPr="0020622B">
              <w:rPr>
                <w:rFonts w:ascii="Arial" w:eastAsia="Times New Roman" w:hAnsi="Arial" w:cs="Arial"/>
                <w:color w:val="000000"/>
                <w:sz w:val="24"/>
                <w:szCs w:val="24"/>
                <w:highlight w:val="yellow"/>
                <w:lang w:eastAsia="es-MX"/>
              </w:rPr>
              <w:t>subterránea, manteniendo los caudales ambientales.</w:t>
            </w:r>
          </w:p>
        </w:tc>
        <w:tc>
          <w:tcPr>
            <w:tcW w:w="2084" w:type="pct"/>
            <w:hideMark/>
          </w:tcPr>
          <w:p w14:paraId="3DD6341C" w14:textId="74D3524B" w:rsidR="000D2664" w:rsidRPr="0020622B" w:rsidRDefault="00EC6A85"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20622B">
              <w:rPr>
                <w:rFonts w:ascii="Arial" w:eastAsia="Times New Roman" w:hAnsi="Arial" w:cs="Arial"/>
                <w:color w:val="000000"/>
                <w:sz w:val="24"/>
                <w:szCs w:val="24"/>
                <w:highlight w:val="yellow"/>
                <w:lang w:eastAsia="es-MX"/>
              </w:rPr>
              <w:t>petreo</w:t>
            </w:r>
            <w:proofErr w:type="spellEnd"/>
            <w:r w:rsidRPr="0020622B">
              <w:rPr>
                <w:rFonts w:ascii="Arial" w:eastAsia="Times New Roman" w:hAnsi="Arial" w:cs="Arial"/>
                <w:color w:val="000000"/>
                <w:sz w:val="24"/>
                <w:szCs w:val="24"/>
                <w:highlight w:val="yellow"/>
                <w:lang w:eastAsia="es-MX"/>
              </w:rPr>
              <w:t xml:space="preserve"> lejos de las localidades rurales o urbanas, sin embargo, se tomará en cuenta el uso adecuado del recurso agua, sobre todo en la minimización de polvo como parte de la medida preventiva a aplicar.</w:t>
            </w:r>
          </w:p>
        </w:tc>
      </w:tr>
      <w:tr w:rsidR="000D2664" w:rsidRPr="00D95879" w14:paraId="403438E4"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728E77CE"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14</w:t>
            </w:r>
          </w:p>
        </w:tc>
        <w:tc>
          <w:tcPr>
            <w:tcW w:w="1990" w:type="pct"/>
            <w:hideMark/>
          </w:tcPr>
          <w:p w14:paraId="5E971DDC"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que en el otorgamiento de las concesiones de agua se consideren los escenarios de cambio climático.</w:t>
            </w:r>
          </w:p>
        </w:tc>
        <w:tc>
          <w:tcPr>
            <w:tcW w:w="2084" w:type="pct"/>
            <w:hideMark/>
          </w:tcPr>
          <w:p w14:paraId="66615CDB" w14:textId="6857174C" w:rsidR="000D2664" w:rsidRPr="0020622B" w:rsidRDefault="00EC6A85" w:rsidP="00EC6A8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D95879" w14:paraId="340E1F16"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E775BEB"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MONITOREO, INSPECCION Y VIGILANCIA.</w:t>
            </w:r>
          </w:p>
        </w:tc>
      </w:tr>
      <w:tr w:rsidR="000D2664" w:rsidRPr="00D95879" w14:paraId="1D25B640"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1CCB6B3B"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47</w:t>
            </w:r>
          </w:p>
        </w:tc>
        <w:tc>
          <w:tcPr>
            <w:tcW w:w="1990" w:type="pct"/>
            <w:hideMark/>
          </w:tcPr>
          <w:p w14:paraId="42DD80EA"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Fortalecer el Sistema Nacional de Información de la Calidad del Aire (SINAICA).</w:t>
            </w:r>
          </w:p>
        </w:tc>
        <w:tc>
          <w:tcPr>
            <w:tcW w:w="2084" w:type="pct"/>
            <w:hideMark/>
          </w:tcPr>
          <w:p w14:paraId="46A7599D" w14:textId="5AE75281" w:rsidR="000D2664" w:rsidRPr="0020622B" w:rsidRDefault="000D2664" w:rsidP="00EC6A8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color w:val="000000"/>
                <w:sz w:val="24"/>
                <w:szCs w:val="24"/>
                <w:highlight w:val="yellow"/>
                <w:lang w:eastAsia="es-MX"/>
              </w:rPr>
              <w:t>N</w:t>
            </w:r>
            <w:r w:rsidR="00EC6A85" w:rsidRPr="0020622B">
              <w:rPr>
                <w:rFonts w:ascii="Arial" w:eastAsia="Times New Roman" w:hAnsi="Arial" w:cs="Arial"/>
                <w:color w:val="000000"/>
                <w:sz w:val="24"/>
                <w:szCs w:val="24"/>
                <w:highlight w:val="yellow"/>
                <w:lang w:eastAsia="es-MX"/>
              </w:rPr>
              <w:t>o se vincula con el proyecto.</w:t>
            </w:r>
          </w:p>
        </w:tc>
      </w:tr>
      <w:tr w:rsidR="000D2664" w:rsidRPr="00D95879" w14:paraId="4936CB34"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4ACD8366"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ALTERNATIVAS ECONOMICAS Y DE PRODUCCION.</w:t>
            </w:r>
          </w:p>
        </w:tc>
      </w:tr>
      <w:tr w:rsidR="000D2664" w:rsidRPr="00D95879" w14:paraId="0D0F8BE5"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561E59FD"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51</w:t>
            </w:r>
          </w:p>
        </w:tc>
        <w:tc>
          <w:tcPr>
            <w:tcW w:w="1990" w:type="pct"/>
            <w:hideMark/>
          </w:tcPr>
          <w:p w14:paraId="656F1F6A"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xml:space="preserve">Impulsar la creación de sistemas </w:t>
            </w:r>
            <w:proofErr w:type="spellStart"/>
            <w:r w:rsidRPr="0020622B">
              <w:rPr>
                <w:rFonts w:ascii="Arial" w:eastAsia="Times New Roman" w:hAnsi="Arial" w:cs="Arial"/>
                <w:color w:val="000000"/>
                <w:sz w:val="24"/>
                <w:szCs w:val="24"/>
                <w:highlight w:val="yellow"/>
                <w:lang w:eastAsia="es-MX"/>
              </w:rPr>
              <w:t>silvo</w:t>
            </w:r>
            <w:proofErr w:type="spellEnd"/>
            <w:r w:rsidRPr="0020622B">
              <w:rPr>
                <w:rFonts w:ascii="Arial" w:eastAsia="Times New Roman" w:hAnsi="Arial" w:cs="Arial"/>
                <w:color w:val="000000"/>
                <w:sz w:val="24"/>
                <w:szCs w:val="24"/>
                <w:highlight w:val="yellow"/>
                <w:lang w:eastAsia="es-MX"/>
              </w:rPr>
              <w:t>-pastoriles con el uso de leguminosas forrajeras, de preferencia nativas de la</w:t>
            </w:r>
            <w:r w:rsidRPr="0020622B">
              <w:rPr>
                <w:rFonts w:ascii="Arial" w:eastAsia="Times New Roman" w:hAnsi="Arial" w:cs="Arial"/>
                <w:color w:val="000000"/>
                <w:sz w:val="24"/>
                <w:szCs w:val="24"/>
                <w:highlight w:val="yellow"/>
                <w:lang w:eastAsia="es-MX"/>
              </w:rPr>
              <w:br/>
              <w:t>región.</w:t>
            </w:r>
          </w:p>
        </w:tc>
        <w:tc>
          <w:tcPr>
            <w:tcW w:w="2084" w:type="pct"/>
            <w:noWrap/>
            <w:hideMark/>
          </w:tcPr>
          <w:p w14:paraId="731523E9" w14:textId="1E0895D4" w:rsidR="000D2664" w:rsidRPr="0020622B" w:rsidRDefault="000D2664" w:rsidP="00A5565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 No se vin</w:t>
            </w:r>
            <w:r w:rsidR="00A5565E" w:rsidRPr="0020622B">
              <w:rPr>
                <w:rFonts w:ascii="Arial" w:eastAsia="Times New Roman" w:hAnsi="Arial" w:cs="Arial"/>
                <w:color w:val="000000"/>
                <w:sz w:val="24"/>
                <w:szCs w:val="24"/>
                <w:highlight w:val="yellow"/>
                <w:lang w:eastAsia="es-MX"/>
              </w:rPr>
              <w:t>cula con el proyecto.</w:t>
            </w:r>
          </w:p>
        </w:tc>
      </w:tr>
      <w:tr w:rsidR="000D2664" w:rsidRPr="00D95879" w14:paraId="0457E127"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2876998C"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54</w:t>
            </w:r>
          </w:p>
        </w:tc>
        <w:tc>
          <w:tcPr>
            <w:tcW w:w="1990" w:type="pct"/>
            <w:hideMark/>
          </w:tcPr>
          <w:p w14:paraId="68ED6307"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el establecimiento de bancos de germoplasma forestal.</w:t>
            </w:r>
          </w:p>
        </w:tc>
        <w:tc>
          <w:tcPr>
            <w:tcW w:w="2084" w:type="pct"/>
            <w:noWrap/>
            <w:hideMark/>
          </w:tcPr>
          <w:p w14:paraId="75FCF535" w14:textId="7DA5ACF1" w:rsidR="000D2664" w:rsidRPr="0020622B" w:rsidRDefault="00A5565E"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D95879" w14:paraId="59A3BEFE"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A65420D"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DESARROLLO TECNICO E INVESTIGACION.</w:t>
            </w:r>
          </w:p>
        </w:tc>
      </w:tr>
      <w:tr w:rsidR="000D2664" w:rsidRPr="00D95879" w14:paraId="307861FE"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79E3010B"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75</w:t>
            </w:r>
          </w:p>
        </w:tc>
        <w:tc>
          <w:tcPr>
            <w:tcW w:w="1990" w:type="pct"/>
            <w:hideMark/>
          </w:tcPr>
          <w:p w14:paraId="14ABFCFB" w14:textId="77777777" w:rsidR="000D2664" w:rsidRPr="0020622B"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2084" w:type="pct"/>
            <w:hideMark/>
          </w:tcPr>
          <w:p w14:paraId="2514F7EF" w14:textId="438BC05B" w:rsidR="000D2664" w:rsidRPr="0020622B" w:rsidRDefault="00A5565E" w:rsidP="00A5565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r w:rsidR="000D2664" w:rsidRPr="00D95879" w14:paraId="58FD7B68"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155422C5"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81</w:t>
            </w:r>
          </w:p>
        </w:tc>
        <w:tc>
          <w:tcPr>
            <w:tcW w:w="1990" w:type="pct"/>
            <w:hideMark/>
          </w:tcPr>
          <w:p w14:paraId="57C69CB5"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2084" w:type="pct"/>
            <w:noWrap/>
            <w:hideMark/>
          </w:tcPr>
          <w:p w14:paraId="7976ADFB" w14:textId="20AFF16E" w:rsidR="000D2664" w:rsidRPr="0020622B" w:rsidRDefault="00A5565E"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0D2664" w:rsidRPr="00D95879" w14:paraId="748E0E04"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0F741D20" w14:textId="77777777" w:rsidR="000D2664" w:rsidRPr="0020622B"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20622B">
              <w:rPr>
                <w:rFonts w:ascii="Arial" w:eastAsia="Times New Roman" w:hAnsi="Arial" w:cs="Arial"/>
                <w:b w:val="0"/>
                <w:bCs w:val="0"/>
                <w:color w:val="000000"/>
                <w:sz w:val="24"/>
                <w:szCs w:val="24"/>
                <w:highlight w:val="yellow"/>
                <w:lang w:eastAsia="es-MX"/>
              </w:rPr>
              <w:t>FINANCIAMIENTO.</w:t>
            </w:r>
          </w:p>
        </w:tc>
      </w:tr>
      <w:tr w:rsidR="000D2664" w:rsidRPr="00D95879" w14:paraId="67B441F7"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08BCB4E7" w14:textId="77777777" w:rsidR="000D2664" w:rsidRPr="0020622B" w:rsidRDefault="000D2664" w:rsidP="000D2664">
            <w:pPr>
              <w:spacing w:after="0" w:line="240" w:lineRule="auto"/>
              <w:jc w:val="center"/>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lastRenderedPageBreak/>
              <w:t>89</w:t>
            </w:r>
          </w:p>
        </w:tc>
        <w:tc>
          <w:tcPr>
            <w:tcW w:w="1990" w:type="pct"/>
            <w:hideMark/>
          </w:tcPr>
          <w:p w14:paraId="4A74C8BA" w14:textId="77777777" w:rsidR="000D2664" w:rsidRPr="0020622B"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2084" w:type="pct"/>
            <w:noWrap/>
            <w:hideMark/>
          </w:tcPr>
          <w:p w14:paraId="7D4553FE" w14:textId="2914C1E7" w:rsidR="000D2664" w:rsidRPr="0020622B" w:rsidRDefault="00A5565E" w:rsidP="00A5565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20622B">
              <w:rPr>
                <w:rFonts w:ascii="Arial" w:eastAsia="Times New Roman" w:hAnsi="Arial" w:cs="Arial"/>
                <w:color w:val="000000"/>
                <w:sz w:val="24"/>
                <w:szCs w:val="24"/>
                <w:highlight w:val="yellow"/>
                <w:lang w:eastAsia="es-MX"/>
              </w:rPr>
              <w:t>No se vincula con el proyecto.</w:t>
            </w:r>
          </w:p>
        </w:tc>
      </w:tr>
    </w:tbl>
    <w:p w14:paraId="63D3F639" w14:textId="74D0B339" w:rsidR="000D2664" w:rsidRPr="00D95879" w:rsidRDefault="000D2664" w:rsidP="00BA10A3">
      <w:pPr>
        <w:autoSpaceDE w:val="0"/>
        <w:autoSpaceDN w:val="0"/>
        <w:adjustRightInd w:val="0"/>
        <w:spacing w:after="0"/>
        <w:rPr>
          <w:rFonts w:ascii="Arial" w:hAnsi="Arial" w:cs="Arial"/>
          <w:color w:val="FF0000"/>
          <w:sz w:val="24"/>
          <w:szCs w:val="24"/>
        </w:rPr>
      </w:pPr>
    </w:p>
    <w:tbl>
      <w:tblPr>
        <w:tblStyle w:val="Tablaconcuadrcula4-nfasis1"/>
        <w:tblW w:w="5481"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231"/>
        <w:gridCol w:w="4398"/>
      </w:tblGrid>
      <w:tr w:rsidR="000D2664" w:rsidRPr="005C2B21" w14:paraId="056A5739" w14:textId="77777777" w:rsidTr="008F6A3D">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tcBorders>
              <w:top w:val="none" w:sz="0" w:space="0" w:color="auto"/>
              <w:left w:val="none" w:sz="0" w:space="0" w:color="auto"/>
              <w:bottom w:val="none" w:sz="0" w:space="0" w:color="auto"/>
              <w:right w:val="none" w:sz="0" w:space="0" w:color="auto"/>
            </w:tcBorders>
            <w:noWrap/>
            <w:hideMark/>
          </w:tcPr>
          <w:p w14:paraId="5599E743" w14:textId="77777777" w:rsidR="000D2664" w:rsidRPr="005C2B21" w:rsidRDefault="000D2664" w:rsidP="000D2664">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 xml:space="preserve">CLAVE </w:t>
            </w:r>
          </w:p>
        </w:tc>
        <w:tc>
          <w:tcPr>
            <w:tcW w:w="4067" w:type="pct"/>
            <w:gridSpan w:val="2"/>
            <w:tcBorders>
              <w:top w:val="none" w:sz="0" w:space="0" w:color="auto"/>
              <w:left w:val="none" w:sz="0" w:space="0" w:color="auto"/>
              <w:bottom w:val="none" w:sz="0" w:space="0" w:color="auto"/>
              <w:right w:val="none" w:sz="0" w:space="0" w:color="auto"/>
            </w:tcBorders>
            <w:noWrap/>
            <w:hideMark/>
          </w:tcPr>
          <w:p w14:paraId="0C49C72A"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LINEAMIENTO</w:t>
            </w:r>
          </w:p>
        </w:tc>
      </w:tr>
      <w:tr w:rsidR="000D2664" w:rsidRPr="005C2B21" w14:paraId="6277F0C5"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noWrap/>
            <w:hideMark/>
          </w:tcPr>
          <w:p w14:paraId="5BA0EBB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L4) 01, 02,03.</w:t>
            </w:r>
          </w:p>
        </w:tc>
        <w:tc>
          <w:tcPr>
            <w:tcW w:w="4067" w:type="pct"/>
            <w:gridSpan w:val="2"/>
            <w:hideMark/>
          </w:tcPr>
          <w:p w14:paraId="477EB1CD"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DETENER Y REVERTIR LA SOBREEXPLOTACION Y CONTAMINACION DE LOS ACUIFEROS.</w:t>
            </w:r>
          </w:p>
        </w:tc>
      </w:tr>
      <w:tr w:rsidR="000D2664" w:rsidRPr="005C2B21" w14:paraId="596ED3FC"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noWrap/>
            <w:hideMark/>
          </w:tcPr>
          <w:p w14:paraId="2E5C939A" w14:textId="77777777" w:rsidR="000D2664" w:rsidRPr="005C2B21" w:rsidRDefault="000D2664" w:rsidP="000D2664">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1994" w:type="pct"/>
            <w:noWrap/>
            <w:hideMark/>
          </w:tcPr>
          <w:p w14:paraId="30975336"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2073" w:type="pct"/>
            <w:noWrap/>
            <w:hideMark/>
          </w:tcPr>
          <w:p w14:paraId="38601768" w14:textId="77777777" w:rsidR="000D2664" w:rsidRPr="005C2B21"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5C2B21" w14:paraId="7F36DCB4" w14:textId="77777777" w:rsidTr="008F6A3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BC75745"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1994" w:type="pct"/>
            <w:hideMark/>
          </w:tcPr>
          <w:p w14:paraId="796BBB0B"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RECARGA DE LOS ACUIFEROS.</w:t>
            </w:r>
          </w:p>
        </w:tc>
        <w:tc>
          <w:tcPr>
            <w:tcW w:w="2073" w:type="pct"/>
            <w:hideMark/>
          </w:tcPr>
          <w:p w14:paraId="34F3920D"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3,6,10,16,34,38,43,47,54,64,75,79,81,89,92,93,94.</w:t>
            </w:r>
          </w:p>
        </w:tc>
      </w:tr>
      <w:tr w:rsidR="000D2664" w:rsidRPr="005C2B21" w14:paraId="6C493EF8"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76BDD960"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5C2B21" w14:paraId="3D8B4311"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1019D1D"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1994" w:type="pct"/>
            <w:hideMark/>
          </w:tcPr>
          <w:p w14:paraId="45F54677"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2073" w:type="pct"/>
            <w:hideMark/>
          </w:tcPr>
          <w:p w14:paraId="6D9D1067"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5C2B21" w14:paraId="596CCA8E"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298C290"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5C2B21" w14:paraId="79D938C8"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DA384ED"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1994" w:type="pct"/>
            <w:hideMark/>
          </w:tcPr>
          <w:p w14:paraId="452F3BAF" w14:textId="79057A66"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w:t>
            </w:r>
            <w:r w:rsidR="00BA10A3" w:rsidRPr="005C2B21">
              <w:rPr>
                <w:rFonts w:ascii="Arial" w:eastAsia="Times New Roman" w:hAnsi="Arial" w:cs="Arial"/>
                <w:color w:val="000000"/>
                <w:sz w:val="24"/>
                <w:szCs w:val="24"/>
                <w:highlight w:val="yellow"/>
                <w:lang w:eastAsia="es-MX"/>
              </w:rPr>
              <w:t xml:space="preserve"> de suelos en zonas de recarga, </w:t>
            </w:r>
            <w:r w:rsidRPr="005C2B21">
              <w:rPr>
                <w:rFonts w:ascii="Arial" w:eastAsia="Times New Roman" w:hAnsi="Arial" w:cs="Arial"/>
                <w:color w:val="000000"/>
                <w:sz w:val="24"/>
                <w:szCs w:val="24"/>
                <w:highlight w:val="yellow"/>
                <w:lang w:eastAsia="es-MX"/>
              </w:rPr>
              <w:t>barrancas y cañadas.</w:t>
            </w:r>
          </w:p>
        </w:tc>
        <w:tc>
          <w:tcPr>
            <w:tcW w:w="2073" w:type="pct"/>
            <w:hideMark/>
          </w:tcPr>
          <w:p w14:paraId="40117C45" w14:textId="3DBEEF86" w:rsidR="000D2664" w:rsidRPr="005C2B21" w:rsidRDefault="00B241FE" w:rsidP="0014336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w:t>
            </w:r>
            <w:r w:rsidR="00BA10A3" w:rsidRPr="005C2B21">
              <w:rPr>
                <w:rFonts w:ascii="Arial" w:eastAsia="Times New Roman" w:hAnsi="Arial" w:cs="Arial"/>
                <w:color w:val="000000"/>
                <w:sz w:val="24"/>
                <w:szCs w:val="24"/>
                <w:highlight w:val="yellow"/>
                <w:lang w:eastAsia="es-MX"/>
              </w:rPr>
              <w:t>e promoverá la conservación de la vegetación al aplicar un programa de rescate y reubicación de flora y fauna silvestre y en el c</w:t>
            </w:r>
            <w:r w:rsidR="0014336F" w:rsidRPr="005C2B21">
              <w:rPr>
                <w:rFonts w:ascii="Arial" w:eastAsia="Times New Roman" w:hAnsi="Arial" w:cs="Arial"/>
                <w:color w:val="000000"/>
                <w:sz w:val="24"/>
                <w:szCs w:val="24"/>
                <w:highlight w:val="yellow"/>
                <w:lang w:eastAsia="es-MX"/>
              </w:rPr>
              <w:t xml:space="preserve">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0014336F" w:rsidRPr="005C2B21">
              <w:rPr>
                <w:rFonts w:ascii="Arial" w:eastAsia="Times New Roman" w:hAnsi="Arial" w:cs="Arial"/>
                <w:color w:val="000000"/>
                <w:sz w:val="24"/>
                <w:szCs w:val="24"/>
                <w:highlight w:val="yellow"/>
                <w:lang w:eastAsia="es-MX"/>
              </w:rPr>
              <w:t xml:space="preserve"> ambiental.</w:t>
            </w:r>
          </w:p>
        </w:tc>
      </w:tr>
      <w:tr w:rsidR="000D2664" w:rsidRPr="005C2B21" w14:paraId="54E884B3"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D64491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w:t>
            </w:r>
          </w:p>
        </w:tc>
        <w:tc>
          <w:tcPr>
            <w:tcW w:w="1994" w:type="pct"/>
            <w:hideMark/>
          </w:tcPr>
          <w:p w14:paraId="2B53E71F"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mantenimiento del caudal ambiental en los principales ríos de la región.</w:t>
            </w:r>
          </w:p>
        </w:tc>
        <w:tc>
          <w:tcPr>
            <w:tcW w:w="2073" w:type="pct"/>
            <w:hideMark/>
          </w:tcPr>
          <w:p w14:paraId="4CD650D9" w14:textId="1F4414F9" w:rsidR="000D2664" w:rsidRPr="005C2B21" w:rsidRDefault="0014336F"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del proyecto se ubica lejos de ríos, sin embargo, en caso de ser necesario y si la autoridad así lo requiera el promovente se apegará a esta acción.</w:t>
            </w:r>
          </w:p>
        </w:tc>
      </w:tr>
      <w:tr w:rsidR="000D2664" w:rsidRPr="005C2B21" w14:paraId="5ED81379"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737A82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10</w:t>
            </w:r>
          </w:p>
        </w:tc>
        <w:tc>
          <w:tcPr>
            <w:tcW w:w="1994" w:type="pct"/>
            <w:hideMark/>
          </w:tcPr>
          <w:p w14:paraId="2D3A09C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el crecimiento urbano, pecuario e industrial en función de la disponibilidad de agua superficial y</w:t>
            </w:r>
            <w:r w:rsidRPr="005C2B21">
              <w:rPr>
                <w:rFonts w:ascii="Arial" w:eastAsia="Times New Roman" w:hAnsi="Arial" w:cs="Arial"/>
                <w:color w:val="000000"/>
                <w:sz w:val="24"/>
                <w:szCs w:val="24"/>
                <w:highlight w:val="yellow"/>
                <w:lang w:eastAsia="es-MX"/>
              </w:rPr>
              <w:br/>
              <w:t>subterránea, manteniendo los caudales ambientales.</w:t>
            </w:r>
          </w:p>
        </w:tc>
        <w:tc>
          <w:tcPr>
            <w:tcW w:w="2073" w:type="pct"/>
            <w:hideMark/>
          </w:tcPr>
          <w:p w14:paraId="2695E0A6" w14:textId="13252933" w:rsidR="000D2664" w:rsidRPr="005C2B21" w:rsidRDefault="0014336F" w:rsidP="0014336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lejos de las localidades rurales o urbanas, sin embargo, se tomará en cuenta el uso adecuado del recurso agua, sobre todo en la minimización de polvo como parte de la medida preventiva a aplicar.</w:t>
            </w:r>
          </w:p>
        </w:tc>
      </w:tr>
      <w:tr w:rsidR="000D2664" w:rsidRPr="005C2B21" w14:paraId="3CEE94A8"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26FFAA0"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5C2B21" w14:paraId="4B2DD81D"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7C9C447"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w:t>
            </w:r>
          </w:p>
        </w:tc>
        <w:tc>
          <w:tcPr>
            <w:tcW w:w="1994" w:type="pct"/>
            <w:hideMark/>
          </w:tcPr>
          <w:p w14:paraId="027BAA11"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2073" w:type="pct"/>
            <w:hideMark/>
          </w:tcPr>
          <w:p w14:paraId="5D381295" w14:textId="19F92EBF" w:rsidR="000D2664" w:rsidRPr="005C2B21" w:rsidRDefault="0014336F"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Se podrá promover la recuperación de los suelos, mediante la aplicación de medidas de mitigación extrayendo el suelo contaminado en caso de algún derrame, así también teniendo un área específica y segura para el mantenimiento de la maquinaria y equipo.</w:t>
            </w:r>
          </w:p>
        </w:tc>
      </w:tr>
      <w:tr w:rsidR="000D2664" w:rsidRPr="005C2B21" w14:paraId="070601FD"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8C8B64A"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0D2664" w:rsidRPr="005C2B21" w14:paraId="7103BE00"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C86F6DE"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1994" w:type="pct"/>
            <w:hideMark/>
          </w:tcPr>
          <w:p w14:paraId="30B95FB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Fomentar la conservación del matorral espinoso tamaulipeco, de los </w:t>
            </w:r>
            <w:r w:rsidRPr="005C2B21">
              <w:rPr>
                <w:rFonts w:ascii="Arial" w:eastAsia="Times New Roman" w:hAnsi="Arial" w:cs="Arial"/>
                <w:color w:val="000000"/>
                <w:sz w:val="24"/>
                <w:szCs w:val="24"/>
                <w:highlight w:val="yellow"/>
                <w:lang w:eastAsia="es-MX"/>
              </w:rPr>
              <w:lastRenderedPageBreak/>
              <w:t>mezquitales y el matorral submontano.</w:t>
            </w:r>
          </w:p>
        </w:tc>
        <w:tc>
          <w:tcPr>
            <w:tcW w:w="2073" w:type="pct"/>
            <w:hideMark/>
          </w:tcPr>
          <w:p w14:paraId="5299CABE" w14:textId="5BCBEDCD" w:rsidR="000D2664" w:rsidRPr="005C2B21" w:rsidRDefault="0014336F" w:rsidP="0014336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lastRenderedPageBreak/>
              <w:t xml:space="preserve">La promovente se apegará a este criterio, no afectando más área de la </w:t>
            </w:r>
            <w:r w:rsidRPr="005C2B21">
              <w:rPr>
                <w:rFonts w:ascii="Arial" w:eastAsia="Times New Roman" w:hAnsi="Arial" w:cs="Arial"/>
                <w:bCs/>
                <w:color w:val="000000"/>
                <w:sz w:val="24"/>
                <w:szCs w:val="24"/>
                <w:highlight w:val="yellow"/>
                <w:lang w:eastAsia="es-MX"/>
              </w:rPr>
              <w:lastRenderedPageBreak/>
              <w:t>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0D2664" w:rsidRPr="005C2B21" w14:paraId="4CE68524"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79D042E"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38</w:t>
            </w:r>
          </w:p>
        </w:tc>
        <w:tc>
          <w:tcPr>
            <w:tcW w:w="1994" w:type="pct"/>
            <w:hideMark/>
          </w:tcPr>
          <w:p w14:paraId="1DB62E0F"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w:t>
            </w:r>
          </w:p>
        </w:tc>
        <w:tc>
          <w:tcPr>
            <w:tcW w:w="2073" w:type="pct"/>
            <w:hideMark/>
          </w:tcPr>
          <w:p w14:paraId="7111A4A7" w14:textId="5B43E539" w:rsidR="000D2664" w:rsidRPr="005C2B21" w:rsidRDefault="0014336F" w:rsidP="0014336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No aplicable al proyecto.</w:t>
            </w:r>
          </w:p>
        </w:tc>
      </w:tr>
      <w:tr w:rsidR="000D2664" w:rsidRPr="005C2B21" w14:paraId="72DAB48A"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428E9443"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0D2664" w:rsidRPr="005C2B21" w14:paraId="7F335806"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4B4D090B"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1994" w:type="pct"/>
            <w:hideMark/>
          </w:tcPr>
          <w:p w14:paraId="6560CF06" w14:textId="4ACA6464"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w:t>
            </w:r>
            <w:r w:rsidR="0014336F" w:rsidRPr="005C2B21">
              <w:rPr>
                <w:rFonts w:ascii="Arial" w:eastAsia="Times New Roman" w:hAnsi="Arial" w:cs="Arial"/>
                <w:color w:val="000000"/>
                <w:sz w:val="24"/>
                <w:szCs w:val="24"/>
                <w:highlight w:val="yellow"/>
                <w:lang w:eastAsia="es-MX"/>
              </w:rPr>
              <w:t xml:space="preserve"> condiciones de los ecosistemas </w:t>
            </w:r>
            <w:r w:rsidRPr="005C2B21">
              <w:rPr>
                <w:rFonts w:ascii="Arial" w:eastAsia="Times New Roman" w:hAnsi="Arial" w:cs="Arial"/>
                <w:color w:val="000000"/>
                <w:sz w:val="24"/>
                <w:szCs w:val="24"/>
                <w:highlight w:val="yellow"/>
                <w:lang w:eastAsia="es-MX"/>
              </w:rPr>
              <w:t>acuáticos.</w:t>
            </w:r>
          </w:p>
        </w:tc>
        <w:tc>
          <w:tcPr>
            <w:tcW w:w="2073" w:type="pct"/>
            <w:hideMark/>
          </w:tcPr>
          <w:p w14:paraId="4DF305D3" w14:textId="0850BF93" w:rsidR="000D2664" w:rsidRPr="005C2B21" w:rsidRDefault="0014336F"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En el área del proyecto no se tiene registro de este tipo de Fauna.</w:t>
            </w:r>
          </w:p>
        </w:tc>
      </w:tr>
      <w:tr w:rsidR="000D2664" w:rsidRPr="005C2B21" w14:paraId="6EB98597"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6FC4DF5A"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5C2B21" w14:paraId="114DED9D"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E46E27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1994" w:type="pct"/>
            <w:hideMark/>
          </w:tcPr>
          <w:p w14:paraId="606B1618" w14:textId="77777777" w:rsidR="000D2664" w:rsidRPr="005C2B21" w:rsidRDefault="000D2664" w:rsidP="0014336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2073" w:type="pct"/>
            <w:hideMark/>
          </w:tcPr>
          <w:p w14:paraId="073B8445" w14:textId="1EF035AC" w:rsidR="000D2664" w:rsidRPr="005C2B21" w:rsidRDefault="0014336F" w:rsidP="0014336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No aplicable al proyecto.</w:t>
            </w:r>
          </w:p>
        </w:tc>
      </w:tr>
      <w:tr w:rsidR="000D2664" w:rsidRPr="005C2B21" w14:paraId="47898BB8"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5A14965"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5C2B21" w14:paraId="1873981F"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2C1FE9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54</w:t>
            </w:r>
          </w:p>
        </w:tc>
        <w:tc>
          <w:tcPr>
            <w:tcW w:w="1994" w:type="pct"/>
            <w:hideMark/>
          </w:tcPr>
          <w:p w14:paraId="674FC9A7"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2073" w:type="pct"/>
            <w:noWrap/>
            <w:hideMark/>
          </w:tcPr>
          <w:p w14:paraId="7AF808B9" w14:textId="2076B100" w:rsidR="000D2664" w:rsidRPr="005C2B21" w:rsidRDefault="0014336F"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14336F" w:rsidRPr="005C2B21" w14:paraId="23B052F2"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59F9AEE" w14:textId="77777777" w:rsidR="0014336F" w:rsidRPr="005C2B21" w:rsidRDefault="0014336F" w:rsidP="0014336F">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1994" w:type="pct"/>
            <w:hideMark/>
          </w:tcPr>
          <w:p w14:paraId="770762BE" w14:textId="29171F1D" w:rsidR="0014336F" w:rsidRPr="005C2B21" w:rsidRDefault="0014336F" w:rsidP="0014336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sz w:val="24"/>
                <w:highlight w:val="yellow"/>
              </w:rPr>
              <w:t>El proyecto contempla el uso de letrinas portátiles en el lugar de trabajo con el fin de evitar la contaminación por desechos fecales o de residuos sólidos urbanos.</w:t>
            </w:r>
          </w:p>
        </w:tc>
        <w:tc>
          <w:tcPr>
            <w:tcW w:w="2073" w:type="pct"/>
            <w:noWrap/>
            <w:hideMark/>
          </w:tcPr>
          <w:p w14:paraId="7163FB65" w14:textId="71CE2CB2" w:rsidR="0014336F" w:rsidRPr="005C2B21" w:rsidRDefault="0014336F" w:rsidP="0014336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sz w:val="24"/>
                <w:highlight w:val="yellow"/>
              </w:rPr>
              <w:t>El proyecto contempla el uso de letrinas portátiles en el lugar de trabajo con el fin de evitar la contaminación por desechos fecales o de residuos sólidos urbanos.</w:t>
            </w:r>
          </w:p>
        </w:tc>
      </w:tr>
      <w:tr w:rsidR="000D2664" w:rsidRPr="005C2B21" w14:paraId="22729504"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E6ACE21"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5C2B21" w14:paraId="7616DCAD"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0CB89CE"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1994" w:type="pct"/>
            <w:hideMark/>
          </w:tcPr>
          <w:p w14:paraId="3B726506"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2073" w:type="pct"/>
            <w:hideMark/>
          </w:tcPr>
          <w:p w14:paraId="2E9A7212" w14:textId="2EB0BAF6" w:rsidR="000D2664" w:rsidRPr="005C2B21" w:rsidRDefault="0014336F" w:rsidP="0014336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No se vincula con el proyecto.</w:t>
            </w:r>
          </w:p>
        </w:tc>
      </w:tr>
      <w:tr w:rsidR="000D2664" w:rsidRPr="005C2B21" w14:paraId="679A555D"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661CC54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79</w:t>
            </w:r>
          </w:p>
        </w:tc>
        <w:tc>
          <w:tcPr>
            <w:tcW w:w="1994" w:type="pct"/>
            <w:hideMark/>
          </w:tcPr>
          <w:p w14:paraId="78C8BB9C"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estudios que actualicen y afinen los coeficientes de agostadero, considerando alternativas de diversificación.</w:t>
            </w:r>
          </w:p>
        </w:tc>
        <w:tc>
          <w:tcPr>
            <w:tcW w:w="2073" w:type="pct"/>
            <w:hideMark/>
          </w:tcPr>
          <w:p w14:paraId="47D23DD1" w14:textId="571E9757" w:rsidR="000D2664" w:rsidRPr="005C2B21" w:rsidRDefault="0014336F" w:rsidP="0014336F">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No se vincula con el proyecto.</w:t>
            </w:r>
          </w:p>
        </w:tc>
      </w:tr>
      <w:tr w:rsidR="000D2664" w:rsidRPr="005C2B21" w14:paraId="5CF519AA"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6C9B3D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1994" w:type="pct"/>
            <w:hideMark/>
          </w:tcPr>
          <w:p w14:paraId="23051DE4"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2073" w:type="pct"/>
            <w:noWrap/>
            <w:hideMark/>
          </w:tcPr>
          <w:p w14:paraId="1658850E" w14:textId="282C0D36" w:rsidR="000D2664" w:rsidRPr="005C2B21" w:rsidRDefault="0014336F"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Dentro de los alcances del proyecto se aplicará las medidas de mitigación mediante la extracción de suelo contaminado en caso de algún derrame de líquidos o aceites sobre el suelo.</w:t>
            </w:r>
          </w:p>
        </w:tc>
      </w:tr>
      <w:tr w:rsidR="000D2664" w:rsidRPr="005C2B21" w14:paraId="413E909F"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41E675B6"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5C2B21" w14:paraId="0360E348"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83F04DF"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89</w:t>
            </w:r>
          </w:p>
        </w:tc>
        <w:tc>
          <w:tcPr>
            <w:tcW w:w="1994" w:type="pct"/>
            <w:hideMark/>
          </w:tcPr>
          <w:p w14:paraId="44AAA213"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2073" w:type="pct"/>
            <w:hideMark/>
          </w:tcPr>
          <w:p w14:paraId="61187C2E" w14:textId="3ABD8E97" w:rsidR="000D2664" w:rsidRPr="005C2B21" w:rsidRDefault="0014336F" w:rsidP="001433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5C2B21" w14:paraId="2F4E06BB"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6FBEA3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1994" w:type="pct"/>
            <w:hideMark/>
          </w:tcPr>
          <w:p w14:paraId="79552E7F"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c>
          <w:tcPr>
            <w:tcW w:w="2073" w:type="pct"/>
            <w:hideMark/>
          </w:tcPr>
          <w:p w14:paraId="53E5BB44"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0D2664" w:rsidRPr="005C2B21" w14:paraId="2BD80720"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F65046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1994" w:type="pct"/>
            <w:hideMark/>
          </w:tcPr>
          <w:p w14:paraId="4166E6C4"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c>
          <w:tcPr>
            <w:tcW w:w="2073" w:type="pct"/>
            <w:hideMark/>
          </w:tcPr>
          <w:p w14:paraId="23AFD701"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0D2664" w:rsidRPr="00D95879" w14:paraId="4ED2F942"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9960E39" w14:textId="77777777" w:rsidR="000D2664" w:rsidRPr="00D95879" w:rsidRDefault="000D2664" w:rsidP="000D2664">
            <w:pPr>
              <w:spacing w:after="0" w:line="240" w:lineRule="auto"/>
              <w:jc w:val="center"/>
              <w:rPr>
                <w:rFonts w:ascii="Arial" w:eastAsia="Times New Roman" w:hAnsi="Arial" w:cs="Arial"/>
                <w:color w:val="000000"/>
                <w:sz w:val="24"/>
                <w:szCs w:val="24"/>
                <w:lang w:eastAsia="es-MX"/>
              </w:rPr>
            </w:pPr>
            <w:r w:rsidRPr="005C2B21">
              <w:rPr>
                <w:rFonts w:ascii="Arial" w:eastAsia="Times New Roman" w:hAnsi="Arial" w:cs="Arial"/>
                <w:color w:val="000000"/>
                <w:sz w:val="24"/>
                <w:szCs w:val="24"/>
                <w:highlight w:val="yellow"/>
                <w:lang w:eastAsia="es-MX"/>
              </w:rPr>
              <w:t>94</w:t>
            </w:r>
          </w:p>
        </w:tc>
        <w:tc>
          <w:tcPr>
            <w:tcW w:w="1994" w:type="pct"/>
            <w:hideMark/>
          </w:tcPr>
          <w:p w14:paraId="2CAC7201" w14:textId="77777777" w:rsidR="000D2664" w:rsidRPr="00D95879"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D95879">
              <w:rPr>
                <w:rFonts w:ascii="Arial" w:eastAsia="Times New Roman" w:hAnsi="Arial" w:cs="Arial"/>
                <w:color w:val="000000"/>
                <w:sz w:val="24"/>
                <w:szCs w:val="24"/>
                <w:lang w:eastAsia="es-MX"/>
              </w:rPr>
              <w:t> </w:t>
            </w:r>
          </w:p>
        </w:tc>
        <w:tc>
          <w:tcPr>
            <w:tcW w:w="2073" w:type="pct"/>
            <w:noWrap/>
            <w:hideMark/>
          </w:tcPr>
          <w:p w14:paraId="6E9E6D46" w14:textId="77777777" w:rsidR="000D2664" w:rsidRPr="00D95879"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D95879">
              <w:rPr>
                <w:rFonts w:ascii="Arial" w:eastAsia="Times New Roman" w:hAnsi="Arial" w:cs="Arial"/>
                <w:color w:val="000000"/>
                <w:sz w:val="24"/>
                <w:szCs w:val="24"/>
                <w:lang w:eastAsia="es-MX"/>
              </w:rPr>
              <w:t> </w:t>
            </w:r>
          </w:p>
        </w:tc>
      </w:tr>
    </w:tbl>
    <w:p w14:paraId="0EB1494C" w14:textId="77777777" w:rsidR="000D2664" w:rsidRPr="0014336F" w:rsidRDefault="000D2664" w:rsidP="000D2664">
      <w:pPr>
        <w:autoSpaceDE w:val="0"/>
        <w:autoSpaceDN w:val="0"/>
        <w:adjustRightInd w:val="0"/>
        <w:spacing w:after="0"/>
        <w:jc w:val="center"/>
        <w:rPr>
          <w:rFonts w:ascii="Arial" w:hAnsi="Arial" w:cs="Arial"/>
          <w:b/>
          <w:color w:val="FF0000"/>
          <w:sz w:val="24"/>
          <w:szCs w:val="24"/>
        </w:rPr>
      </w:pPr>
    </w:p>
    <w:tbl>
      <w:tblPr>
        <w:tblStyle w:val="Tablaconcuadrcula4-nfasis1"/>
        <w:tblW w:w="1070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394"/>
        <w:gridCol w:w="277"/>
        <w:gridCol w:w="4056"/>
      </w:tblGrid>
      <w:tr w:rsidR="0014336F" w:rsidRPr="0014336F" w14:paraId="1B077E84" w14:textId="77777777" w:rsidTr="008F6A3D">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noWrap/>
            <w:hideMark/>
          </w:tcPr>
          <w:p w14:paraId="4255A6CD" w14:textId="77777777" w:rsidR="000D2664" w:rsidRPr="005C2B21" w:rsidRDefault="000D2664" w:rsidP="000D2664">
            <w:pPr>
              <w:autoSpaceDE w:val="0"/>
              <w:autoSpaceDN w:val="0"/>
              <w:adjustRightInd w:val="0"/>
              <w:spacing w:after="0"/>
              <w:jc w:val="center"/>
              <w:rPr>
                <w:rFonts w:ascii="Arial" w:hAnsi="Arial" w:cs="Arial"/>
                <w:bCs w:val="0"/>
                <w:color w:val="auto"/>
                <w:sz w:val="24"/>
                <w:szCs w:val="24"/>
                <w:highlight w:val="yellow"/>
              </w:rPr>
            </w:pPr>
            <w:r w:rsidRPr="005C2B21">
              <w:rPr>
                <w:rFonts w:ascii="Arial" w:hAnsi="Arial" w:cs="Arial"/>
                <w:bCs w:val="0"/>
                <w:color w:val="auto"/>
                <w:sz w:val="24"/>
                <w:szCs w:val="24"/>
                <w:highlight w:val="yellow"/>
              </w:rPr>
              <w:t xml:space="preserve">CLAVE </w:t>
            </w:r>
          </w:p>
        </w:tc>
        <w:tc>
          <w:tcPr>
            <w:tcW w:w="8727" w:type="dxa"/>
            <w:gridSpan w:val="3"/>
            <w:tcBorders>
              <w:top w:val="none" w:sz="0" w:space="0" w:color="auto"/>
              <w:left w:val="none" w:sz="0" w:space="0" w:color="auto"/>
              <w:bottom w:val="none" w:sz="0" w:space="0" w:color="auto"/>
              <w:right w:val="none" w:sz="0" w:space="0" w:color="auto"/>
            </w:tcBorders>
            <w:noWrap/>
            <w:hideMark/>
          </w:tcPr>
          <w:p w14:paraId="6AECD72B" w14:textId="77777777" w:rsidR="000D2664" w:rsidRPr="005C2B21" w:rsidRDefault="000D2664" w:rsidP="000D2664">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5C2B21">
              <w:rPr>
                <w:rFonts w:ascii="Arial" w:hAnsi="Arial" w:cs="Arial"/>
                <w:bCs w:val="0"/>
                <w:color w:val="auto"/>
                <w:sz w:val="24"/>
                <w:szCs w:val="24"/>
                <w:highlight w:val="yellow"/>
              </w:rPr>
              <w:t>LINEAMIENTO</w:t>
            </w:r>
          </w:p>
        </w:tc>
      </w:tr>
      <w:tr w:rsidR="0014336F" w:rsidRPr="0014336F" w14:paraId="4350FCFE"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98D4507"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L4) 01, 02,03.</w:t>
            </w:r>
          </w:p>
        </w:tc>
        <w:tc>
          <w:tcPr>
            <w:tcW w:w="8727" w:type="dxa"/>
            <w:gridSpan w:val="3"/>
            <w:hideMark/>
          </w:tcPr>
          <w:p w14:paraId="0B9DE46E" w14:textId="77777777" w:rsidR="000D2664" w:rsidRPr="005C2B21" w:rsidRDefault="000D2664" w:rsidP="000D2664">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DETENER Y REVERTIR LA SOBREEXPLOTACION Y CONTAMINACION DE LOS ACUIFEROS.</w:t>
            </w:r>
          </w:p>
        </w:tc>
      </w:tr>
      <w:tr w:rsidR="0014336F" w:rsidRPr="0014336F" w14:paraId="19D1D368"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5067C7C"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 xml:space="preserve">CLAVE </w:t>
            </w:r>
          </w:p>
        </w:tc>
        <w:tc>
          <w:tcPr>
            <w:tcW w:w="4394" w:type="dxa"/>
            <w:noWrap/>
            <w:hideMark/>
          </w:tcPr>
          <w:p w14:paraId="34E25D37" w14:textId="77777777" w:rsidR="000D2664" w:rsidRPr="005C2B21" w:rsidRDefault="000D2664" w:rsidP="000D2664">
            <w:pPr>
              <w:autoSpaceDE w:val="0"/>
              <w:autoSpaceDN w:val="0"/>
              <w:adjustRightInd w:val="0"/>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b/>
                <w:bCs/>
                <w:sz w:val="24"/>
                <w:szCs w:val="24"/>
                <w:highlight w:val="yellow"/>
              </w:rPr>
              <w:t>OBJETIVO</w:t>
            </w:r>
          </w:p>
        </w:tc>
        <w:tc>
          <w:tcPr>
            <w:tcW w:w="4333" w:type="dxa"/>
            <w:gridSpan w:val="2"/>
            <w:noWrap/>
            <w:hideMark/>
          </w:tcPr>
          <w:p w14:paraId="6B1EDB59" w14:textId="77777777" w:rsidR="000D2664" w:rsidRPr="005C2B21" w:rsidRDefault="000D2664" w:rsidP="000D2664">
            <w:pPr>
              <w:autoSpaceDE w:val="0"/>
              <w:autoSpaceDN w:val="0"/>
              <w:adjustRightInd w:val="0"/>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b/>
                <w:bCs/>
                <w:sz w:val="24"/>
                <w:szCs w:val="24"/>
                <w:highlight w:val="yellow"/>
              </w:rPr>
              <w:t>CRITERIO DE REGULACION ECOLOGICA</w:t>
            </w:r>
          </w:p>
        </w:tc>
      </w:tr>
      <w:tr w:rsidR="0014336F" w:rsidRPr="0014336F" w14:paraId="34EB8B74" w14:textId="77777777" w:rsidTr="008F6A3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1A7E9D1"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3</w:t>
            </w:r>
          </w:p>
        </w:tc>
        <w:tc>
          <w:tcPr>
            <w:tcW w:w="4394" w:type="dxa"/>
            <w:hideMark/>
          </w:tcPr>
          <w:p w14:paraId="41C1B0C5" w14:textId="77777777" w:rsidR="000D2664" w:rsidRPr="005C2B21" w:rsidRDefault="000D2664" w:rsidP="0014336F">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MECANISMOS PARA REDICIR LA CONTAMINACION DE LOS ACUIFEROS POR DIFERENTES FUENTES.</w:t>
            </w:r>
          </w:p>
        </w:tc>
        <w:tc>
          <w:tcPr>
            <w:tcW w:w="4333" w:type="dxa"/>
            <w:gridSpan w:val="2"/>
            <w:hideMark/>
          </w:tcPr>
          <w:p w14:paraId="3EA75819" w14:textId="77777777" w:rsidR="000D2664" w:rsidRPr="005C2B21" w:rsidRDefault="000D2664" w:rsidP="0014336F">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1,5,7,8,12,13,15,18,19,21,22,47,51,55,63,66,73,75,76,87,88,97.</w:t>
            </w:r>
          </w:p>
        </w:tc>
      </w:tr>
      <w:tr w:rsidR="0014336F" w:rsidRPr="0014336F" w14:paraId="16C76028"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0707" w:type="dxa"/>
            <w:gridSpan w:val="4"/>
            <w:noWrap/>
            <w:hideMark/>
          </w:tcPr>
          <w:p w14:paraId="4B51A8D9"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CRITERIOS DE REGULACIÓN ECOLOGICA</w:t>
            </w:r>
          </w:p>
        </w:tc>
      </w:tr>
      <w:tr w:rsidR="0014336F" w:rsidRPr="0014336F" w14:paraId="7E4AE3D4"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9C09168"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Criterio</w:t>
            </w:r>
          </w:p>
        </w:tc>
        <w:tc>
          <w:tcPr>
            <w:tcW w:w="4394" w:type="dxa"/>
            <w:hideMark/>
          </w:tcPr>
          <w:p w14:paraId="6B97296E" w14:textId="77777777" w:rsidR="000D2664" w:rsidRPr="005C2B21" w:rsidRDefault="000D2664" w:rsidP="000D2664">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b/>
                <w:bCs/>
                <w:sz w:val="24"/>
                <w:szCs w:val="24"/>
                <w:highlight w:val="yellow"/>
              </w:rPr>
              <w:t>Acción</w:t>
            </w:r>
          </w:p>
        </w:tc>
        <w:tc>
          <w:tcPr>
            <w:tcW w:w="4333" w:type="dxa"/>
            <w:gridSpan w:val="2"/>
            <w:hideMark/>
          </w:tcPr>
          <w:p w14:paraId="211D5B79" w14:textId="77777777" w:rsidR="000D2664" w:rsidRPr="005C2B21" w:rsidRDefault="000D2664" w:rsidP="000D2664">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b/>
                <w:bCs/>
                <w:sz w:val="24"/>
                <w:szCs w:val="24"/>
                <w:highlight w:val="yellow"/>
              </w:rPr>
              <w:t>Resultado del análisis</w:t>
            </w:r>
          </w:p>
        </w:tc>
      </w:tr>
      <w:tr w:rsidR="0014336F" w:rsidRPr="0014336F" w14:paraId="70E58C0C"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1A134909"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AGUA</w:t>
            </w:r>
          </w:p>
        </w:tc>
      </w:tr>
      <w:tr w:rsidR="0014336F" w:rsidRPr="0014336F" w14:paraId="0D91085F"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13AA7E3"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1</w:t>
            </w:r>
          </w:p>
        </w:tc>
        <w:tc>
          <w:tcPr>
            <w:tcW w:w="4394" w:type="dxa"/>
            <w:hideMark/>
          </w:tcPr>
          <w:p w14:paraId="32478F4D"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captación, tratamiento y monitoreo de aguas residuales (urbanas e industriales).</w:t>
            </w:r>
          </w:p>
        </w:tc>
        <w:tc>
          <w:tcPr>
            <w:tcW w:w="4333" w:type="dxa"/>
            <w:gridSpan w:val="2"/>
            <w:hideMark/>
          </w:tcPr>
          <w:p w14:paraId="7E513CA9"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 xml:space="preserve">El proyecto consiste en la limpieza del terreno para la extracción de material </w:t>
            </w:r>
            <w:proofErr w:type="spellStart"/>
            <w:r w:rsidRPr="005C2B21">
              <w:rPr>
                <w:rFonts w:ascii="Arial" w:hAnsi="Arial" w:cs="Arial"/>
                <w:sz w:val="24"/>
                <w:szCs w:val="24"/>
                <w:highlight w:val="yellow"/>
              </w:rPr>
              <w:t>petreo</w:t>
            </w:r>
            <w:proofErr w:type="spellEnd"/>
            <w:r w:rsidRPr="005C2B21">
              <w:rPr>
                <w:rFonts w:ascii="Arial" w:hAnsi="Arial" w:cs="Arial"/>
                <w:sz w:val="24"/>
                <w:szCs w:val="24"/>
                <w:highlight w:val="yellow"/>
              </w:rPr>
              <w:t>, el proyecto no podrá contribuir con esta acción.</w:t>
            </w:r>
            <w:r w:rsidRPr="005C2B21">
              <w:rPr>
                <w:rFonts w:ascii="Arial" w:hAnsi="Arial" w:cs="Arial"/>
                <w:b/>
                <w:bCs/>
                <w:sz w:val="24"/>
                <w:szCs w:val="24"/>
                <w:highlight w:val="yellow"/>
              </w:rPr>
              <w:t> </w:t>
            </w:r>
          </w:p>
        </w:tc>
      </w:tr>
      <w:tr w:rsidR="0014336F" w:rsidRPr="0014336F" w14:paraId="2BAD2D6C"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FFAEA6C"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5</w:t>
            </w:r>
          </w:p>
        </w:tc>
        <w:tc>
          <w:tcPr>
            <w:tcW w:w="4394" w:type="dxa"/>
            <w:hideMark/>
          </w:tcPr>
          <w:p w14:paraId="27FFF6C5"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el cambio de sistemas de riego tradicionales a riego presurizado.</w:t>
            </w:r>
          </w:p>
        </w:tc>
        <w:tc>
          <w:tcPr>
            <w:tcW w:w="4333" w:type="dxa"/>
            <w:gridSpan w:val="2"/>
            <w:hideMark/>
          </w:tcPr>
          <w:p w14:paraId="21AAACA0"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 de acuerdo al giro de este.</w:t>
            </w:r>
            <w:r w:rsidRPr="005C2B21">
              <w:rPr>
                <w:rFonts w:ascii="Arial" w:hAnsi="Arial" w:cs="Arial"/>
                <w:b/>
                <w:bCs/>
                <w:sz w:val="24"/>
                <w:szCs w:val="24"/>
                <w:highlight w:val="yellow"/>
              </w:rPr>
              <w:t> </w:t>
            </w:r>
          </w:p>
        </w:tc>
      </w:tr>
      <w:tr w:rsidR="0014336F" w:rsidRPr="0014336F" w14:paraId="36BB2352"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DB46406"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7</w:t>
            </w:r>
          </w:p>
        </w:tc>
        <w:tc>
          <w:tcPr>
            <w:tcW w:w="4394" w:type="dxa"/>
            <w:hideMark/>
          </w:tcPr>
          <w:p w14:paraId="7C6E0135"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modernización y tecnificación de los Distritos de Riego regionales y los sistemas de distribución del agua.</w:t>
            </w:r>
          </w:p>
        </w:tc>
        <w:tc>
          <w:tcPr>
            <w:tcW w:w="4333" w:type="dxa"/>
            <w:gridSpan w:val="2"/>
            <w:hideMark/>
          </w:tcPr>
          <w:p w14:paraId="233155F3"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 de acuerdo al giro de este.</w:t>
            </w:r>
            <w:r w:rsidRPr="005C2B21">
              <w:rPr>
                <w:rFonts w:ascii="Arial" w:hAnsi="Arial" w:cs="Arial"/>
                <w:b/>
                <w:bCs/>
                <w:sz w:val="24"/>
                <w:szCs w:val="24"/>
                <w:highlight w:val="yellow"/>
              </w:rPr>
              <w:t>  </w:t>
            </w:r>
          </w:p>
        </w:tc>
      </w:tr>
      <w:tr w:rsidR="0014336F" w:rsidRPr="0014336F" w14:paraId="7EB87D55"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446C4AD"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8</w:t>
            </w:r>
          </w:p>
        </w:tc>
        <w:tc>
          <w:tcPr>
            <w:tcW w:w="4394" w:type="dxa"/>
            <w:hideMark/>
          </w:tcPr>
          <w:p w14:paraId="69F3EA0D"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utilización de técnicas para el drenaje parcelario (surcos en contorno, represas filtrantes, diques u ollas parcelarias).</w:t>
            </w:r>
          </w:p>
        </w:tc>
        <w:tc>
          <w:tcPr>
            <w:tcW w:w="4333" w:type="dxa"/>
            <w:gridSpan w:val="2"/>
            <w:hideMark/>
          </w:tcPr>
          <w:p w14:paraId="4D66E052" w14:textId="25D32B0F"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 de acuerdo al giro de este.</w:t>
            </w:r>
            <w:r w:rsidRPr="005C2B21">
              <w:rPr>
                <w:rFonts w:ascii="Arial" w:hAnsi="Arial" w:cs="Arial"/>
                <w:b/>
                <w:bCs/>
                <w:sz w:val="24"/>
                <w:szCs w:val="24"/>
                <w:highlight w:val="yellow"/>
              </w:rPr>
              <w:t> </w:t>
            </w:r>
          </w:p>
        </w:tc>
      </w:tr>
      <w:tr w:rsidR="0014336F" w:rsidRPr="0014336F" w14:paraId="5E53B4EC"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6AD1407"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12</w:t>
            </w:r>
          </w:p>
        </w:tc>
        <w:tc>
          <w:tcPr>
            <w:tcW w:w="4394" w:type="dxa"/>
            <w:hideMark/>
          </w:tcPr>
          <w:p w14:paraId="38E6049E"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reutilización de las aguas tratadas.</w:t>
            </w:r>
          </w:p>
        </w:tc>
        <w:tc>
          <w:tcPr>
            <w:tcW w:w="4333" w:type="dxa"/>
            <w:gridSpan w:val="2"/>
            <w:hideMark/>
          </w:tcPr>
          <w:p w14:paraId="6B4C0474" w14:textId="0E156C7D" w:rsidR="000D2664" w:rsidRPr="005C2B21" w:rsidRDefault="006A6028"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 xml:space="preserve">Se </w:t>
            </w:r>
            <w:r w:rsidR="0064245E" w:rsidRPr="005C2B21">
              <w:rPr>
                <w:rFonts w:ascii="Arial" w:hAnsi="Arial" w:cs="Arial"/>
                <w:sz w:val="24"/>
                <w:szCs w:val="24"/>
                <w:highlight w:val="yellow"/>
              </w:rPr>
              <w:t>utilizar</w:t>
            </w:r>
            <w:r w:rsidRPr="005C2B21">
              <w:rPr>
                <w:rFonts w:ascii="Arial" w:hAnsi="Arial" w:cs="Arial"/>
                <w:sz w:val="24"/>
                <w:szCs w:val="24"/>
                <w:highlight w:val="yellow"/>
              </w:rPr>
              <w:t>a</w:t>
            </w:r>
            <w:r w:rsidR="0064245E" w:rsidRPr="005C2B21">
              <w:rPr>
                <w:rFonts w:ascii="Arial" w:hAnsi="Arial" w:cs="Arial"/>
                <w:sz w:val="24"/>
                <w:szCs w:val="24"/>
                <w:highlight w:val="yellow"/>
              </w:rPr>
              <w:t xml:space="preserve"> aguas tratadas, en su caso, para disminuir partículas de polvos cuando rebase el umbral óptimo o cuando no se tenga buena visibilidad.</w:t>
            </w:r>
          </w:p>
        </w:tc>
      </w:tr>
      <w:tr w:rsidR="0014336F" w:rsidRPr="0014336F" w14:paraId="0C18CE2D"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C50B965"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13</w:t>
            </w:r>
          </w:p>
        </w:tc>
        <w:tc>
          <w:tcPr>
            <w:tcW w:w="4394" w:type="dxa"/>
            <w:hideMark/>
          </w:tcPr>
          <w:p w14:paraId="4FE5349A"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 xml:space="preserve">Evitar los procesos de contaminación del agua superficial y subterránea, </w:t>
            </w:r>
            <w:r w:rsidRPr="005C2B21">
              <w:rPr>
                <w:rFonts w:ascii="Arial" w:hAnsi="Arial" w:cs="Arial"/>
                <w:sz w:val="24"/>
                <w:szCs w:val="24"/>
                <w:highlight w:val="yellow"/>
              </w:rPr>
              <w:lastRenderedPageBreak/>
              <w:t>producto de las actividades productivas.</w:t>
            </w:r>
          </w:p>
        </w:tc>
        <w:tc>
          <w:tcPr>
            <w:tcW w:w="4333" w:type="dxa"/>
            <w:gridSpan w:val="2"/>
            <w:hideMark/>
          </w:tcPr>
          <w:p w14:paraId="271FDAC7" w14:textId="342DB588" w:rsidR="000D2664" w:rsidRPr="005C2B21" w:rsidRDefault="0064245E"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lastRenderedPageBreak/>
              <w:t xml:space="preserve">A efecto de evitar la contaminación del suelo y pueda ser contaminado el escurrimiento no se permitirá efectuar </w:t>
            </w:r>
            <w:r w:rsidRPr="005C2B21">
              <w:rPr>
                <w:rFonts w:ascii="Arial" w:hAnsi="Arial" w:cs="Arial"/>
                <w:sz w:val="24"/>
                <w:szCs w:val="24"/>
                <w:highlight w:val="yellow"/>
              </w:rPr>
              <w:lastRenderedPageBreak/>
              <w:t xml:space="preserve">mantenimiento de equipos en </w:t>
            </w:r>
            <w:proofErr w:type="spellStart"/>
            <w:r w:rsidRPr="005C2B21">
              <w:rPr>
                <w:rFonts w:ascii="Arial" w:hAnsi="Arial" w:cs="Arial"/>
                <w:sz w:val="24"/>
                <w:szCs w:val="24"/>
                <w:highlight w:val="yellow"/>
              </w:rPr>
              <w:t>areas</w:t>
            </w:r>
            <w:proofErr w:type="spellEnd"/>
            <w:r w:rsidRPr="005C2B21">
              <w:rPr>
                <w:rFonts w:ascii="Arial" w:hAnsi="Arial" w:cs="Arial"/>
                <w:sz w:val="24"/>
                <w:szCs w:val="24"/>
                <w:highlight w:val="yellow"/>
              </w:rPr>
              <w:t xml:space="preserve"> no autorizadas, en caso de existir un derrame accidental se extraerá el suelo contaminado dando el manejo adecuado fuera del área del proyecto.</w:t>
            </w:r>
          </w:p>
        </w:tc>
      </w:tr>
      <w:tr w:rsidR="0014336F" w:rsidRPr="0014336F" w14:paraId="036E24DD"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EAA4B92"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lastRenderedPageBreak/>
              <w:t>15</w:t>
            </w:r>
          </w:p>
        </w:tc>
        <w:tc>
          <w:tcPr>
            <w:tcW w:w="4394" w:type="dxa"/>
            <w:hideMark/>
          </w:tcPr>
          <w:p w14:paraId="5621F4DB"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el saneamiento de las aguas contaminadas y su reutilización.</w:t>
            </w:r>
          </w:p>
        </w:tc>
        <w:tc>
          <w:tcPr>
            <w:tcW w:w="4333" w:type="dxa"/>
            <w:gridSpan w:val="2"/>
            <w:hideMark/>
          </w:tcPr>
          <w:p w14:paraId="6FBB6713" w14:textId="2DC10214" w:rsidR="000D2664" w:rsidRPr="005C2B21" w:rsidRDefault="0064245E"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Dentro del desarrollo del proyecto se apegará a este criterio con la reutilización de agua para la minimización de partículas de polvo.</w:t>
            </w:r>
          </w:p>
        </w:tc>
      </w:tr>
      <w:tr w:rsidR="0014336F" w:rsidRPr="0014336F" w14:paraId="26283869"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3388E78F"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SUELOS</w:t>
            </w:r>
          </w:p>
        </w:tc>
      </w:tr>
      <w:tr w:rsidR="0014336F" w:rsidRPr="0014336F" w14:paraId="12F4244A"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008D75A"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18</w:t>
            </w:r>
          </w:p>
        </w:tc>
        <w:tc>
          <w:tcPr>
            <w:tcW w:w="4394" w:type="dxa"/>
            <w:hideMark/>
          </w:tcPr>
          <w:p w14:paraId="1E3A9547"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el manejo sustentable del suelo agrícola con prácticas de conservación agronómicas, tales como la labranza</w:t>
            </w:r>
            <w:r w:rsidRPr="005C2B21">
              <w:rPr>
                <w:rFonts w:ascii="Arial" w:hAnsi="Arial" w:cs="Arial"/>
                <w:sz w:val="24"/>
                <w:szCs w:val="24"/>
                <w:highlight w:val="yellow"/>
              </w:rPr>
              <w:br/>
              <w:t>mínima o de conservación, incorporación de abonos verdes y rastrojos, rotación de cultivos, entre otros.</w:t>
            </w:r>
          </w:p>
        </w:tc>
        <w:tc>
          <w:tcPr>
            <w:tcW w:w="4333" w:type="dxa"/>
            <w:gridSpan w:val="2"/>
            <w:hideMark/>
          </w:tcPr>
          <w:p w14:paraId="487D88C1" w14:textId="4124612E"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w:t>
            </w:r>
            <w:r w:rsidR="0064245E" w:rsidRPr="005C2B21">
              <w:rPr>
                <w:rFonts w:ascii="Arial" w:hAnsi="Arial" w:cs="Arial"/>
                <w:sz w:val="24"/>
                <w:szCs w:val="24"/>
                <w:highlight w:val="yellow"/>
              </w:rPr>
              <w:t>ecto.</w:t>
            </w:r>
          </w:p>
        </w:tc>
      </w:tr>
      <w:tr w:rsidR="0014336F" w:rsidRPr="0014336F" w14:paraId="199E7861"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B20EBFF"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19</w:t>
            </w:r>
          </w:p>
        </w:tc>
        <w:tc>
          <w:tcPr>
            <w:tcW w:w="4394" w:type="dxa"/>
            <w:hideMark/>
          </w:tcPr>
          <w:p w14:paraId="790A698E"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el uso de abonos orgánicos en áreas agrícolas.</w:t>
            </w:r>
          </w:p>
        </w:tc>
        <w:tc>
          <w:tcPr>
            <w:tcW w:w="4333" w:type="dxa"/>
            <w:gridSpan w:val="2"/>
            <w:hideMark/>
          </w:tcPr>
          <w:p w14:paraId="1F805736" w14:textId="773A4778" w:rsidR="000D2664" w:rsidRPr="005C2B21" w:rsidRDefault="0064245E" w:rsidP="0064245E">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14336F" w:rsidRPr="0014336F" w14:paraId="26097633"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F7CD8D5"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21</w:t>
            </w:r>
          </w:p>
        </w:tc>
        <w:tc>
          <w:tcPr>
            <w:tcW w:w="4394" w:type="dxa"/>
            <w:hideMark/>
          </w:tcPr>
          <w:p w14:paraId="23975B0B"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acciones de remediación en sitios contaminados (minas, jales, canteras, entre otros).</w:t>
            </w:r>
          </w:p>
        </w:tc>
        <w:tc>
          <w:tcPr>
            <w:tcW w:w="4333" w:type="dxa"/>
            <w:gridSpan w:val="2"/>
            <w:hideMark/>
          </w:tcPr>
          <w:p w14:paraId="008C6B9F" w14:textId="3171EA95" w:rsidR="000D2664" w:rsidRPr="005C2B21" w:rsidRDefault="0064245E"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 xml:space="preserve">El objetivo del proyecto es la extracción de material </w:t>
            </w:r>
            <w:proofErr w:type="spellStart"/>
            <w:r w:rsidRPr="005C2B21">
              <w:rPr>
                <w:rFonts w:ascii="Arial" w:hAnsi="Arial" w:cs="Arial"/>
                <w:sz w:val="24"/>
                <w:szCs w:val="24"/>
                <w:highlight w:val="yellow"/>
              </w:rPr>
              <w:t>petreo</w:t>
            </w:r>
            <w:proofErr w:type="spellEnd"/>
            <w:r w:rsidRPr="005C2B21">
              <w:rPr>
                <w:rFonts w:ascii="Arial" w:hAnsi="Arial" w:cs="Arial"/>
                <w:sz w:val="24"/>
                <w:szCs w:val="24"/>
                <w:highlight w:val="yellow"/>
              </w:rPr>
              <w:t>, sin embargo, se podrá realizar remediación de suelo en caso de tener un accidente de derrame de en el suelo se extraerá el suelo contaminado para su posterior manejo.</w:t>
            </w:r>
            <w:r w:rsidR="000D2664" w:rsidRPr="005C2B21">
              <w:rPr>
                <w:rFonts w:ascii="Arial" w:hAnsi="Arial" w:cs="Arial"/>
                <w:b/>
                <w:bCs/>
                <w:sz w:val="24"/>
                <w:szCs w:val="24"/>
                <w:highlight w:val="yellow"/>
              </w:rPr>
              <w:t> </w:t>
            </w:r>
          </w:p>
        </w:tc>
      </w:tr>
      <w:tr w:rsidR="0014336F" w:rsidRPr="0014336F" w14:paraId="35CEF4BB"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4084849"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22</w:t>
            </w:r>
          </w:p>
        </w:tc>
        <w:tc>
          <w:tcPr>
            <w:tcW w:w="4394" w:type="dxa"/>
            <w:hideMark/>
          </w:tcPr>
          <w:p w14:paraId="5CCA01FB"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Impulsar el manejo sustentable del suelo pecuario mediante el cumplimiento de los coeficientes de agostadero.</w:t>
            </w:r>
          </w:p>
        </w:tc>
        <w:tc>
          <w:tcPr>
            <w:tcW w:w="4333" w:type="dxa"/>
            <w:gridSpan w:val="2"/>
            <w:hideMark/>
          </w:tcPr>
          <w:p w14:paraId="374D9161" w14:textId="6FECF1AD"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w:t>
            </w:r>
            <w:r w:rsidR="0064245E" w:rsidRPr="005C2B21">
              <w:rPr>
                <w:rFonts w:ascii="Arial" w:hAnsi="Arial" w:cs="Arial"/>
                <w:sz w:val="24"/>
                <w:szCs w:val="24"/>
                <w:highlight w:val="yellow"/>
              </w:rPr>
              <w:t>ecto.</w:t>
            </w:r>
          </w:p>
        </w:tc>
      </w:tr>
      <w:tr w:rsidR="0014336F" w:rsidRPr="0014336F" w14:paraId="1CCDF67D"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5F8F7024"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MONITOREO, INSPECCION Y VIGILANCIA.</w:t>
            </w:r>
          </w:p>
        </w:tc>
      </w:tr>
      <w:tr w:rsidR="0014336F" w:rsidRPr="0014336F" w14:paraId="77E9E1D2"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475D1FC"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47</w:t>
            </w:r>
          </w:p>
        </w:tc>
        <w:tc>
          <w:tcPr>
            <w:tcW w:w="4394" w:type="dxa"/>
            <w:hideMark/>
          </w:tcPr>
          <w:p w14:paraId="57056957" w14:textId="77777777" w:rsidR="000D2664" w:rsidRPr="005C2B21" w:rsidRDefault="000D2664" w:rsidP="00AE01CC">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Fortalecer el Sistema Nacional de Información de la Calidad del Aire (SINAICA).</w:t>
            </w:r>
          </w:p>
        </w:tc>
        <w:tc>
          <w:tcPr>
            <w:tcW w:w="4333" w:type="dxa"/>
            <w:gridSpan w:val="2"/>
            <w:hideMark/>
          </w:tcPr>
          <w:p w14:paraId="05A722AC" w14:textId="35251C95" w:rsidR="000D2664" w:rsidRPr="005C2B21" w:rsidRDefault="00AE01CC" w:rsidP="000D2664">
            <w:pPr>
              <w:autoSpaceDE w:val="0"/>
              <w:autoSpaceDN w:val="0"/>
              <w:adjustRightInd w:val="0"/>
              <w:spacing w:after="0"/>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14336F" w:rsidRPr="0014336F" w14:paraId="41551CDF"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62891E1D"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ALTERNATIVAS ECONOMICAS Y DE PRODUCCION.</w:t>
            </w:r>
          </w:p>
        </w:tc>
      </w:tr>
      <w:tr w:rsidR="0014336F" w:rsidRPr="0014336F" w14:paraId="7D512F14"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94164C9"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51</w:t>
            </w:r>
          </w:p>
        </w:tc>
        <w:tc>
          <w:tcPr>
            <w:tcW w:w="4671" w:type="dxa"/>
            <w:gridSpan w:val="2"/>
            <w:hideMark/>
          </w:tcPr>
          <w:p w14:paraId="5CC461B0"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 xml:space="preserve">Impulsar la creación de sistemas </w:t>
            </w:r>
            <w:proofErr w:type="spellStart"/>
            <w:r w:rsidRPr="005C2B21">
              <w:rPr>
                <w:rFonts w:ascii="Arial" w:hAnsi="Arial" w:cs="Arial"/>
                <w:sz w:val="24"/>
                <w:szCs w:val="24"/>
                <w:highlight w:val="yellow"/>
              </w:rPr>
              <w:t>silvo</w:t>
            </w:r>
            <w:proofErr w:type="spellEnd"/>
            <w:r w:rsidRPr="005C2B21">
              <w:rPr>
                <w:rFonts w:ascii="Arial" w:hAnsi="Arial" w:cs="Arial"/>
                <w:sz w:val="24"/>
                <w:szCs w:val="24"/>
                <w:highlight w:val="yellow"/>
              </w:rPr>
              <w:t>-pastoriles con el uso de leguminosas forrajeras, de preferencia nativas de la</w:t>
            </w:r>
            <w:r w:rsidRPr="005C2B21">
              <w:rPr>
                <w:rFonts w:ascii="Arial" w:hAnsi="Arial" w:cs="Arial"/>
                <w:sz w:val="24"/>
                <w:szCs w:val="24"/>
                <w:highlight w:val="yellow"/>
              </w:rPr>
              <w:br/>
              <w:t>región.</w:t>
            </w:r>
          </w:p>
        </w:tc>
        <w:tc>
          <w:tcPr>
            <w:tcW w:w="4056" w:type="dxa"/>
            <w:hideMark/>
          </w:tcPr>
          <w:p w14:paraId="74E481B7" w14:textId="2328C534" w:rsidR="000D2664" w:rsidRPr="005C2B21" w:rsidRDefault="000D2664" w:rsidP="00AE01CC">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r w:rsidR="00AE01CC" w:rsidRPr="005C2B21">
              <w:rPr>
                <w:rFonts w:ascii="Arial" w:hAnsi="Arial" w:cs="Arial"/>
                <w:sz w:val="24"/>
                <w:szCs w:val="24"/>
                <w:highlight w:val="yellow"/>
              </w:rPr>
              <w:t>.</w:t>
            </w:r>
          </w:p>
        </w:tc>
      </w:tr>
      <w:tr w:rsidR="0014336F" w:rsidRPr="0014336F" w14:paraId="56F2A177"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E881E28"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lastRenderedPageBreak/>
              <w:t>55</w:t>
            </w:r>
          </w:p>
        </w:tc>
        <w:tc>
          <w:tcPr>
            <w:tcW w:w="4671" w:type="dxa"/>
            <w:gridSpan w:val="2"/>
            <w:hideMark/>
          </w:tcPr>
          <w:p w14:paraId="36F9C32B"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Mejorar el manejo piscícola apoyando la realización de estudios biológico-pesqueros y económicos.</w:t>
            </w:r>
          </w:p>
        </w:tc>
        <w:tc>
          <w:tcPr>
            <w:tcW w:w="4056" w:type="dxa"/>
            <w:noWrap/>
            <w:hideMark/>
          </w:tcPr>
          <w:p w14:paraId="26C10BE9"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No se vincula con el proyecto de acuerdo al giro de este.</w:t>
            </w:r>
          </w:p>
        </w:tc>
      </w:tr>
      <w:tr w:rsidR="0014336F" w:rsidRPr="0014336F" w14:paraId="556ED968" w14:textId="77777777" w:rsidTr="008F6A3D">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529386F"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63</w:t>
            </w:r>
          </w:p>
        </w:tc>
        <w:tc>
          <w:tcPr>
            <w:tcW w:w="4671" w:type="dxa"/>
            <w:gridSpan w:val="2"/>
            <w:hideMark/>
          </w:tcPr>
          <w:p w14:paraId="0966CAE0"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utilización de especies nativas en la restauración de caminos y áreas perimetrales a las instalaciones de las actividades extractivas.</w:t>
            </w:r>
          </w:p>
        </w:tc>
        <w:tc>
          <w:tcPr>
            <w:tcW w:w="4056" w:type="dxa"/>
            <w:noWrap/>
            <w:hideMark/>
          </w:tcPr>
          <w:p w14:paraId="4781B0F7" w14:textId="49949FD3" w:rsidR="000D2664" w:rsidRPr="005C2B21" w:rsidRDefault="00696243" w:rsidP="00696243">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 xml:space="preserve">Esta </w:t>
            </w:r>
            <w:r w:rsidR="00320F80" w:rsidRPr="005C2B21">
              <w:rPr>
                <w:rFonts w:ascii="Arial" w:hAnsi="Arial" w:cs="Arial"/>
                <w:sz w:val="24"/>
                <w:szCs w:val="24"/>
                <w:highlight w:val="yellow"/>
              </w:rPr>
              <w:t>acción</w:t>
            </w:r>
            <w:r w:rsidRPr="005C2B21">
              <w:rPr>
                <w:rFonts w:ascii="Arial" w:hAnsi="Arial" w:cs="Arial"/>
                <w:sz w:val="24"/>
                <w:szCs w:val="24"/>
                <w:highlight w:val="yellow"/>
              </w:rPr>
              <w:t xml:space="preserve"> estará en apego al concepto del pago por </w:t>
            </w:r>
            <w:r w:rsidR="00320F80" w:rsidRPr="005C2B21">
              <w:rPr>
                <w:rFonts w:ascii="Arial" w:hAnsi="Arial" w:cs="Arial"/>
                <w:sz w:val="24"/>
                <w:szCs w:val="24"/>
                <w:highlight w:val="yellow"/>
              </w:rPr>
              <w:t>compensación</w:t>
            </w:r>
            <w:r w:rsidRPr="005C2B21">
              <w:rPr>
                <w:rFonts w:ascii="Arial" w:hAnsi="Arial" w:cs="Arial"/>
                <w:sz w:val="24"/>
                <w:szCs w:val="24"/>
                <w:highlight w:val="yellow"/>
              </w:rPr>
              <w:t xml:space="preserve"> ambiental.</w:t>
            </w:r>
          </w:p>
        </w:tc>
      </w:tr>
      <w:tr w:rsidR="0014336F" w:rsidRPr="0014336F" w14:paraId="3704CD32" w14:textId="77777777" w:rsidTr="008F6A3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8975748"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66</w:t>
            </w:r>
          </w:p>
        </w:tc>
        <w:tc>
          <w:tcPr>
            <w:tcW w:w="4671" w:type="dxa"/>
            <w:gridSpan w:val="2"/>
            <w:hideMark/>
          </w:tcPr>
          <w:p w14:paraId="00FC193C"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utilización de los controles biológicos de las plagas.</w:t>
            </w:r>
          </w:p>
        </w:tc>
        <w:tc>
          <w:tcPr>
            <w:tcW w:w="4056" w:type="dxa"/>
            <w:noWrap/>
            <w:hideMark/>
          </w:tcPr>
          <w:p w14:paraId="6260CF7D" w14:textId="4C61F13A" w:rsidR="000D2664" w:rsidRPr="005C2B21" w:rsidRDefault="00696243"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No se vincula con el proyecto.</w:t>
            </w:r>
          </w:p>
        </w:tc>
      </w:tr>
      <w:tr w:rsidR="0014336F" w:rsidRPr="0014336F" w14:paraId="280C201F"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4E40D3DA"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CAPACITACION Y EDUCACION AMBIENTAL.</w:t>
            </w:r>
          </w:p>
        </w:tc>
      </w:tr>
      <w:tr w:rsidR="0014336F" w:rsidRPr="0014336F" w14:paraId="77BBDD1D" w14:textId="77777777" w:rsidTr="008F6A3D">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4391B80"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73</w:t>
            </w:r>
          </w:p>
        </w:tc>
        <w:tc>
          <w:tcPr>
            <w:tcW w:w="4394" w:type="dxa"/>
            <w:hideMark/>
          </w:tcPr>
          <w:p w14:paraId="4DE10053" w14:textId="77777777" w:rsidR="000D2664" w:rsidRPr="005C2B21" w:rsidRDefault="000D2664" w:rsidP="00696243">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Capacitar en materia ambiental a los municipios.</w:t>
            </w:r>
          </w:p>
        </w:tc>
        <w:tc>
          <w:tcPr>
            <w:tcW w:w="4333" w:type="dxa"/>
            <w:gridSpan w:val="2"/>
            <w:noWrap/>
            <w:hideMark/>
          </w:tcPr>
          <w:p w14:paraId="4BD64FAF" w14:textId="2E131675" w:rsidR="000D2664" w:rsidRPr="005C2B21" w:rsidRDefault="00696243"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No se vincula con el proyecto.</w:t>
            </w:r>
          </w:p>
        </w:tc>
      </w:tr>
      <w:tr w:rsidR="0014336F" w:rsidRPr="0014336F" w14:paraId="1A2CED0D"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7D1E9AFE"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DESARROLLO TECNICO E INVESTIGACION.</w:t>
            </w:r>
          </w:p>
        </w:tc>
      </w:tr>
      <w:tr w:rsidR="0014336F" w:rsidRPr="0014336F" w14:paraId="32EE1EF8"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88EB90E"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75</w:t>
            </w:r>
          </w:p>
        </w:tc>
        <w:tc>
          <w:tcPr>
            <w:tcW w:w="4394" w:type="dxa"/>
            <w:hideMark/>
          </w:tcPr>
          <w:p w14:paraId="265E23CE"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Identificar los cultivos básicos genéticamente modificados y realizar control y monitoreo de su siembra y producción.</w:t>
            </w:r>
          </w:p>
        </w:tc>
        <w:tc>
          <w:tcPr>
            <w:tcW w:w="4333" w:type="dxa"/>
            <w:gridSpan w:val="2"/>
            <w:hideMark/>
          </w:tcPr>
          <w:p w14:paraId="049067E3" w14:textId="04E881C6" w:rsidR="000D2664" w:rsidRPr="005C2B21" w:rsidRDefault="00696243" w:rsidP="00696243">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14336F" w:rsidRPr="0014336F" w14:paraId="142135E6"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426F013"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76</w:t>
            </w:r>
          </w:p>
        </w:tc>
        <w:tc>
          <w:tcPr>
            <w:tcW w:w="4394" w:type="dxa"/>
            <w:hideMark/>
          </w:tcPr>
          <w:p w14:paraId="14D4FCE5"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Identificación y difusión de las prácticas adecuadas para la restauración de los sitios degradados.</w:t>
            </w:r>
          </w:p>
        </w:tc>
        <w:tc>
          <w:tcPr>
            <w:tcW w:w="4333" w:type="dxa"/>
            <w:gridSpan w:val="2"/>
            <w:hideMark/>
          </w:tcPr>
          <w:p w14:paraId="49F6978F" w14:textId="1D3DD6D0" w:rsidR="000D2664" w:rsidRPr="005C2B21" w:rsidRDefault="00696243"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14336F" w:rsidRPr="0014336F" w14:paraId="59617998"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591D7013" w14:textId="77777777" w:rsidR="000D2664" w:rsidRPr="005C2B21" w:rsidRDefault="000D2664" w:rsidP="000D2664">
            <w:pPr>
              <w:autoSpaceDE w:val="0"/>
              <w:autoSpaceDN w:val="0"/>
              <w:adjustRightInd w:val="0"/>
              <w:spacing w:after="0"/>
              <w:jc w:val="center"/>
              <w:rPr>
                <w:rFonts w:ascii="Arial" w:hAnsi="Arial" w:cs="Arial"/>
                <w:b w:val="0"/>
                <w:bCs w:val="0"/>
                <w:sz w:val="24"/>
                <w:szCs w:val="24"/>
                <w:highlight w:val="yellow"/>
              </w:rPr>
            </w:pPr>
            <w:r w:rsidRPr="005C2B21">
              <w:rPr>
                <w:rFonts w:ascii="Arial" w:hAnsi="Arial" w:cs="Arial"/>
                <w:b w:val="0"/>
                <w:bCs w:val="0"/>
                <w:sz w:val="24"/>
                <w:szCs w:val="24"/>
                <w:highlight w:val="yellow"/>
              </w:rPr>
              <w:t>FINANCIAMIENTO.</w:t>
            </w:r>
          </w:p>
        </w:tc>
      </w:tr>
      <w:tr w:rsidR="0014336F" w:rsidRPr="0014336F" w14:paraId="33F0F55C" w14:textId="77777777" w:rsidTr="008F6A3D">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829D41"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87</w:t>
            </w:r>
          </w:p>
        </w:tc>
        <w:tc>
          <w:tcPr>
            <w:tcW w:w="4394" w:type="dxa"/>
            <w:hideMark/>
          </w:tcPr>
          <w:p w14:paraId="2CD782B5" w14:textId="77777777" w:rsidR="000D2664" w:rsidRPr="005C2B21" w:rsidRDefault="000D2664"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Determinar la capacidad de carga de los ecosistemas para las actividades productivas que se realicen en la región.</w:t>
            </w:r>
          </w:p>
        </w:tc>
        <w:tc>
          <w:tcPr>
            <w:tcW w:w="4333" w:type="dxa"/>
            <w:gridSpan w:val="2"/>
            <w:hideMark/>
          </w:tcPr>
          <w:p w14:paraId="62BE2727" w14:textId="3BA6ACD7" w:rsidR="000D2664" w:rsidRPr="005C2B21" w:rsidRDefault="00696243" w:rsidP="000D2664">
            <w:pPr>
              <w:autoSpaceDE w:val="0"/>
              <w:autoSpaceDN w:val="0"/>
              <w:adjustRightInd w:val="0"/>
              <w:spacing w:after="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14336F" w:rsidRPr="0014336F" w14:paraId="2C55F641" w14:textId="77777777" w:rsidTr="008F6A3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E019D5E" w14:textId="77777777" w:rsidR="000D2664" w:rsidRPr="005C2B21" w:rsidRDefault="000D2664" w:rsidP="000D2664">
            <w:pPr>
              <w:autoSpaceDE w:val="0"/>
              <w:autoSpaceDN w:val="0"/>
              <w:adjustRightInd w:val="0"/>
              <w:spacing w:after="0"/>
              <w:jc w:val="center"/>
              <w:rPr>
                <w:rFonts w:ascii="Arial" w:hAnsi="Arial" w:cs="Arial"/>
                <w:sz w:val="24"/>
                <w:szCs w:val="24"/>
                <w:highlight w:val="yellow"/>
              </w:rPr>
            </w:pPr>
            <w:r w:rsidRPr="005C2B21">
              <w:rPr>
                <w:rFonts w:ascii="Arial" w:hAnsi="Arial" w:cs="Arial"/>
                <w:sz w:val="24"/>
                <w:szCs w:val="24"/>
                <w:highlight w:val="yellow"/>
              </w:rPr>
              <w:t>88</w:t>
            </w:r>
          </w:p>
        </w:tc>
        <w:tc>
          <w:tcPr>
            <w:tcW w:w="4394" w:type="dxa"/>
            <w:hideMark/>
          </w:tcPr>
          <w:p w14:paraId="5EFEFBE8" w14:textId="77777777" w:rsidR="000D2664" w:rsidRPr="005C2B21" w:rsidRDefault="000D2664"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Impulsar programas de apoyo a proyectos de restauración de ecosistemas.</w:t>
            </w:r>
          </w:p>
        </w:tc>
        <w:tc>
          <w:tcPr>
            <w:tcW w:w="4333" w:type="dxa"/>
            <w:gridSpan w:val="2"/>
            <w:hideMark/>
          </w:tcPr>
          <w:p w14:paraId="7712EE89" w14:textId="6E714F7A" w:rsidR="000D2664" w:rsidRPr="005C2B21" w:rsidRDefault="006A6028" w:rsidP="000D2664">
            <w:pPr>
              <w:autoSpaceDE w:val="0"/>
              <w:autoSpaceDN w:val="0"/>
              <w:adjustRightInd w:val="0"/>
              <w:spacing w:after="0"/>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5C2B21">
              <w:rPr>
                <w:rFonts w:ascii="Arial" w:hAnsi="Arial" w:cs="Arial"/>
                <w:bCs/>
                <w:sz w:val="24"/>
                <w:szCs w:val="24"/>
                <w:highlight w:val="yellow"/>
              </w:rPr>
              <w:t>Dentro de los alcances se impulsara los proyectos de restauración.</w:t>
            </w:r>
          </w:p>
        </w:tc>
      </w:tr>
    </w:tbl>
    <w:p w14:paraId="78D4F872" w14:textId="77777777" w:rsidR="000D2664" w:rsidRDefault="000D2664" w:rsidP="000D2664">
      <w:pPr>
        <w:autoSpaceDE w:val="0"/>
        <w:autoSpaceDN w:val="0"/>
        <w:adjustRightInd w:val="0"/>
        <w:spacing w:after="0"/>
        <w:jc w:val="center"/>
        <w:rPr>
          <w:rFonts w:ascii="Arial" w:hAnsi="Arial" w:cs="Arial"/>
          <w:color w:val="FF0000"/>
          <w:sz w:val="24"/>
          <w:szCs w:val="24"/>
        </w:rPr>
      </w:pPr>
    </w:p>
    <w:p w14:paraId="1A25D269" w14:textId="39533EF5" w:rsidR="00E82C6A" w:rsidRDefault="00E82C6A" w:rsidP="000D2664">
      <w:pPr>
        <w:autoSpaceDE w:val="0"/>
        <w:autoSpaceDN w:val="0"/>
        <w:adjustRightInd w:val="0"/>
        <w:spacing w:after="0" w:line="240" w:lineRule="auto"/>
        <w:jc w:val="both"/>
        <w:rPr>
          <w:rFonts w:ascii="Arial" w:hAnsi="Arial" w:cs="Arial"/>
          <w:b/>
          <w:sz w:val="24"/>
          <w:szCs w:val="24"/>
        </w:rPr>
      </w:pPr>
    </w:p>
    <w:tbl>
      <w:tblPr>
        <w:tblStyle w:val="Tablaconcuadrcula4-nfasis1"/>
        <w:tblW w:w="5512"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1"/>
        <w:gridCol w:w="4393"/>
        <w:gridCol w:w="4295"/>
      </w:tblGrid>
      <w:tr w:rsidR="000D2664" w:rsidRPr="007B1916" w14:paraId="2320D8F2" w14:textId="77777777" w:rsidTr="006A602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8" w:type="pct"/>
            <w:tcBorders>
              <w:top w:val="none" w:sz="0" w:space="0" w:color="auto"/>
              <w:left w:val="none" w:sz="0" w:space="0" w:color="auto"/>
              <w:bottom w:val="none" w:sz="0" w:space="0" w:color="auto"/>
              <w:right w:val="none" w:sz="0" w:space="0" w:color="auto"/>
            </w:tcBorders>
            <w:hideMark/>
          </w:tcPr>
          <w:p w14:paraId="0ECC74BB" w14:textId="77777777" w:rsidR="000D2664" w:rsidRPr="005C2B21" w:rsidRDefault="000D2664" w:rsidP="000D2664">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 xml:space="preserve">CLAVE </w:t>
            </w:r>
          </w:p>
        </w:tc>
        <w:tc>
          <w:tcPr>
            <w:tcW w:w="4072" w:type="pct"/>
            <w:gridSpan w:val="2"/>
            <w:tcBorders>
              <w:top w:val="none" w:sz="0" w:space="0" w:color="auto"/>
              <w:left w:val="none" w:sz="0" w:space="0" w:color="auto"/>
              <w:bottom w:val="none" w:sz="0" w:space="0" w:color="auto"/>
              <w:right w:val="none" w:sz="0" w:space="0" w:color="auto"/>
            </w:tcBorders>
            <w:hideMark/>
          </w:tcPr>
          <w:p w14:paraId="54A6EEB8"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LINEAMIENTO</w:t>
            </w:r>
          </w:p>
        </w:tc>
      </w:tr>
      <w:tr w:rsidR="000D2664" w:rsidRPr="007B1916" w14:paraId="1466A6A9"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3E2F760F"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L6) 01, 02,03.</w:t>
            </w:r>
          </w:p>
        </w:tc>
        <w:tc>
          <w:tcPr>
            <w:tcW w:w="4072" w:type="pct"/>
            <w:gridSpan w:val="2"/>
            <w:hideMark/>
          </w:tcPr>
          <w:p w14:paraId="3DD0F57E"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CONSERVAR LAS ZONAS DE RECARGA HIDROLOGICA.</w:t>
            </w:r>
          </w:p>
        </w:tc>
      </w:tr>
      <w:tr w:rsidR="000D2664" w:rsidRPr="007B1916" w14:paraId="2220F6C3" w14:textId="77777777" w:rsidTr="006A6028">
        <w:trPr>
          <w:trHeight w:val="600"/>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41146A9A" w14:textId="77777777" w:rsidR="000D2664" w:rsidRPr="005C2B21" w:rsidRDefault="000D2664" w:rsidP="000D2664">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2059" w:type="pct"/>
            <w:hideMark/>
          </w:tcPr>
          <w:p w14:paraId="474A5B2E"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2013" w:type="pct"/>
            <w:hideMark/>
          </w:tcPr>
          <w:p w14:paraId="0A98C742" w14:textId="77777777" w:rsidR="000D2664" w:rsidRPr="005C2B21"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7B1916" w14:paraId="250DD867" w14:textId="77777777" w:rsidTr="006A6028">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65A74AC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2059" w:type="pct"/>
            <w:hideMark/>
          </w:tcPr>
          <w:p w14:paraId="5DEC1652"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EVITAR LA DEFORESTACION.</w:t>
            </w:r>
          </w:p>
        </w:tc>
        <w:tc>
          <w:tcPr>
            <w:tcW w:w="2013" w:type="pct"/>
            <w:hideMark/>
          </w:tcPr>
          <w:p w14:paraId="45212ED1"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3,6,25,28,29,31,34,35,36,40,51,53,54,56,64,68,69,71,75,81,83,89,91,92,93.</w:t>
            </w:r>
          </w:p>
        </w:tc>
      </w:tr>
      <w:tr w:rsidR="000D2664" w:rsidRPr="007B1916" w14:paraId="1A42CF6F"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F339E0B"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7B1916" w14:paraId="734F8114"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101C9B16"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2059" w:type="pct"/>
            <w:hideMark/>
          </w:tcPr>
          <w:p w14:paraId="34765297"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2013" w:type="pct"/>
            <w:hideMark/>
          </w:tcPr>
          <w:p w14:paraId="3A4B3C27"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7B1916" w14:paraId="460AEC09"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4C17BF18"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7B1916" w14:paraId="50F59424" w14:textId="77777777" w:rsidTr="006A6028">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2C0DF9D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w:t>
            </w:r>
          </w:p>
        </w:tc>
        <w:tc>
          <w:tcPr>
            <w:tcW w:w="2059" w:type="pct"/>
            <w:hideMark/>
          </w:tcPr>
          <w:p w14:paraId="2F35E45A"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 de suelos en zonas de recarga, barrancas y cañadas.</w:t>
            </w:r>
          </w:p>
        </w:tc>
        <w:tc>
          <w:tcPr>
            <w:tcW w:w="2013" w:type="pct"/>
            <w:hideMark/>
          </w:tcPr>
          <w:p w14:paraId="41861C39" w14:textId="345080C4" w:rsidR="000D2664" w:rsidRPr="005C2B21" w:rsidRDefault="00B241FE"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0D2664" w:rsidRPr="007B1916" w14:paraId="3BA2E6A7" w14:textId="77777777" w:rsidTr="006A6028">
        <w:trPr>
          <w:trHeight w:val="110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7841165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w:t>
            </w:r>
          </w:p>
        </w:tc>
        <w:tc>
          <w:tcPr>
            <w:tcW w:w="2059" w:type="pct"/>
            <w:hideMark/>
          </w:tcPr>
          <w:p w14:paraId="7402418B"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mantenimiento del caudal ambiental en los principales ríos de la región.</w:t>
            </w:r>
          </w:p>
        </w:tc>
        <w:tc>
          <w:tcPr>
            <w:tcW w:w="2013" w:type="pct"/>
            <w:hideMark/>
          </w:tcPr>
          <w:p w14:paraId="15997825" w14:textId="66558530" w:rsidR="000D2664" w:rsidRPr="005C2B21" w:rsidRDefault="00B241FE"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del proyecto se ubica lejos de ríos, sin embargo, en caso de ser necesario y si la autoridad así lo requiera el promovente se apegará a esta acción.</w:t>
            </w:r>
          </w:p>
        </w:tc>
      </w:tr>
      <w:tr w:rsidR="000D2664" w:rsidRPr="007B1916" w14:paraId="4772A76D"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3776BE2"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7B1916" w14:paraId="33C1E5D6" w14:textId="77777777" w:rsidTr="006A6028">
        <w:trPr>
          <w:trHeight w:val="1200"/>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148DD0D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25</w:t>
            </w:r>
          </w:p>
        </w:tc>
        <w:tc>
          <w:tcPr>
            <w:tcW w:w="2059" w:type="pct"/>
            <w:hideMark/>
          </w:tcPr>
          <w:p w14:paraId="1F91DCEA" w14:textId="4FCE0332"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aprovechamiento de tierra de monte debe hacerse de manera que se mantenga la integridad física y la capacid</w:t>
            </w:r>
            <w:r w:rsidR="00B241FE" w:rsidRPr="005C2B21">
              <w:rPr>
                <w:rFonts w:ascii="Arial" w:eastAsia="Times New Roman" w:hAnsi="Arial" w:cs="Arial"/>
                <w:color w:val="000000"/>
                <w:sz w:val="24"/>
                <w:szCs w:val="24"/>
                <w:highlight w:val="yellow"/>
                <w:lang w:eastAsia="es-MX"/>
              </w:rPr>
              <w:t xml:space="preserve">ad </w:t>
            </w:r>
            <w:r w:rsidRPr="005C2B21">
              <w:rPr>
                <w:rFonts w:ascii="Arial" w:eastAsia="Times New Roman" w:hAnsi="Arial" w:cs="Arial"/>
                <w:color w:val="000000"/>
                <w:sz w:val="24"/>
                <w:szCs w:val="24"/>
                <w:highlight w:val="yellow"/>
                <w:lang w:eastAsia="es-MX"/>
              </w:rPr>
              <w:t>productiva del suelo, controlando en todo caso los procesos de erosión y degradación.</w:t>
            </w:r>
          </w:p>
        </w:tc>
        <w:tc>
          <w:tcPr>
            <w:tcW w:w="2013" w:type="pct"/>
            <w:hideMark/>
          </w:tcPr>
          <w:p w14:paraId="39D4CCCF" w14:textId="7E63825C" w:rsidR="000D2664" w:rsidRPr="005C2B21" w:rsidRDefault="00B241FE"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se </w:t>
            </w:r>
            <w:r w:rsidR="00320F80" w:rsidRPr="005C2B21">
              <w:rPr>
                <w:rFonts w:ascii="Arial" w:eastAsia="Times New Roman" w:hAnsi="Arial" w:cs="Arial"/>
                <w:color w:val="000000"/>
                <w:sz w:val="24"/>
                <w:szCs w:val="24"/>
                <w:highlight w:val="yellow"/>
                <w:lang w:eastAsia="es-MX"/>
              </w:rPr>
              <w:t>vincula</w:t>
            </w:r>
            <w:r w:rsidRPr="005C2B21">
              <w:rPr>
                <w:rFonts w:ascii="Arial" w:eastAsia="Times New Roman" w:hAnsi="Arial" w:cs="Arial"/>
                <w:color w:val="000000"/>
                <w:sz w:val="24"/>
                <w:szCs w:val="24"/>
                <w:highlight w:val="yellow"/>
                <w:lang w:eastAsia="es-MX"/>
              </w:rPr>
              <w:t xml:space="preserve"> con el proyecto.</w:t>
            </w:r>
          </w:p>
        </w:tc>
      </w:tr>
      <w:tr w:rsidR="000D2664" w:rsidRPr="007B1916" w14:paraId="4617FAAB"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09B04E8"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0D2664" w:rsidRPr="007B1916" w14:paraId="29FE4096" w14:textId="77777777" w:rsidTr="006A6028">
        <w:trPr>
          <w:trHeight w:val="6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20F8496A"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28</w:t>
            </w:r>
          </w:p>
        </w:tc>
        <w:tc>
          <w:tcPr>
            <w:tcW w:w="2059" w:type="pct"/>
            <w:hideMark/>
          </w:tcPr>
          <w:p w14:paraId="7025326F"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espacios con vegetación forestal en las zonas de aprovechamiento productivo.</w:t>
            </w:r>
          </w:p>
        </w:tc>
        <w:tc>
          <w:tcPr>
            <w:tcW w:w="2013" w:type="pct"/>
            <w:hideMark/>
          </w:tcPr>
          <w:p w14:paraId="5E0CBEBD" w14:textId="1CD6F9A3" w:rsidR="000D2664" w:rsidRPr="005C2B21" w:rsidRDefault="006E756A" w:rsidP="006E756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se vincula con el proyecto, dado que el objetivo de este es la </w:t>
            </w:r>
            <w:r w:rsidR="00320F80" w:rsidRPr="005C2B21">
              <w:rPr>
                <w:rFonts w:ascii="Arial" w:eastAsia="Times New Roman" w:hAnsi="Arial" w:cs="Arial"/>
                <w:color w:val="000000"/>
                <w:sz w:val="24"/>
                <w:szCs w:val="24"/>
                <w:highlight w:val="yellow"/>
                <w:lang w:eastAsia="es-MX"/>
              </w:rPr>
              <w:t>extracción</w:t>
            </w:r>
            <w:r w:rsidRPr="005C2B21">
              <w:rPr>
                <w:rFonts w:ascii="Arial" w:eastAsia="Times New Roman" w:hAnsi="Arial" w:cs="Arial"/>
                <w:color w:val="000000"/>
                <w:sz w:val="24"/>
                <w:szCs w:val="24"/>
                <w:highlight w:val="yellow"/>
                <w:lang w:eastAsia="es-MX"/>
              </w:rPr>
              <w:t xml:space="preserve">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w:t>
            </w:r>
          </w:p>
        </w:tc>
      </w:tr>
      <w:tr w:rsidR="000D2664" w:rsidRPr="007B1916" w14:paraId="1D4B3292" w14:textId="77777777" w:rsidTr="006A6028">
        <w:trPr>
          <w:cnfStyle w:val="000000100000" w:firstRow="0" w:lastRow="0" w:firstColumn="0" w:lastColumn="0" w:oddVBand="0" w:evenVBand="0" w:oddHBand="1" w:evenHBand="0" w:firstRowFirstColumn="0" w:firstRowLastColumn="0" w:lastRowFirstColumn="0" w:lastRowLastColumn="0"/>
          <w:trHeight w:val="837"/>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1A0091DC"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29</w:t>
            </w:r>
          </w:p>
        </w:tc>
        <w:tc>
          <w:tcPr>
            <w:tcW w:w="2059" w:type="pct"/>
            <w:hideMark/>
          </w:tcPr>
          <w:p w14:paraId="22E876D2"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2013" w:type="pct"/>
            <w:hideMark/>
          </w:tcPr>
          <w:p w14:paraId="4B231E38" w14:textId="745FA4B1"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w:t>
            </w:r>
            <w:r w:rsidR="006E756A" w:rsidRPr="005C2B21">
              <w:rPr>
                <w:rFonts w:ascii="Arial" w:eastAsia="Times New Roman" w:hAnsi="Arial" w:cs="Arial"/>
                <w:color w:val="000000"/>
                <w:sz w:val="24"/>
                <w:szCs w:val="24"/>
                <w:highlight w:val="yellow"/>
                <w:lang w:eastAsia="es-MX"/>
              </w:rPr>
              <w:t xml:space="preserve"> con el proyecto.</w:t>
            </w:r>
          </w:p>
        </w:tc>
      </w:tr>
      <w:tr w:rsidR="000D2664" w:rsidRPr="007B1916" w14:paraId="443D48EB" w14:textId="77777777" w:rsidTr="006A6028">
        <w:trPr>
          <w:trHeight w:val="28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68DFD7EA"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31</w:t>
            </w:r>
          </w:p>
        </w:tc>
        <w:tc>
          <w:tcPr>
            <w:tcW w:w="2059" w:type="pct"/>
            <w:hideMark/>
          </w:tcPr>
          <w:p w14:paraId="6E6B13C8"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y extender las áreas de pastizales nativos o endémicos.</w:t>
            </w:r>
          </w:p>
        </w:tc>
        <w:tc>
          <w:tcPr>
            <w:tcW w:w="2013" w:type="pct"/>
            <w:hideMark/>
          </w:tcPr>
          <w:p w14:paraId="1CE2CF74" w14:textId="1B34B51D" w:rsidR="000D2664" w:rsidRPr="005C2B21" w:rsidRDefault="000D2664" w:rsidP="006E756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w:t>
            </w:r>
            <w:r w:rsidR="006E756A" w:rsidRPr="005C2B21">
              <w:rPr>
                <w:rFonts w:ascii="Arial" w:eastAsia="Times New Roman" w:hAnsi="Arial" w:cs="Arial"/>
                <w:color w:val="000000"/>
                <w:sz w:val="24"/>
                <w:szCs w:val="24"/>
                <w:highlight w:val="yellow"/>
                <w:lang w:eastAsia="es-MX"/>
              </w:rPr>
              <w:t xml:space="preserve"> se vincula con el proyecto.</w:t>
            </w:r>
          </w:p>
        </w:tc>
      </w:tr>
      <w:tr w:rsidR="000D2664" w:rsidRPr="007B1916" w14:paraId="4BDA6709" w14:textId="77777777" w:rsidTr="006A6028">
        <w:trPr>
          <w:cnfStyle w:val="000000100000" w:firstRow="0" w:lastRow="0" w:firstColumn="0" w:lastColumn="0" w:oddVBand="0" w:evenVBand="0" w:oddHBand="1" w:evenHBand="0" w:firstRowFirstColumn="0" w:firstRowLastColumn="0" w:lastRowFirstColumn="0" w:lastRowLastColumn="0"/>
          <w:trHeight w:val="1133"/>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7E23268D"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2059" w:type="pct"/>
            <w:hideMark/>
          </w:tcPr>
          <w:p w14:paraId="258ADE7E"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2013" w:type="pct"/>
            <w:hideMark/>
          </w:tcPr>
          <w:p w14:paraId="5B865792" w14:textId="6385F885" w:rsidR="000D2664" w:rsidRPr="005C2B21" w:rsidRDefault="006E756A"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0D2664" w:rsidRPr="007B1916" w14:paraId="18A299E4" w14:textId="77777777" w:rsidTr="006A6028">
        <w:trPr>
          <w:trHeight w:val="1403"/>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14AFACCC"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35</w:t>
            </w:r>
          </w:p>
        </w:tc>
        <w:tc>
          <w:tcPr>
            <w:tcW w:w="2059" w:type="pct"/>
            <w:hideMark/>
          </w:tcPr>
          <w:p w14:paraId="3284D07F"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conectividad entre parches de vegetación para establecer corredores biológicos que faciliten la</w:t>
            </w:r>
            <w:r w:rsidRPr="005C2B21">
              <w:rPr>
                <w:rFonts w:ascii="Arial" w:eastAsia="Times New Roman" w:hAnsi="Arial" w:cs="Arial"/>
                <w:color w:val="000000"/>
                <w:sz w:val="24"/>
                <w:szCs w:val="24"/>
                <w:highlight w:val="yellow"/>
                <w:lang w:eastAsia="es-MX"/>
              </w:rPr>
              <w:br/>
              <w:t>movilización y dispersión de la vida silvestre.</w:t>
            </w:r>
          </w:p>
        </w:tc>
        <w:tc>
          <w:tcPr>
            <w:tcW w:w="2013" w:type="pct"/>
            <w:hideMark/>
          </w:tcPr>
          <w:p w14:paraId="2C3F6F6E" w14:textId="72A1E3A8" w:rsidR="000D2664" w:rsidRPr="005C2B21" w:rsidRDefault="00252EC6"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se encuentra fuera de algún corredor biológico, sin embargo, no se impactará más área de la autorizada, y se conservará la fauna mediante m</w:t>
            </w:r>
            <w:r w:rsidR="000D2664" w:rsidRPr="005C2B21">
              <w:rPr>
                <w:rFonts w:ascii="Arial" w:eastAsia="Times New Roman" w:hAnsi="Arial" w:cs="Arial"/>
                <w:color w:val="000000"/>
                <w:sz w:val="24"/>
                <w:szCs w:val="24"/>
                <w:highlight w:val="yellow"/>
                <w:lang w:eastAsia="es-MX"/>
              </w:rPr>
              <w:t>e mediante la colocación de letreros que prohíban la caza y/</w:t>
            </w:r>
            <w:r w:rsidR="00320F80" w:rsidRPr="005C2B21">
              <w:rPr>
                <w:rFonts w:ascii="Arial" w:eastAsia="Times New Roman" w:hAnsi="Arial" w:cs="Arial"/>
                <w:color w:val="000000"/>
                <w:sz w:val="24"/>
                <w:szCs w:val="24"/>
                <w:highlight w:val="yellow"/>
                <w:lang w:eastAsia="es-MX"/>
              </w:rPr>
              <w:t>o captura</w:t>
            </w:r>
            <w:r w:rsidR="000D2664" w:rsidRPr="005C2B21">
              <w:rPr>
                <w:rFonts w:ascii="Arial" w:eastAsia="Times New Roman" w:hAnsi="Arial" w:cs="Arial"/>
                <w:color w:val="000000"/>
                <w:sz w:val="24"/>
                <w:szCs w:val="24"/>
                <w:highlight w:val="yellow"/>
                <w:lang w:eastAsia="es-MX"/>
              </w:rPr>
              <w:t xml:space="preserve"> de esta.</w:t>
            </w:r>
          </w:p>
        </w:tc>
      </w:tr>
      <w:tr w:rsidR="000D2664" w:rsidRPr="007B1916" w14:paraId="40232EB5" w14:textId="77777777" w:rsidTr="006A6028">
        <w:trPr>
          <w:cnfStyle w:val="000000100000" w:firstRow="0" w:lastRow="0" w:firstColumn="0" w:lastColumn="0" w:oddVBand="0" w:evenVBand="0" w:oddHBand="1" w:evenHBand="0" w:firstRowFirstColumn="0" w:firstRowLastColumn="0" w:lastRowFirstColumn="0" w:lastRowLastColumn="0"/>
          <w:trHeight w:val="842"/>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30F68BE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36</w:t>
            </w:r>
          </w:p>
        </w:tc>
        <w:tc>
          <w:tcPr>
            <w:tcW w:w="2059" w:type="pct"/>
            <w:hideMark/>
          </w:tcPr>
          <w:p w14:paraId="7D611E96"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2013" w:type="pct"/>
            <w:hideMark/>
          </w:tcPr>
          <w:p w14:paraId="11DF5742"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Esta acción no se vincula con el proyecto ya que no se utilizará carbón vegetal.</w:t>
            </w:r>
            <w:r w:rsidRPr="005C2B21">
              <w:rPr>
                <w:rFonts w:ascii="Arial" w:eastAsia="Times New Roman" w:hAnsi="Arial" w:cs="Arial"/>
                <w:b/>
                <w:bCs/>
                <w:color w:val="000000"/>
                <w:sz w:val="24"/>
                <w:szCs w:val="24"/>
                <w:highlight w:val="yellow"/>
                <w:lang w:eastAsia="es-MX"/>
              </w:rPr>
              <w:t> </w:t>
            </w:r>
          </w:p>
        </w:tc>
      </w:tr>
      <w:tr w:rsidR="000D2664" w:rsidRPr="007B1916" w14:paraId="43731AF4" w14:textId="77777777" w:rsidTr="006A6028">
        <w:trPr>
          <w:trHeight w:val="1677"/>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20C3A44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40</w:t>
            </w:r>
          </w:p>
        </w:tc>
        <w:tc>
          <w:tcPr>
            <w:tcW w:w="2059" w:type="pct"/>
            <w:hideMark/>
          </w:tcPr>
          <w:p w14:paraId="0C821F6C"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Considerar métodos de cosecha de especies no maderables, que garanticen la permanencia de sus poblaciones.</w:t>
            </w:r>
          </w:p>
        </w:tc>
        <w:tc>
          <w:tcPr>
            <w:tcW w:w="2013" w:type="pct"/>
            <w:hideMark/>
          </w:tcPr>
          <w:p w14:paraId="76FC2DB9"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los métodos de cosecha de especies no maderables, que garanticen la permanencia de sus poblaciones en el caso de que le corresponda hacer alguna reforestación.</w:t>
            </w:r>
          </w:p>
        </w:tc>
      </w:tr>
      <w:tr w:rsidR="000D2664" w:rsidRPr="007B1916" w14:paraId="247A8DB9"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1DDC926"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7B1916" w14:paraId="1535F904" w14:textId="77777777" w:rsidTr="006A6028">
        <w:trPr>
          <w:trHeight w:val="9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0C9BC0A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2059" w:type="pct"/>
            <w:hideMark/>
          </w:tcPr>
          <w:p w14:paraId="4E3ACDB0"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2013" w:type="pct"/>
            <w:hideMark/>
          </w:tcPr>
          <w:p w14:paraId="40F1BEEA" w14:textId="5449485A" w:rsidR="000D2664" w:rsidRPr="005C2B21" w:rsidRDefault="00252EC6" w:rsidP="00252EC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7B1916" w14:paraId="5760F214" w14:textId="77777777" w:rsidTr="006A6028">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529ED86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53</w:t>
            </w:r>
          </w:p>
        </w:tc>
        <w:tc>
          <w:tcPr>
            <w:tcW w:w="2059" w:type="pct"/>
            <w:hideMark/>
          </w:tcPr>
          <w:p w14:paraId="32E0F256"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Incentivar la agricultura orgánica.</w:t>
            </w:r>
          </w:p>
        </w:tc>
        <w:tc>
          <w:tcPr>
            <w:tcW w:w="2013" w:type="pct"/>
            <w:hideMark/>
          </w:tcPr>
          <w:p w14:paraId="7ABD9DF0" w14:textId="25D3CF9D"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0D2664" w:rsidRPr="007B1916" w14:paraId="2A2D2CDD" w14:textId="77777777" w:rsidTr="006A6028">
        <w:trPr>
          <w:trHeight w:val="311"/>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3D33C6B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54</w:t>
            </w:r>
          </w:p>
        </w:tc>
        <w:tc>
          <w:tcPr>
            <w:tcW w:w="2059" w:type="pct"/>
            <w:hideMark/>
          </w:tcPr>
          <w:p w14:paraId="065AAE47"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2013" w:type="pct"/>
            <w:hideMark/>
          </w:tcPr>
          <w:p w14:paraId="5FDC86D3" w14:textId="4BECCB2E" w:rsidR="000D2664" w:rsidRPr="005C2B21" w:rsidRDefault="00252EC6" w:rsidP="00252EC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7B1916" w14:paraId="4BD4EFEE" w14:textId="77777777" w:rsidTr="006A6028">
        <w:trPr>
          <w:cnfStyle w:val="000000100000" w:firstRow="0" w:lastRow="0" w:firstColumn="0" w:lastColumn="0" w:oddVBand="0" w:evenVBand="0" w:oddHBand="1" w:evenHBand="0" w:firstRowFirstColumn="0" w:firstRowLastColumn="0" w:lastRowFirstColumn="0" w:lastRowLastColumn="0"/>
          <w:trHeight w:val="12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221ED67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56</w:t>
            </w:r>
          </w:p>
        </w:tc>
        <w:tc>
          <w:tcPr>
            <w:tcW w:w="2059" w:type="pct"/>
            <w:hideMark/>
          </w:tcPr>
          <w:p w14:paraId="1415F483"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Unidades para el Manejo, Conservación y Aprovechamiento Sustentable de la vida silvestre</w:t>
            </w:r>
            <w:r w:rsidRPr="005C2B21">
              <w:rPr>
                <w:rFonts w:ascii="Arial" w:eastAsia="Times New Roman" w:hAnsi="Arial" w:cs="Arial"/>
                <w:color w:val="000000"/>
                <w:sz w:val="24"/>
                <w:szCs w:val="24"/>
                <w:highlight w:val="yellow"/>
                <w:lang w:eastAsia="es-MX"/>
              </w:rPr>
              <w:br/>
              <w:t>(UMA).</w:t>
            </w:r>
          </w:p>
        </w:tc>
        <w:tc>
          <w:tcPr>
            <w:tcW w:w="2013" w:type="pct"/>
            <w:hideMark/>
          </w:tcPr>
          <w:p w14:paraId="29520D4C" w14:textId="452E6482" w:rsidR="000D2664" w:rsidRPr="005C2B21" w:rsidRDefault="00252EC6"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7B1916" w14:paraId="4790967B" w14:textId="77777777" w:rsidTr="006A6028">
        <w:trPr>
          <w:trHeight w:val="12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430556B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2059" w:type="pct"/>
            <w:hideMark/>
          </w:tcPr>
          <w:p w14:paraId="3EDBF7AE"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w:t>
            </w:r>
            <w:r w:rsidRPr="005C2B21">
              <w:rPr>
                <w:rFonts w:ascii="Arial" w:eastAsia="Times New Roman" w:hAnsi="Arial" w:cs="Arial"/>
                <w:color w:val="000000"/>
                <w:sz w:val="24"/>
                <w:szCs w:val="24"/>
                <w:highlight w:val="yellow"/>
                <w:lang w:eastAsia="es-MX"/>
              </w:rPr>
              <w:br/>
              <w:t>idóneas.</w:t>
            </w:r>
          </w:p>
        </w:tc>
        <w:tc>
          <w:tcPr>
            <w:tcW w:w="2013" w:type="pct"/>
            <w:hideMark/>
          </w:tcPr>
          <w:p w14:paraId="17B9A235" w14:textId="52D3F18E" w:rsidR="000D2664" w:rsidRPr="005C2B21" w:rsidRDefault="00252EC6"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p>
        </w:tc>
      </w:tr>
      <w:tr w:rsidR="000D2664" w:rsidRPr="007B1916" w14:paraId="758E3C09"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0E9D49D" w14:textId="77777777" w:rsidR="000D2664" w:rsidRPr="005C2B21" w:rsidRDefault="000D2664" w:rsidP="000D2664">
            <w:pPr>
              <w:spacing w:after="0" w:line="240" w:lineRule="auto"/>
              <w:jc w:val="both"/>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0D2664" w:rsidRPr="007B1916" w14:paraId="4209933B" w14:textId="77777777" w:rsidTr="006A6028">
        <w:trPr>
          <w:trHeight w:val="5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6CA21D87"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68</w:t>
            </w:r>
          </w:p>
        </w:tc>
        <w:tc>
          <w:tcPr>
            <w:tcW w:w="2059" w:type="pct"/>
            <w:hideMark/>
          </w:tcPr>
          <w:p w14:paraId="2253B26A"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a los productores en producción acuícola integral.</w:t>
            </w:r>
          </w:p>
        </w:tc>
        <w:tc>
          <w:tcPr>
            <w:tcW w:w="2013" w:type="pct"/>
            <w:hideMark/>
          </w:tcPr>
          <w:p w14:paraId="7FF05569" w14:textId="283D9622" w:rsidR="000D2664" w:rsidRPr="005C2B21" w:rsidRDefault="00252EC6" w:rsidP="00252EC6">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color w:val="000000"/>
                <w:sz w:val="24"/>
                <w:szCs w:val="24"/>
                <w:highlight w:val="yellow"/>
                <w:lang w:eastAsia="es-MX"/>
              </w:rPr>
              <w:t>.</w:t>
            </w:r>
            <w:r w:rsidR="000D2664" w:rsidRPr="005C2B21">
              <w:rPr>
                <w:rFonts w:ascii="Arial" w:eastAsia="Times New Roman" w:hAnsi="Arial" w:cs="Arial"/>
                <w:b/>
                <w:bCs/>
                <w:color w:val="000000"/>
                <w:sz w:val="24"/>
                <w:szCs w:val="24"/>
                <w:highlight w:val="yellow"/>
                <w:lang w:eastAsia="es-MX"/>
              </w:rPr>
              <w:t>  </w:t>
            </w:r>
          </w:p>
        </w:tc>
      </w:tr>
      <w:tr w:rsidR="000D2664" w:rsidRPr="007B1916" w14:paraId="194B008C" w14:textId="77777777" w:rsidTr="006A6028">
        <w:trPr>
          <w:cnfStyle w:val="000000100000" w:firstRow="0" w:lastRow="0" w:firstColumn="0" w:lastColumn="0" w:oddVBand="0" w:evenVBand="0" w:oddHBand="1" w:evenHBand="0" w:firstRowFirstColumn="0" w:firstRowLastColumn="0" w:lastRowFirstColumn="0" w:lastRowLastColumn="0"/>
          <w:trHeight w:val="12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0462227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69</w:t>
            </w:r>
          </w:p>
        </w:tc>
        <w:tc>
          <w:tcPr>
            <w:tcW w:w="2059" w:type="pct"/>
            <w:hideMark/>
          </w:tcPr>
          <w:p w14:paraId="43D0F583"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capacitación de los productores locales para el establecimiento de plantaciones forestales.</w:t>
            </w:r>
          </w:p>
        </w:tc>
        <w:tc>
          <w:tcPr>
            <w:tcW w:w="2013" w:type="pct"/>
            <w:hideMark/>
          </w:tcPr>
          <w:p w14:paraId="42678AF7" w14:textId="074E0317" w:rsidR="000D2664" w:rsidRPr="005C2B21" w:rsidRDefault="00E66A97" w:rsidP="00E66A9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7B1916" w14:paraId="34D3626F" w14:textId="77777777" w:rsidTr="006A6028">
        <w:trPr>
          <w:trHeight w:val="610"/>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6D60B407"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71</w:t>
            </w:r>
          </w:p>
        </w:tc>
        <w:tc>
          <w:tcPr>
            <w:tcW w:w="2059" w:type="pct"/>
            <w:hideMark/>
          </w:tcPr>
          <w:p w14:paraId="31E76116"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sobre el uso y manejo del hábitat y agostaderos para actividades cinegéticas.</w:t>
            </w:r>
          </w:p>
        </w:tc>
        <w:tc>
          <w:tcPr>
            <w:tcW w:w="2013" w:type="pct"/>
            <w:hideMark/>
          </w:tcPr>
          <w:p w14:paraId="14845C3E" w14:textId="3E3D4E8E" w:rsidR="000D2664" w:rsidRPr="005C2B21" w:rsidRDefault="00E66A97" w:rsidP="00E66A9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7B1916" w14:paraId="794CFFEA"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C7400BC" w14:textId="77777777" w:rsidR="000D2664" w:rsidRPr="005C2B21" w:rsidRDefault="000D2664" w:rsidP="00E66A97">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7B1916" w14:paraId="0BAEFCB0" w14:textId="77777777" w:rsidTr="006A6028">
        <w:trPr>
          <w:trHeight w:val="6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1A02A92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2059" w:type="pct"/>
            <w:hideMark/>
          </w:tcPr>
          <w:p w14:paraId="731EE080"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2013" w:type="pct"/>
            <w:hideMark/>
          </w:tcPr>
          <w:p w14:paraId="02979154"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Pr="005C2B21">
              <w:rPr>
                <w:rFonts w:ascii="Arial" w:eastAsia="Times New Roman" w:hAnsi="Arial" w:cs="Arial"/>
                <w:b/>
                <w:bCs/>
                <w:color w:val="000000"/>
                <w:sz w:val="24"/>
                <w:szCs w:val="24"/>
                <w:highlight w:val="yellow"/>
                <w:lang w:eastAsia="es-MX"/>
              </w:rPr>
              <w:t> </w:t>
            </w:r>
          </w:p>
        </w:tc>
      </w:tr>
      <w:tr w:rsidR="000D2664" w:rsidRPr="007B1916" w14:paraId="66B3315A" w14:textId="77777777" w:rsidTr="006A6028">
        <w:trPr>
          <w:cnfStyle w:val="000000100000" w:firstRow="0" w:lastRow="0" w:firstColumn="0" w:lastColumn="0" w:oddVBand="0" w:evenVBand="0" w:oddHBand="1" w:evenHBand="0" w:firstRowFirstColumn="0" w:firstRowLastColumn="0" w:lastRowFirstColumn="0" w:lastRowLastColumn="0"/>
          <w:trHeight w:val="1259"/>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5320B61E"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81</w:t>
            </w:r>
          </w:p>
        </w:tc>
        <w:tc>
          <w:tcPr>
            <w:tcW w:w="2059" w:type="pct"/>
            <w:hideMark/>
          </w:tcPr>
          <w:p w14:paraId="28F786FD"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2013" w:type="pct"/>
            <w:hideMark/>
          </w:tcPr>
          <w:p w14:paraId="3B026A42" w14:textId="76AF87E2" w:rsidR="000D2664" w:rsidRPr="005C2B21" w:rsidRDefault="00E66A97"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0D2664" w:rsidRPr="007B1916" w14:paraId="12B6211D" w14:textId="77777777" w:rsidTr="006A6028">
        <w:trPr>
          <w:trHeight w:val="576"/>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03793F9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83</w:t>
            </w:r>
          </w:p>
        </w:tc>
        <w:tc>
          <w:tcPr>
            <w:tcW w:w="2059" w:type="pct"/>
            <w:hideMark/>
          </w:tcPr>
          <w:p w14:paraId="5D882012"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Elaborar escenarios y sus impactos de cambio climático en la región.</w:t>
            </w:r>
          </w:p>
        </w:tc>
        <w:tc>
          <w:tcPr>
            <w:tcW w:w="2013" w:type="pct"/>
            <w:hideMark/>
          </w:tcPr>
          <w:p w14:paraId="4A434B8C" w14:textId="20DB1AC0" w:rsidR="000D2664" w:rsidRPr="005C2B21" w:rsidRDefault="00E66A97" w:rsidP="00E66A9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7B1916" w14:paraId="401E35D9"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021148C"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7B1916" w14:paraId="5F1DC05F" w14:textId="77777777" w:rsidTr="006A6028">
        <w:trPr>
          <w:trHeight w:val="862"/>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62048A6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89</w:t>
            </w:r>
          </w:p>
        </w:tc>
        <w:tc>
          <w:tcPr>
            <w:tcW w:w="2059" w:type="pct"/>
            <w:hideMark/>
          </w:tcPr>
          <w:p w14:paraId="633DFFE2"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2013" w:type="pct"/>
            <w:hideMark/>
          </w:tcPr>
          <w:p w14:paraId="5C8E6DF9" w14:textId="4EEFC9E7" w:rsidR="000D2664" w:rsidRPr="005C2B21" w:rsidRDefault="00E66A97" w:rsidP="00E66A97">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7B1916" w14:paraId="6E33845A" w14:textId="77777777" w:rsidTr="006A6028">
        <w:trPr>
          <w:cnfStyle w:val="000000100000" w:firstRow="0" w:lastRow="0" w:firstColumn="0" w:lastColumn="0" w:oddVBand="0" w:evenVBand="0" w:oddHBand="1" w:evenHBand="0" w:firstRowFirstColumn="0" w:firstRowLastColumn="0" w:lastRowFirstColumn="0" w:lastRowLastColumn="0"/>
          <w:trHeight w:val="833"/>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1369F15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2059" w:type="pct"/>
            <w:hideMark/>
          </w:tcPr>
          <w:p w14:paraId="625BDDCF"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2013" w:type="pct"/>
            <w:hideMark/>
          </w:tcPr>
          <w:p w14:paraId="7959342C" w14:textId="7AEE7EAA"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se vincula </w:t>
            </w:r>
            <w:r w:rsidR="00E66A97" w:rsidRPr="005C2B21">
              <w:rPr>
                <w:rFonts w:ascii="Arial" w:eastAsia="Times New Roman" w:hAnsi="Arial" w:cs="Arial"/>
                <w:color w:val="000000"/>
                <w:sz w:val="24"/>
                <w:szCs w:val="24"/>
                <w:highlight w:val="yellow"/>
                <w:lang w:eastAsia="es-MX"/>
              </w:rPr>
              <w:t>con el proyecto</w:t>
            </w:r>
            <w:r w:rsidRPr="005C2B21">
              <w:rPr>
                <w:rFonts w:ascii="Arial" w:eastAsia="Times New Roman" w:hAnsi="Arial" w:cs="Arial"/>
                <w:b/>
                <w:bCs/>
                <w:color w:val="000000"/>
                <w:sz w:val="24"/>
                <w:szCs w:val="24"/>
                <w:highlight w:val="yellow"/>
                <w:lang w:eastAsia="es-MX"/>
              </w:rPr>
              <w:t> </w:t>
            </w:r>
          </w:p>
        </w:tc>
      </w:tr>
      <w:tr w:rsidR="000D2664" w:rsidRPr="007B1916" w14:paraId="2E161EFF"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4969610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2059" w:type="pct"/>
            <w:hideMark/>
          </w:tcPr>
          <w:p w14:paraId="6ABB94B7"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2013" w:type="pct"/>
            <w:hideMark/>
          </w:tcPr>
          <w:p w14:paraId="39452E83"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0D2664" w:rsidRPr="007B1916" w14:paraId="0486F6E2"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28" w:type="pct"/>
            <w:hideMark/>
          </w:tcPr>
          <w:p w14:paraId="21AFFA7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2059" w:type="pct"/>
            <w:hideMark/>
          </w:tcPr>
          <w:p w14:paraId="7727D123"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2013" w:type="pct"/>
            <w:hideMark/>
          </w:tcPr>
          <w:p w14:paraId="4D8F10DE"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48B9F499" w14:textId="77777777" w:rsidR="000D2664" w:rsidRDefault="000D2664" w:rsidP="000D2664">
      <w:pPr>
        <w:autoSpaceDE w:val="0"/>
        <w:autoSpaceDN w:val="0"/>
        <w:adjustRightInd w:val="0"/>
        <w:spacing w:after="0" w:line="240" w:lineRule="auto"/>
        <w:jc w:val="both"/>
        <w:rPr>
          <w:rFonts w:ascii="Arial" w:hAnsi="Arial" w:cs="Arial"/>
          <w:b/>
          <w:sz w:val="24"/>
          <w:szCs w:val="24"/>
        </w:rPr>
      </w:pPr>
    </w:p>
    <w:tbl>
      <w:tblPr>
        <w:tblStyle w:val="Tablaconcuadrcula4-nfasis1"/>
        <w:tblW w:w="10710"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394"/>
        <w:gridCol w:w="4336"/>
      </w:tblGrid>
      <w:tr w:rsidR="000D2664" w:rsidRPr="002C00F5" w14:paraId="48EF8713" w14:textId="77777777" w:rsidTr="006A602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hideMark/>
          </w:tcPr>
          <w:p w14:paraId="20E969C6"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CLAVE</w:t>
            </w:r>
          </w:p>
        </w:tc>
        <w:tc>
          <w:tcPr>
            <w:tcW w:w="8730" w:type="dxa"/>
            <w:gridSpan w:val="2"/>
            <w:tcBorders>
              <w:top w:val="none" w:sz="0" w:space="0" w:color="auto"/>
              <w:left w:val="none" w:sz="0" w:space="0" w:color="auto"/>
              <w:bottom w:val="none" w:sz="0" w:space="0" w:color="auto"/>
              <w:right w:val="none" w:sz="0" w:space="0" w:color="auto"/>
            </w:tcBorders>
            <w:hideMark/>
          </w:tcPr>
          <w:p w14:paraId="358BA2C1"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2C00F5" w14:paraId="76F5F80B"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81DD04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L6) 01, 02,03.</w:t>
            </w:r>
          </w:p>
        </w:tc>
        <w:tc>
          <w:tcPr>
            <w:tcW w:w="8730" w:type="dxa"/>
            <w:gridSpan w:val="2"/>
            <w:hideMark/>
          </w:tcPr>
          <w:p w14:paraId="1ACAF3C1"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CONSERVAR LAS ZONAS DE RECARGA HIDROLOGICA.</w:t>
            </w:r>
          </w:p>
        </w:tc>
      </w:tr>
      <w:tr w:rsidR="000D2664" w:rsidRPr="002C00F5" w14:paraId="6BE6BFD7" w14:textId="77777777" w:rsidTr="006A6028">
        <w:trPr>
          <w:trHeight w:val="6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539C265"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CLAVE</w:t>
            </w:r>
          </w:p>
        </w:tc>
        <w:tc>
          <w:tcPr>
            <w:tcW w:w="4394" w:type="dxa"/>
            <w:hideMark/>
          </w:tcPr>
          <w:p w14:paraId="23E37509"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336" w:type="dxa"/>
            <w:hideMark/>
          </w:tcPr>
          <w:p w14:paraId="680D93AA"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2C00F5" w14:paraId="54611870" w14:textId="77777777" w:rsidTr="006A6028">
        <w:trPr>
          <w:cnfStyle w:val="000000100000" w:firstRow="0" w:lastRow="0" w:firstColumn="0" w:lastColumn="0" w:oddVBand="0" w:evenVBand="0" w:oddHBand="1" w:evenHBand="0" w:firstRowFirstColumn="0" w:firstRowLastColumn="0" w:lastRowFirstColumn="0" w:lastRowLastColumn="0"/>
          <w:trHeight w:val="872"/>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E5A883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4394" w:type="dxa"/>
            <w:hideMark/>
          </w:tcPr>
          <w:p w14:paraId="4227F859"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Y MEJORAR LA CALIDAD DE LOS SUELOS Y LAS CONDICIONES DE LA COBERTURA VEGETAL.</w:t>
            </w:r>
          </w:p>
        </w:tc>
        <w:tc>
          <w:tcPr>
            <w:tcW w:w="4336" w:type="dxa"/>
            <w:hideMark/>
          </w:tcPr>
          <w:p w14:paraId="126F56C9"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3,6,9,16,17,18,19,20,22,23,24,25,26,27,28,29,31,32,34,35,36,40,43,47,50,51,53,54,55,56,62,63,68,71,72,73,74,76,78,81,86,88,91,92,94,95.</w:t>
            </w:r>
          </w:p>
        </w:tc>
      </w:tr>
      <w:tr w:rsidR="000D2664" w:rsidRPr="002C00F5" w14:paraId="32211C00"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2BF35C1A"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2C00F5" w14:paraId="03476506"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B3BFB93"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394" w:type="dxa"/>
            <w:hideMark/>
          </w:tcPr>
          <w:p w14:paraId="072F0C80"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336" w:type="dxa"/>
            <w:hideMark/>
          </w:tcPr>
          <w:p w14:paraId="32FF32AA"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2C00F5" w14:paraId="189F72DF"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64FB52AC"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2C00F5" w14:paraId="024597DA" w14:textId="77777777" w:rsidTr="006A6028">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8068C16"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394" w:type="dxa"/>
            <w:hideMark/>
          </w:tcPr>
          <w:p w14:paraId="6E38EEDF"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 de suelos en zonas de recarga, barrancas y cañadas.</w:t>
            </w:r>
          </w:p>
        </w:tc>
        <w:tc>
          <w:tcPr>
            <w:tcW w:w="4336" w:type="dxa"/>
            <w:hideMark/>
          </w:tcPr>
          <w:p w14:paraId="1930DAC6" w14:textId="0112F47D" w:rsidR="000D2664" w:rsidRPr="005C2B21" w:rsidRDefault="00E66A97"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0D2664" w:rsidRPr="002C00F5" w14:paraId="571BAEA2" w14:textId="77777777" w:rsidTr="006A6028">
        <w:trPr>
          <w:trHeight w:val="948"/>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2DF4955"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w:t>
            </w:r>
          </w:p>
        </w:tc>
        <w:tc>
          <w:tcPr>
            <w:tcW w:w="4394" w:type="dxa"/>
            <w:hideMark/>
          </w:tcPr>
          <w:p w14:paraId="0B0D1222"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mantenimiento del caudal ambiental en los principales ríos de la región.</w:t>
            </w:r>
          </w:p>
        </w:tc>
        <w:tc>
          <w:tcPr>
            <w:tcW w:w="4336" w:type="dxa"/>
            <w:hideMark/>
          </w:tcPr>
          <w:p w14:paraId="0F7D5B13" w14:textId="21366D96" w:rsidR="000D2664" w:rsidRPr="005C2B21" w:rsidRDefault="00BC74EC"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del proyecto se ubica lejos de ríos, sin embargo, en caso de ser necesario y si la autoridad así lo requiera el promovente se apegará a esta acción.</w:t>
            </w:r>
          </w:p>
        </w:tc>
      </w:tr>
      <w:tr w:rsidR="000D2664" w:rsidRPr="002C00F5" w14:paraId="357A65B9" w14:textId="77777777" w:rsidTr="006A6028">
        <w:trPr>
          <w:cnfStyle w:val="000000100000" w:firstRow="0" w:lastRow="0" w:firstColumn="0" w:lastColumn="0" w:oddVBand="0" w:evenVBand="0" w:oddHBand="1" w:evenHBand="0" w:firstRowFirstColumn="0" w:firstRowLastColumn="0" w:lastRowFirstColumn="0" w:lastRowLastColumn="0"/>
          <w:trHeight w:val="18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C0768AC"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9</w:t>
            </w:r>
          </w:p>
        </w:tc>
        <w:tc>
          <w:tcPr>
            <w:tcW w:w="4394" w:type="dxa"/>
            <w:hideMark/>
          </w:tcPr>
          <w:p w14:paraId="234776F0"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para el mejoramiento de la cobertura vegetal y para la conservación de los suelos, con el objeto de</w:t>
            </w:r>
            <w:r w:rsidRPr="005C2B21">
              <w:rPr>
                <w:rFonts w:ascii="Arial" w:eastAsia="Times New Roman" w:hAnsi="Arial" w:cs="Arial"/>
                <w:color w:val="000000"/>
                <w:sz w:val="24"/>
                <w:szCs w:val="24"/>
                <w:highlight w:val="yellow"/>
                <w:lang w:eastAsia="es-MX"/>
              </w:rPr>
              <w:br/>
              <w:t>evitar la sedimentación en los principales cuerpos de agua (laguna madre y grandes presas).</w:t>
            </w:r>
          </w:p>
        </w:tc>
        <w:tc>
          <w:tcPr>
            <w:tcW w:w="4336" w:type="dxa"/>
            <w:hideMark/>
          </w:tcPr>
          <w:p w14:paraId="07AA909C" w14:textId="2330C528"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w:t>
            </w:r>
            <w:r w:rsidR="006A6028" w:rsidRPr="005C2B21">
              <w:rPr>
                <w:rFonts w:ascii="Arial" w:eastAsia="Times New Roman" w:hAnsi="Arial" w:cs="Arial"/>
                <w:color w:val="000000"/>
                <w:sz w:val="24"/>
                <w:szCs w:val="24"/>
                <w:highlight w:val="yellow"/>
                <w:lang w:eastAsia="es-MX"/>
              </w:rPr>
              <w:t xml:space="preserve"> no</w:t>
            </w:r>
            <w:r w:rsidRPr="005C2B21">
              <w:rPr>
                <w:rFonts w:ascii="Arial" w:eastAsia="Times New Roman" w:hAnsi="Arial" w:cs="Arial"/>
                <w:color w:val="000000"/>
                <w:sz w:val="24"/>
                <w:szCs w:val="24"/>
                <w:highlight w:val="yellow"/>
                <w:lang w:eastAsia="es-MX"/>
              </w:rPr>
              <w:t xml:space="preserve"> se encuentra </w:t>
            </w:r>
            <w:r w:rsidR="006A6028" w:rsidRPr="005C2B21">
              <w:rPr>
                <w:rFonts w:ascii="Arial" w:eastAsia="Times New Roman" w:hAnsi="Arial" w:cs="Arial"/>
                <w:color w:val="000000"/>
                <w:sz w:val="24"/>
                <w:szCs w:val="24"/>
                <w:highlight w:val="yellow"/>
                <w:lang w:eastAsia="es-MX"/>
              </w:rPr>
              <w:t xml:space="preserve">dentro </w:t>
            </w:r>
            <w:r w:rsidRPr="005C2B21">
              <w:rPr>
                <w:rFonts w:ascii="Arial" w:eastAsia="Times New Roman" w:hAnsi="Arial" w:cs="Arial"/>
                <w:color w:val="000000"/>
                <w:sz w:val="24"/>
                <w:szCs w:val="24"/>
                <w:highlight w:val="yellow"/>
                <w:lang w:eastAsia="es-MX"/>
              </w:rPr>
              <w:t>de cuerpos de agua; lagunas y presas</w:t>
            </w:r>
            <w:r w:rsidR="00BC74EC" w:rsidRPr="005C2B21">
              <w:rPr>
                <w:rFonts w:ascii="Arial" w:eastAsia="Times New Roman" w:hAnsi="Arial" w:cs="Arial"/>
                <w:color w:val="000000"/>
                <w:sz w:val="24"/>
                <w:szCs w:val="24"/>
                <w:highlight w:val="yellow"/>
                <w:lang w:eastAsia="es-MX"/>
              </w:rPr>
              <w:t xml:space="preserve"> </w:t>
            </w:r>
          </w:p>
        </w:tc>
      </w:tr>
      <w:tr w:rsidR="000D2664" w:rsidRPr="002C00F5" w14:paraId="30FDEC6A"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339D34C3"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2C00F5" w14:paraId="3E977333" w14:textId="77777777" w:rsidTr="006A6028">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863749A"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w:t>
            </w:r>
          </w:p>
        </w:tc>
        <w:tc>
          <w:tcPr>
            <w:tcW w:w="4394" w:type="dxa"/>
            <w:hideMark/>
          </w:tcPr>
          <w:p w14:paraId="3A7D0679"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4336" w:type="dxa"/>
            <w:hideMark/>
          </w:tcPr>
          <w:p w14:paraId="696E1138" w14:textId="647BB1BB" w:rsidR="000D2664" w:rsidRPr="005C2B21" w:rsidRDefault="00BC74EC"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la recuperación de los suelos, mediante la aplicación de medidas de mitigación extrayendo el suelo contaminado en caso de algún derrame, así también teniendo un área específica y segura para el mantenimiento de la maquinaria y equipo.</w:t>
            </w:r>
          </w:p>
        </w:tc>
      </w:tr>
      <w:tr w:rsidR="000D2664" w:rsidRPr="002C00F5" w14:paraId="50ACBD8D" w14:textId="77777777" w:rsidTr="006A6028">
        <w:trPr>
          <w:trHeight w:val="12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32B4DE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17</w:t>
            </w:r>
          </w:p>
        </w:tc>
        <w:tc>
          <w:tcPr>
            <w:tcW w:w="4394" w:type="dxa"/>
            <w:hideMark/>
          </w:tcPr>
          <w:p w14:paraId="3F58AA14"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336" w:type="dxa"/>
            <w:hideMark/>
          </w:tcPr>
          <w:p w14:paraId="47819137" w14:textId="34B4E167" w:rsidR="000D2664" w:rsidRPr="005C2B21" w:rsidRDefault="00BC74EC"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0D2664" w:rsidRPr="002C00F5" w14:paraId="30DFE15A" w14:textId="77777777" w:rsidTr="006A6028">
        <w:trPr>
          <w:cnfStyle w:val="000000100000" w:firstRow="0" w:lastRow="0" w:firstColumn="0" w:lastColumn="0" w:oddVBand="0" w:evenVBand="0" w:oddHBand="1" w:evenHBand="0" w:firstRowFirstColumn="0" w:firstRowLastColumn="0" w:lastRowFirstColumn="0" w:lastRowLastColumn="0"/>
          <w:trHeight w:val="123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DF0AA8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18</w:t>
            </w:r>
          </w:p>
        </w:tc>
        <w:tc>
          <w:tcPr>
            <w:tcW w:w="4394" w:type="dxa"/>
            <w:hideMark/>
          </w:tcPr>
          <w:p w14:paraId="64CA005C"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sustentable del suelo agrícola con prácticas de conservación agronómicas, tales como la labranza</w:t>
            </w:r>
            <w:r w:rsidRPr="005C2B21">
              <w:rPr>
                <w:rFonts w:ascii="Arial" w:eastAsia="Times New Roman" w:hAnsi="Arial" w:cs="Arial"/>
                <w:color w:val="000000"/>
                <w:sz w:val="24"/>
                <w:szCs w:val="24"/>
                <w:highlight w:val="yellow"/>
                <w:lang w:eastAsia="es-MX"/>
              </w:rPr>
              <w:br/>
              <w:t>mínima o de conservación, incorporación de abonos verdes y rastrojos, rotación de cultivos, entre otros.</w:t>
            </w:r>
          </w:p>
        </w:tc>
        <w:tc>
          <w:tcPr>
            <w:tcW w:w="4336" w:type="dxa"/>
            <w:hideMark/>
          </w:tcPr>
          <w:p w14:paraId="347CC009"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 si es de su competencia.</w:t>
            </w:r>
          </w:p>
        </w:tc>
      </w:tr>
      <w:tr w:rsidR="000D2664" w:rsidRPr="002C00F5" w14:paraId="1092AA1C" w14:textId="77777777" w:rsidTr="006A6028">
        <w:trPr>
          <w:trHeight w:val="551"/>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7D5097F"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19</w:t>
            </w:r>
          </w:p>
        </w:tc>
        <w:tc>
          <w:tcPr>
            <w:tcW w:w="4394" w:type="dxa"/>
            <w:hideMark/>
          </w:tcPr>
          <w:p w14:paraId="62DA11C5"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uso de abonos orgánicos en áreas agrícolas.</w:t>
            </w:r>
          </w:p>
        </w:tc>
        <w:tc>
          <w:tcPr>
            <w:tcW w:w="4336" w:type="dxa"/>
            <w:hideMark/>
          </w:tcPr>
          <w:p w14:paraId="62E89B17"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0D2664" w:rsidRPr="002C00F5" w14:paraId="7ABD8AF2" w14:textId="77777777" w:rsidTr="006A6028">
        <w:trPr>
          <w:cnfStyle w:val="000000100000" w:firstRow="0" w:lastRow="0" w:firstColumn="0" w:lastColumn="0" w:oddVBand="0" w:evenVBand="0" w:oddHBand="1" w:evenHBand="0" w:firstRowFirstColumn="0" w:firstRowLastColumn="0" w:lastRowFirstColumn="0" w:lastRowLastColumn="0"/>
          <w:trHeight w:val="12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594A51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w:t>
            </w:r>
          </w:p>
        </w:tc>
        <w:tc>
          <w:tcPr>
            <w:tcW w:w="4394" w:type="dxa"/>
            <w:hideMark/>
          </w:tcPr>
          <w:p w14:paraId="128EA160" w14:textId="07441829"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Prevenir la erosión eólica a través de la estabilización de los suelos con cobertura </w:t>
            </w:r>
            <w:r w:rsidR="00BC74EC" w:rsidRPr="005C2B21">
              <w:rPr>
                <w:rFonts w:ascii="Arial" w:eastAsia="Times New Roman" w:hAnsi="Arial" w:cs="Arial"/>
                <w:color w:val="000000"/>
                <w:sz w:val="24"/>
                <w:szCs w:val="24"/>
                <w:highlight w:val="yellow"/>
                <w:lang w:eastAsia="es-MX"/>
              </w:rPr>
              <w:t xml:space="preserve">vegetal y el establecimiento de </w:t>
            </w:r>
            <w:r w:rsidRPr="005C2B21">
              <w:rPr>
                <w:rFonts w:ascii="Arial" w:eastAsia="Times New Roman" w:hAnsi="Arial" w:cs="Arial"/>
                <w:color w:val="000000"/>
                <w:sz w:val="24"/>
                <w:szCs w:val="24"/>
                <w:highlight w:val="yellow"/>
                <w:lang w:eastAsia="es-MX"/>
              </w:rPr>
              <w:t>cortinas rompe vientos.</w:t>
            </w:r>
          </w:p>
        </w:tc>
        <w:tc>
          <w:tcPr>
            <w:tcW w:w="4336" w:type="dxa"/>
            <w:hideMark/>
          </w:tcPr>
          <w:p w14:paraId="04D1ABEE" w14:textId="6E02025A" w:rsidR="000D2664" w:rsidRPr="005C2B21" w:rsidRDefault="00BC74EC"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0D2664" w:rsidRPr="002C00F5" w14:paraId="6E0F9A87" w14:textId="77777777" w:rsidTr="006A6028">
        <w:trPr>
          <w:trHeight w:val="9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4885CAD"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22</w:t>
            </w:r>
          </w:p>
        </w:tc>
        <w:tc>
          <w:tcPr>
            <w:tcW w:w="4394" w:type="dxa"/>
            <w:hideMark/>
          </w:tcPr>
          <w:p w14:paraId="0E582EF2"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el manejo sustentable del suelo pecuario mediante el cumplimiento de los coeficientes de agostadero.</w:t>
            </w:r>
          </w:p>
        </w:tc>
        <w:tc>
          <w:tcPr>
            <w:tcW w:w="4336" w:type="dxa"/>
            <w:hideMark/>
          </w:tcPr>
          <w:p w14:paraId="680DA213" w14:textId="69DD652A" w:rsidR="000D2664" w:rsidRPr="005C2B21" w:rsidRDefault="00BC74EC" w:rsidP="00BC74E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238E477E" w14:textId="77777777" w:rsidTr="006A6028">
        <w:trPr>
          <w:cnfStyle w:val="000000100000" w:firstRow="0" w:lastRow="0" w:firstColumn="0" w:lastColumn="0" w:oddVBand="0" w:evenVBand="0" w:oddHBand="1" w:evenHBand="0" w:firstRowFirstColumn="0" w:firstRowLastColumn="0" w:lastRowFirstColumn="0" w:lastRowLastColumn="0"/>
          <w:trHeight w:val="277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7A80EE6"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24</w:t>
            </w:r>
          </w:p>
        </w:tc>
        <w:tc>
          <w:tcPr>
            <w:tcW w:w="4394" w:type="dxa"/>
            <w:hideMark/>
          </w:tcPr>
          <w:p w14:paraId="35507016"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la realización de actividades de aprovechamientos forestales, se deberá evitar la erosión o degradación del suelo,</w:t>
            </w:r>
            <w:r w:rsidRPr="005C2B21">
              <w:rPr>
                <w:rFonts w:ascii="Arial" w:eastAsia="Times New Roman" w:hAnsi="Arial" w:cs="Arial"/>
                <w:color w:val="000000"/>
                <w:sz w:val="24"/>
                <w:szCs w:val="24"/>
                <w:highlight w:val="yellow"/>
                <w:lang w:eastAsia="es-MX"/>
              </w:rPr>
              <w:br/>
              <w:t>para lo cual dichas actividades se realizarán de manera tal que mantenga su integridad, su capacidad productiva</w:t>
            </w:r>
            <w:r w:rsidRPr="005C2B21">
              <w:rPr>
                <w:rFonts w:ascii="Arial" w:eastAsia="Times New Roman" w:hAnsi="Arial" w:cs="Arial"/>
                <w:color w:val="000000"/>
                <w:sz w:val="24"/>
                <w:szCs w:val="24"/>
                <w:highlight w:val="yellow"/>
                <w:lang w:eastAsia="es-MX"/>
              </w:rPr>
              <w:br/>
              <w:t>forestal, y que no se comprometa su biodiversidad y los servicios ambientales que presta, para hacerlo consistente con</w:t>
            </w:r>
            <w:r w:rsidRPr="005C2B21">
              <w:rPr>
                <w:rFonts w:ascii="Arial" w:eastAsia="Times New Roman" w:hAnsi="Arial" w:cs="Arial"/>
                <w:color w:val="000000"/>
                <w:sz w:val="24"/>
                <w:szCs w:val="24"/>
                <w:highlight w:val="yellow"/>
                <w:lang w:eastAsia="es-MX"/>
              </w:rPr>
              <w:br/>
              <w:t>los criterios obligatorios de política forestal de carácter ambiental y silvícola a que se refiere el Artículo 33,</w:t>
            </w:r>
            <w:r w:rsidRPr="005C2B21">
              <w:rPr>
                <w:rFonts w:ascii="Arial" w:eastAsia="Times New Roman" w:hAnsi="Arial" w:cs="Arial"/>
                <w:color w:val="000000"/>
                <w:sz w:val="24"/>
                <w:szCs w:val="24"/>
                <w:highlight w:val="yellow"/>
                <w:lang w:eastAsia="es-MX"/>
              </w:rPr>
              <w:br/>
              <w:t>fracciones V y VI, de la Ley General de Desarrollo Forestal Sustentable</w:t>
            </w:r>
          </w:p>
        </w:tc>
        <w:tc>
          <w:tcPr>
            <w:tcW w:w="4336" w:type="dxa"/>
            <w:hideMark/>
          </w:tcPr>
          <w:p w14:paraId="69E8D05C" w14:textId="003B93EE" w:rsidR="000D2664" w:rsidRPr="005C2B21" w:rsidRDefault="00BC74EC"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se efectuarán aprovechamientos de tipo forestal, el objetivo principal del proyecto es la extracción de material pétreo. en el que se aplicarán medidas preventivas y mitigación para no comprometer la biodiversidad y los servicios ambientales. Al término del proyecto se contempla realizar el reacomodo de material sobrante para regenerar el área y que pueda brindar los servicios y desarrollo al </w:t>
            </w:r>
            <w:r w:rsidR="00320F80" w:rsidRPr="005C2B21">
              <w:rPr>
                <w:rFonts w:ascii="Arial" w:eastAsia="Times New Roman" w:hAnsi="Arial" w:cs="Arial"/>
                <w:color w:val="000000"/>
                <w:sz w:val="24"/>
                <w:szCs w:val="24"/>
                <w:highlight w:val="yellow"/>
                <w:lang w:eastAsia="es-MX"/>
              </w:rPr>
              <w:t>ecosistema</w:t>
            </w:r>
            <w:r w:rsidR="000D2664" w:rsidRPr="005C2B21">
              <w:rPr>
                <w:rFonts w:ascii="Arial" w:eastAsia="Times New Roman" w:hAnsi="Arial" w:cs="Arial"/>
                <w:color w:val="000000"/>
                <w:sz w:val="24"/>
                <w:szCs w:val="24"/>
                <w:highlight w:val="yellow"/>
                <w:lang w:eastAsia="es-MX"/>
              </w:rPr>
              <w:t>.</w:t>
            </w:r>
          </w:p>
        </w:tc>
      </w:tr>
      <w:tr w:rsidR="000D2664" w:rsidRPr="002C00F5" w14:paraId="2D8F4307" w14:textId="77777777" w:rsidTr="006A6028">
        <w:trPr>
          <w:trHeight w:val="123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459801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25</w:t>
            </w:r>
          </w:p>
        </w:tc>
        <w:tc>
          <w:tcPr>
            <w:tcW w:w="4394" w:type="dxa"/>
            <w:hideMark/>
          </w:tcPr>
          <w:p w14:paraId="1893F1F6" w14:textId="6795A8DA"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aprovechamiento de tierra de monte debe hacerse de manera que se mantenga la i</w:t>
            </w:r>
            <w:r w:rsidR="00BC74EC" w:rsidRPr="005C2B21">
              <w:rPr>
                <w:rFonts w:ascii="Arial" w:eastAsia="Times New Roman" w:hAnsi="Arial" w:cs="Arial"/>
                <w:color w:val="000000"/>
                <w:sz w:val="24"/>
                <w:szCs w:val="24"/>
                <w:highlight w:val="yellow"/>
                <w:lang w:eastAsia="es-MX"/>
              </w:rPr>
              <w:t xml:space="preserve">ntegridad física y la capacidad </w:t>
            </w:r>
            <w:r w:rsidRPr="005C2B21">
              <w:rPr>
                <w:rFonts w:ascii="Arial" w:eastAsia="Times New Roman" w:hAnsi="Arial" w:cs="Arial"/>
                <w:color w:val="000000"/>
                <w:sz w:val="24"/>
                <w:szCs w:val="24"/>
                <w:highlight w:val="yellow"/>
                <w:lang w:eastAsia="es-MX"/>
              </w:rPr>
              <w:t>productiva del suelo, controlando en todo caso los procesos de erosión y degradación.</w:t>
            </w:r>
          </w:p>
        </w:tc>
        <w:tc>
          <w:tcPr>
            <w:tcW w:w="4336" w:type="dxa"/>
            <w:hideMark/>
          </w:tcPr>
          <w:p w14:paraId="7EB62AA7" w14:textId="71AAB18E" w:rsidR="000D2664" w:rsidRPr="005C2B21" w:rsidRDefault="00BC74EC"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6A4B372D" w14:textId="77777777" w:rsidTr="006A6028">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C0B2ED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26</w:t>
            </w:r>
          </w:p>
        </w:tc>
        <w:tc>
          <w:tcPr>
            <w:tcW w:w="4394" w:type="dxa"/>
            <w:hideMark/>
          </w:tcPr>
          <w:p w14:paraId="0411035E"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y/o fortalecer los centros de compostaje municipal.</w:t>
            </w:r>
          </w:p>
        </w:tc>
        <w:tc>
          <w:tcPr>
            <w:tcW w:w="4336" w:type="dxa"/>
            <w:hideMark/>
          </w:tcPr>
          <w:p w14:paraId="1BBADA08" w14:textId="2907184F" w:rsidR="000D2664" w:rsidRPr="005C2B21" w:rsidRDefault="00BC74EC" w:rsidP="00BC74E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2FEC695D" w14:textId="77777777" w:rsidTr="006A6028">
        <w:trPr>
          <w:trHeight w:val="64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290A41E"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27</w:t>
            </w:r>
          </w:p>
        </w:tc>
        <w:tc>
          <w:tcPr>
            <w:tcW w:w="4394" w:type="dxa"/>
            <w:hideMark/>
          </w:tcPr>
          <w:p w14:paraId="61F50CE1"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y mantenimiento de áreas verdes en zonas urbanas (entre 9 y 16 m2/habitante).</w:t>
            </w:r>
          </w:p>
        </w:tc>
        <w:tc>
          <w:tcPr>
            <w:tcW w:w="4336" w:type="dxa"/>
            <w:hideMark/>
          </w:tcPr>
          <w:p w14:paraId="10FC08DB" w14:textId="1E5F67BB" w:rsidR="000D2664" w:rsidRPr="005C2B21" w:rsidRDefault="00BC74EC" w:rsidP="00BC74E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6E32894C"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1B92EA48"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0D2664" w:rsidRPr="002C00F5" w14:paraId="237BA073" w14:textId="77777777" w:rsidTr="006A6028">
        <w:trPr>
          <w:trHeight w:val="27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3CA0AD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28</w:t>
            </w:r>
          </w:p>
        </w:tc>
        <w:tc>
          <w:tcPr>
            <w:tcW w:w="4394" w:type="dxa"/>
            <w:hideMark/>
          </w:tcPr>
          <w:p w14:paraId="190EB90B"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espacios con vegetación forestal en las zonas de aprovechamiento productivo.</w:t>
            </w:r>
          </w:p>
        </w:tc>
        <w:tc>
          <w:tcPr>
            <w:tcW w:w="4336" w:type="dxa"/>
            <w:hideMark/>
          </w:tcPr>
          <w:p w14:paraId="64DD93CA" w14:textId="7F45CF39" w:rsidR="000D2664" w:rsidRPr="005C2B21" w:rsidRDefault="00BC74EC" w:rsidP="00BC74E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proyecto tiene como objetivo la extracción de </w:t>
            </w:r>
            <w:r w:rsidR="00320F80" w:rsidRPr="005C2B21">
              <w:rPr>
                <w:rFonts w:ascii="Arial" w:eastAsia="Times New Roman" w:hAnsi="Arial" w:cs="Arial"/>
                <w:color w:val="000000"/>
                <w:sz w:val="24"/>
                <w:szCs w:val="24"/>
                <w:highlight w:val="yellow"/>
                <w:lang w:eastAsia="es-MX"/>
              </w:rPr>
              <w:t>material</w:t>
            </w:r>
            <w:r w:rsidRPr="005C2B21">
              <w:rPr>
                <w:rFonts w:ascii="Arial" w:eastAsia="Times New Roman" w:hAnsi="Arial" w:cs="Arial"/>
                <w:color w:val="000000"/>
                <w:sz w:val="24"/>
                <w:szCs w:val="24"/>
                <w:highlight w:val="yellow"/>
                <w:lang w:eastAsia="es-MX"/>
              </w:rPr>
              <w:t xml:space="preserve">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y se apegará a esta acción no afectando más área de la autorizada.</w:t>
            </w:r>
          </w:p>
        </w:tc>
      </w:tr>
      <w:tr w:rsidR="000D2664" w:rsidRPr="002C00F5" w14:paraId="16B44562" w14:textId="77777777" w:rsidTr="006A6028">
        <w:trPr>
          <w:cnfStyle w:val="000000100000" w:firstRow="0" w:lastRow="0" w:firstColumn="0" w:lastColumn="0" w:oddVBand="0" w:evenVBand="0" w:oddHBand="1" w:evenHBand="0" w:firstRowFirstColumn="0" w:firstRowLastColumn="0" w:lastRowFirstColumn="0" w:lastRowLastColumn="0"/>
          <w:trHeight w:val="7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8C71D1D"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29</w:t>
            </w:r>
          </w:p>
        </w:tc>
        <w:tc>
          <w:tcPr>
            <w:tcW w:w="4394" w:type="dxa"/>
            <w:hideMark/>
          </w:tcPr>
          <w:p w14:paraId="69B4CA5C"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4336" w:type="dxa"/>
            <w:hideMark/>
          </w:tcPr>
          <w:p w14:paraId="57C409AE" w14:textId="5A20415E" w:rsidR="000D2664" w:rsidRPr="005C2B21" w:rsidRDefault="00BC74EC" w:rsidP="00BC74E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57CD73A9" w14:textId="77777777" w:rsidTr="006A6028">
        <w:trPr>
          <w:trHeight w:val="53"/>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CD68D0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31</w:t>
            </w:r>
          </w:p>
        </w:tc>
        <w:tc>
          <w:tcPr>
            <w:tcW w:w="4394" w:type="dxa"/>
            <w:hideMark/>
          </w:tcPr>
          <w:p w14:paraId="6DED29DF"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y extender las áreas de pastizales nativos o endémicos.</w:t>
            </w:r>
          </w:p>
        </w:tc>
        <w:tc>
          <w:tcPr>
            <w:tcW w:w="4336" w:type="dxa"/>
            <w:hideMark/>
          </w:tcPr>
          <w:p w14:paraId="3E6C322B" w14:textId="1C7B34C0" w:rsidR="000D2664" w:rsidRPr="005C2B21" w:rsidRDefault="00BC74EC" w:rsidP="00BC74E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54025D0C" w14:textId="77777777" w:rsidTr="006A6028">
        <w:trPr>
          <w:cnfStyle w:val="000000100000" w:firstRow="0" w:lastRow="0" w:firstColumn="0" w:lastColumn="0" w:oddVBand="0" w:evenVBand="0" w:oddHBand="1" w:evenHBand="0" w:firstRowFirstColumn="0" w:firstRowLastColumn="0" w:lastRowFirstColumn="0" w:lastRowLastColumn="0"/>
          <w:trHeight w:val="722"/>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FDB04A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32</w:t>
            </w:r>
          </w:p>
        </w:tc>
        <w:tc>
          <w:tcPr>
            <w:tcW w:w="4394" w:type="dxa"/>
            <w:hideMark/>
          </w:tcPr>
          <w:p w14:paraId="104DF726"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Privilegiar la siembra de pastos nativos sobre los pastos exóticos.</w:t>
            </w:r>
          </w:p>
        </w:tc>
        <w:tc>
          <w:tcPr>
            <w:tcW w:w="4336" w:type="dxa"/>
            <w:hideMark/>
          </w:tcPr>
          <w:p w14:paraId="1A0F321E" w14:textId="4CF22D09" w:rsidR="000D2664" w:rsidRPr="005C2B21" w:rsidRDefault="000D2664" w:rsidP="00BC74E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w:t>
            </w:r>
            <w:r w:rsidR="00BC74EC" w:rsidRPr="005C2B21">
              <w:rPr>
                <w:rFonts w:ascii="Arial" w:eastAsia="Times New Roman" w:hAnsi="Arial" w:cs="Arial"/>
                <w:color w:val="000000"/>
                <w:sz w:val="24"/>
                <w:szCs w:val="24"/>
                <w:highlight w:val="yellow"/>
                <w:lang w:eastAsia="es-MX"/>
              </w:rPr>
              <w:t>cto.</w:t>
            </w:r>
          </w:p>
        </w:tc>
      </w:tr>
      <w:tr w:rsidR="00BC74EC" w:rsidRPr="002C00F5" w14:paraId="2119AB23" w14:textId="77777777" w:rsidTr="006A6028">
        <w:trPr>
          <w:trHeight w:val="876"/>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9B87F61" w14:textId="77777777" w:rsidR="00BC74EC" w:rsidRPr="005C2B21" w:rsidRDefault="00BC74EC" w:rsidP="00BC74E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4394" w:type="dxa"/>
            <w:hideMark/>
          </w:tcPr>
          <w:p w14:paraId="35FBAD44" w14:textId="62AF1781" w:rsidR="00BC74EC" w:rsidRPr="005C2B21" w:rsidRDefault="00BC74EC" w:rsidP="00BC74E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sz w:val="24"/>
                <w:highlight w:val="yellow"/>
              </w:rPr>
              <w:t xml:space="preserve">La promovente se apegará a este criterio, no afectando más área de la autorizada, además se prevé actividades de rescate y reubicación de especies de flora y fauna silvestre </w:t>
            </w:r>
            <w:r w:rsidRPr="005C2B21">
              <w:rPr>
                <w:rFonts w:ascii="Arial" w:hAnsi="Arial" w:cs="Arial"/>
                <w:sz w:val="24"/>
                <w:highlight w:val="yellow"/>
              </w:rPr>
              <w:lastRenderedPageBreak/>
              <w:t>sobre todo de las que se enlisten en la NOM-059-SEMARNAT-2010 así como las aptas de rescate de lento crecimiento y regeneración, que se encuentren previo a la remoción de la vegetación.</w:t>
            </w:r>
          </w:p>
        </w:tc>
        <w:tc>
          <w:tcPr>
            <w:tcW w:w="4336" w:type="dxa"/>
            <w:hideMark/>
          </w:tcPr>
          <w:p w14:paraId="1332DB74" w14:textId="273FD79F" w:rsidR="00BC74EC" w:rsidRPr="005C2B21" w:rsidRDefault="00BC74EC" w:rsidP="00BC74E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sz w:val="24"/>
                <w:highlight w:val="yellow"/>
              </w:rPr>
              <w:lastRenderedPageBreak/>
              <w:t xml:space="preserve">La promovente se apegará a este criterio, no afectando más área de la autorizada, además se prevé actividades de rescate y reubicación de especies de flora y fauna silvestre </w:t>
            </w:r>
            <w:r w:rsidRPr="005C2B21">
              <w:rPr>
                <w:rFonts w:ascii="Arial" w:hAnsi="Arial" w:cs="Arial"/>
                <w:sz w:val="24"/>
                <w:highlight w:val="yellow"/>
              </w:rPr>
              <w:lastRenderedPageBreak/>
              <w:t>sobre todo de las que se enlisten en la NOM-059-SEMARNAT-2010 así como las aptas de rescate de lento crecimiento y regeneración, que se encuentren previo a la remoción de la vegetación.</w:t>
            </w:r>
          </w:p>
        </w:tc>
      </w:tr>
      <w:tr w:rsidR="000D2664" w:rsidRPr="002C00F5" w14:paraId="6AE876CA" w14:textId="77777777" w:rsidTr="006A6028">
        <w:trPr>
          <w:cnfStyle w:val="000000100000" w:firstRow="0" w:lastRow="0" w:firstColumn="0" w:lastColumn="0" w:oddVBand="0" w:evenVBand="0" w:oddHBand="1" w:evenHBand="0" w:firstRowFirstColumn="0" w:firstRowLastColumn="0" w:lastRowFirstColumn="0" w:lastRowLastColumn="0"/>
          <w:trHeight w:val="1431"/>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0C727D1"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35</w:t>
            </w:r>
          </w:p>
        </w:tc>
        <w:tc>
          <w:tcPr>
            <w:tcW w:w="4394" w:type="dxa"/>
            <w:hideMark/>
          </w:tcPr>
          <w:p w14:paraId="234F6F6B"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conectividad entre parches de vegetación para establecer corredores biológicos que faciliten la movilización y dispersión de la vida silvestre.</w:t>
            </w:r>
          </w:p>
        </w:tc>
        <w:tc>
          <w:tcPr>
            <w:tcW w:w="4336" w:type="dxa"/>
            <w:hideMark/>
          </w:tcPr>
          <w:p w14:paraId="39722454" w14:textId="2E454034" w:rsidR="000D2664" w:rsidRPr="005C2B21" w:rsidRDefault="00BC74EC"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se encuentra fuera de algún corredor biológico, sin embargo, no se impactará más área de la autorizada, y se conservará la fauna mediante la protección de la fauna silvestre que ahí se pudiera encontrar.</w:t>
            </w:r>
          </w:p>
        </w:tc>
      </w:tr>
      <w:tr w:rsidR="000D2664" w:rsidRPr="002C00F5" w14:paraId="74D9FE09" w14:textId="77777777" w:rsidTr="006A6028">
        <w:trPr>
          <w:trHeight w:val="473"/>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322202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w:t>
            </w:r>
          </w:p>
        </w:tc>
        <w:tc>
          <w:tcPr>
            <w:tcW w:w="4394" w:type="dxa"/>
            <w:hideMark/>
          </w:tcPr>
          <w:p w14:paraId="7F37C92F"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4336" w:type="dxa"/>
            <w:hideMark/>
          </w:tcPr>
          <w:p w14:paraId="1A2E14A0" w14:textId="459422D0" w:rsidR="000D2664" w:rsidRPr="005C2B21" w:rsidRDefault="000D2664" w:rsidP="00BC74E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Esta acción</w:t>
            </w:r>
            <w:r w:rsidR="00BC74EC" w:rsidRPr="005C2B21">
              <w:rPr>
                <w:rFonts w:ascii="Arial" w:eastAsia="Times New Roman" w:hAnsi="Arial" w:cs="Arial"/>
                <w:color w:val="000000"/>
                <w:sz w:val="24"/>
                <w:szCs w:val="24"/>
                <w:highlight w:val="yellow"/>
                <w:lang w:eastAsia="es-MX"/>
              </w:rPr>
              <w:t xml:space="preserve"> no se vincula con el proyecto.</w:t>
            </w:r>
          </w:p>
        </w:tc>
      </w:tr>
      <w:tr w:rsidR="000D2664" w:rsidRPr="002C00F5" w14:paraId="73032AAD" w14:textId="77777777" w:rsidTr="006A6028">
        <w:trPr>
          <w:cnfStyle w:val="000000100000" w:firstRow="0" w:lastRow="0" w:firstColumn="0" w:lastColumn="0" w:oddVBand="0" w:evenVBand="0" w:oddHBand="1" w:evenHBand="0" w:firstRowFirstColumn="0" w:firstRowLastColumn="0" w:lastRowFirstColumn="0" w:lastRowLastColumn="0"/>
          <w:trHeight w:val="768"/>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9F39D26"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40</w:t>
            </w:r>
          </w:p>
        </w:tc>
        <w:tc>
          <w:tcPr>
            <w:tcW w:w="4394" w:type="dxa"/>
            <w:hideMark/>
          </w:tcPr>
          <w:p w14:paraId="41E09AA3"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Considerar métodos de cosecha de especies no maderables, que garanticen la permanencia de sus poblaciones.</w:t>
            </w:r>
          </w:p>
        </w:tc>
        <w:tc>
          <w:tcPr>
            <w:tcW w:w="4336" w:type="dxa"/>
            <w:hideMark/>
          </w:tcPr>
          <w:p w14:paraId="60994544" w14:textId="2D42CB6A" w:rsidR="000D2664" w:rsidRPr="005C2B21" w:rsidRDefault="00BC74EC"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garantizará la permanencia de las poblaciones mediante la aplicación de los programas de rescate y reubicación de flora y fauna silvestre.</w:t>
            </w:r>
          </w:p>
        </w:tc>
      </w:tr>
      <w:tr w:rsidR="000D2664" w:rsidRPr="002C00F5" w14:paraId="35DF59ED"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5B891B0B"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0D2664" w:rsidRPr="002C00F5" w14:paraId="1F184806" w14:textId="77777777" w:rsidTr="006A6028">
        <w:trPr>
          <w:cnfStyle w:val="000000100000" w:firstRow="0" w:lastRow="0" w:firstColumn="0" w:lastColumn="0" w:oddVBand="0" w:evenVBand="0" w:oddHBand="1"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489A646"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4394" w:type="dxa"/>
            <w:hideMark/>
          </w:tcPr>
          <w:p w14:paraId="3FBCA8B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 acuáticos.</w:t>
            </w:r>
          </w:p>
        </w:tc>
        <w:tc>
          <w:tcPr>
            <w:tcW w:w="4336" w:type="dxa"/>
            <w:hideMark/>
          </w:tcPr>
          <w:p w14:paraId="43A153CA"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el área que contempla el proyecto no se tiene registro de Fauna acuática</w:t>
            </w:r>
          </w:p>
        </w:tc>
      </w:tr>
      <w:tr w:rsidR="000D2664" w:rsidRPr="002C00F5" w14:paraId="03DCB202"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018FC747"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2C00F5" w14:paraId="78243513" w14:textId="77777777" w:rsidTr="006A6028">
        <w:trPr>
          <w:cnfStyle w:val="000000100000" w:firstRow="0" w:lastRow="0" w:firstColumn="0" w:lastColumn="0" w:oddVBand="0" w:evenVBand="0" w:oddHBand="1" w:evenHBand="0" w:firstRowFirstColumn="0" w:firstRowLastColumn="0" w:lastRowFirstColumn="0" w:lastRowLastColumn="0"/>
          <w:trHeight w:val="69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4A5A795"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4394" w:type="dxa"/>
            <w:hideMark/>
          </w:tcPr>
          <w:p w14:paraId="221ACE96"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336" w:type="dxa"/>
            <w:hideMark/>
          </w:tcPr>
          <w:p w14:paraId="797427B5" w14:textId="269622F4" w:rsidR="000D2664"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6327601B"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20151084"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2C00F5" w14:paraId="7CED3736" w14:textId="77777777" w:rsidTr="006A6028">
        <w:trPr>
          <w:cnfStyle w:val="000000100000" w:firstRow="0" w:lastRow="0" w:firstColumn="0" w:lastColumn="0" w:oddVBand="0" w:evenVBand="0" w:oddHBand="1" w:evenHBand="0" w:firstRowFirstColumn="0" w:firstRowLastColumn="0" w:lastRowFirstColumn="0" w:lastRowLastColumn="0"/>
          <w:trHeight w:val="178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89EE8F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50</w:t>
            </w:r>
          </w:p>
        </w:tc>
        <w:tc>
          <w:tcPr>
            <w:tcW w:w="4394" w:type="dxa"/>
            <w:hideMark/>
          </w:tcPr>
          <w:p w14:paraId="035B2611"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integración de las actividades productivas en cadenas sistema-producto a nivel municipal y regional. Las actividades que pretendan realizarse dentro de las áreas naturales protegidas de competencia federal se regirán por lo dispuesto en la declaratoria respectiva y en el Programa de Manejo de cada área.</w:t>
            </w:r>
          </w:p>
        </w:tc>
        <w:tc>
          <w:tcPr>
            <w:tcW w:w="4336" w:type="dxa"/>
            <w:hideMark/>
          </w:tcPr>
          <w:p w14:paraId="5AD01CC9" w14:textId="598899ED" w:rsidR="000D2664" w:rsidRPr="005C2B21" w:rsidRDefault="006A6028"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sz w:val="24"/>
                <w:szCs w:val="24"/>
                <w:highlight w:val="yellow"/>
                <w:lang w:eastAsia="es-MX"/>
              </w:rPr>
              <w:t xml:space="preserve">No se vincula con el </w:t>
            </w:r>
            <w:r w:rsidR="00320F80" w:rsidRPr="005C2B21">
              <w:rPr>
                <w:rFonts w:ascii="Arial" w:eastAsia="Times New Roman" w:hAnsi="Arial" w:cs="Arial"/>
                <w:sz w:val="24"/>
                <w:szCs w:val="24"/>
                <w:highlight w:val="yellow"/>
                <w:lang w:eastAsia="es-MX"/>
              </w:rPr>
              <w:t>proyecto</w:t>
            </w:r>
            <w:r w:rsidRPr="005C2B21">
              <w:rPr>
                <w:rFonts w:ascii="Arial" w:eastAsia="Times New Roman" w:hAnsi="Arial" w:cs="Arial"/>
                <w:sz w:val="24"/>
                <w:szCs w:val="24"/>
                <w:highlight w:val="yellow"/>
                <w:lang w:eastAsia="es-MX"/>
              </w:rPr>
              <w:t>.</w:t>
            </w:r>
          </w:p>
        </w:tc>
      </w:tr>
      <w:tr w:rsidR="000D2664" w:rsidRPr="002C00F5" w14:paraId="77787199" w14:textId="77777777" w:rsidTr="006A6028">
        <w:trPr>
          <w:trHeight w:val="93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36C1DE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4394" w:type="dxa"/>
            <w:hideMark/>
          </w:tcPr>
          <w:p w14:paraId="55C440E5"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336" w:type="dxa"/>
            <w:hideMark/>
          </w:tcPr>
          <w:p w14:paraId="64FA7572"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0D2664" w:rsidRPr="002C00F5" w14:paraId="56C13F68" w14:textId="77777777" w:rsidTr="006A6028">
        <w:trPr>
          <w:cnfStyle w:val="000000100000" w:firstRow="0" w:lastRow="0" w:firstColumn="0" w:lastColumn="0" w:oddVBand="0" w:evenVBand="0" w:oddHBand="1" w:evenHBand="0" w:firstRowFirstColumn="0" w:firstRowLastColumn="0" w:lastRowFirstColumn="0" w:lastRowLastColumn="0"/>
          <w:trHeight w:val="517"/>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2AAFCF5"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53</w:t>
            </w:r>
          </w:p>
        </w:tc>
        <w:tc>
          <w:tcPr>
            <w:tcW w:w="4394" w:type="dxa"/>
            <w:hideMark/>
          </w:tcPr>
          <w:p w14:paraId="54B71EF1"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Incentivar la agricultura orgánica.</w:t>
            </w:r>
          </w:p>
        </w:tc>
        <w:tc>
          <w:tcPr>
            <w:tcW w:w="4336" w:type="dxa"/>
            <w:hideMark/>
          </w:tcPr>
          <w:p w14:paraId="102AD886" w14:textId="561E61F5"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w:t>
            </w:r>
            <w:r w:rsidR="002E36E0" w:rsidRPr="005C2B21">
              <w:rPr>
                <w:rFonts w:ascii="Arial" w:eastAsia="Times New Roman" w:hAnsi="Arial" w:cs="Arial"/>
                <w:color w:val="000000"/>
                <w:sz w:val="24"/>
                <w:szCs w:val="24"/>
                <w:highlight w:val="yellow"/>
                <w:lang w:eastAsia="es-MX"/>
              </w:rPr>
              <w:t>ecto.</w:t>
            </w:r>
          </w:p>
        </w:tc>
      </w:tr>
      <w:tr w:rsidR="002E36E0" w:rsidRPr="002C00F5" w14:paraId="4BA15DD0" w14:textId="77777777" w:rsidTr="006A6028">
        <w:trPr>
          <w:trHeight w:val="666"/>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EAA517F"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54</w:t>
            </w:r>
          </w:p>
        </w:tc>
        <w:tc>
          <w:tcPr>
            <w:tcW w:w="4394" w:type="dxa"/>
            <w:hideMark/>
          </w:tcPr>
          <w:p w14:paraId="7705515F"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4336" w:type="dxa"/>
            <w:hideMark/>
          </w:tcPr>
          <w:p w14:paraId="220F9A5B" w14:textId="4A15B11A"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36E0" w:rsidRPr="002C00F5" w14:paraId="4B3E9257" w14:textId="77777777" w:rsidTr="006A6028">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898DCB7"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55</w:t>
            </w:r>
          </w:p>
        </w:tc>
        <w:tc>
          <w:tcPr>
            <w:tcW w:w="4394" w:type="dxa"/>
            <w:hideMark/>
          </w:tcPr>
          <w:p w14:paraId="6B581E63" w14:textId="77777777"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Mejorar el manejo piscícola apoyando la realización de estudios biológico-pesqueros y económicos.</w:t>
            </w:r>
          </w:p>
        </w:tc>
        <w:tc>
          <w:tcPr>
            <w:tcW w:w="4336" w:type="dxa"/>
            <w:hideMark/>
          </w:tcPr>
          <w:p w14:paraId="2E92A7DD" w14:textId="6BB9DABD"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36E0" w:rsidRPr="002C00F5" w14:paraId="695CE92A" w14:textId="77777777" w:rsidTr="006A6028">
        <w:trPr>
          <w:trHeight w:val="9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A80F144"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56</w:t>
            </w:r>
          </w:p>
        </w:tc>
        <w:tc>
          <w:tcPr>
            <w:tcW w:w="4394" w:type="dxa"/>
            <w:hideMark/>
          </w:tcPr>
          <w:p w14:paraId="7FB4997D"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Unidades para el Manejo, Conservación y Aprovechamiento Sustentable de la vida silvestre</w:t>
            </w:r>
            <w:r w:rsidRPr="005C2B21">
              <w:rPr>
                <w:rFonts w:ascii="Arial" w:eastAsia="Times New Roman" w:hAnsi="Arial" w:cs="Arial"/>
                <w:color w:val="000000"/>
                <w:sz w:val="24"/>
                <w:szCs w:val="24"/>
                <w:highlight w:val="yellow"/>
                <w:lang w:eastAsia="es-MX"/>
              </w:rPr>
              <w:br/>
              <w:t>(UMA).</w:t>
            </w:r>
          </w:p>
        </w:tc>
        <w:tc>
          <w:tcPr>
            <w:tcW w:w="4336" w:type="dxa"/>
            <w:hideMark/>
          </w:tcPr>
          <w:p w14:paraId="4E713DCE" w14:textId="75FDE2B1"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36E0" w:rsidRPr="002C00F5" w14:paraId="5EE948D6" w14:textId="77777777" w:rsidTr="006A6028">
        <w:trPr>
          <w:cnfStyle w:val="000000100000" w:firstRow="0" w:lastRow="0" w:firstColumn="0" w:lastColumn="0" w:oddVBand="0" w:evenVBand="0" w:oddHBand="1" w:evenHBand="0" w:firstRowFirstColumn="0" w:firstRowLastColumn="0" w:lastRowFirstColumn="0" w:lastRowLastColumn="0"/>
          <w:trHeight w:val="12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C69EE97"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62</w:t>
            </w:r>
          </w:p>
        </w:tc>
        <w:tc>
          <w:tcPr>
            <w:tcW w:w="4394" w:type="dxa"/>
            <w:hideMark/>
          </w:tcPr>
          <w:p w14:paraId="76F2D3C5" w14:textId="77777777"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Minimizar el impacto de las actividades productivas sobre los ecosistemas frágiles de la región (MET, etc.).</w:t>
            </w:r>
          </w:p>
        </w:tc>
        <w:tc>
          <w:tcPr>
            <w:tcW w:w="4336" w:type="dxa"/>
            <w:hideMark/>
          </w:tcPr>
          <w:p w14:paraId="5CB32041" w14:textId="54E13C73"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2E36E0" w:rsidRPr="002C00F5" w14:paraId="7C4D6E01" w14:textId="77777777" w:rsidTr="006A6028">
        <w:trPr>
          <w:trHeight w:val="9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69C10CF"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63</w:t>
            </w:r>
          </w:p>
        </w:tc>
        <w:tc>
          <w:tcPr>
            <w:tcW w:w="4394" w:type="dxa"/>
            <w:hideMark/>
          </w:tcPr>
          <w:p w14:paraId="1C3DB197" w14:textId="04A744A0" w:rsidR="002E36E0" w:rsidRPr="005C2B21" w:rsidRDefault="002E36E0"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especies nativas en la restauración de caminos y áreas perimetrales a las instalaciones de</w:t>
            </w:r>
            <w:r w:rsidR="006A6028" w:rsidRPr="005C2B21">
              <w:rPr>
                <w:rFonts w:ascii="Arial" w:eastAsia="Times New Roman" w:hAnsi="Arial" w:cs="Arial"/>
                <w:color w:val="000000"/>
                <w:sz w:val="24"/>
                <w:szCs w:val="24"/>
                <w:highlight w:val="yellow"/>
                <w:lang w:eastAsia="es-MX"/>
              </w:rPr>
              <w:t xml:space="preserve"> </w:t>
            </w:r>
            <w:r w:rsidRPr="005C2B21">
              <w:rPr>
                <w:rFonts w:ascii="Arial" w:eastAsia="Times New Roman" w:hAnsi="Arial" w:cs="Arial"/>
                <w:color w:val="000000"/>
                <w:sz w:val="24"/>
                <w:szCs w:val="24"/>
                <w:highlight w:val="yellow"/>
                <w:lang w:eastAsia="es-MX"/>
              </w:rPr>
              <w:t>las actividades extractivas.</w:t>
            </w:r>
          </w:p>
        </w:tc>
        <w:tc>
          <w:tcPr>
            <w:tcW w:w="4336" w:type="dxa"/>
            <w:hideMark/>
          </w:tcPr>
          <w:p w14:paraId="05D29FE9" w14:textId="022F25F2" w:rsidR="002E36E0" w:rsidRPr="005C2B21" w:rsidRDefault="006A6028"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Al </w:t>
            </w:r>
            <w:r w:rsidR="00320F80" w:rsidRPr="005C2B21">
              <w:rPr>
                <w:rFonts w:ascii="Arial" w:eastAsia="Times New Roman" w:hAnsi="Arial" w:cs="Arial"/>
                <w:color w:val="000000"/>
                <w:sz w:val="24"/>
                <w:szCs w:val="24"/>
                <w:highlight w:val="yellow"/>
                <w:lang w:eastAsia="es-MX"/>
              </w:rPr>
              <w:t>final</w:t>
            </w:r>
            <w:r w:rsidRPr="005C2B21">
              <w:rPr>
                <w:rFonts w:ascii="Arial" w:eastAsia="Times New Roman" w:hAnsi="Arial" w:cs="Arial"/>
                <w:color w:val="000000"/>
                <w:sz w:val="24"/>
                <w:szCs w:val="24"/>
                <w:highlight w:val="yellow"/>
                <w:lang w:eastAsia="es-MX"/>
              </w:rPr>
              <w:t xml:space="preserve"> de proyecto se </w:t>
            </w:r>
            <w:r w:rsidR="00320F80" w:rsidRPr="005C2B21">
              <w:rPr>
                <w:rFonts w:ascii="Arial" w:eastAsia="Times New Roman" w:hAnsi="Arial" w:cs="Arial"/>
                <w:color w:val="000000"/>
                <w:sz w:val="24"/>
                <w:szCs w:val="24"/>
                <w:highlight w:val="yellow"/>
                <w:lang w:eastAsia="es-MX"/>
              </w:rPr>
              <w:t>restaurará</w:t>
            </w:r>
            <w:r w:rsidRPr="005C2B21">
              <w:rPr>
                <w:rFonts w:ascii="Arial" w:eastAsia="Times New Roman" w:hAnsi="Arial" w:cs="Arial"/>
                <w:color w:val="000000"/>
                <w:sz w:val="24"/>
                <w:szCs w:val="24"/>
                <w:highlight w:val="yellow"/>
                <w:lang w:eastAsia="es-MX"/>
              </w:rPr>
              <w:t xml:space="preserve"> el área con especies nativas.</w:t>
            </w:r>
          </w:p>
        </w:tc>
      </w:tr>
      <w:tr w:rsidR="002E36E0" w:rsidRPr="002C00F5" w14:paraId="37B9D68F"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41821DB1" w14:textId="77777777" w:rsidR="002E36E0" w:rsidRPr="005C2B21" w:rsidRDefault="002E36E0" w:rsidP="002E36E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2E36E0" w:rsidRPr="002C00F5" w14:paraId="169B5D73" w14:textId="77777777" w:rsidTr="006A6028">
        <w:trPr>
          <w:trHeight w:val="508"/>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F68FBD2"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68</w:t>
            </w:r>
          </w:p>
        </w:tc>
        <w:tc>
          <w:tcPr>
            <w:tcW w:w="4394" w:type="dxa"/>
            <w:hideMark/>
          </w:tcPr>
          <w:p w14:paraId="29919942"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a los productores en producción acuícola integral.</w:t>
            </w:r>
          </w:p>
        </w:tc>
        <w:tc>
          <w:tcPr>
            <w:tcW w:w="4336" w:type="dxa"/>
            <w:hideMark/>
          </w:tcPr>
          <w:p w14:paraId="51B13717"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ser requerido se apegará a esta acción.</w:t>
            </w:r>
          </w:p>
        </w:tc>
      </w:tr>
      <w:tr w:rsidR="002E36E0" w:rsidRPr="002C00F5" w14:paraId="6E98691B" w14:textId="77777777" w:rsidTr="006A602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15CD46D"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71</w:t>
            </w:r>
          </w:p>
        </w:tc>
        <w:tc>
          <w:tcPr>
            <w:tcW w:w="4394" w:type="dxa"/>
            <w:hideMark/>
          </w:tcPr>
          <w:p w14:paraId="414E36A9" w14:textId="77777777"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sobre el uso y manejo del hábitat y agostaderos para actividades cinegéticas.</w:t>
            </w:r>
          </w:p>
        </w:tc>
        <w:tc>
          <w:tcPr>
            <w:tcW w:w="4336" w:type="dxa"/>
            <w:hideMark/>
          </w:tcPr>
          <w:p w14:paraId="7093BBCC" w14:textId="27611DD5"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36E0" w:rsidRPr="002C00F5" w14:paraId="2A33BEB8" w14:textId="77777777" w:rsidTr="006A6028">
        <w:trPr>
          <w:trHeight w:val="983"/>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8053581"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72</w:t>
            </w:r>
          </w:p>
        </w:tc>
        <w:tc>
          <w:tcPr>
            <w:tcW w:w="4394" w:type="dxa"/>
            <w:hideMark/>
          </w:tcPr>
          <w:p w14:paraId="2AE28A14"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difusión de información sobre el impacto de la introducción de especies exóticas en los ecosistemas de la</w:t>
            </w:r>
            <w:r w:rsidRPr="005C2B21">
              <w:rPr>
                <w:rFonts w:ascii="Arial" w:eastAsia="Times New Roman" w:hAnsi="Arial" w:cs="Arial"/>
                <w:color w:val="000000"/>
                <w:sz w:val="24"/>
                <w:szCs w:val="24"/>
                <w:highlight w:val="yellow"/>
                <w:lang w:eastAsia="es-MX"/>
              </w:rPr>
              <w:br/>
              <w:t>región.</w:t>
            </w:r>
          </w:p>
        </w:tc>
        <w:tc>
          <w:tcPr>
            <w:tcW w:w="4336" w:type="dxa"/>
            <w:hideMark/>
          </w:tcPr>
          <w:p w14:paraId="4FD7F08A" w14:textId="2DD49A4D"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proyecto no </w:t>
            </w:r>
            <w:r w:rsidR="00320F80" w:rsidRPr="005C2B21">
              <w:rPr>
                <w:rFonts w:ascii="Arial" w:eastAsia="Times New Roman" w:hAnsi="Arial" w:cs="Arial"/>
                <w:color w:val="000000"/>
                <w:sz w:val="24"/>
                <w:szCs w:val="24"/>
                <w:highlight w:val="yellow"/>
                <w:lang w:eastAsia="es-MX"/>
              </w:rPr>
              <w:t>contempla</w:t>
            </w:r>
            <w:r w:rsidRPr="005C2B21">
              <w:rPr>
                <w:rFonts w:ascii="Arial" w:eastAsia="Times New Roman" w:hAnsi="Arial" w:cs="Arial"/>
                <w:color w:val="000000"/>
                <w:sz w:val="24"/>
                <w:szCs w:val="24"/>
                <w:highlight w:val="yellow"/>
                <w:lang w:eastAsia="es-MX"/>
              </w:rPr>
              <w:t xml:space="preserve"> el uso de especies exóticas, sin </w:t>
            </w:r>
            <w:r w:rsidR="00320F80" w:rsidRPr="005C2B21">
              <w:rPr>
                <w:rFonts w:ascii="Arial" w:eastAsia="Times New Roman" w:hAnsi="Arial" w:cs="Arial"/>
                <w:color w:val="000000"/>
                <w:sz w:val="24"/>
                <w:szCs w:val="24"/>
                <w:highlight w:val="yellow"/>
                <w:lang w:eastAsia="es-MX"/>
              </w:rPr>
              <w:t>embargo,</w:t>
            </w:r>
            <w:r w:rsidRPr="005C2B21">
              <w:rPr>
                <w:rFonts w:ascii="Arial" w:eastAsia="Times New Roman" w:hAnsi="Arial" w:cs="Arial"/>
                <w:color w:val="000000"/>
                <w:sz w:val="24"/>
                <w:szCs w:val="24"/>
                <w:highlight w:val="yellow"/>
                <w:lang w:eastAsia="es-MX"/>
              </w:rPr>
              <w:t xml:space="preserve"> difundirá esta acción con el personal que ahí labore.</w:t>
            </w:r>
          </w:p>
        </w:tc>
      </w:tr>
      <w:tr w:rsidR="002E36E0" w:rsidRPr="002C00F5" w14:paraId="0BBE6732" w14:textId="77777777" w:rsidTr="006A602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E28517E"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73</w:t>
            </w:r>
          </w:p>
        </w:tc>
        <w:tc>
          <w:tcPr>
            <w:tcW w:w="4394" w:type="dxa"/>
            <w:hideMark/>
          </w:tcPr>
          <w:p w14:paraId="0BCB0E8A" w14:textId="77777777"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en materia ambiental a los municipios.</w:t>
            </w:r>
          </w:p>
        </w:tc>
        <w:tc>
          <w:tcPr>
            <w:tcW w:w="4336" w:type="dxa"/>
            <w:hideMark/>
          </w:tcPr>
          <w:p w14:paraId="07F98DB7" w14:textId="46D569DA"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36E0" w:rsidRPr="002C00F5" w14:paraId="490559D4" w14:textId="77777777" w:rsidTr="006A6028">
        <w:trPr>
          <w:trHeight w:val="73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289A81B"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74</w:t>
            </w:r>
          </w:p>
        </w:tc>
        <w:tc>
          <w:tcPr>
            <w:tcW w:w="4394" w:type="dxa"/>
            <w:hideMark/>
          </w:tcPr>
          <w:p w14:paraId="1602DD77"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Realizar programas de educación ambiental para uso adecuado de sitios ecoturísticos.</w:t>
            </w:r>
          </w:p>
        </w:tc>
        <w:tc>
          <w:tcPr>
            <w:tcW w:w="4336" w:type="dxa"/>
            <w:hideMark/>
          </w:tcPr>
          <w:p w14:paraId="06F6E6EA" w14:textId="07EF29AA"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36E0" w:rsidRPr="002C00F5" w14:paraId="46606585"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6D53E40B" w14:textId="77777777" w:rsidR="002E36E0" w:rsidRPr="005C2B21" w:rsidRDefault="002E36E0" w:rsidP="002E36E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2E36E0" w:rsidRPr="002C00F5" w14:paraId="6C0C756F" w14:textId="77777777" w:rsidTr="006A6028">
        <w:trPr>
          <w:trHeight w:val="12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B236BF7"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76</w:t>
            </w:r>
          </w:p>
        </w:tc>
        <w:tc>
          <w:tcPr>
            <w:tcW w:w="4394" w:type="dxa"/>
            <w:hideMark/>
          </w:tcPr>
          <w:p w14:paraId="18F1DBF8"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y difusión de las prácticas adecuadas para la restauración de los sitios degradados.</w:t>
            </w:r>
          </w:p>
        </w:tc>
        <w:tc>
          <w:tcPr>
            <w:tcW w:w="4336" w:type="dxa"/>
            <w:hideMark/>
          </w:tcPr>
          <w:p w14:paraId="119068AD" w14:textId="74C11D26"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36E0" w:rsidRPr="002C00F5" w14:paraId="468882ED" w14:textId="77777777" w:rsidTr="006A6028">
        <w:trPr>
          <w:cnfStyle w:val="000000100000" w:firstRow="0" w:lastRow="0" w:firstColumn="0" w:lastColumn="0" w:oddVBand="0" w:evenVBand="0" w:oddHBand="1" w:evenHBand="0" w:firstRowFirstColumn="0" w:firstRowLastColumn="0" w:lastRowFirstColumn="0" w:lastRowLastColumn="0"/>
          <w:trHeight w:val="823"/>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5021331"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78</w:t>
            </w:r>
          </w:p>
        </w:tc>
        <w:tc>
          <w:tcPr>
            <w:tcW w:w="4394" w:type="dxa"/>
            <w:hideMark/>
          </w:tcPr>
          <w:p w14:paraId="2BA71FFC" w14:textId="77777777"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de los servicios ambientales que ofrecen los distintos ecosistemas y su valoración económica para impulsar programas de pago local y regional.</w:t>
            </w:r>
          </w:p>
        </w:tc>
        <w:tc>
          <w:tcPr>
            <w:tcW w:w="4336" w:type="dxa"/>
            <w:hideMark/>
          </w:tcPr>
          <w:p w14:paraId="4582D093" w14:textId="77777777"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 clasificación de impactos ambientales se realizará una valoración de los servicios ambientales que ofrecen los ecosistemas.</w:t>
            </w:r>
          </w:p>
        </w:tc>
      </w:tr>
      <w:tr w:rsidR="002E36E0" w:rsidRPr="002C00F5" w14:paraId="4E521F45" w14:textId="77777777" w:rsidTr="006A6028">
        <w:trPr>
          <w:trHeight w:val="998"/>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E138AAC"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4394" w:type="dxa"/>
            <w:hideMark/>
          </w:tcPr>
          <w:p w14:paraId="4EBBDAC0"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336" w:type="dxa"/>
            <w:hideMark/>
          </w:tcPr>
          <w:p w14:paraId="17C3D1BE"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 aplicación de las medidas de mitigación y restauración se realizarán acciones de recuperación de suelos de acuerdo a la afectación.</w:t>
            </w:r>
          </w:p>
        </w:tc>
      </w:tr>
      <w:tr w:rsidR="002E36E0" w:rsidRPr="002C00F5" w14:paraId="22CBEBF5"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10" w:type="dxa"/>
            <w:gridSpan w:val="3"/>
            <w:hideMark/>
          </w:tcPr>
          <w:p w14:paraId="3F866B37" w14:textId="77777777" w:rsidR="002E36E0" w:rsidRPr="005C2B21" w:rsidRDefault="002E36E0" w:rsidP="002E36E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2E36E0" w:rsidRPr="002C00F5" w14:paraId="4B4D51A3" w14:textId="77777777" w:rsidTr="006A6028">
        <w:trPr>
          <w:trHeight w:val="704"/>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427DAB8"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86</w:t>
            </w:r>
          </w:p>
        </w:tc>
        <w:tc>
          <w:tcPr>
            <w:tcW w:w="4394" w:type="dxa"/>
            <w:hideMark/>
          </w:tcPr>
          <w:p w14:paraId="07FE679D"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un inventario sobre la generación y descargas de residuos.</w:t>
            </w:r>
          </w:p>
        </w:tc>
        <w:tc>
          <w:tcPr>
            <w:tcW w:w="4336" w:type="dxa"/>
            <w:hideMark/>
          </w:tcPr>
          <w:p w14:paraId="45D9B04D"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llevará a cabo un inventario sobre la generación y descarga de residuos.</w:t>
            </w:r>
          </w:p>
        </w:tc>
      </w:tr>
      <w:tr w:rsidR="002E36E0" w:rsidRPr="002C00F5" w14:paraId="58F605CF" w14:textId="77777777" w:rsidTr="006A6028">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041C7FB"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394" w:type="dxa"/>
            <w:hideMark/>
          </w:tcPr>
          <w:p w14:paraId="26A1EC5C" w14:textId="77777777"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336" w:type="dxa"/>
            <w:hideMark/>
          </w:tcPr>
          <w:p w14:paraId="2CF548C9" w14:textId="77777777" w:rsidR="002E36E0" w:rsidRPr="005C2B21" w:rsidRDefault="002E36E0" w:rsidP="002E36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 autoridad en la materia.</w:t>
            </w:r>
          </w:p>
        </w:tc>
      </w:tr>
      <w:tr w:rsidR="002E36E0" w:rsidRPr="002C00F5" w14:paraId="192DF21A" w14:textId="77777777" w:rsidTr="006A6028">
        <w:trPr>
          <w:trHeight w:val="728"/>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149B847"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4394" w:type="dxa"/>
            <w:hideMark/>
          </w:tcPr>
          <w:p w14:paraId="342F7314" w14:textId="77777777"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4336" w:type="dxa"/>
            <w:hideMark/>
          </w:tcPr>
          <w:p w14:paraId="1B5EA6B3" w14:textId="57219765" w:rsidR="002E36E0" w:rsidRPr="005C2B21" w:rsidRDefault="002E36E0" w:rsidP="002E36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36E0" w:rsidRPr="002C00F5" w14:paraId="420B01C5"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2AD9774"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4394" w:type="dxa"/>
            <w:hideMark/>
          </w:tcPr>
          <w:p w14:paraId="289805F9" w14:textId="77777777" w:rsidR="002E36E0" w:rsidRPr="005C2B21" w:rsidRDefault="002E36E0" w:rsidP="002E36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p>
        </w:tc>
        <w:tc>
          <w:tcPr>
            <w:tcW w:w="4336" w:type="dxa"/>
            <w:hideMark/>
          </w:tcPr>
          <w:p w14:paraId="6B29EA36" w14:textId="77777777" w:rsidR="002E36E0" w:rsidRPr="005C2B21" w:rsidRDefault="002E36E0" w:rsidP="002E36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p>
        </w:tc>
      </w:tr>
      <w:tr w:rsidR="002E36E0" w:rsidRPr="002C00F5" w14:paraId="0CF2742E"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B4FA8A0"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94</w:t>
            </w:r>
          </w:p>
        </w:tc>
        <w:tc>
          <w:tcPr>
            <w:tcW w:w="4394" w:type="dxa"/>
            <w:hideMark/>
          </w:tcPr>
          <w:p w14:paraId="7A04D598" w14:textId="77777777" w:rsidR="002E36E0" w:rsidRPr="005C2B21" w:rsidRDefault="002E36E0" w:rsidP="002E36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p>
        </w:tc>
        <w:tc>
          <w:tcPr>
            <w:tcW w:w="4336" w:type="dxa"/>
            <w:hideMark/>
          </w:tcPr>
          <w:p w14:paraId="26830F66" w14:textId="77777777" w:rsidR="002E36E0" w:rsidRPr="005C2B21" w:rsidRDefault="002E36E0" w:rsidP="002E36E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p>
        </w:tc>
      </w:tr>
      <w:tr w:rsidR="002E36E0" w:rsidRPr="002C00F5" w14:paraId="4D153D9B"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C5FBE0F" w14:textId="77777777" w:rsidR="002E36E0" w:rsidRPr="005C2B21" w:rsidRDefault="002E36E0" w:rsidP="002E36E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95</w:t>
            </w:r>
          </w:p>
        </w:tc>
        <w:tc>
          <w:tcPr>
            <w:tcW w:w="4394" w:type="dxa"/>
            <w:hideMark/>
          </w:tcPr>
          <w:p w14:paraId="100B2BE1" w14:textId="77777777" w:rsidR="002E36E0" w:rsidRPr="005C2B21" w:rsidRDefault="002E36E0" w:rsidP="002E36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p>
        </w:tc>
        <w:tc>
          <w:tcPr>
            <w:tcW w:w="4336" w:type="dxa"/>
            <w:hideMark/>
          </w:tcPr>
          <w:p w14:paraId="179F15D5" w14:textId="77777777" w:rsidR="002E36E0" w:rsidRPr="005C2B21" w:rsidRDefault="002E36E0" w:rsidP="002E36E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p>
        </w:tc>
      </w:tr>
    </w:tbl>
    <w:p w14:paraId="42E94A1C" w14:textId="77777777" w:rsidR="000D2664" w:rsidRDefault="000D2664" w:rsidP="000D2664">
      <w:pPr>
        <w:autoSpaceDE w:val="0"/>
        <w:autoSpaceDN w:val="0"/>
        <w:adjustRightInd w:val="0"/>
        <w:spacing w:after="0" w:line="240" w:lineRule="auto"/>
        <w:jc w:val="both"/>
        <w:rPr>
          <w:rFonts w:ascii="Arial" w:hAnsi="Arial" w:cs="Arial"/>
          <w:b/>
          <w:sz w:val="24"/>
          <w:szCs w:val="24"/>
        </w:rPr>
      </w:pPr>
    </w:p>
    <w:p w14:paraId="0ACCF61B" w14:textId="77777777" w:rsidR="000D2664" w:rsidRDefault="000D2664" w:rsidP="000D2664">
      <w:pPr>
        <w:autoSpaceDE w:val="0"/>
        <w:autoSpaceDN w:val="0"/>
        <w:adjustRightInd w:val="0"/>
        <w:spacing w:after="0" w:line="240" w:lineRule="auto"/>
        <w:jc w:val="both"/>
        <w:rPr>
          <w:rFonts w:ascii="Arial" w:hAnsi="Arial" w:cs="Arial"/>
          <w:b/>
          <w:sz w:val="24"/>
          <w:szCs w:val="24"/>
        </w:rPr>
      </w:pPr>
    </w:p>
    <w:tbl>
      <w:tblPr>
        <w:tblStyle w:val="Tablaconcuadrcula4-nfasis1"/>
        <w:tblW w:w="1081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4252"/>
        <w:gridCol w:w="4438"/>
      </w:tblGrid>
      <w:tr w:rsidR="000D2664" w:rsidRPr="002C00F5" w14:paraId="5ACB0FA2" w14:textId="77777777" w:rsidTr="006A602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hideMark/>
          </w:tcPr>
          <w:p w14:paraId="740A2CCB" w14:textId="77777777" w:rsidR="000D2664" w:rsidRPr="005C2B21" w:rsidRDefault="000D2664" w:rsidP="006A6028">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CLAVE</w:t>
            </w:r>
          </w:p>
        </w:tc>
        <w:tc>
          <w:tcPr>
            <w:tcW w:w="8690" w:type="dxa"/>
            <w:gridSpan w:val="2"/>
            <w:tcBorders>
              <w:top w:val="none" w:sz="0" w:space="0" w:color="auto"/>
              <w:left w:val="none" w:sz="0" w:space="0" w:color="auto"/>
              <w:bottom w:val="none" w:sz="0" w:space="0" w:color="auto"/>
              <w:right w:val="none" w:sz="0" w:space="0" w:color="auto"/>
            </w:tcBorders>
            <w:hideMark/>
          </w:tcPr>
          <w:p w14:paraId="4565506C" w14:textId="77777777" w:rsidR="000D2664" w:rsidRPr="005C2B21" w:rsidRDefault="000D2664" w:rsidP="006A60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LINEAMIENTO</w:t>
            </w:r>
          </w:p>
        </w:tc>
      </w:tr>
      <w:tr w:rsidR="000D2664" w:rsidRPr="002C00F5" w14:paraId="36D5176C"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B238FDF"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L6) 01, 02,03.</w:t>
            </w:r>
          </w:p>
        </w:tc>
        <w:tc>
          <w:tcPr>
            <w:tcW w:w="8690" w:type="dxa"/>
            <w:gridSpan w:val="2"/>
            <w:hideMark/>
          </w:tcPr>
          <w:p w14:paraId="5E532591"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CONSERVAR LAS ZONAS DE RECARGA HIDROLOGICA.</w:t>
            </w:r>
          </w:p>
        </w:tc>
      </w:tr>
      <w:tr w:rsidR="000D2664" w:rsidRPr="002C00F5" w14:paraId="1C1EFCA8" w14:textId="77777777" w:rsidTr="006A6028">
        <w:trPr>
          <w:trHeight w:val="6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7F06BB8"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CLAVE</w:t>
            </w:r>
          </w:p>
        </w:tc>
        <w:tc>
          <w:tcPr>
            <w:tcW w:w="4252" w:type="dxa"/>
            <w:hideMark/>
          </w:tcPr>
          <w:p w14:paraId="4D613162" w14:textId="77777777" w:rsidR="000D2664" w:rsidRPr="005C2B21" w:rsidRDefault="000D2664" w:rsidP="006A602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38" w:type="dxa"/>
            <w:hideMark/>
          </w:tcPr>
          <w:p w14:paraId="24B057A4" w14:textId="77777777" w:rsidR="000D2664" w:rsidRPr="005C2B21" w:rsidRDefault="000D2664" w:rsidP="006A602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2C00F5" w14:paraId="4C49261F" w14:textId="77777777" w:rsidTr="006A6028">
        <w:trPr>
          <w:cnfStyle w:val="000000100000" w:firstRow="0" w:lastRow="0" w:firstColumn="0" w:lastColumn="0" w:oddVBand="0" w:evenVBand="0" w:oddHBand="1" w:evenHBand="0" w:firstRowFirstColumn="0" w:firstRowLastColumn="0" w:lastRowFirstColumn="0" w:lastRowLastColumn="0"/>
          <w:trHeight w:val="123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BCF76D8"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252" w:type="dxa"/>
            <w:hideMark/>
          </w:tcPr>
          <w:p w14:paraId="110F370E"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Y MEJORAS LAS CONDICIONES ACTUALES DE COBERTURA DE VEGETACION, DE PRESENCIA DE ESPECIES, ASI COMO LA CANTIDAD Y CALIDAD DEL AGUA, REQUERIDA PARA EL FUNCIONAMIENTO DE LOS ECOSISTEMAS RIPARIOS.</w:t>
            </w:r>
          </w:p>
        </w:tc>
        <w:tc>
          <w:tcPr>
            <w:tcW w:w="4438" w:type="dxa"/>
            <w:hideMark/>
          </w:tcPr>
          <w:p w14:paraId="0FBFCDDC"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1,3,6,9,10,13,15,17,28,29,31,32,34,35,38,43,45,47,50,51,75,81,86,88,90,92,94.</w:t>
            </w:r>
          </w:p>
        </w:tc>
      </w:tr>
      <w:tr w:rsidR="000D2664" w:rsidRPr="002C00F5" w14:paraId="498EF272"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2D484BC1"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2C00F5" w14:paraId="4C65B9C2"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BF7D642"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252" w:type="dxa"/>
            <w:hideMark/>
          </w:tcPr>
          <w:p w14:paraId="3DE36975"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38" w:type="dxa"/>
            <w:hideMark/>
          </w:tcPr>
          <w:p w14:paraId="58519248"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2C00F5" w14:paraId="508F5DEC"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75942D00"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2C00F5" w14:paraId="5AEDAECD" w14:textId="77777777" w:rsidTr="006A6028">
        <w:trPr>
          <w:cnfStyle w:val="000000100000" w:firstRow="0" w:lastRow="0" w:firstColumn="0" w:lastColumn="0" w:oddVBand="0" w:evenVBand="0" w:oddHBand="1" w:evenHBand="0" w:firstRowFirstColumn="0" w:firstRowLastColumn="0" w:lastRowFirstColumn="0" w:lastRowLastColumn="0"/>
          <w:trHeight w:val="1541"/>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7130991"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4252" w:type="dxa"/>
            <w:hideMark/>
          </w:tcPr>
          <w:p w14:paraId="2062C98F"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captación, tratamiento y monitoreo de aguas residuales (urbanas e industriales).</w:t>
            </w:r>
          </w:p>
        </w:tc>
        <w:tc>
          <w:tcPr>
            <w:tcW w:w="4438" w:type="dxa"/>
            <w:hideMark/>
          </w:tcPr>
          <w:p w14:paraId="08DB2A2D" w14:textId="69F6F71F"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promovente contratará una empresa externa que se encargue del manejo y tratamiento </w:t>
            </w:r>
            <w:r w:rsidR="00320F80" w:rsidRPr="005C2B21">
              <w:rPr>
                <w:rFonts w:ascii="Arial" w:eastAsia="Times New Roman" w:hAnsi="Arial" w:cs="Arial"/>
                <w:color w:val="000000"/>
                <w:sz w:val="24"/>
                <w:szCs w:val="24"/>
                <w:highlight w:val="yellow"/>
                <w:lang w:eastAsia="es-MX"/>
              </w:rPr>
              <w:t>de</w:t>
            </w:r>
            <w:r w:rsidRPr="005C2B21">
              <w:rPr>
                <w:rFonts w:ascii="Arial" w:eastAsia="Times New Roman" w:hAnsi="Arial" w:cs="Arial"/>
                <w:color w:val="000000"/>
                <w:sz w:val="24"/>
                <w:szCs w:val="24"/>
                <w:highlight w:val="yellow"/>
                <w:lang w:eastAsia="es-MX"/>
              </w:rPr>
              <w:t xml:space="preserve"> aguas residuales que se puedan generar en el proyecto.</w:t>
            </w:r>
          </w:p>
        </w:tc>
      </w:tr>
      <w:tr w:rsidR="000D2664" w:rsidRPr="002C00F5" w14:paraId="6F8B64FA" w14:textId="77777777" w:rsidTr="006A6028">
        <w:trPr>
          <w:trHeight w:val="539"/>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B57DFFD"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w:t>
            </w:r>
          </w:p>
        </w:tc>
        <w:tc>
          <w:tcPr>
            <w:tcW w:w="4252" w:type="dxa"/>
            <w:hideMark/>
          </w:tcPr>
          <w:p w14:paraId="2538CDDF" w14:textId="71423AEE"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w:t>
            </w:r>
            <w:r w:rsidR="00362535" w:rsidRPr="005C2B21">
              <w:rPr>
                <w:rFonts w:ascii="Arial" w:eastAsia="Times New Roman" w:hAnsi="Arial" w:cs="Arial"/>
                <w:color w:val="000000"/>
                <w:sz w:val="24"/>
                <w:szCs w:val="24"/>
                <w:highlight w:val="yellow"/>
                <w:lang w:eastAsia="es-MX"/>
              </w:rPr>
              <w:t xml:space="preserve"> de suelos en zonas de recarga, </w:t>
            </w:r>
            <w:r w:rsidRPr="005C2B21">
              <w:rPr>
                <w:rFonts w:ascii="Arial" w:eastAsia="Times New Roman" w:hAnsi="Arial" w:cs="Arial"/>
                <w:color w:val="000000"/>
                <w:sz w:val="24"/>
                <w:szCs w:val="24"/>
                <w:highlight w:val="yellow"/>
                <w:lang w:eastAsia="es-MX"/>
              </w:rPr>
              <w:t>barrancas y cañadas.</w:t>
            </w:r>
          </w:p>
        </w:tc>
        <w:tc>
          <w:tcPr>
            <w:tcW w:w="4438" w:type="dxa"/>
            <w:hideMark/>
          </w:tcPr>
          <w:p w14:paraId="0F3E994A" w14:textId="59FEA3D0" w:rsidR="000D2664" w:rsidRPr="005C2B21" w:rsidRDefault="00362535"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0D2664" w:rsidRPr="002C00F5" w14:paraId="5D60AF5F" w14:textId="77777777" w:rsidTr="006A6028">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1ADB465"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w:t>
            </w:r>
          </w:p>
        </w:tc>
        <w:tc>
          <w:tcPr>
            <w:tcW w:w="4252" w:type="dxa"/>
            <w:hideMark/>
          </w:tcPr>
          <w:p w14:paraId="0FEE5DFC"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mantenimiento del caudal ambiental en los principales ríos de la región.</w:t>
            </w:r>
          </w:p>
        </w:tc>
        <w:tc>
          <w:tcPr>
            <w:tcW w:w="4438" w:type="dxa"/>
            <w:hideMark/>
          </w:tcPr>
          <w:p w14:paraId="4698577A"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Actividad a cargo de la autoridad en la materia, el proyecto se encuentra fuera de los principales ríos de la región.</w:t>
            </w:r>
          </w:p>
        </w:tc>
      </w:tr>
      <w:tr w:rsidR="000D2664" w:rsidRPr="002C00F5" w14:paraId="166F7047" w14:textId="77777777" w:rsidTr="006A6028">
        <w:trPr>
          <w:trHeight w:val="18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134B75C"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w:t>
            </w:r>
          </w:p>
        </w:tc>
        <w:tc>
          <w:tcPr>
            <w:tcW w:w="4252" w:type="dxa"/>
            <w:hideMark/>
          </w:tcPr>
          <w:p w14:paraId="3E6B3B2F"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para el mejoramiento de la cobertura vegetal y para la conservación de los suelos, con el objeto de</w:t>
            </w:r>
            <w:r w:rsidRPr="005C2B21">
              <w:rPr>
                <w:rFonts w:ascii="Arial" w:eastAsia="Times New Roman" w:hAnsi="Arial" w:cs="Arial"/>
                <w:color w:val="000000"/>
                <w:sz w:val="24"/>
                <w:szCs w:val="24"/>
                <w:highlight w:val="yellow"/>
                <w:lang w:eastAsia="es-MX"/>
              </w:rPr>
              <w:br/>
              <w:t>evitar la sedimentación en los principales cuerpos de agua (laguna madre y grandes presas).</w:t>
            </w:r>
          </w:p>
        </w:tc>
        <w:tc>
          <w:tcPr>
            <w:tcW w:w="4438" w:type="dxa"/>
            <w:hideMark/>
          </w:tcPr>
          <w:p w14:paraId="32CA5018"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Si se requiere, el proyecto en coordinación con dependencias gubernamentales podría atender esta acción.</w:t>
            </w:r>
          </w:p>
        </w:tc>
      </w:tr>
      <w:tr w:rsidR="000D2664" w:rsidRPr="002C00F5" w14:paraId="7EF82868" w14:textId="77777777" w:rsidTr="006A6028">
        <w:trPr>
          <w:cnfStyle w:val="000000100000" w:firstRow="0" w:lastRow="0" w:firstColumn="0" w:lastColumn="0" w:oddVBand="0" w:evenVBand="0" w:oddHBand="1" w:evenHBand="0" w:firstRowFirstColumn="0" w:firstRowLastColumn="0" w:lastRowFirstColumn="0" w:lastRowLastColumn="0"/>
          <w:trHeight w:val="1401"/>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C33192D"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10</w:t>
            </w:r>
          </w:p>
        </w:tc>
        <w:tc>
          <w:tcPr>
            <w:tcW w:w="4252" w:type="dxa"/>
            <w:hideMark/>
          </w:tcPr>
          <w:p w14:paraId="5F59B4D4"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el crecimiento urbano, pecuario e industrial en función de la disponibilidad de agua superficial y</w:t>
            </w:r>
            <w:r w:rsidRPr="005C2B21">
              <w:rPr>
                <w:rFonts w:ascii="Arial" w:eastAsia="Times New Roman" w:hAnsi="Arial" w:cs="Arial"/>
                <w:color w:val="000000"/>
                <w:sz w:val="24"/>
                <w:szCs w:val="24"/>
                <w:highlight w:val="yellow"/>
                <w:lang w:eastAsia="es-MX"/>
              </w:rPr>
              <w:br/>
              <w:t>subterránea, manteniendo los caudales ambientales.</w:t>
            </w:r>
          </w:p>
        </w:tc>
        <w:tc>
          <w:tcPr>
            <w:tcW w:w="4438" w:type="dxa"/>
            <w:hideMark/>
          </w:tcPr>
          <w:p w14:paraId="0F7B0EEC" w14:textId="4A78866C" w:rsidR="000D2664" w:rsidRPr="005C2B21" w:rsidRDefault="003B592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w:t>
            </w:r>
            <w:r w:rsidR="00320F80" w:rsidRPr="005C2B21">
              <w:rPr>
                <w:rFonts w:ascii="Arial" w:eastAsia="Times New Roman" w:hAnsi="Arial" w:cs="Arial"/>
                <w:color w:val="000000"/>
                <w:sz w:val="24"/>
                <w:szCs w:val="24"/>
                <w:highlight w:val="yellow"/>
                <w:lang w:eastAsia="es-MX"/>
              </w:rPr>
              <w:t>material</w:t>
            </w:r>
            <w:r w:rsidRPr="005C2B21">
              <w:rPr>
                <w:rFonts w:ascii="Arial" w:eastAsia="Times New Roman" w:hAnsi="Arial" w:cs="Arial"/>
                <w:color w:val="000000"/>
                <w:sz w:val="24"/>
                <w:szCs w:val="24"/>
                <w:highlight w:val="yellow"/>
                <w:lang w:eastAsia="es-MX"/>
              </w:rPr>
              <w:t xml:space="preserve">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lejos de las localidades rurales o urbanas, sin embargo, se tomará en cuenta el uso adecuado del recurso agua, sobre todo en la minimización de polvo como parte de la medida preventiva a aplicar.</w:t>
            </w:r>
          </w:p>
        </w:tc>
      </w:tr>
      <w:tr w:rsidR="000D2664" w:rsidRPr="002C00F5" w14:paraId="790D559E" w14:textId="77777777" w:rsidTr="006A6028">
        <w:trPr>
          <w:trHeight w:val="1262"/>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1331239"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w:t>
            </w:r>
          </w:p>
        </w:tc>
        <w:tc>
          <w:tcPr>
            <w:tcW w:w="4252" w:type="dxa"/>
            <w:hideMark/>
          </w:tcPr>
          <w:p w14:paraId="6F4ED2AC"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Evitar los procesos de contaminación del agua superficial y subterránea, producto de las actividades productivas.</w:t>
            </w:r>
          </w:p>
        </w:tc>
        <w:tc>
          <w:tcPr>
            <w:tcW w:w="4438" w:type="dxa"/>
            <w:hideMark/>
          </w:tcPr>
          <w:p w14:paraId="3DF4F2A4" w14:textId="3C58FFED" w:rsidR="000D2664" w:rsidRPr="005C2B21" w:rsidRDefault="003B592E"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 efecto de evitar la contaminación del suelo y pueda ser contaminado el escurrimiento no se permitirá efectuar mantenimiento de equipos en el cauce del arroyo, en caso de existir un derrame accidental se extraerá el suelo contaminado dando el manejo adecuado fuera del área del proyecto.</w:t>
            </w:r>
          </w:p>
        </w:tc>
      </w:tr>
      <w:tr w:rsidR="000D2664" w:rsidRPr="002C00F5" w14:paraId="3ABD5CFB" w14:textId="77777777" w:rsidTr="006A6028">
        <w:trPr>
          <w:cnfStyle w:val="000000100000" w:firstRow="0" w:lastRow="0" w:firstColumn="0" w:lastColumn="0" w:oddVBand="0" w:evenVBand="0" w:oddHBand="1" w:evenHBand="0" w:firstRowFirstColumn="0" w:firstRowLastColumn="0" w:lastRowFirstColumn="0" w:lastRowLastColumn="0"/>
          <w:trHeight w:val="7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F9A78A6"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15</w:t>
            </w:r>
          </w:p>
        </w:tc>
        <w:tc>
          <w:tcPr>
            <w:tcW w:w="4252" w:type="dxa"/>
            <w:hideMark/>
          </w:tcPr>
          <w:p w14:paraId="341341A9"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saneamiento de las aguas contaminadas y su reutilización.</w:t>
            </w:r>
          </w:p>
        </w:tc>
        <w:tc>
          <w:tcPr>
            <w:tcW w:w="4438" w:type="dxa"/>
            <w:hideMark/>
          </w:tcPr>
          <w:p w14:paraId="61CAC390"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contratará compañía externa para el manejo de aguas que sean generadas.</w:t>
            </w:r>
          </w:p>
        </w:tc>
      </w:tr>
      <w:tr w:rsidR="000D2664" w:rsidRPr="002C00F5" w14:paraId="070E2CBB"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0DA4D1B8"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2C00F5" w14:paraId="15882A2D" w14:textId="77777777" w:rsidTr="006A6028">
        <w:trPr>
          <w:cnfStyle w:val="000000100000" w:firstRow="0" w:lastRow="0" w:firstColumn="0" w:lastColumn="0" w:oddVBand="0" w:evenVBand="0" w:oddHBand="1" w:evenHBand="0" w:firstRowFirstColumn="0" w:firstRowLastColumn="0" w:lastRowFirstColumn="0" w:lastRowLastColumn="0"/>
          <w:trHeight w:val="844"/>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5D6ADD7"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17</w:t>
            </w:r>
          </w:p>
        </w:tc>
        <w:tc>
          <w:tcPr>
            <w:tcW w:w="4252" w:type="dxa"/>
            <w:hideMark/>
          </w:tcPr>
          <w:p w14:paraId="57D7FBE1"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438" w:type="dxa"/>
            <w:hideMark/>
          </w:tcPr>
          <w:p w14:paraId="13E6BA5C" w14:textId="720689B5" w:rsidR="000D2664" w:rsidRPr="005C2B21" w:rsidRDefault="003B592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0D2664" w:rsidRPr="002C00F5" w14:paraId="18609DAA"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23C6B027"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0D2664" w:rsidRPr="002C00F5" w14:paraId="593694ED" w14:textId="77777777" w:rsidTr="006A602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D8D3FE6"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28</w:t>
            </w:r>
          </w:p>
        </w:tc>
        <w:tc>
          <w:tcPr>
            <w:tcW w:w="4252" w:type="dxa"/>
            <w:hideMark/>
          </w:tcPr>
          <w:p w14:paraId="3ED93CC9"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espacios con vegetación forestal en las zonas de aprovechamiento productivo.</w:t>
            </w:r>
          </w:p>
        </w:tc>
        <w:tc>
          <w:tcPr>
            <w:tcW w:w="4438" w:type="dxa"/>
            <w:hideMark/>
          </w:tcPr>
          <w:p w14:paraId="2EFDC9E1" w14:textId="30C08E3E" w:rsidR="000D2664" w:rsidRPr="005C2B21" w:rsidRDefault="003B592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área del proyecto se encuentra fuera de zonas de aprovechamiento productivo y tiene como objetivo la extracción de </w:t>
            </w:r>
            <w:r w:rsidR="00320F80" w:rsidRPr="005C2B21">
              <w:rPr>
                <w:rFonts w:ascii="Arial" w:eastAsia="Times New Roman" w:hAnsi="Arial" w:cs="Arial"/>
                <w:color w:val="000000"/>
                <w:sz w:val="24"/>
                <w:szCs w:val="24"/>
                <w:highlight w:val="yellow"/>
                <w:lang w:eastAsia="es-MX"/>
              </w:rPr>
              <w:t>material</w:t>
            </w:r>
            <w:r w:rsidRPr="005C2B21">
              <w:rPr>
                <w:rFonts w:ascii="Arial" w:eastAsia="Times New Roman" w:hAnsi="Arial" w:cs="Arial"/>
                <w:color w:val="000000"/>
                <w:sz w:val="24"/>
                <w:szCs w:val="24"/>
                <w:highlight w:val="yellow"/>
                <w:lang w:eastAsia="es-MX"/>
              </w:rPr>
              <w:t xml:space="preserve">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y se apegará a esta acción no afectando más área de la autorizada.</w:t>
            </w:r>
          </w:p>
        </w:tc>
      </w:tr>
      <w:tr w:rsidR="000D2664" w:rsidRPr="002C00F5" w14:paraId="5728478F" w14:textId="77777777" w:rsidTr="006A6028">
        <w:trPr>
          <w:trHeight w:val="802"/>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DFC4049"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29</w:t>
            </w:r>
          </w:p>
        </w:tc>
        <w:tc>
          <w:tcPr>
            <w:tcW w:w="4252" w:type="dxa"/>
            <w:hideMark/>
          </w:tcPr>
          <w:p w14:paraId="713AF17B"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4438" w:type="dxa"/>
            <w:hideMark/>
          </w:tcPr>
          <w:p w14:paraId="7D4EE807" w14:textId="7578B3FD"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w:t>
            </w:r>
            <w:r w:rsidR="003B592E" w:rsidRPr="005C2B21">
              <w:rPr>
                <w:rFonts w:ascii="Arial" w:eastAsia="Times New Roman" w:hAnsi="Arial" w:cs="Arial"/>
                <w:color w:val="000000"/>
                <w:sz w:val="24"/>
                <w:szCs w:val="24"/>
                <w:highlight w:val="yellow"/>
                <w:lang w:eastAsia="es-MX"/>
              </w:rPr>
              <w:t>o se vincula con el proyecto.</w:t>
            </w:r>
          </w:p>
        </w:tc>
      </w:tr>
      <w:tr w:rsidR="000D2664" w:rsidRPr="002C00F5" w14:paraId="567296E4" w14:textId="77777777" w:rsidTr="006A6028">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F4E0BE5"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31</w:t>
            </w:r>
          </w:p>
        </w:tc>
        <w:tc>
          <w:tcPr>
            <w:tcW w:w="4252" w:type="dxa"/>
            <w:hideMark/>
          </w:tcPr>
          <w:p w14:paraId="302B2CF4"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y extender las áreas de pastizales nativos o endémicos.</w:t>
            </w:r>
          </w:p>
        </w:tc>
        <w:tc>
          <w:tcPr>
            <w:tcW w:w="4438" w:type="dxa"/>
            <w:hideMark/>
          </w:tcPr>
          <w:p w14:paraId="0368618A" w14:textId="7359A5BE" w:rsidR="000D2664" w:rsidRPr="005C2B21" w:rsidRDefault="003B592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color w:val="000000"/>
                <w:sz w:val="24"/>
                <w:szCs w:val="24"/>
                <w:highlight w:val="yellow"/>
                <w:lang w:eastAsia="es-MX"/>
              </w:rPr>
              <w:t>.</w:t>
            </w:r>
          </w:p>
        </w:tc>
      </w:tr>
      <w:tr w:rsidR="000D2664" w:rsidRPr="002C00F5" w14:paraId="6881E90C" w14:textId="77777777" w:rsidTr="006A6028">
        <w:trPr>
          <w:trHeight w:val="45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51385AB"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32</w:t>
            </w:r>
          </w:p>
        </w:tc>
        <w:tc>
          <w:tcPr>
            <w:tcW w:w="4252" w:type="dxa"/>
            <w:hideMark/>
          </w:tcPr>
          <w:p w14:paraId="58FBA69E"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Privilegiar la siembra de pastos nativos sobre los pastos exóticos.</w:t>
            </w:r>
          </w:p>
        </w:tc>
        <w:tc>
          <w:tcPr>
            <w:tcW w:w="4438" w:type="dxa"/>
            <w:hideMark/>
          </w:tcPr>
          <w:p w14:paraId="4933EFC3" w14:textId="086E5146" w:rsidR="000D2664" w:rsidRPr="005C2B21" w:rsidRDefault="003B592E"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3CCFAF6F" w14:textId="77777777" w:rsidTr="006A6028">
        <w:trPr>
          <w:cnfStyle w:val="000000100000" w:firstRow="0" w:lastRow="0" w:firstColumn="0" w:lastColumn="0" w:oddVBand="0" w:evenVBand="0" w:oddHBand="1" w:evenHBand="0" w:firstRowFirstColumn="0" w:firstRowLastColumn="0" w:lastRowFirstColumn="0" w:lastRowLastColumn="0"/>
          <w:trHeight w:val="56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AD67010"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4252" w:type="dxa"/>
            <w:hideMark/>
          </w:tcPr>
          <w:p w14:paraId="6F95F591"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4438" w:type="dxa"/>
            <w:hideMark/>
          </w:tcPr>
          <w:p w14:paraId="66FAC11F" w14:textId="27BB0C7D" w:rsidR="000D2664" w:rsidRPr="005C2B21" w:rsidRDefault="003B592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0D2664" w:rsidRPr="002C00F5" w14:paraId="7BFA4346" w14:textId="77777777" w:rsidTr="006A6028">
        <w:trPr>
          <w:trHeight w:val="1381"/>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68A01C1"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35</w:t>
            </w:r>
          </w:p>
        </w:tc>
        <w:tc>
          <w:tcPr>
            <w:tcW w:w="4252" w:type="dxa"/>
            <w:hideMark/>
          </w:tcPr>
          <w:p w14:paraId="77720713"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conectividad entre parches de vegetación para establecer corredores biológicos que faciliten la</w:t>
            </w:r>
            <w:r w:rsidRPr="005C2B21">
              <w:rPr>
                <w:rFonts w:ascii="Arial" w:eastAsia="Times New Roman" w:hAnsi="Arial" w:cs="Arial"/>
                <w:color w:val="000000"/>
                <w:sz w:val="24"/>
                <w:szCs w:val="24"/>
                <w:highlight w:val="yellow"/>
                <w:lang w:eastAsia="es-MX"/>
              </w:rPr>
              <w:br/>
              <w:t>movilización y dispersión de la vida silvestre.</w:t>
            </w:r>
          </w:p>
        </w:tc>
        <w:tc>
          <w:tcPr>
            <w:tcW w:w="4438" w:type="dxa"/>
            <w:hideMark/>
          </w:tcPr>
          <w:p w14:paraId="6C866C6B" w14:textId="5ED79B85" w:rsidR="000D2664" w:rsidRPr="005C2B21" w:rsidRDefault="003B592E"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se encuentra fuera de algún corredor biológico, sin embargo, no se impactará más área de la autorizada, y se conservará la fauna mediante la protección de la fauna silvestre que ahí se pudiera encontrar.</w:t>
            </w:r>
          </w:p>
        </w:tc>
      </w:tr>
      <w:tr w:rsidR="000D2664" w:rsidRPr="002C00F5" w14:paraId="4FCFE172" w14:textId="77777777" w:rsidTr="006A6028">
        <w:trPr>
          <w:cnfStyle w:val="000000100000" w:firstRow="0" w:lastRow="0" w:firstColumn="0" w:lastColumn="0" w:oddVBand="0" w:evenVBand="0" w:oddHBand="1" w:evenHBand="0" w:firstRowFirstColumn="0" w:firstRowLastColumn="0" w:lastRowFirstColumn="0" w:lastRowLastColumn="0"/>
          <w:trHeight w:val="852"/>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AF3BEC1"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38</w:t>
            </w:r>
          </w:p>
        </w:tc>
        <w:tc>
          <w:tcPr>
            <w:tcW w:w="4252" w:type="dxa"/>
            <w:hideMark/>
          </w:tcPr>
          <w:p w14:paraId="03E9C25E"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w:t>
            </w:r>
          </w:p>
        </w:tc>
        <w:tc>
          <w:tcPr>
            <w:tcW w:w="4438" w:type="dxa"/>
            <w:hideMark/>
          </w:tcPr>
          <w:p w14:paraId="39D231DE" w14:textId="788DD6F6" w:rsidR="000D2664" w:rsidRPr="005C2B21" w:rsidRDefault="003B592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6B574DAB"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7508BD69"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0D2664" w:rsidRPr="002C00F5" w14:paraId="5F1DBCD9" w14:textId="77777777" w:rsidTr="006A6028">
        <w:trPr>
          <w:cnfStyle w:val="000000100000" w:firstRow="0" w:lastRow="0" w:firstColumn="0" w:lastColumn="0" w:oddVBand="0" w:evenVBand="0" w:oddHBand="1" w:evenHBand="0" w:firstRowFirstColumn="0" w:firstRowLastColumn="0" w:lastRowFirstColumn="0" w:lastRowLastColumn="0"/>
          <w:trHeight w:val="99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F4B81F3"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4252" w:type="dxa"/>
            <w:hideMark/>
          </w:tcPr>
          <w:p w14:paraId="5EC4FF3F"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 acuáticos.</w:t>
            </w:r>
          </w:p>
        </w:tc>
        <w:tc>
          <w:tcPr>
            <w:tcW w:w="4438" w:type="dxa"/>
            <w:hideMark/>
          </w:tcPr>
          <w:p w14:paraId="46810807"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el área que contempla el proyecto no se tiene registro de Fauna acuática, ya que no existen cuerpos de agua.</w:t>
            </w:r>
          </w:p>
        </w:tc>
      </w:tr>
      <w:tr w:rsidR="000D2664" w:rsidRPr="002C00F5" w14:paraId="1E5B2768"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12E2B58A"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2C00F5" w14:paraId="7D5E2BAB" w14:textId="77777777" w:rsidTr="006A6028">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A038412"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45</w:t>
            </w:r>
          </w:p>
        </w:tc>
        <w:tc>
          <w:tcPr>
            <w:tcW w:w="4252" w:type="dxa"/>
            <w:hideMark/>
          </w:tcPr>
          <w:p w14:paraId="63EE5E5C"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Generar sistemas de información que permitan la prevención de riesgos meteorológicos, geológicos y antropogénicos.</w:t>
            </w:r>
          </w:p>
        </w:tc>
        <w:tc>
          <w:tcPr>
            <w:tcW w:w="4438" w:type="dxa"/>
            <w:hideMark/>
          </w:tcPr>
          <w:p w14:paraId="4AA6D5A0" w14:textId="505F4829" w:rsidR="000D2664" w:rsidRPr="005C2B21" w:rsidRDefault="003B592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puede conocer los riesgos hidrometeorológicos que existen en el área mediante la ubicación geográfica del área y del sistema ambiental con su extrapolación en el Atlas de Riesgos del Centro Nacional de Prevención de </w:t>
            </w:r>
            <w:r w:rsidRPr="005C2B21">
              <w:rPr>
                <w:rFonts w:ascii="Arial" w:eastAsia="Times New Roman" w:hAnsi="Arial" w:cs="Arial"/>
                <w:color w:val="000000"/>
                <w:sz w:val="24"/>
                <w:szCs w:val="24"/>
                <w:highlight w:val="yellow"/>
                <w:lang w:eastAsia="es-MX"/>
              </w:rPr>
              <w:lastRenderedPageBreak/>
              <w:t>Desastres (CONAPRED), descritos en el capítulo 4 del presente documento</w:t>
            </w:r>
          </w:p>
        </w:tc>
      </w:tr>
      <w:tr w:rsidR="000D2664" w:rsidRPr="002C00F5" w14:paraId="4A916F60" w14:textId="77777777" w:rsidTr="006A6028">
        <w:trPr>
          <w:trHeight w:val="57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0BE4971"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47</w:t>
            </w:r>
          </w:p>
        </w:tc>
        <w:tc>
          <w:tcPr>
            <w:tcW w:w="4252" w:type="dxa"/>
            <w:hideMark/>
          </w:tcPr>
          <w:p w14:paraId="3F143384"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438" w:type="dxa"/>
            <w:hideMark/>
          </w:tcPr>
          <w:p w14:paraId="05092307"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 autoridad competente.</w:t>
            </w:r>
          </w:p>
        </w:tc>
      </w:tr>
      <w:tr w:rsidR="000D2664" w:rsidRPr="002C00F5" w14:paraId="3C967FF4"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486A99AE"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2C00F5" w14:paraId="6C1307D9" w14:textId="77777777" w:rsidTr="006A6028">
        <w:trPr>
          <w:trHeight w:val="187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4B78203"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50</w:t>
            </w:r>
          </w:p>
        </w:tc>
        <w:tc>
          <w:tcPr>
            <w:tcW w:w="4252" w:type="dxa"/>
            <w:hideMark/>
          </w:tcPr>
          <w:p w14:paraId="3F03AD25"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integración de las actividades productivas en cadenas sistema-producto a nivel municipal y regional. Las actividades que pretendan realizarse dentro de las áreas naturales protegidas de competencia federal se regirán por lo</w:t>
            </w:r>
            <w:r w:rsidRPr="005C2B21">
              <w:rPr>
                <w:rFonts w:ascii="Arial" w:eastAsia="Times New Roman" w:hAnsi="Arial" w:cs="Arial"/>
                <w:color w:val="000000"/>
                <w:sz w:val="24"/>
                <w:szCs w:val="24"/>
                <w:highlight w:val="yellow"/>
                <w:lang w:eastAsia="es-MX"/>
              </w:rPr>
              <w:br/>
              <w:t>dispuesto en la declaratoria respectiva y en el Programa de Manejo de cada área.</w:t>
            </w:r>
          </w:p>
        </w:tc>
        <w:tc>
          <w:tcPr>
            <w:tcW w:w="4438" w:type="dxa"/>
            <w:hideMark/>
          </w:tcPr>
          <w:p w14:paraId="0B162841" w14:textId="53966D1B" w:rsidR="000D2664" w:rsidRPr="005C2B21" w:rsidRDefault="006A6028"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0D2664" w:rsidRPr="002C00F5" w14:paraId="5C76110E" w14:textId="77777777" w:rsidTr="006A6028">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120FF8D"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4252" w:type="dxa"/>
            <w:hideMark/>
          </w:tcPr>
          <w:p w14:paraId="59F89777"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438" w:type="dxa"/>
            <w:hideMark/>
          </w:tcPr>
          <w:p w14:paraId="30D7A8DE"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0D2664" w:rsidRPr="002C00F5" w14:paraId="1E9BC14B"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38794012"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2C00F5" w14:paraId="4C64AE47" w14:textId="77777777" w:rsidTr="006A6028">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8530A0D"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4252" w:type="dxa"/>
            <w:hideMark/>
          </w:tcPr>
          <w:p w14:paraId="04B56A38"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38" w:type="dxa"/>
            <w:hideMark/>
          </w:tcPr>
          <w:p w14:paraId="3EB8A37C"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2C00F5" w14:paraId="597C4B59" w14:textId="77777777" w:rsidTr="006A6028">
        <w:trPr>
          <w:trHeight w:val="1011"/>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D7EB8A7"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4252" w:type="dxa"/>
            <w:hideMark/>
          </w:tcPr>
          <w:p w14:paraId="117EB6DD"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38" w:type="dxa"/>
            <w:hideMark/>
          </w:tcPr>
          <w:p w14:paraId="4539E7BE" w14:textId="6BE3AECA" w:rsidR="000D2664" w:rsidRPr="005C2B21" w:rsidRDefault="003B592E"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0D2664" w:rsidRPr="002C00F5" w14:paraId="5472BCB6"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812" w:type="dxa"/>
            <w:gridSpan w:val="3"/>
            <w:hideMark/>
          </w:tcPr>
          <w:p w14:paraId="106381AE"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2C00F5" w14:paraId="25A0BEA2" w14:textId="77777777" w:rsidTr="006A6028">
        <w:trPr>
          <w:trHeight w:val="738"/>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0BE7D6A"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86</w:t>
            </w:r>
          </w:p>
        </w:tc>
        <w:tc>
          <w:tcPr>
            <w:tcW w:w="4252" w:type="dxa"/>
            <w:hideMark/>
          </w:tcPr>
          <w:p w14:paraId="36DE298B"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un inventario sobre la generación y descargas de residuos.</w:t>
            </w:r>
          </w:p>
        </w:tc>
        <w:tc>
          <w:tcPr>
            <w:tcW w:w="4438" w:type="dxa"/>
            <w:hideMark/>
          </w:tcPr>
          <w:p w14:paraId="03EC91C4"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llevará a cabo un inventario sobre la generación y descarga de residuos.</w:t>
            </w:r>
          </w:p>
        </w:tc>
      </w:tr>
      <w:tr w:rsidR="000D2664" w:rsidRPr="002C00F5" w14:paraId="45A406BD" w14:textId="77777777" w:rsidTr="006A6028">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2BE09B2"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252" w:type="dxa"/>
            <w:hideMark/>
          </w:tcPr>
          <w:p w14:paraId="6F86B805"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38" w:type="dxa"/>
            <w:hideMark/>
          </w:tcPr>
          <w:p w14:paraId="1E4E872A" w14:textId="2998FF7C" w:rsidR="000D2664" w:rsidRPr="005C2B21" w:rsidRDefault="003B592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0D2664" w:rsidRPr="002C00F5" w14:paraId="27893E6D" w14:textId="77777777" w:rsidTr="006A6028">
        <w:trPr>
          <w:trHeight w:val="837"/>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0A34824"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90</w:t>
            </w:r>
          </w:p>
        </w:tc>
        <w:tc>
          <w:tcPr>
            <w:tcW w:w="4252" w:type="dxa"/>
            <w:hideMark/>
          </w:tcPr>
          <w:p w14:paraId="531371DB"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programas de apoyo para incentivar la actividad cinegética y de conservación de la biodiversidad.</w:t>
            </w:r>
          </w:p>
        </w:tc>
        <w:tc>
          <w:tcPr>
            <w:tcW w:w="4438" w:type="dxa"/>
            <w:hideMark/>
          </w:tcPr>
          <w:p w14:paraId="2C03C42A" w14:textId="47193C16" w:rsidR="000D2664" w:rsidRPr="005C2B21" w:rsidRDefault="003B592E"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color w:val="000000"/>
                <w:sz w:val="24"/>
                <w:szCs w:val="24"/>
                <w:highlight w:val="yellow"/>
                <w:lang w:eastAsia="es-MX"/>
              </w:rPr>
              <w:t>.</w:t>
            </w:r>
          </w:p>
        </w:tc>
      </w:tr>
      <w:tr w:rsidR="000D2664" w:rsidRPr="002C00F5" w14:paraId="7A439BBE"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72C93CB"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4252" w:type="dxa"/>
            <w:hideMark/>
          </w:tcPr>
          <w:p w14:paraId="642EB56D"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p>
        </w:tc>
        <w:tc>
          <w:tcPr>
            <w:tcW w:w="4438" w:type="dxa"/>
            <w:hideMark/>
          </w:tcPr>
          <w:p w14:paraId="6EF2F8E7"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p>
        </w:tc>
      </w:tr>
      <w:tr w:rsidR="000D2664" w:rsidRPr="002C00F5" w14:paraId="3FAD0F37"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EBAC289"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94</w:t>
            </w:r>
          </w:p>
        </w:tc>
        <w:tc>
          <w:tcPr>
            <w:tcW w:w="4252" w:type="dxa"/>
            <w:hideMark/>
          </w:tcPr>
          <w:p w14:paraId="2DC5B4A6" w14:textId="77777777" w:rsidR="000D2664" w:rsidRPr="005C2B21" w:rsidRDefault="000D2664" w:rsidP="006A602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p>
        </w:tc>
        <w:tc>
          <w:tcPr>
            <w:tcW w:w="4438" w:type="dxa"/>
            <w:hideMark/>
          </w:tcPr>
          <w:p w14:paraId="14B00499" w14:textId="77777777" w:rsidR="000D2664" w:rsidRPr="005C2B21" w:rsidRDefault="000D2664" w:rsidP="006A602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p>
        </w:tc>
      </w:tr>
    </w:tbl>
    <w:p w14:paraId="6D2D7C35" w14:textId="77777777" w:rsidR="000D2664" w:rsidRPr="00326F28" w:rsidRDefault="000D2664" w:rsidP="000D2664">
      <w:pPr>
        <w:autoSpaceDE w:val="0"/>
        <w:autoSpaceDN w:val="0"/>
        <w:adjustRightInd w:val="0"/>
        <w:spacing w:after="0" w:line="240" w:lineRule="auto"/>
        <w:jc w:val="both"/>
        <w:rPr>
          <w:rFonts w:ascii="Arial" w:hAnsi="Arial" w:cs="Arial"/>
          <w:b/>
          <w:sz w:val="24"/>
          <w:szCs w:val="24"/>
        </w:rPr>
      </w:pPr>
    </w:p>
    <w:p w14:paraId="0502E52F" w14:textId="77777777" w:rsidR="000D2664" w:rsidRDefault="000D2664" w:rsidP="000D2664">
      <w:pPr>
        <w:autoSpaceDE w:val="0"/>
        <w:autoSpaceDN w:val="0"/>
        <w:adjustRightInd w:val="0"/>
        <w:spacing w:after="0"/>
        <w:jc w:val="center"/>
        <w:rPr>
          <w:rFonts w:ascii="Arial" w:hAnsi="Arial" w:cs="Arial"/>
          <w:color w:val="FF0000"/>
          <w:sz w:val="24"/>
          <w:szCs w:val="24"/>
        </w:rPr>
      </w:pPr>
    </w:p>
    <w:tbl>
      <w:tblPr>
        <w:tblStyle w:val="Tablaconcuadrcula4-nfasis1"/>
        <w:tblW w:w="1073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80"/>
        <w:gridCol w:w="4394"/>
        <w:gridCol w:w="4363"/>
      </w:tblGrid>
      <w:tr w:rsidR="000D2664" w:rsidRPr="00BC2855" w14:paraId="19B2DE0F" w14:textId="77777777" w:rsidTr="006A602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noWrap/>
            <w:hideMark/>
          </w:tcPr>
          <w:p w14:paraId="72DDC4F9" w14:textId="77777777" w:rsidR="000D2664" w:rsidRPr="005C2B21" w:rsidRDefault="000D2664" w:rsidP="000D2664">
            <w:pPr>
              <w:spacing w:after="0" w:line="240" w:lineRule="auto"/>
              <w:jc w:val="center"/>
              <w:rPr>
                <w:rFonts w:ascii="Arial" w:hAnsi="Arial" w:cs="Arial"/>
                <w:bCs w:val="0"/>
                <w:color w:val="000000"/>
                <w:sz w:val="24"/>
                <w:szCs w:val="24"/>
                <w:highlight w:val="yellow"/>
              </w:rPr>
            </w:pPr>
            <w:r w:rsidRPr="005C2B21">
              <w:rPr>
                <w:rFonts w:ascii="Arial" w:hAnsi="Arial" w:cs="Arial"/>
                <w:bCs w:val="0"/>
                <w:color w:val="000000"/>
                <w:sz w:val="24"/>
                <w:szCs w:val="24"/>
                <w:highlight w:val="yellow"/>
              </w:rPr>
              <w:lastRenderedPageBreak/>
              <w:t xml:space="preserve">CLAVE </w:t>
            </w:r>
          </w:p>
        </w:tc>
        <w:tc>
          <w:tcPr>
            <w:tcW w:w="8757" w:type="dxa"/>
            <w:gridSpan w:val="2"/>
            <w:tcBorders>
              <w:top w:val="none" w:sz="0" w:space="0" w:color="auto"/>
              <w:left w:val="none" w:sz="0" w:space="0" w:color="auto"/>
              <w:bottom w:val="none" w:sz="0" w:space="0" w:color="auto"/>
              <w:right w:val="none" w:sz="0" w:space="0" w:color="auto"/>
            </w:tcBorders>
            <w:noWrap/>
            <w:hideMark/>
          </w:tcPr>
          <w:p w14:paraId="40DA81D0"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LINEAMIENTO</w:t>
            </w:r>
          </w:p>
        </w:tc>
      </w:tr>
      <w:tr w:rsidR="000D2664" w:rsidRPr="00BC2855" w14:paraId="4726F3ED" w14:textId="77777777" w:rsidTr="006A6028">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DFDA296"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L8) 01,02,03</w:t>
            </w:r>
          </w:p>
        </w:tc>
        <w:tc>
          <w:tcPr>
            <w:tcW w:w="8757" w:type="dxa"/>
            <w:gridSpan w:val="2"/>
            <w:hideMark/>
          </w:tcPr>
          <w:p w14:paraId="06535D17"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MEJORAR OPORTUNIDADES SOCIOECONOMICAS EN FUNCION DE LA CONSERVACION Y APROVECHAMIENTO SUSTENTABLE DE LOS RECURSOS NATURALES.</w:t>
            </w:r>
          </w:p>
        </w:tc>
      </w:tr>
      <w:tr w:rsidR="000D2664" w:rsidRPr="00BC2855" w14:paraId="610E32AF"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3C68AA42"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CLAVE</w:t>
            </w:r>
          </w:p>
        </w:tc>
        <w:tc>
          <w:tcPr>
            <w:tcW w:w="4394" w:type="dxa"/>
            <w:noWrap/>
            <w:hideMark/>
          </w:tcPr>
          <w:p w14:paraId="165873AE"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OBJETIVO</w:t>
            </w:r>
          </w:p>
        </w:tc>
        <w:tc>
          <w:tcPr>
            <w:tcW w:w="4363" w:type="dxa"/>
            <w:noWrap/>
            <w:hideMark/>
          </w:tcPr>
          <w:p w14:paraId="5A5A9B8C" w14:textId="77777777" w:rsidR="000D2664" w:rsidRPr="005C2B21"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CRITERIO DE REGULACION ECOLOGICA</w:t>
            </w:r>
          </w:p>
        </w:tc>
      </w:tr>
      <w:tr w:rsidR="000D2664" w:rsidRPr="00BC2855" w14:paraId="52C79A81"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8BB41D5"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1</w:t>
            </w:r>
          </w:p>
        </w:tc>
        <w:tc>
          <w:tcPr>
            <w:tcW w:w="4394" w:type="dxa"/>
            <w:hideMark/>
          </w:tcPr>
          <w:p w14:paraId="42D9758D"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APOYAR ECONOMICAMENTE LA RESTAURACION Y PROTECCION DE ECOSISTEMAS DEGDADADOS.</w:t>
            </w:r>
          </w:p>
        </w:tc>
        <w:tc>
          <w:tcPr>
            <w:tcW w:w="4363" w:type="dxa"/>
            <w:hideMark/>
          </w:tcPr>
          <w:p w14:paraId="2B7F6EBA"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43,62,75.81,84,88,92,93,94</w:t>
            </w:r>
          </w:p>
        </w:tc>
      </w:tr>
      <w:tr w:rsidR="000D2664" w:rsidRPr="00BC2855" w14:paraId="7EB763D1"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0737" w:type="dxa"/>
            <w:gridSpan w:val="3"/>
            <w:noWrap/>
            <w:hideMark/>
          </w:tcPr>
          <w:p w14:paraId="4E7F24E6"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CRITERIOS DE REGULACIÓN ECOLOGICA</w:t>
            </w:r>
          </w:p>
        </w:tc>
      </w:tr>
      <w:tr w:rsidR="000D2664" w:rsidRPr="00BC2855" w14:paraId="180E784D"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C7D4814"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w:t>
            </w:r>
          </w:p>
        </w:tc>
        <w:tc>
          <w:tcPr>
            <w:tcW w:w="4394" w:type="dxa"/>
            <w:hideMark/>
          </w:tcPr>
          <w:p w14:paraId="4D430A8C"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Acción</w:t>
            </w:r>
          </w:p>
        </w:tc>
        <w:tc>
          <w:tcPr>
            <w:tcW w:w="4363" w:type="dxa"/>
            <w:hideMark/>
          </w:tcPr>
          <w:p w14:paraId="1FF86A30"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Resultado del análisis</w:t>
            </w:r>
          </w:p>
        </w:tc>
      </w:tr>
      <w:tr w:rsidR="000D2664" w:rsidRPr="00BC2855" w14:paraId="2584133C"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37" w:type="dxa"/>
            <w:gridSpan w:val="3"/>
            <w:hideMark/>
          </w:tcPr>
          <w:p w14:paraId="7E29D2AC"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FAUNA</w:t>
            </w:r>
          </w:p>
        </w:tc>
      </w:tr>
      <w:tr w:rsidR="000D2664" w:rsidRPr="00BC2855" w14:paraId="3685A923"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6E2BD49"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43</w:t>
            </w:r>
          </w:p>
        </w:tc>
        <w:tc>
          <w:tcPr>
            <w:tcW w:w="4394" w:type="dxa"/>
            <w:hideMark/>
          </w:tcPr>
          <w:p w14:paraId="5384873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Recuperar las poblaciones de Fauna acuática nativa mediante la restauración de las condiciones de los ecosistemas acuáticos.</w:t>
            </w:r>
          </w:p>
        </w:tc>
        <w:tc>
          <w:tcPr>
            <w:tcW w:w="4363" w:type="dxa"/>
            <w:noWrap/>
            <w:hideMark/>
          </w:tcPr>
          <w:p w14:paraId="1E441FD3" w14:textId="0CAAC1F2" w:rsidR="000D2664" w:rsidRPr="005C2B21" w:rsidRDefault="000D2664" w:rsidP="00DC420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 xml:space="preserve">En el área del proyecto no se tiene </w:t>
            </w:r>
            <w:r w:rsidR="00DC4200" w:rsidRPr="005C2B21">
              <w:rPr>
                <w:rFonts w:ascii="Arial" w:eastAsia="Times New Roman" w:hAnsi="Arial" w:cs="Arial"/>
                <w:color w:val="000000"/>
                <w:sz w:val="24"/>
                <w:szCs w:val="24"/>
                <w:highlight w:val="yellow"/>
                <w:lang w:eastAsia="es-MX"/>
              </w:rPr>
              <w:t>registro de este tipo de Fauna.</w:t>
            </w:r>
          </w:p>
        </w:tc>
      </w:tr>
      <w:tr w:rsidR="000D2664" w:rsidRPr="00BC2855" w14:paraId="2FDF7198"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37" w:type="dxa"/>
            <w:gridSpan w:val="3"/>
            <w:hideMark/>
          </w:tcPr>
          <w:p w14:paraId="40B66221"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ALTERNATIVAS ECONOMICAS Y PRODUCTIVAS.</w:t>
            </w:r>
          </w:p>
        </w:tc>
      </w:tr>
      <w:tr w:rsidR="000D2664" w:rsidRPr="00BC2855" w14:paraId="2CD2D1B6"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A159363"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62</w:t>
            </w:r>
          </w:p>
        </w:tc>
        <w:tc>
          <w:tcPr>
            <w:tcW w:w="4394" w:type="dxa"/>
            <w:hideMark/>
          </w:tcPr>
          <w:p w14:paraId="18C3F52A"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Minimizar el impacto de las actividades productivas sobre los ecosistemas frágiles de la región (MET, etc.).</w:t>
            </w:r>
          </w:p>
        </w:tc>
        <w:tc>
          <w:tcPr>
            <w:tcW w:w="4363" w:type="dxa"/>
            <w:noWrap/>
            <w:hideMark/>
          </w:tcPr>
          <w:p w14:paraId="30A10894" w14:textId="020871E6" w:rsidR="000D2664" w:rsidRPr="005C2B21" w:rsidRDefault="00DC4200"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0D2664" w:rsidRPr="00BC2855" w14:paraId="2E3E1233"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37" w:type="dxa"/>
            <w:gridSpan w:val="3"/>
            <w:hideMark/>
          </w:tcPr>
          <w:p w14:paraId="2EC3F295"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DESARROLLO TECNICO E INVESTIGACION</w:t>
            </w:r>
          </w:p>
        </w:tc>
      </w:tr>
      <w:tr w:rsidR="000D2664" w:rsidRPr="00BC2855" w14:paraId="1949E0C2"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E4D00BA"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75</w:t>
            </w:r>
          </w:p>
        </w:tc>
        <w:tc>
          <w:tcPr>
            <w:tcW w:w="4394" w:type="dxa"/>
            <w:hideMark/>
          </w:tcPr>
          <w:p w14:paraId="0B219D04"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Identificar los cultivos básicos genéticamente modificados y realizar control y monitoreo de su siembra y producción.</w:t>
            </w:r>
          </w:p>
        </w:tc>
        <w:tc>
          <w:tcPr>
            <w:tcW w:w="4363" w:type="dxa"/>
            <w:noWrap/>
            <w:hideMark/>
          </w:tcPr>
          <w:p w14:paraId="239153D5" w14:textId="6B0C82D0" w:rsidR="000D2664" w:rsidRPr="005C2B21" w:rsidRDefault="00DC4200" w:rsidP="00DC420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0D2664" w:rsidRPr="00BC2855" w14:paraId="7097F8F5"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24025CD"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81</w:t>
            </w:r>
          </w:p>
        </w:tc>
        <w:tc>
          <w:tcPr>
            <w:tcW w:w="4394" w:type="dxa"/>
            <w:hideMark/>
          </w:tcPr>
          <w:p w14:paraId="31F71393"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Elaboración de proyectos específicos de recuperación de suelos de acuerdo al nivel y tipo de afectación.</w:t>
            </w:r>
          </w:p>
        </w:tc>
        <w:tc>
          <w:tcPr>
            <w:tcW w:w="4363" w:type="dxa"/>
            <w:noWrap/>
            <w:hideMark/>
          </w:tcPr>
          <w:p w14:paraId="6EB6A9AB" w14:textId="73C94233"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w:t>
            </w:r>
            <w:r w:rsidR="00DC4200" w:rsidRPr="005C2B21">
              <w:rPr>
                <w:highlight w:val="yellow"/>
              </w:rPr>
              <w:t xml:space="preserve"> </w:t>
            </w:r>
            <w:r w:rsidR="00DC4200"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0D2664" w:rsidRPr="00BC2855" w14:paraId="7DAF81E5"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37" w:type="dxa"/>
            <w:gridSpan w:val="3"/>
            <w:hideMark/>
          </w:tcPr>
          <w:p w14:paraId="1136C851"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FINANCIAMIENTO</w:t>
            </w:r>
          </w:p>
        </w:tc>
      </w:tr>
      <w:tr w:rsidR="000D2664" w:rsidRPr="00BC2855" w14:paraId="36B854D5"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117306B"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84</w:t>
            </w:r>
          </w:p>
        </w:tc>
        <w:tc>
          <w:tcPr>
            <w:tcW w:w="4394" w:type="dxa"/>
            <w:hideMark/>
          </w:tcPr>
          <w:p w14:paraId="01A94707"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Fomentar esquemas o mecanismos de pago local o regional por servicios ambientales de los ecosistemas.</w:t>
            </w:r>
          </w:p>
        </w:tc>
        <w:tc>
          <w:tcPr>
            <w:tcW w:w="4363" w:type="dxa"/>
            <w:noWrap/>
            <w:hideMark/>
          </w:tcPr>
          <w:p w14:paraId="561675F6" w14:textId="2B4E7A09" w:rsidR="000D2664" w:rsidRPr="005C2B21" w:rsidRDefault="00DC4200" w:rsidP="00DC420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b/>
                <w:bCs/>
                <w:color w:val="000000"/>
                <w:sz w:val="24"/>
                <w:szCs w:val="24"/>
                <w:highlight w:val="yellow"/>
                <w:lang w:eastAsia="es-MX"/>
              </w:rPr>
              <w:t>  </w:t>
            </w:r>
          </w:p>
        </w:tc>
      </w:tr>
      <w:tr w:rsidR="000D2664" w:rsidRPr="00BC2855" w14:paraId="6114D2F2"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89B34FC"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88</w:t>
            </w:r>
          </w:p>
        </w:tc>
        <w:tc>
          <w:tcPr>
            <w:tcW w:w="4394" w:type="dxa"/>
            <w:hideMark/>
          </w:tcPr>
          <w:p w14:paraId="554C9DEF"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Impulsar programas de apoyo a proyectos de restauración de ecosistemas.</w:t>
            </w:r>
          </w:p>
        </w:tc>
        <w:tc>
          <w:tcPr>
            <w:tcW w:w="4363" w:type="dxa"/>
            <w:hideMark/>
          </w:tcPr>
          <w:p w14:paraId="7753B35C" w14:textId="0F5B4D3D" w:rsidR="000D2664" w:rsidRPr="005C2B21" w:rsidRDefault="00DC4200" w:rsidP="00DC4200">
            <w:pPr>
              <w:tabs>
                <w:tab w:val="left" w:pos="140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bl>
    <w:p w14:paraId="76ED77EF" w14:textId="77777777" w:rsidR="000D2664" w:rsidRPr="00DC4200" w:rsidRDefault="000D2664" w:rsidP="000D2664">
      <w:pPr>
        <w:autoSpaceDE w:val="0"/>
        <w:autoSpaceDN w:val="0"/>
        <w:adjustRightInd w:val="0"/>
        <w:spacing w:after="0"/>
        <w:jc w:val="center"/>
        <w:rPr>
          <w:rFonts w:ascii="Arial" w:hAnsi="Arial" w:cs="Arial"/>
          <w:b/>
          <w:color w:val="FF0000"/>
          <w:sz w:val="24"/>
          <w:szCs w:val="24"/>
        </w:rPr>
      </w:pPr>
    </w:p>
    <w:tbl>
      <w:tblPr>
        <w:tblStyle w:val="Tablaconcuadrcula4-nfasis1"/>
        <w:tblW w:w="1067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5"/>
        <w:gridCol w:w="4389"/>
        <w:gridCol w:w="4304"/>
      </w:tblGrid>
      <w:tr w:rsidR="000D2664" w:rsidRPr="00DC4200" w14:paraId="7A5B75E8" w14:textId="77777777" w:rsidTr="006A602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noWrap/>
            <w:hideMark/>
          </w:tcPr>
          <w:p w14:paraId="0F1F0CDB" w14:textId="77777777" w:rsidR="000D2664" w:rsidRPr="005C2B21" w:rsidRDefault="000D2664" w:rsidP="000D2664">
            <w:pPr>
              <w:spacing w:after="0" w:line="240" w:lineRule="auto"/>
              <w:jc w:val="center"/>
              <w:rPr>
                <w:rFonts w:ascii="Arial" w:hAnsi="Arial" w:cs="Arial"/>
                <w:bCs w:val="0"/>
                <w:color w:val="000000"/>
                <w:sz w:val="24"/>
                <w:szCs w:val="24"/>
                <w:highlight w:val="yellow"/>
              </w:rPr>
            </w:pPr>
            <w:r w:rsidRPr="005C2B21">
              <w:rPr>
                <w:rFonts w:ascii="Arial" w:hAnsi="Arial" w:cs="Arial"/>
                <w:bCs w:val="0"/>
                <w:color w:val="000000"/>
                <w:sz w:val="24"/>
                <w:szCs w:val="24"/>
                <w:highlight w:val="yellow"/>
              </w:rPr>
              <w:lastRenderedPageBreak/>
              <w:t xml:space="preserve">CLAVE </w:t>
            </w:r>
          </w:p>
        </w:tc>
        <w:tc>
          <w:tcPr>
            <w:tcW w:w="8693" w:type="dxa"/>
            <w:gridSpan w:val="2"/>
            <w:tcBorders>
              <w:top w:val="none" w:sz="0" w:space="0" w:color="auto"/>
              <w:left w:val="none" w:sz="0" w:space="0" w:color="auto"/>
              <w:bottom w:val="none" w:sz="0" w:space="0" w:color="auto"/>
              <w:right w:val="none" w:sz="0" w:space="0" w:color="auto"/>
            </w:tcBorders>
            <w:noWrap/>
            <w:hideMark/>
          </w:tcPr>
          <w:p w14:paraId="353CD8F1"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LINEAMIENTO</w:t>
            </w:r>
          </w:p>
        </w:tc>
      </w:tr>
      <w:tr w:rsidR="000D2664" w:rsidRPr="00BC2855" w14:paraId="475AAA11"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1C735C0"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L8) 01,02,03</w:t>
            </w:r>
          </w:p>
        </w:tc>
        <w:tc>
          <w:tcPr>
            <w:tcW w:w="8693" w:type="dxa"/>
            <w:gridSpan w:val="2"/>
            <w:hideMark/>
          </w:tcPr>
          <w:p w14:paraId="7265D2F3"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MEJORAR OPORTUNIDADES SOCIOECONOMICAS EN FUNCION DE LA CONSERVACION Y APROVECHAMIENTO.</w:t>
            </w:r>
          </w:p>
        </w:tc>
      </w:tr>
      <w:tr w:rsidR="000D2664" w:rsidRPr="00BC2855" w14:paraId="1B8FF392"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7C3B1654"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CLAVE</w:t>
            </w:r>
          </w:p>
        </w:tc>
        <w:tc>
          <w:tcPr>
            <w:tcW w:w="4389" w:type="dxa"/>
            <w:noWrap/>
            <w:hideMark/>
          </w:tcPr>
          <w:p w14:paraId="01D491A6"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OBJETIVO</w:t>
            </w:r>
          </w:p>
        </w:tc>
        <w:tc>
          <w:tcPr>
            <w:tcW w:w="4304" w:type="dxa"/>
            <w:noWrap/>
            <w:hideMark/>
          </w:tcPr>
          <w:p w14:paraId="52E44DF8" w14:textId="77777777" w:rsidR="000D2664" w:rsidRPr="005C2B21"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CRITERIO DE REGULACION ECOLOGICA</w:t>
            </w:r>
          </w:p>
        </w:tc>
      </w:tr>
      <w:tr w:rsidR="000D2664" w:rsidRPr="00BC2855" w14:paraId="4503DBD0"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7C7FF5A9"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2</w:t>
            </w:r>
          </w:p>
        </w:tc>
        <w:tc>
          <w:tcPr>
            <w:tcW w:w="4389" w:type="dxa"/>
            <w:hideMark/>
          </w:tcPr>
          <w:p w14:paraId="54005B7D"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PROMOVER Y DIFUNDIR PROGRAMAS DE ESUCACION AMBIENTAL Y DE TRANSFERENCIA DE TECNOLOGIA LIMPIA Y DE BAJO COSTO.</w:t>
            </w:r>
          </w:p>
        </w:tc>
        <w:tc>
          <w:tcPr>
            <w:tcW w:w="4304" w:type="dxa"/>
            <w:hideMark/>
          </w:tcPr>
          <w:p w14:paraId="2CC2B76F"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61,72,75,89.</w:t>
            </w:r>
          </w:p>
        </w:tc>
      </w:tr>
      <w:tr w:rsidR="000D2664" w:rsidRPr="00BC2855" w14:paraId="735CA4C1"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0678" w:type="dxa"/>
            <w:gridSpan w:val="3"/>
            <w:noWrap/>
            <w:hideMark/>
          </w:tcPr>
          <w:p w14:paraId="4014A722"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CRITERIOS DE REGULACIÓN ECOLOGICA</w:t>
            </w:r>
          </w:p>
        </w:tc>
      </w:tr>
      <w:tr w:rsidR="000D2664" w:rsidRPr="00BC2855" w14:paraId="748ABCDC"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44298569"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w:t>
            </w:r>
          </w:p>
        </w:tc>
        <w:tc>
          <w:tcPr>
            <w:tcW w:w="4389" w:type="dxa"/>
            <w:hideMark/>
          </w:tcPr>
          <w:p w14:paraId="07EFEC62"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Acción</w:t>
            </w:r>
          </w:p>
        </w:tc>
        <w:tc>
          <w:tcPr>
            <w:tcW w:w="4304" w:type="dxa"/>
            <w:hideMark/>
          </w:tcPr>
          <w:p w14:paraId="1A4C19E9"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Resultado del análisis</w:t>
            </w:r>
          </w:p>
        </w:tc>
      </w:tr>
      <w:tr w:rsidR="000D2664" w:rsidRPr="00BC2855" w14:paraId="7BDBD8FF"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678" w:type="dxa"/>
            <w:gridSpan w:val="3"/>
            <w:hideMark/>
          </w:tcPr>
          <w:p w14:paraId="097C2D20"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ALTERNATIVAS ECONOMICAS Y PRODUCTIVAS.</w:t>
            </w:r>
          </w:p>
        </w:tc>
      </w:tr>
      <w:tr w:rsidR="000D2664" w:rsidRPr="00BC2855" w14:paraId="5F191E22"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3C20AD91"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61</w:t>
            </w:r>
          </w:p>
        </w:tc>
        <w:tc>
          <w:tcPr>
            <w:tcW w:w="4389" w:type="dxa"/>
            <w:hideMark/>
          </w:tcPr>
          <w:p w14:paraId="4CAF6220"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Emplear únicamente agroquímicos permitidos por la Comisión Intersecretarial para el Control del Proceso y Uso de</w:t>
            </w:r>
            <w:r w:rsidRPr="005C2B21">
              <w:rPr>
                <w:rFonts w:ascii="Arial" w:hAnsi="Arial" w:cs="Arial"/>
                <w:color w:val="000000"/>
                <w:sz w:val="24"/>
                <w:szCs w:val="24"/>
                <w:highlight w:val="yellow"/>
              </w:rPr>
              <w:br/>
              <w:t>Plaguicidas y Sustancias Tóxicas (CICOPLAFEST).</w:t>
            </w:r>
          </w:p>
        </w:tc>
        <w:tc>
          <w:tcPr>
            <w:tcW w:w="4304" w:type="dxa"/>
            <w:noWrap/>
            <w:hideMark/>
          </w:tcPr>
          <w:p w14:paraId="7F544647" w14:textId="74CE2062" w:rsidR="000D2664" w:rsidRPr="005C2B21" w:rsidRDefault="000D2664" w:rsidP="00DC420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N</w:t>
            </w:r>
            <w:r w:rsidR="00DC4200" w:rsidRPr="005C2B21">
              <w:rPr>
                <w:rFonts w:ascii="Arial" w:hAnsi="Arial" w:cs="Arial"/>
                <w:color w:val="000000"/>
                <w:sz w:val="24"/>
                <w:szCs w:val="24"/>
                <w:highlight w:val="yellow"/>
              </w:rPr>
              <w:t>o se vincula con el proyecto.</w:t>
            </w:r>
          </w:p>
        </w:tc>
      </w:tr>
      <w:tr w:rsidR="000D2664" w:rsidRPr="00BC2855" w14:paraId="339FD33F"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678" w:type="dxa"/>
            <w:gridSpan w:val="3"/>
            <w:hideMark/>
          </w:tcPr>
          <w:p w14:paraId="61A5E06E"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CAPACITACION Y EDUCACION AMBIENTAL.</w:t>
            </w:r>
          </w:p>
        </w:tc>
      </w:tr>
      <w:tr w:rsidR="00DC4200" w:rsidRPr="00BC2855" w14:paraId="0CE7D614"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1577F853" w14:textId="0F418B46" w:rsidR="00DC4200" w:rsidRPr="005C2B21" w:rsidRDefault="00DC4200" w:rsidP="00DC4200">
            <w:pPr>
              <w:spacing w:after="0" w:line="240" w:lineRule="auto"/>
              <w:jc w:val="center"/>
              <w:rPr>
                <w:rFonts w:ascii="Arial" w:hAnsi="Arial" w:cs="Arial"/>
                <w:color w:val="000000"/>
                <w:sz w:val="24"/>
                <w:szCs w:val="24"/>
                <w:highlight w:val="yellow"/>
              </w:rPr>
            </w:pPr>
            <w:r w:rsidRPr="005C2B21">
              <w:rPr>
                <w:rFonts w:ascii="Arial" w:hAnsi="Arial" w:cs="Arial"/>
                <w:color w:val="000000"/>
                <w:sz w:val="24"/>
                <w:highlight w:val="yellow"/>
              </w:rPr>
              <w:t>62</w:t>
            </w:r>
          </w:p>
        </w:tc>
        <w:tc>
          <w:tcPr>
            <w:tcW w:w="4389" w:type="dxa"/>
            <w:hideMark/>
          </w:tcPr>
          <w:p w14:paraId="367E32DD" w14:textId="775E199E" w:rsidR="00DC4200" w:rsidRPr="005C2B21" w:rsidRDefault="00DC4200" w:rsidP="00DC420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highlight w:val="yellow"/>
              </w:rPr>
              <w:t>Minimizar el impacto de las actividades productivas sobre los ecosistemas frágiles de la región (MET, etc.).</w:t>
            </w:r>
          </w:p>
        </w:tc>
        <w:tc>
          <w:tcPr>
            <w:tcW w:w="4304" w:type="dxa"/>
            <w:noWrap/>
            <w:hideMark/>
          </w:tcPr>
          <w:p w14:paraId="2272104B" w14:textId="593302CC" w:rsidR="00DC4200" w:rsidRPr="005C2B21" w:rsidRDefault="00DC4200" w:rsidP="00DC420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0D2664" w:rsidRPr="00BC2855" w14:paraId="3C7E55F8"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678" w:type="dxa"/>
            <w:gridSpan w:val="3"/>
            <w:hideMark/>
          </w:tcPr>
          <w:p w14:paraId="350C8606"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DESARROLLO TECNICO E INVESTIGACION</w:t>
            </w:r>
          </w:p>
        </w:tc>
      </w:tr>
      <w:tr w:rsidR="000D2664" w:rsidRPr="00BC2855" w14:paraId="4D421655"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55B4D100"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75</w:t>
            </w:r>
          </w:p>
        </w:tc>
        <w:tc>
          <w:tcPr>
            <w:tcW w:w="4389" w:type="dxa"/>
            <w:hideMark/>
          </w:tcPr>
          <w:p w14:paraId="14C2D8E6"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Identificar los cultivos básicos genéticamente modificados y realizar control y monitoreo de su siembra y producción.</w:t>
            </w:r>
          </w:p>
        </w:tc>
        <w:tc>
          <w:tcPr>
            <w:tcW w:w="4304" w:type="dxa"/>
            <w:hideMark/>
          </w:tcPr>
          <w:p w14:paraId="1207B89D" w14:textId="4E08408A" w:rsidR="000D2664" w:rsidRPr="005C2B21" w:rsidRDefault="0016623C" w:rsidP="0016623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0D2664" w:rsidRPr="00BC2855" w14:paraId="1D23E528"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678" w:type="dxa"/>
            <w:gridSpan w:val="3"/>
            <w:hideMark/>
          </w:tcPr>
          <w:p w14:paraId="7B5F96AA"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FINANCIAMIENTO.</w:t>
            </w:r>
          </w:p>
        </w:tc>
      </w:tr>
      <w:tr w:rsidR="000D2664" w:rsidRPr="00BC2855" w14:paraId="6D828EFD"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051AEA81"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89</w:t>
            </w:r>
          </w:p>
        </w:tc>
        <w:tc>
          <w:tcPr>
            <w:tcW w:w="4389" w:type="dxa"/>
            <w:hideMark/>
          </w:tcPr>
          <w:p w14:paraId="74A3087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Promover el pago de servicios ambientales a los propietarios de terrenos con ecosistemas forestales</w:t>
            </w:r>
          </w:p>
        </w:tc>
        <w:tc>
          <w:tcPr>
            <w:tcW w:w="4304" w:type="dxa"/>
            <w:noWrap/>
            <w:hideMark/>
          </w:tcPr>
          <w:p w14:paraId="2D88A083" w14:textId="5359F84E" w:rsidR="000D2664" w:rsidRPr="005C2B21" w:rsidRDefault="0016623C" w:rsidP="0016623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bl>
    <w:p w14:paraId="44B4721A" w14:textId="6D61BCB7" w:rsidR="000D2664" w:rsidRDefault="000D2664" w:rsidP="000D2664">
      <w:pPr>
        <w:rPr>
          <w:rFonts w:ascii="Arial" w:hAnsi="Arial" w:cs="Arial"/>
          <w:color w:val="FF0000"/>
          <w:sz w:val="24"/>
          <w:szCs w:val="24"/>
        </w:rPr>
      </w:pPr>
    </w:p>
    <w:tbl>
      <w:tblPr>
        <w:tblStyle w:val="Tablaconcuadrcula4-nfasis1"/>
        <w:tblW w:w="10741"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394"/>
        <w:gridCol w:w="4367"/>
      </w:tblGrid>
      <w:tr w:rsidR="000D2664" w:rsidRPr="0000183A" w14:paraId="3CF2CE40" w14:textId="77777777" w:rsidTr="006A602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noWrap/>
            <w:hideMark/>
          </w:tcPr>
          <w:p w14:paraId="598A2264" w14:textId="77777777" w:rsidR="000D2664" w:rsidRPr="005C2B21" w:rsidRDefault="000D2664" w:rsidP="000D2664">
            <w:pPr>
              <w:spacing w:after="0" w:line="240" w:lineRule="auto"/>
              <w:jc w:val="center"/>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 xml:space="preserve">CLAVE </w:t>
            </w:r>
          </w:p>
        </w:tc>
        <w:tc>
          <w:tcPr>
            <w:tcW w:w="8761" w:type="dxa"/>
            <w:gridSpan w:val="2"/>
            <w:tcBorders>
              <w:top w:val="none" w:sz="0" w:space="0" w:color="auto"/>
              <w:left w:val="none" w:sz="0" w:space="0" w:color="auto"/>
              <w:bottom w:val="none" w:sz="0" w:space="0" w:color="auto"/>
              <w:right w:val="none" w:sz="0" w:space="0" w:color="auto"/>
            </w:tcBorders>
            <w:noWrap/>
            <w:hideMark/>
          </w:tcPr>
          <w:p w14:paraId="23563317"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LINEAMIENTO</w:t>
            </w:r>
          </w:p>
        </w:tc>
      </w:tr>
      <w:tr w:rsidR="000D2664" w:rsidRPr="0000183A" w14:paraId="4C73BE32"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DF3F5F"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L8) 01,02,03</w:t>
            </w:r>
          </w:p>
        </w:tc>
        <w:tc>
          <w:tcPr>
            <w:tcW w:w="8761" w:type="dxa"/>
            <w:gridSpan w:val="2"/>
            <w:hideMark/>
          </w:tcPr>
          <w:p w14:paraId="148EFC5A"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MEJORAR OPORTUNIDADES SOCIOECONOMICAS EN FUNCION DE LA CONSERVACION Y APROVECHAMIENTO.</w:t>
            </w:r>
          </w:p>
        </w:tc>
      </w:tr>
      <w:tr w:rsidR="000D2664" w:rsidRPr="0000183A" w14:paraId="09FD5996"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F54522B"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lastRenderedPageBreak/>
              <w:t>CLAVE</w:t>
            </w:r>
          </w:p>
        </w:tc>
        <w:tc>
          <w:tcPr>
            <w:tcW w:w="4394" w:type="dxa"/>
            <w:noWrap/>
            <w:hideMark/>
          </w:tcPr>
          <w:p w14:paraId="30E0F278"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OBJETIVO</w:t>
            </w:r>
          </w:p>
        </w:tc>
        <w:tc>
          <w:tcPr>
            <w:tcW w:w="4367" w:type="dxa"/>
            <w:noWrap/>
            <w:hideMark/>
          </w:tcPr>
          <w:p w14:paraId="40C2BDEF"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CRITERIO DE REGULACION ECOLOGICA</w:t>
            </w:r>
          </w:p>
        </w:tc>
      </w:tr>
      <w:tr w:rsidR="000D2664" w:rsidRPr="0000183A" w14:paraId="7AB178B6"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7628836"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3</w:t>
            </w:r>
          </w:p>
        </w:tc>
        <w:tc>
          <w:tcPr>
            <w:tcW w:w="4394" w:type="dxa"/>
            <w:hideMark/>
          </w:tcPr>
          <w:p w14:paraId="7A106CB6"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PROMOVER PROGRAMAS DE CAPACITACION EN MANEJO INTEGRAL DE ECOSISTEMAS.</w:t>
            </w:r>
          </w:p>
        </w:tc>
        <w:tc>
          <w:tcPr>
            <w:tcW w:w="4367" w:type="dxa"/>
            <w:hideMark/>
          </w:tcPr>
          <w:p w14:paraId="63276DF0"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43,72,74,75,81,88.</w:t>
            </w:r>
          </w:p>
        </w:tc>
      </w:tr>
      <w:tr w:rsidR="000D2664" w:rsidRPr="0000183A" w14:paraId="528A0A17"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0741" w:type="dxa"/>
            <w:gridSpan w:val="3"/>
            <w:noWrap/>
            <w:hideMark/>
          </w:tcPr>
          <w:p w14:paraId="0570C6DF"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CRITERIOS DE REGULACIÓN ECOLOGICA</w:t>
            </w:r>
          </w:p>
        </w:tc>
      </w:tr>
      <w:tr w:rsidR="000D2664" w:rsidRPr="0000183A" w14:paraId="4013DFF1"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4B1ED39"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w:t>
            </w:r>
          </w:p>
        </w:tc>
        <w:tc>
          <w:tcPr>
            <w:tcW w:w="4394" w:type="dxa"/>
            <w:hideMark/>
          </w:tcPr>
          <w:p w14:paraId="08E66785"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Acción</w:t>
            </w:r>
          </w:p>
        </w:tc>
        <w:tc>
          <w:tcPr>
            <w:tcW w:w="4367" w:type="dxa"/>
            <w:hideMark/>
          </w:tcPr>
          <w:p w14:paraId="0A1E1B8E"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Resultado del análisis</w:t>
            </w:r>
          </w:p>
        </w:tc>
      </w:tr>
      <w:tr w:rsidR="000D2664" w:rsidRPr="0000183A" w14:paraId="1BCCCB83"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41" w:type="dxa"/>
            <w:gridSpan w:val="3"/>
            <w:hideMark/>
          </w:tcPr>
          <w:p w14:paraId="5582F3B8"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FAUNA</w:t>
            </w:r>
          </w:p>
        </w:tc>
      </w:tr>
      <w:tr w:rsidR="000D2664" w:rsidRPr="0000183A" w14:paraId="1FE9F0E9"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AA8291F"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43</w:t>
            </w:r>
          </w:p>
        </w:tc>
        <w:tc>
          <w:tcPr>
            <w:tcW w:w="4394" w:type="dxa"/>
            <w:hideMark/>
          </w:tcPr>
          <w:p w14:paraId="403E5D82"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Recuperar las poblaciones de Fauna acuática nativa mediante la restauración de las condiciones de los ecosistemas acuáticos.</w:t>
            </w:r>
          </w:p>
        </w:tc>
        <w:tc>
          <w:tcPr>
            <w:tcW w:w="4367" w:type="dxa"/>
            <w:noWrap/>
            <w:hideMark/>
          </w:tcPr>
          <w:p w14:paraId="33961680"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En el área del proyecto no se tiene registro de este tipo de Fauna, sin embargo se prevé la implementación de un programa de rescate de Flora y Fauna silvestre.</w:t>
            </w:r>
          </w:p>
        </w:tc>
      </w:tr>
      <w:tr w:rsidR="000D2664" w:rsidRPr="0000183A" w14:paraId="66807573"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41" w:type="dxa"/>
            <w:gridSpan w:val="3"/>
            <w:hideMark/>
          </w:tcPr>
          <w:p w14:paraId="6CCBEE43"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CAPACITACION Y EDUCACION AMBIENTAL.</w:t>
            </w:r>
          </w:p>
        </w:tc>
      </w:tr>
      <w:tr w:rsidR="000D2664" w:rsidRPr="0000183A" w14:paraId="1024FAC6"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926B962"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72</w:t>
            </w:r>
          </w:p>
        </w:tc>
        <w:tc>
          <w:tcPr>
            <w:tcW w:w="4394" w:type="dxa"/>
            <w:hideMark/>
          </w:tcPr>
          <w:p w14:paraId="0DA2C111"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Promover la difusión de información sobre el impacto de la introducción de especies exóticas en los ecosistemas de la región.</w:t>
            </w:r>
          </w:p>
        </w:tc>
        <w:tc>
          <w:tcPr>
            <w:tcW w:w="4367" w:type="dxa"/>
            <w:noWrap/>
            <w:hideMark/>
          </w:tcPr>
          <w:p w14:paraId="37D56232"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Se promoverá la difusión de esta información con los trabajadores que se encuentren en el área, así como se prohibirá el uso de especies exóticas en cualquiera de las actividades del proyecto.</w:t>
            </w:r>
          </w:p>
        </w:tc>
      </w:tr>
      <w:tr w:rsidR="000D2664" w:rsidRPr="0000183A" w14:paraId="0C04766E"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5B532E7"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74</w:t>
            </w:r>
          </w:p>
        </w:tc>
        <w:tc>
          <w:tcPr>
            <w:tcW w:w="4394" w:type="dxa"/>
            <w:hideMark/>
          </w:tcPr>
          <w:p w14:paraId="436EB1DE"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Realizar programas de educación ambiental para uso adecuado de sitios ecoturísticos.</w:t>
            </w:r>
          </w:p>
        </w:tc>
        <w:tc>
          <w:tcPr>
            <w:tcW w:w="4367" w:type="dxa"/>
            <w:noWrap/>
            <w:hideMark/>
          </w:tcPr>
          <w:p w14:paraId="08AA657F" w14:textId="13A85432" w:rsidR="000D2664" w:rsidRPr="005C2B21" w:rsidRDefault="00896CA3" w:rsidP="00896C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No se vincula con el proyecto.</w:t>
            </w:r>
          </w:p>
        </w:tc>
      </w:tr>
      <w:tr w:rsidR="000D2664" w:rsidRPr="0000183A" w14:paraId="11A8ECD3"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41" w:type="dxa"/>
            <w:gridSpan w:val="3"/>
            <w:hideMark/>
          </w:tcPr>
          <w:p w14:paraId="224023C4"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DESARROLLO TECNICO E INVESTIGACION</w:t>
            </w:r>
          </w:p>
        </w:tc>
      </w:tr>
      <w:tr w:rsidR="000D2664" w:rsidRPr="0000183A" w14:paraId="75B087CF"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8920D3B"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75</w:t>
            </w:r>
          </w:p>
        </w:tc>
        <w:tc>
          <w:tcPr>
            <w:tcW w:w="4394" w:type="dxa"/>
            <w:hideMark/>
          </w:tcPr>
          <w:p w14:paraId="36125B37"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Identificar los cultivos básicos genéticamente modificados y realizar control y monitoreo de su siembra y producción.</w:t>
            </w:r>
          </w:p>
        </w:tc>
        <w:tc>
          <w:tcPr>
            <w:tcW w:w="4367" w:type="dxa"/>
            <w:hideMark/>
          </w:tcPr>
          <w:p w14:paraId="79420B18" w14:textId="719B4545" w:rsidR="000D2664" w:rsidRPr="005C2B21" w:rsidRDefault="00896CA3" w:rsidP="00896C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0D2664" w:rsidRPr="0000183A" w14:paraId="6541C98C"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0570637"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81</w:t>
            </w:r>
          </w:p>
        </w:tc>
        <w:tc>
          <w:tcPr>
            <w:tcW w:w="4394" w:type="dxa"/>
            <w:hideMark/>
          </w:tcPr>
          <w:p w14:paraId="759622C0"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Elaboración de proyectos específicos de recuperación de suelos de acuerdo al nivel y tipo de afectación.</w:t>
            </w:r>
          </w:p>
        </w:tc>
        <w:tc>
          <w:tcPr>
            <w:tcW w:w="4367" w:type="dxa"/>
            <w:hideMark/>
          </w:tcPr>
          <w:p w14:paraId="3351D414" w14:textId="12EE3445" w:rsidR="000D2664" w:rsidRPr="005C2B21" w:rsidRDefault="00896CA3" w:rsidP="00896CA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0D2664" w:rsidRPr="0000183A" w14:paraId="0723209D"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741" w:type="dxa"/>
            <w:gridSpan w:val="3"/>
            <w:hideMark/>
          </w:tcPr>
          <w:p w14:paraId="27DDE83C" w14:textId="77777777" w:rsidR="000D2664" w:rsidRPr="005C2B21" w:rsidRDefault="000D2664" w:rsidP="000D2664">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FINANCIAMIENTO.</w:t>
            </w:r>
          </w:p>
        </w:tc>
      </w:tr>
      <w:tr w:rsidR="000D2664" w:rsidRPr="0000183A" w14:paraId="79C6A791"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9A6E034" w14:textId="77777777" w:rsidR="000D2664" w:rsidRPr="005C2B21" w:rsidRDefault="000D2664" w:rsidP="000D2664">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88</w:t>
            </w:r>
          </w:p>
        </w:tc>
        <w:tc>
          <w:tcPr>
            <w:tcW w:w="4394" w:type="dxa"/>
            <w:hideMark/>
          </w:tcPr>
          <w:p w14:paraId="41F41B6F"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Impulsar programas de apoyo a proyectos de restauración de ecosistemas.</w:t>
            </w:r>
          </w:p>
        </w:tc>
        <w:tc>
          <w:tcPr>
            <w:tcW w:w="4367" w:type="dxa"/>
            <w:noWrap/>
            <w:hideMark/>
          </w:tcPr>
          <w:p w14:paraId="4CCD446B" w14:textId="7B40D58B" w:rsidR="000D2664" w:rsidRPr="005C2B21" w:rsidRDefault="00896CA3" w:rsidP="00896CA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Se podrá promover esta acción mediante el concepto del pago por  compensación ambiental.</w:t>
            </w:r>
          </w:p>
        </w:tc>
      </w:tr>
    </w:tbl>
    <w:p w14:paraId="551758B1" w14:textId="09B891DC" w:rsidR="000D2664" w:rsidRDefault="000D2664" w:rsidP="000D2664">
      <w:pPr>
        <w:autoSpaceDE w:val="0"/>
        <w:autoSpaceDN w:val="0"/>
        <w:adjustRightInd w:val="0"/>
        <w:spacing w:after="0"/>
        <w:jc w:val="center"/>
        <w:rPr>
          <w:rFonts w:ascii="Arial" w:hAnsi="Arial" w:cs="Arial"/>
          <w:color w:val="FF0000"/>
          <w:sz w:val="24"/>
          <w:szCs w:val="24"/>
        </w:rPr>
      </w:pPr>
    </w:p>
    <w:tbl>
      <w:tblPr>
        <w:tblStyle w:val="Tablaconcuadrcula4-nfasis1"/>
        <w:tblW w:w="5636"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404"/>
        <w:gridCol w:w="4111"/>
        <w:gridCol w:w="4394"/>
      </w:tblGrid>
      <w:tr w:rsidR="000D2664" w:rsidRPr="00857D1D" w14:paraId="3BCA0165" w14:textId="77777777" w:rsidTr="006A602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02" w:type="pct"/>
            <w:tcBorders>
              <w:top w:val="none" w:sz="0" w:space="0" w:color="auto"/>
              <w:left w:val="none" w:sz="0" w:space="0" w:color="auto"/>
              <w:bottom w:val="none" w:sz="0" w:space="0" w:color="auto"/>
              <w:right w:val="none" w:sz="0" w:space="0" w:color="auto"/>
            </w:tcBorders>
            <w:noWrap/>
            <w:hideMark/>
          </w:tcPr>
          <w:p w14:paraId="02E3BAA7" w14:textId="77777777" w:rsidR="000D2664" w:rsidRPr="005C2B21" w:rsidRDefault="000D2664" w:rsidP="000D2664">
            <w:pPr>
              <w:spacing w:after="0" w:line="240" w:lineRule="auto"/>
              <w:jc w:val="center"/>
              <w:rPr>
                <w:rFonts w:ascii="Arial" w:eastAsia="Times New Roman" w:hAnsi="Arial" w:cs="Arial"/>
                <w:bCs w:val="0"/>
                <w:color w:val="auto"/>
                <w:sz w:val="24"/>
                <w:szCs w:val="24"/>
                <w:highlight w:val="yellow"/>
                <w:lang w:eastAsia="es-MX"/>
              </w:rPr>
            </w:pPr>
            <w:r w:rsidRPr="005C2B21">
              <w:rPr>
                <w:rFonts w:ascii="Arial" w:eastAsia="Times New Roman" w:hAnsi="Arial" w:cs="Arial"/>
                <w:bCs w:val="0"/>
                <w:color w:val="auto"/>
                <w:sz w:val="24"/>
                <w:szCs w:val="24"/>
                <w:highlight w:val="yellow"/>
                <w:lang w:eastAsia="es-MX"/>
              </w:rPr>
              <w:t xml:space="preserve">CLAVE </w:t>
            </w:r>
          </w:p>
        </w:tc>
        <w:tc>
          <w:tcPr>
            <w:tcW w:w="3898" w:type="pct"/>
            <w:gridSpan w:val="2"/>
            <w:tcBorders>
              <w:top w:val="none" w:sz="0" w:space="0" w:color="auto"/>
              <w:left w:val="none" w:sz="0" w:space="0" w:color="auto"/>
              <w:bottom w:val="none" w:sz="0" w:space="0" w:color="auto"/>
              <w:right w:val="none" w:sz="0" w:space="0" w:color="auto"/>
            </w:tcBorders>
            <w:noWrap/>
            <w:hideMark/>
          </w:tcPr>
          <w:p w14:paraId="757C4758"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highlight w:val="yellow"/>
                <w:lang w:eastAsia="es-MX"/>
              </w:rPr>
            </w:pPr>
            <w:r w:rsidRPr="005C2B21">
              <w:rPr>
                <w:rFonts w:ascii="Arial" w:eastAsia="Times New Roman" w:hAnsi="Arial" w:cs="Arial"/>
                <w:bCs w:val="0"/>
                <w:color w:val="auto"/>
                <w:sz w:val="24"/>
                <w:szCs w:val="24"/>
                <w:highlight w:val="yellow"/>
                <w:lang w:eastAsia="es-MX"/>
              </w:rPr>
              <w:t>LINEAMIENTO</w:t>
            </w:r>
          </w:p>
        </w:tc>
      </w:tr>
      <w:tr w:rsidR="000D2664" w:rsidRPr="00857D1D" w14:paraId="2112EA9E"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02" w:type="pct"/>
            <w:noWrap/>
            <w:hideMark/>
          </w:tcPr>
          <w:p w14:paraId="4FA44500"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L10) 01,02.</w:t>
            </w:r>
          </w:p>
        </w:tc>
        <w:tc>
          <w:tcPr>
            <w:tcW w:w="3898" w:type="pct"/>
            <w:gridSpan w:val="2"/>
            <w:hideMark/>
          </w:tcPr>
          <w:p w14:paraId="6BF7EB83"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MANTENER LA VEGETACION DE LAS ZONAS RIPARIAS DE LOS CUERPOS DE AGUA PERENNES Y TEMPORALES.</w:t>
            </w:r>
          </w:p>
        </w:tc>
      </w:tr>
      <w:tr w:rsidR="000D2664" w:rsidRPr="00857D1D" w14:paraId="2662AC27"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102" w:type="pct"/>
            <w:noWrap/>
            <w:hideMark/>
          </w:tcPr>
          <w:p w14:paraId="6DBF63C5" w14:textId="77777777" w:rsidR="000D2664" w:rsidRPr="005C2B21" w:rsidRDefault="000D2664" w:rsidP="000D2664">
            <w:pPr>
              <w:spacing w:after="0" w:line="240" w:lineRule="auto"/>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 xml:space="preserve">CLAVE </w:t>
            </w:r>
          </w:p>
        </w:tc>
        <w:tc>
          <w:tcPr>
            <w:tcW w:w="1884" w:type="pct"/>
            <w:noWrap/>
            <w:hideMark/>
          </w:tcPr>
          <w:p w14:paraId="62637B7E"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eastAsia="Times New Roman" w:hAnsi="Arial" w:cs="Arial"/>
                <w:b/>
                <w:bCs/>
                <w:sz w:val="24"/>
                <w:szCs w:val="24"/>
                <w:highlight w:val="yellow"/>
                <w:lang w:eastAsia="es-MX"/>
              </w:rPr>
              <w:t>OBJETIVO</w:t>
            </w:r>
          </w:p>
        </w:tc>
        <w:tc>
          <w:tcPr>
            <w:tcW w:w="2014" w:type="pct"/>
            <w:noWrap/>
            <w:hideMark/>
          </w:tcPr>
          <w:p w14:paraId="1D858597" w14:textId="77777777" w:rsidR="000D2664" w:rsidRPr="005C2B21"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eastAsia="Times New Roman" w:hAnsi="Arial" w:cs="Arial"/>
                <w:b/>
                <w:bCs/>
                <w:sz w:val="24"/>
                <w:szCs w:val="24"/>
                <w:highlight w:val="yellow"/>
                <w:lang w:eastAsia="es-MX"/>
              </w:rPr>
              <w:t>CRITERIO DE REGULACION ECOLOGICA</w:t>
            </w:r>
          </w:p>
        </w:tc>
      </w:tr>
      <w:tr w:rsidR="000D2664" w:rsidRPr="00857D1D" w14:paraId="4FAF0AAC" w14:textId="77777777" w:rsidTr="006A6028">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327313C9"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lastRenderedPageBreak/>
              <w:t>1</w:t>
            </w:r>
          </w:p>
        </w:tc>
        <w:tc>
          <w:tcPr>
            <w:tcW w:w="1884" w:type="pct"/>
            <w:hideMark/>
          </w:tcPr>
          <w:p w14:paraId="03CAC1AB"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MANTENER O MEJORAR LAS CONDICIONES ACTUALES DE LA COBERTURA DE VEGETACION Y PRESENCIA DE ESPECIES PARA EL FUNCIONAMIENTO DE LOS ECOSISTEMAS RIPARIOS.</w:t>
            </w:r>
          </w:p>
        </w:tc>
        <w:tc>
          <w:tcPr>
            <w:tcW w:w="2014" w:type="pct"/>
            <w:hideMark/>
          </w:tcPr>
          <w:p w14:paraId="147460B7"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3,6,10,16,31,32,34,35,37,38,39,40,43,44,45,51,56,57,68,69,74,75,80,81,88.</w:t>
            </w:r>
          </w:p>
        </w:tc>
      </w:tr>
      <w:tr w:rsidR="000D2664" w:rsidRPr="00857D1D" w14:paraId="73538B99"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09393930" w14:textId="77777777" w:rsidR="000D2664" w:rsidRPr="005C2B21" w:rsidRDefault="000D2664" w:rsidP="000D2664">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CRITERIOS DE REGULACIÓN ECOLOGICA</w:t>
            </w:r>
          </w:p>
        </w:tc>
      </w:tr>
      <w:tr w:rsidR="000D2664" w:rsidRPr="00857D1D" w14:paraId="0907D727"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671F7061" w14:textId="77777777" w:rsidR="000D2664" w:rsidRPr="005C2B21" w:rsidRDefault="000D2664" w:rsidP="000D2664">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Criterio</w:t>
            </w:r>
          </w:p>
        </w:tc>
        <w:tc>
          <w:tcPr>
            <w:tcW w:w="1884" w:type="pct"/>
            <w:hideMark/>
          </w:tcPr>
          <w:p w14:paraId="3C27268F"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eastAsia="Times New Roman" w:hAnsi="Arial" w:cs="Arial"/>
                <w:b/>
                <w:bCs/>
                <w:sz w:val="24"/>
                <w:szCs w:val="24"/>
                <w:highlight w:val="yellow"/>
                <w:lang w:eastAsia="es-MX"/>
              </w:rPr>
              <w:t>Acción</w:t>
            </w:r>
          </w:p>
        </w:tc>
        <w:tc>
          <w:tcPr>
            <w:tcW w:w="2014" w:type="pct"/>
            <w:hideMark/>
          </w:tcPr>
          <w:p w14:paraId="44FF1650"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eastAsia="Times New Roman" w:hAnsi="Arial" w:cs="Arial"/>
                <w:b/>
                <w:bCs/>
                <w:sz w:val="24"/>
                <w:szCs w:val="24"/>
                <w:highlight w:val="yellow"/>
                <w:lang w:eastAsia="es-MX"/>
              </w:rPr>
              <w:t>Resultado del análisis</w:t>
            </w:r>
          </w:p>
        </w:tc>
      </w:tr>
      <w:tr w:rsidR="000D2664" w:rsidRPr="00857D1D" w14:paraId="7CC2A9F6"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0CD5AFB7" w14:textId="77777777" w:rsidR="000D2664" w:rsidRPr="005C2B21" w:rsidRDefault="000D2664" w:rsidP="000D2664">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AGUA.</w:t>
            </w:r>
          </w:p>
        </w:tc>
      </w:tr>
      <w:tr w:rsidR="000D2664" w:rsidRPr="00857D1D" w14:paraId="6390DB38" w14:textId="77777777" w:rsidTr="006A6028">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52FF4232"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w:t>
            </w:r>
          </w:p>
        </w:tc>
        <w:tc>
          <w:tcPr>
            <w:tcW w:w="1884" w:type="pct"/>
            <w:hideMark/>
          </w:tcPr>
          <w:p w14:paraId="259B4D82"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conservación de la vegetación natural y acciones de conservación de suelos en zonas de recarga, barrancas y cañadas.</w:t>
            </w:r>
          </w:p>
        </w:tc>
        <w:tc>
          <w:tcPr>
            <w:tcW w:w="2014" w:type="pct"/>
            <w:noWrap/>
            <w:hideMark/>
          </w:tcPr>
          <w:p w14:paraId="51F949CB" w14:textId="18D4A963" w:rsidR="000D2664" w:rsidRPr="005C2B21" w:rsidRDefault="00572DB5"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0D2664" w:rsidRPr="00857D1D" w14:paraId="1846D114" w14:textId="77777777" w:rsidTr="006A6028">
        <w:trPr>
          <w:trHeight w:val="487"/>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4736D174"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6</w:t>
            </w:r>
          </w:p>
        </w:tc>
        <w:tc>
          <w:tcPr>
            <w:tcW w:w="1884" w:type="pct"/>
            <w:hideMark/>
          </w:tcPr>
          <w:p w14:paraId="1D0E2E60" w14:textId="21CFBBBB"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el mantenimiento del caudal ambiental en los principales ríos de la región.</w:t>
            </w:r>
            <w:r w:rsidR="00572DB5" w:rsidRPr="005C2B21">
              <w:rPr>
                <w:rFonts w:ascii="Arial" w:eastAsia="Times New Roman" w:hAnsi="Arial" w:cs="Arial"/>
                <w:sz w:val="24"/>
                <w:szCs w:val="24"/>
                <w:highlight w:val="yellow"/>
                <w:lang w:eastAsia="es-MX"/>
              </w:rPr>
              <w:t xml:space="preserve"> </w:t>
            </w:r>
          </w:p>
        </w:tc>
        <w:tc>
          <w:tcPr>
            <w:tcW w:w="2014" w:type="pct"/>
            <w:noWrap/>
            <w:hideMark/>
          </w:tcPr>
          <w:p w14:paraId="4415ED8B"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Actividad a cargo de la autoridad en la materia, el proyecto se encuentra fuera de los principales ríos de la región.</w:t>
            </w:r>
          </w:p>
        </w:tc>
      </w:tr>
      <w:tr w:rsidR="000D2664" w:rsidRPr="00857D1D" w14:paraId="6FC0E3BF" w14:textId="77777777" w:rsidTr="006A6028">
        <w:trPr>
          <w:cnfStyle w:val="000000100000" w:firstRow="0" w:lastRow="0" w:firstColumn="0" w:lastColumn="0" w:oddVBand="0" w:evenVBand="0" w:oddHBand="1" w:evenHBand="0" w:firstRowFirstColumn="0" w:firstRowLastColumn="0" w:lastRowFirstColumn="0" w:lastRowLastColumn="0"/>
          <w:trHeight w:val="12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6FCFAF19"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10</w:t>
            </w:r>
          </w:p>
        </w:tc>
        <w:tc>
          <w:tcPr>
            <w:tcW w:w="1884" w:type="pct"/>
            <w:hideMark/>
          </w:tcPr>
          <w:p w14:paraId="0D7D5330"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Controlar el crecimiento urbano, pecuario e industrial en función de la disponibilidad de agua superficial y</w:t>
            </w:r>
            <w:r w:rsidRPr="005C2B21">
              <w:rPr>
                <w:rFonts w:ascii="Arial" w:eastAsia="Times New Roman" w:hAnsi="Arial" w:cs="Arial"/>
                <w:sz w:val="24"/>
                <w:szCs w:val="24"/>
                <w:highlight w:val="yellow"/>
                <w:lang w:eastAsia="es-MX"/>
              </w:rPr>
              <w:br/>
              <w:t>subterránea, manteniendo los caudales ambientales.</w:t>
            </w:r>
          </w:p>
        </w:tc>
        <w:tc>
          <w:tcPr>
            <w:tcW w:w="2014" w:type="pct"/>
            <w:noWrap/>
            <w:hideMark/>
          </w:tcPr>
          <w:p w14:paraId="1BED0AB8" w14:textId="25B2E2DD" w:rsidR="000D2664"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El objetivo del proyecto es la extracción de </w:t>
            </w:r>
            <w:r w:rsidR="00320F80" w:rsidRPr="005C2B21">
              <w:rPr>
                <w:rFonts w:ascii="Arial" w:eastAsia="Times New Roman" w:hAnsi="Arial" w:cs="Arial"/>
                <w:sz w:val="24"/>
                <w:szCs w:val="24"/>
                <w:highlight w:val="yellow"/>
                <w:lang w:eastAsia="es-MX"/>
              </w:rPr>
              <w:t>material</w:t>
            </w:r>
            <w:r w:rsidRPr="005C2B21">
              <w:rPr>
                <w:rFonts w:ascii="Arial" w:eastAsia="Times New Roman" w:hAnsi="Arial" w:cs="Arial"/>
                <w:sz w:val="24"/>
                <w:szCs w:val="24"/>
                <w:highlight w:val="yellow"/>
                <w:lang w:eastAsia="es-MX"/>
              </w:rPr>
              <w:t xml:space="preserve"> </w:t>
            </w:r>
            <w:proofErr w:type="spellStart"/>
            <w:r w:rsidRPr="005C2B21">
              <w:rPr>
                <w:rFonts w:ascii="Arial" w:eastAsia="Times New Roman" w:hAnsi="Arial" w:cs="Arial"/>
                <w:sz w:val="24"/>
                <w:szCs w:val="24"/>
                <w:highlight w:val="yellow"/>
                <w:lang w:eastAsia="es-MX"/>
              </w:rPr>
              <w:t>petreo</w:t>
            </w:r>
            <w:proofErr w:type="spellEnd"/>
            <w:r w:rsidRPr="005C2B21">
              <w:rPr>
                <w:rFonts w:ascii="Arial" w:eastAsia="Times New Roman" w:hAnsi="Arial" w:cs="Arial"/>
                <w:sz w:val="24"/>
                <w:szCs w:val="24"/>
                <w:highlight w:val="yellow"/>
                <w:lang w:eastAsia="es-MX"/>
              </w:rPr>
              <w:t xml:space="preserve"> lejos de las localidades rurales o urbanas, sin embargo, se tomará en cuenta el uso adecuado del recurso agua, sobre todo en la minimización de polvo como parte de la medida preventiva a aplicar.</w:t>
            </w:r>
          </w:p>
        </w:tc>
      </w:tr>
      <w:tr w:rsidR="000D2664" w:rsidRPr="00857D1D" w14:paraId="28364401"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55EE0B59" w14:textId="77777777" w:rsidR="000D2664" w:rsidRPr="005C2B21" w:rsidRDefault="000D2664" w:rsidP="000D2664">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SUELOS.</w:t>
            </w:r>
          </w:p>
        </w:tc>
      </w:tr>
      <w:tr w:rsidR="000D2664" w:rsidRPr="00857D1D" w14:paraId="0FB56634" w14:textId="77777777" w:rsidTr="006A6028">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44DB98B4"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16</w:t>
            </w:r>
          </w:p>
        </w:tc>
        <w:tc>
          <w:tcPr>
            <w:tcW w:w="1884" w:type="pct"/>
            <w:hideMark/>
          </w:tcPr>
          <w:p w14:paraId="377E100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recuperación física, química y biológica de suelos afectados por algún tipo de degradación.</w:t>
            </w:r>
          </w:p>
        </w:tc>
        <w:tc>
          <w:tcPr>
            <w:tcW w:w="2014" w:type="pct"/>
            <w:noWrap/>
            <w:hideMark/>
          </w:tcPr>
          <w:p w14:paraId="7A399FD3" w14:textId="6FDF7CAF" w:rsidR="000D2664" w:rsidRPr="005C2B21" w:rsidRDefault="00572DB5"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Se podrá promover la recuperación de los suelos, mediante la aplicación de medidas de mitigación extrayendo el suelo contaminado en caso de algún derrame, así también teniendo un área específica y segura para el mantenimiento de la maquinaria y equipo.</w:t>
            </w:r>
          </w:p>
        </w:tc>
      </w:tr>
      <w:tr w:rsidR="000D2664" w:rsidRPr="00857D1D" w14:paraId="59D8EE5A"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D1E98CE" w14:textId="77777777" w:rsidR="000D2664" w:rsidRPr="005C2B21" w:rsidRDefault="000D2664" w:rsidP="000D2664">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COBERTURA VEGETAL</w:t>
            </w:r>
          </w:p>
        </w:tc>
      </w:tr>
      <w:tr w:rsidR="000D2664" w:rsidRPr="00857D1D" w14:paraId="19F2123E" w14:textId="77777777" w:rsidTr="006A602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723CD287"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31</w:t>
            </w:r>
          </w:p>
        </w:tc>
        <w:tc>
          <w:tcPr>
            <w:tcW w:w="1884" w:type="pct"/>
            <w:hideMark/>
          </w:tcPr>
          <w:p w14:paraId="22656B19"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Mantener y extender las áreas de pastizales nativos o endémicos.</w:t>
            </w:r>
          </w:p>
        </w:tc>
        <w:tc>
          <w:tcPr>
            <w:tcW w:w="2014" w:type="pct"/>
            <w:hideMark/>
          </w:tcPr>
          <w:p w14:paraId="27CA60D8"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r w:rsidRPr="005C2B21">
              <w:rPr>
                <w:rFonts w:ascii="Arial" w:eastAsia="Times New Roman" w:hAnsi="Arial" w:cs="Arial"/>
                <w:b/>
                <w:bCs/>
                <w:sz w:val="24"/>
                <w:szCs w:val="24"/>
                <w:highlight w:val="yellow"/>
                <w:lang w:eastAsia="es-MX"/>
              </w:rPr>
              <w:t> </w:t>
            </w:r>
          </w:p>
        </w:tc>
      </w:tr>
      <w:tr w:rsidR="000D2664" w:rsidRPr="00857D1D" w14:paraId="373DCB4E"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76B28AD8"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32</w:t>
            </w:r>
          </w:p>
        </w:tc>
        <w:tc>
          <w:tcPr>
            <w:tcW w:w="1884" w:type="pct"/>
            <w:hideMark/>
          </w:tcPr>
          <w:p w14:paraId="3A8574C2"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Privilegiar la siembra de pastos nativos sobre los pastos exóticos.</w:t>
            </w:r>
          </w:p>
        </w:tc>
        <w:tc>
          <w:tcPr>
            <w:tcW w:w="2014" w:type="pct"/>
            <w:hideMark/>
          </w:tcPr>
          <w:p w14:paraId="2CDD0CB8"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r w:rsidRPr="005C2B21">
              <w:rPr>
                <w:rFonts w:ascii="Arial" w:eastAsia="Times New Roman" w:hAnsi="Arial" w:cs="Arial"/>
                <w:b/>
                <w:bCs/>
                <w:sz w:val="24"/>
                <w:szCs w:val="24"/>
                <w:highlight w:val="yellow"/>
                <w:lang w:eastAsia="es-MX"/>
              </w:rPr>
              <w:t> </w:t>
            </w:r>
          </w:p>
        </w:tc>
      </w:tr>
      <w:tr w:rsidR="000D2664" w:rsidRPr="00857D1D" w14:paraId="52E1007C" w14:textId="77777777" w:rsidTr="006A6028">
        <w:trPr>
          <w:cnfStyle w:val="000000100000" w:firstRow="0" w:lastRow="0" w:firstColumn="0" w:lastColumn="0" w:oddVBand="0" w:evenVBand="0" w:oddHBand="1" w:evenHBand="0" w:firstRowFirstColumn="0" w:firstRowLastColumn="0" w:lastRowFirstColumn="0" w:lastRowLastColumn="0"/>
          <w:trHeight w:val="12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58AD4EB8"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34</w:t>
            </w:r>
          </w:p>
        </w:tc>
        <w:tc>
          <w:tcPr>
            <w:tcW w:w="1884" w:type="pct"/>
            <w:hideMark/>
          </w:tcPr>
          <w:p w14:paraId="0BB1CB74"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Fomentar la conservación del matorral espinoso tamaulipeco, de los mezquitales y el matorral submontano.</w:t>
            </w:r>
          </w:p>
        </w:tc>
        <w:tc>
          <w:tcPr>
            <w:tcW w:w="2014" w:type="pct"/>
            <w:hideMark/>
          </w:tcPr>
          <w:p w14:paraId="3ED6D61E"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Con la aplicación de medidas de mitigación se fomentará la conservación del matorral submontano por medio de dispersión de semillas.</w:t>
            </w:r>
          </w:p>
        </w:tc>
      </w:tr>
      <w:tr w:rsidR="000D2664" w:rsidRPr="00857D1D" w14:paraId="17C40D69" w14:textId="77777777" w:rsidTr="006A6028">
        <w:trPr>
          <w:trHeight w:val="15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1CDC68BF"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lastRenderedPageBreak/>
              <w:t>35</w:t>
            </w:r>
          </w:p>
        </w:tc>
        <w:tc>
          <w:tcPr>
            <w:tcW w:w="1884" w:type="pct"/>
            <w:hideMark/>
          </w:tcPr>
          <w:p w14:paraId="4EAB16BE"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conectividad entre parches de vegetación para establecer corredores biológicos que faciliten la</w:t>
            </w:r>
            <w:r w:rsidRPr="005C2B21">
              <w:rPr>
                <w:rFonts w:ascii="Arial" w:eastAsia="Times New Roman" w:hAnsi="Arial" w:cs="Arial"/>
                <w:sz w:val="24"/>
                <w:szCs w:val="24"/>
                <w:highlight w:val="yellow"/>
                <w:lang w:eastAsia="es-MX"/>
              </w:rPr>
              <w:br/>
              <w:t>movilización y dispersión de la vida silvestre.</w:t>
            </w:r>
          </w:p>
        </w:tc>
        <w:tc>
          <w:tcPr>
            <w:tcW w:w="2014" w:type="pct"/>
            <w:hideMark/>
          </w:tcPr>
          <w:p w14:paraId="14944913" w14:textId="327277C2" w:rsidR="000D2664" w:rsidRPr="005C2B21" w:rsidRDefault="00572DB5"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0D2664" w:rsidRPr="00857D1D" w14:paraId="7FB7EF54" w14:textId="77777777" w:rsidTr="006A6028">
        <w:trPr>
          <w:cnfStyle w:val="000000100000" w:firstRow="0" w:lastRow="0" w:firstColumn="0" w:lastColumn="0" w:oddVBand="0" w:evenVBand="0" w:oddHBand="1" w:evenHBand="0" w:firstRowFirstColumn="0" w:firstRowLastColumn="0" w:lastRowFirstColumn="0" w:lastRowLastColumn="0"/>
          <w:trHeight w:val="753"/>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57432EC3"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37</w:t>
            </w:r>
          </w:p>
        </w:tc>
        <w:tc>
          <w:tcPr>
            <w:tcW w:w="1884" w:type="pct"/>
            <w:hideMark/>
          </w:tcPr>
          <w:p w14:paraId="4765E2D4"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reforestación con especies nativas y con obras de conservación de suelos.</w:t>
            </w:r>
          </w:p>
        </w:tc>
        <w:tc>
          <w:tcPr>
            <w:tcW w:w="2014" w:type="pct"/>
            <w:hideMark/>
          </w:tcPr>
          <w:p w14:paraId="2ABBBFC0" w14:textId="38665BC0" w:rsidR="000D2664"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Se podrá promover esta acción mediante el concepto del pago por compensación ambiental.</w:t>
            </w:r>
          </w:p>
        </w:tc>
      </w:tr>
      <w:tr w:rsidR="000D2664" w:rsidRPr="00857D1D" w14:paraId="7BC76108" w14:textId="77777777" w:rsidTr="006A6028">
        <w:trPr>
          <w:trHeight w:val="848"/>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4E656DC3" w14:textId="77777777" w:rsidR="000D2664" w:rsidRPr="005C2B21" w:rsidRDefault="000D2664" w:rsidP="000D2664">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38</w:t>
            </w:r>
          </w:p>
        </w:tc>
        <w:tc>
          <w:tcPr>
            <w:tcW w:w="1884" w:type="pct"/>
            <w:hideMark/>
          </w:tcPr>
          <w:p w14:paraId="2430C29C"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sz w:val="24"/>
                <w:szCs w:val="24"/>
                <w:highlight w:val="yellow"/>
                <w:lang w:eastAsia="es-MX"/>
              </w:rPr>
              <w:t>riparias</w:t>
            </w:r>
            <w:proofErr w:type="spellEnd"/>
            <w:r w:rsidRPr="005C2B21">
              <w:rPr>
                <w:rFonts w:ascii="Arial" w:eastAsia="Times New Roman" w:hAnsi="Arial" w:cs="Arial"/>
                <w:sz w:val="24"/>
                <w:szCs w:val="24"/>
                <w:highlight w:val="yellow"/>
                <w:lang w:eastAsia="es-MX"/>
              </w:rPr>
              <w:t>.</w:t>
            </w:r>
          </w:p>
        </w:tc>
        <w:tc>
          <w:tcPr>
            <w:tcW w:w="2014" w:type="pct"/>
            <w:hideMark/>
          </w:tcPr>
          <w:p w14:paraId="7DA69C4E" w14:textId="1B467247" w:rsidR="000D2664" w:rsidRPr="005C2B21" w:rsidRDefault="00572DB5"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Son se vincula con el proyecto.</w:t>
            </w:r>
          </w:p>
        </w:tc>
      </w:tr>
      <w:tr w:rsidR="00572DB5" w:rsidRPr="00857D1D" w14:paraId="29D79599" w14:textId="77777777" w:rsidTr="006A6028">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2AE2641F"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39</w:t>
            </w:r>
          </w:p>
        </w:tc>
        <w:tc>
          <w:tcPr>
            <w:tcW w:w="1884" w:type="pct"/>
            <w:hideMark/>
          </w:tcPr>
          <w:p w14:paraId="4A27C89C"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que la reforestación considere los escenarios de cambio climático.</w:t>
            </w:r>
          </w:p>
        </w:tc>
        <w:tc>
          <w:tcPr>
            <w:tcW w:w="2014" w:type="pct"/>
            <w:hideMark/>
          </w:tcPr>
          <w:p w14:paraId="7347F038" w14:textId="0A06A985"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los escenarios del cambio climático.</w:t>
            </w:r>
          </w:p>
        </w:tc>
      </w:tr>
      <w:tr w:rsidR="00572DB5" w:rsidRPr="00857D1D" w14:paraId="5DB10070" w14:textId="77777777" w:rsidTr="006A6028">
        <w:trPr>
          <w:trHeight w:val="1007"/>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4E92CECC"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40</w:t>
            </w:r>
          </w:p>
        </w:tc>
        <w:tc>
          <w:tcPr>
            <w:tcW w:w="1884" w:type="pct"/>
            <w:hideMark/>
          </w:tcPr>
          <w:p w14:paraId="71143522" w14:textId="77777777" w:rsidR="00572DB5" w:rsidRPr="005C2B21" w:rsidRDefault="00572DB5"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Considerar métodos de cosecha de especies no maderables, que garanticen la permanencia de sus poblaciones.</w:t>
            </w:r>
          </w:p>
        </w:tc>
        <w:tc>
          <w:tcPr>
            <w:tcW w:w="2014" w:type="pct"/>
            <w:noWrap/>
            <w:hideMark/>
          </w:tcPr>
          <w:p w14:paraId="2F474F11" w14:textId="450079D7" w:rsidR="00572DB5" w:rsidRPr="005C2B21" w:rsidRDefault="00572DB5"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 ya que este no contempla el aprovechamiento de re</w:t>
            </w:r>
            <w:r w:rsidR="00FA05E8" w:rsidRPr="005C2B21">
              <w:rPr>
                <w:rFonts w:ascii="Arial" w:eastAsia="Times New Roman" w:hAnsi="Arial" w:cs="Arial"/>
                <w:sz w:val="24"/>
                <w:szCs w:val="24"/>
                <w:highlight w:val="yellow"/>
                <w:lang w:eastAsia="es-MX"/>
              </w:rPr>
              <w:t xml:space="preserve">cursos forestales no maderables, pero se </w:t>
            </w:r>
            <w:r w:rsidR="00320F80" w:rsidRPr="005C2B21">
              <w:rPr>
                <w:rFonts w:ascii="Arial" w:eastAsia="Times New Roman" w:hAnsi="Arial" w:cs="Arial"/>
                <w:sz w:val="24"/>
                <w:szCs w:val="24"/>
                <w:highlight w:val="yellow"/>
                <w:lang w:eastAsia="es-MX"/>
              </w:rPr>
              <w:t>aplicará</w:t>
            </w:r>
            <w:r w:rsidR="00FA05E8" w:rsidRPr="005C2B21">
              <w:rPr>
                <w:rFonts w:ascii="Arial" w:eastAsia="Times New Roman" w:hAnsi="Arial" w:cs="Arial"/>
                <w:sz w:val="24"/>
                <w:szCs w:val="24"/>
                <w:highlight w:val="yellow"/>
                <w:lang w:eastAsia="es-MX"/>
              </w:rPr>
              <w:t xml:space="preserve"> un programa de rescate y </w:t>
            </w:r>
            <w:r w:rsidR="00320F80" w:rsidRPr="005C2B21">
              <w:rPr>
                <w:rFonts w:ascii="Arial" w:eastAsia="Times New Roman" w:hAnsi="Arial" w:cs="Arial"/>
                <w:sz w:val="24"/>
                <w:szCs w:val="24"/>
                <w:highlight w:val="yellow"/>
                <w:lang w:eastAsia="es-MX"/>
              </w:rPr>
              <w:t>reubicación</w:t>
            </w:r>
            <w:r w:rsidR="00FA05E8" w:rsidRPr="005C2B21">
              <w:rPr>
                <w:rFonts w:ascii="Arial" w:eastAsia="Times New Roman" w:hAnsi="Arial" w:cs="Arial"/>
                <w:sz w:val="24"/>
                <w:szCs w:val="24"/>
                <w:highlight w:val="yellow"/>
                <w:lang w:eastAsia="es-MX"/>
              </w:rPr>
              <w:t xml:space="preserve"> de </w:t>
            </w:r>
            <w:r w:rsidR="00320F80" w:rsidRPr="005C2B21">
              <w:rPr>
                <w:rFonts w:ascii="Arial" w:eastAsia="Times New Roman" w:hAnsi="Arial" w:cs="Arial"/>
                <w:sz w:val="24"/>
                <w:szCs w:val="24"/>
                <w:highlight w:val="yellow"/>
                <w:lang w:eastAsia="es-MX"/>
              </w:rPr>
              <w:t>flora</w:t>
            </w:r>
            <w:r w:rsidR="00FA05E8" w:rsidRPr="005C2B21">
              <w:rPr>
                <w:rFonts w:ascii="Arial" w:eastAsia="Times New Roman" w:hAnsi="Arial" w:cs="Arial"/>
                <w:sz w:val="24"/>
                <w:szCs w:val="24"/>
                <w:highlight w:val="yellow"/>
                <w:lang w:eastAsia="es-MX"/>
              </w:rPr>
              <w:t xml:space="preserve"> y fauna para la conservación de estos.</w:t>
            </w:r>
          </w:p>
        </w:tc>
      </w:tr>
      <w:tr w:rsidR="00572DB5" w:rsidRPr="00857D1D" w14:paraId="191D78E1" w14:textId="77777777" w:rsidTr="006A602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6A6AAA8B" w14:textId="77777777" w:rsidR="00572DB5" w:rsidRPr="005C2B21" w:rsidRDefault="00572DB5" w:rsidP="00572DB5">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FAUNA.</w:t>
            </w:r>
          </w:p>
        </w:tc>
      </w:tr>
      <w:tr w:rsidR="00572DB5" w:rsidRPr="00857D1D" w14:paraId="32EF86FA" w14:textId="77777777" w:rsidTr="006A6028">
        <w:trPr>
          <w:trHeight w:val="9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1AB3162C"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43</w:t>
            </w:r>
          </w:p>
        </w:tc>
        <w:tc>
          <w:tcPr>
            <w:tcW w:w="1884" w:type="pct"/>
            <w:hideMark/>
          </w:tcPr>
          <w:p w14:paraId="636665EE" w14:textId="77777777" w:rsidR="00572DB5" w:rsidRPr="005C2B21" w:rsidRDefault="00572DB5"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Recuperar las poblaciones de fauna acuática nativa mediante la restauración de las condiciones de los ecosistemas</w:t>
            </w:r>
            <w:r w:rsidRPr="005C2B21">
              <w:rPr>
                <w:rFonts w:ascii="Arial" w:eastAsia="Times New Roman" w:hAnsi="Arial" w:cs="Arial"/>
                <w:sz w:val="24"/>
                <w:szCs w:val="24"/>
                <w:highlight w:val="yellow"/>
                <w:lang w:eastAsia="es-MX"/>
              </w:rPr>
              <w:br/>
              <w:t>acuáticos.</w:t>
            </w:r>
          </w:p>
        </w:tc>
        <w:tc>
          <w:tcPr>
            <w:tcW w:w="2014" w:type="pct"/>
            <w:noWrap/>
            <w:hideMark/>
          </w:tcPr>
          <w:p w14:paraId="6A615465" w14:textId="1F87E13B" w:rsidR="00572DB5" w:rsidRPr="005C2B21" w:rsidRDefault="00572DB5"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En el área que contempla el proyecto no se tiene registro de Fauna acuática.</w:t>
            </w:r>
          </w:p>
        </w:tc>
      </w:tr>
      <w:tr w:rsidR="00572DB5" w:rsidRPr="00857D1D" w14:paraId="619B4F76" w14:textId="77777777" w:rsidTr="006A6028">
        <w:trPr>
          <w:cnfStyle w:val="000000100000" w:firstRow="0" w:lastRow="0" w:firstColumn="0" w:lastColumn="0" w:oddVBand="0" w:evenVBand="0" w:oddHBand="1" w:evenHBand="0" w:firstRowFirstColumn="0" w:firstRowLastColumn="0" w:lastRowFirstColumn="0" w:lastRowLastColumn="0"/>
          <w:trHeight w:val="12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2A19E7F5"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44</w:t>
            </w:r>
          </w:p>
        </w:tc>
        <w:tc>
          <w:tcPr>
            <w:tcW w:w="1884" w:type="pct"/>
            <w:hideMark/>
          </w:tcPr>
          <w:p w14:paraId="3EE47241"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preservación y recuperación de las especies que están en peligro de extinción, las amenazadas, las endémicas, las raras y las que se encuentran sujetas a protección especial.</w:t>
            </w:r>
          </w:p>
        </w:tc>
        <w:tc>
          <w:tcPr>
            <w:tcW w:w="2014" w:type="pct"/>
            <w:noWrap/>
            <w:hideMark/>
          </w:tcPr>
          <w:p w14:paraId="5CFFEFB1" w14:textId="7EA2C5A5" w:rsidR="00572DB5" w:rsidRPr="005C2B21" w:rsidRDefault="00594693" w:rsidP="00594693">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El proyecto contempla el rescate y </w:t>
            </w:r>
            <w:r w:rsidR="00320F80" w:rsidRPr="005C2B21">
              <w:rPr>
                <w:rFonts w:ascii="Arial" w:eastAsia="Times New Roman" w:hAnsi="Arial" w:cs="Arial"/>
                <w:sz w:val="24"/>
                <w:szCs w:val="24"/>
                <w:highlight w:val="yellow"/>
                <w:lang w:eastAsia="es-MX"/>
              </w:rPr>
              <w:t>reubicación</w:t>
            </w:r>
            <w:r w:rsidRPr="005C2B21">
              <w:rPr>
                <w:rFonts w:ascii="Arial" w:eastAsia="Times New Roman" w:hAnsi="Arial" w:cs="Arial"/>
                <w:sz w:val="24"/>
                <w:szCs w:val="24"/>
                <w:highlight w:val="yellow"/>
                <w:lang w:eastAsia="es-MX"/>
              </w:rPr>
              <w:t xml:space="preserve"> de especies muestreadas durante el recorrido y muestreo en campo, sobre todo de las especies que se encuentran en algún estatus en la NOM-059-SEMARNAT-2010. Y aquellas de lento crecimiento como desplazamiento.</w:t>
            </w:r>
          </w:p>
        </w:tc>
      </w:tr>
      <w:tr w:rsidR="00572DB5" w:rsidRPr="00857D1D" w14:paraId="3D45A2D0"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E444CDE" w14:textId="77777777" w:rsidR="00572DB5" w:rsidRPr="005C2B21" w:rsidRDefault="00572DB5" w:rsidP="00572DB5">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MONITOREO, INSPECCION Y VIGILANCIA.</w:t>
            </w:r>
          </w:p>
        </w:tc>
      </w:tr>
      <w:tr w:rsidR="00572DB5" w:rsidRPr="00857D1D" w14:paraId="4BE00125" w14:textId="77777777" w:rsidTr="006A6028">
        <w:trPr>
          <w:cnfStyle w:val="000000100000" w:firstRow="0" w:lastRow="0" w:firstColumn="0" w:lastColumn="0" w:oddVBand="0" w:evenVBand="0" w:oddHBand="1" w:evenHBand="0" w:firstRowFirstColumn="0" w:firstRowLastColumn="0" w:lastRowFirstColumn="0" w:lastRowLastColumn="0"/>
          <w:trHeight w:val="9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3383C7F3"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45</w:t>
            </w:r>
          </w:p>
        </w:tc>
        <w:tc>
          <w:tcPr>
            <w:tcW w:w="1884" w:type="pct"/>
            <w:hideMark/>
          </w:tcPr>
          <w:p w14:paraId="619A8C91"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Generar sistemas de información que permitan la prevención de riesgos meteorológicos, geológicos y antropogénicos.</w:t>
            </w:r>
          </w:p>
        </w:tc>
        <w:tc>
          <w:tcPr>
            <w:tcW w:w="2014" w:type="pct"/>
            <w:noWrap/>
            <w:hideMark/>
          </w:tcPr>
          <w:p w14:paraId="010F87F9" w14:textId="6E48ED44" w:rsidR="00572DB5" w:rsidRPr="005C2B21" w:rsidRDefault="00594693"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Se puede conocer los riesgos hidrometeorológicos que existen en el área mediante la ubicación geográfica del área y del sistema ambiental con su </w:t>
            </w:r>
            <w:r w:rsidRPr="005C2B21">
              <w:rPr>
                <w:rFonts w:ascii="Arial" w:eastAsia="Times New Roman" w:hAnsi="Arial" w:cs="Arial"/>
                <w:sz w:val="24"/>
                <w:szCs w:val="24"/>
                <w:highlight w:val="yellow"/>
                <w:lang w:eastAsia="es-MX"/>
              </w:rPr>
              <w:lastRenderedPageBreak/>
              <w:t>extrapolación en el Atlas de Riesgos del Centro Nacional de Prevención de Desastres (CONAPRED), descritos en el capítulo 4 del presente documento.</w:t>
            </w:r>
          </w:p>
        </w:tc>
      </w:tr>
      <w:tr w:rsidR="00572DB5" w:rsidRPr="00857D1D" w14:paraId="607BA91B"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6B98D04A" w14:textId="77777777" w:rsidR="00572DB5" w:rsidRPr="005C2B21" w:rsidRDefault="00572DB5" w:rsidP="00572DB5">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lastRenderedPageBreak/>
              <w:t>ALTERNATIVAS ECONOMICAS Y DE PRODUCCION.</w:t>
            </w:r>
          </w:p>
        </w:tc>
      </w:tr>
      <w:tr w:rsidR="00572DB5" w:rsidRPr="00857D1D" w14:paraId="5CD10007" w14:textId="77777777" w:rsidTr="006A6028">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03136553"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51</w:t>
            </w:r>
          </w:p>
        </w:tc>
        <w:tc>
          <w:tcPr>
            <w:tcW w:w="1884" w:type="pct"/>
            <w:hideMark/>
          </w:tcPr>
          <w:p w14:paraId="1A22E5F0"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Impulsar la creación de sistemas </w:t>
            </w:r>
            <w:proofErr w:type="spellStart"/>
            <w:r w:rsidRPr="005C2B21">
              <w:rPr>
                <w:rFonts w:ascii="Arial" w:eastAsia="Times New Roman" w:hAnsi="Arial" w:cs="Arial"/>
                <w:sz w:val="24"/>
                <w:szCs w:val="24"/>
                <w:highlight w:val="yellow"/>
                <w:lang w:eastAsia="es-MX"/>
              </w:rPr>
              <w:t>silvo</w:t>
            </w:r>
            <w:proofErr w:type="spellEnd"/>
            <w:r w:rsidRPr="005C2B21">
              <w:rPr>
                <w:rFonts w:ascii="Arial" w:eastAsia="Times New Roman" w:hAnsi="Arial" w:cs="Arial"/>
                <w:sz w:val="24"/>
                <w:szCs w:val="24"/>
                <w:highlight w:val="yellow"/>
                <w:lang w:eastAsia="es-MX"/>
              </w:rPr>
              <w:t>-pastoriles con el uso de leguminosas forrajeras, de preferencia nativas de la</w:t>
            </w:r>
            <w:r w:rsidRPr="005C2B21">
              <w:rPr>
                <w:rFonts w:ascii="Arial" w:eastAsia="Times New Roman" w:hAnsi="Arial" w:cs="Arial"/>
                <w:sz w:val="24"/>
                <w:szCs w:val="24"/>
                <w:highlight w:val="yellow"/>
                <w:lang w:eastAsia="es-MX"/>
              </w:rPr>
              <w:br/>
              <w:t>región.</w:t>
            </w:r>
          </w:p>
        </w:tc>
        <w:tc>
          <w:tcPr>
            <w:tcW w:w="2014" w:type="pct"/>
            <w:noWrap/>
            <w:hideMark/>
          </w:tcPr>
          <w:p w14:paraId="47DBF84A" w14:textId="5A897990" w:rsidR="00572DB5" w:rsidRPr="005C2B21" w:rsidRDefault="001C0324" w:rsidP="001C03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No se vincula con el proyecto.</w:t>
            </w:r>
          </w:p>
        </w:tc>
      </w:tr>
      <w:tr w:rsidR="00572DB5" w:rsidRPr="00857D1D" w14:paraId="4C3D45EE" w14:textId="77777777" w:rsidTr="006A6028">
        <w:trPr>
          <w:trHeight w:val="930"/>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58FB01E1"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56</w:t>
            </w:r>
          </w:p>
        </w:tc>
        <w:tc>
          <w:tcPr>
            <w:tcW w:w="1884" w:type="pct"/>
            <w:hideMark/>
          </w:tcPr>
          <w:p w14:paraId="3083FFD0" w14:textId="77777777" w:rsidR="00572DB5" w:rsidRPr="005C2B21" w:rsidRDefault="00572DB5"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creación de Unidades para el Manejo, Conservación y Aprovechamiento Sustentable de la vida silvestre (UMA).</w:t>
            </w:r>
          </w:p>
        </w:tc>
        <w:tc>
          <w:tcPr>
            <w:tcW w:w="2014" w:type="pct"/>
            <w:noWrap/>
            <w:hideMark/>
          </w:tcPr>
          <w:p w14:paraId="52F997B1" w14:textId="032F877F" w:rsidR="00572DB5" w:rsidRPr="005C2B21" w:rsidRDefault="001C0324"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572DB5" w:rsidRPr="00857D1D" w14:paraId="1216383A" w14:textId="77777777" w:rsidTr="006A6028">
        <w:trPr>
          <w:cnfStyle w:val="000000100000" w:firstRow="0" w:lastRow="0" w:firstColumn="0" w:lastColumn="0" w:oddVBand="0" w:evenVBand="0" w:oddHBand="1" w:evenHBand="0" w:firstRowFirstColumn="0" w:firstRowLastColumn="0" w:lastRowFirstColumn="0" w:lastRowLastColumn="0"/>
          <w:trHeight w:val="9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65B09320"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57</w:t>
            </w:r>
          </w:p>
        </w:tc>
        <w:tc>
          <w:tcPr>
            <w:tcW w:w="1884" w:type="pct"/>
            <w:hideMark/>
          </w:tcPr>
          <w:p w14:paraId="42092065"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creación de granjas ecoturísticas y rutas agropecuarias.</w:t>
            </w:r>
          </w:p>
        </w:tc>
        <w:tc>
          <w:tcPr>
            <w:tcW w:w="2014" w:type="pct"/>
            <w:noWrap/>
            <w:hideMark/>
          </w:tcPr>
          <w:p w14:paraId="732CA080" w14:textId="02AEA4C4" w:rsidR="00572DB5" w:rsidRPr="005C2B21" w:rsidRDefault="001C0324" w:rsidP="001C03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No se vincula con el proyecto.</w:t>
            </w:r>
          </w:p>
        </w:tc>
      </w:tr>
      <w:tr w:rsidR="00572DB5" w:rsidRPr="00857D1D" w14:paraId="033E04E1"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977C7EF" w14:textId="77777777" w:rsidR="00572DB5" w:rsidRPr="005C2B21" w:rsidRDefault="00572DB5" w:rsidP="00572DB5">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CAPACITACION Y EDUCACION AMBIENTAL</w:t>
            </w:r>
          </w:p>
        </w:tc>
      </w:tr>
      <w:tr w:rsidR="00572DB5" w:rsidRPr="00857D1D" w14:paraId="799A04F7" w14:textId="77777777" w:rsidTr="006A6028">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7D4DD253"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68</w:t>
            </w:r>
          </w:p>
        </w:tc>
        <w:tc>
          <w:tcPr>
            <w:tcW w:w="1884" w:type="pct"/>
            <w:hideMark/>
          </w:tcPr>
          <w:p w14:paraId="2D8AA8E6"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Capacitar a los productores en producción acuícola integral.</w:t>
            </w:r>
          </w:p>
        </w:tc>
        <w:tc>
          <w:tcPr>
            <w:tcW w:w="2014" w:type="pct"/>
            <w:hideMark/>
          </w:tcPr>
          <w:p w14:paraId="3B7E5BF1" w14:textId="2F6DF15B" w:rsidR="00572DB5" w:rsidRPr="005C2B21" w:rsidRDefault="001C0324" w:rsidP="001C03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r w:rsidR="00572DB5" w:rsidRPr="005C2B21">
              <w:rPr>
                <w:rFonts w:ascii="Arial" w:eastAsia="Times New Roman" w:hAnsi="Arial" w:cs="Arial"/>
                <w:b/>
                <w:bCs/>
                <w:sz w:val="24"/>
                <w:szCs w:val="24"/>
                <w:highlight w:val="yellow"/>
                <w:lang w:eastAsia="es-MX"/>
              </w:rPr>
              <w:t> </w:t>
            </w:r>
          </w:p>
        </w:tc>
      </w:tr>
      <w:tr w:rsidR="00572DB5" w:rsidRPr="00857D1D" w14:paraId="2E7C3038" w14:textId="77777777" w:rsidTr="006A6028">
        <w:trPr>
          <w:trHeight w:val="690"/>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24BD5E76"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69</w:t>
            </w:r>
          </w:p>
        </w:tc>
        <w:tc>
          <w:tcPr>
            <w:tcW w:w="1884" w:type="pct"/>
            <w:hideMark/>
          </w:tcPr>
          <w:p w14:paraId="0FDD898C" w14:textId="77777777" w:rsidR="00572DB5" w:rsidRPr="005C2B21" w:rsidRDefault="00572DB5"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capacitación de los productores locales para el establecimiento de plantaciones forestales.</w:t>
            </w:r>
          </w:p>
        </w:tc>
        <w:tc>
          <w:tcPr>
            <w:tcW w:w="2014" w:type="pct"/>
            <w:hideMark/>
          </w:tcPr>
          <w:p w14:paraId="40F26792" w14:textId="6DAEB06B" w:rsidR="00572DB5" w:rsidRPr="005C2B21" w:rsidRDefault="001C0324" w:rsidP="001C032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r w:rsidR="00572DB5" w:rsidRPr="005C2B21">
              <w:rPr>
                <w:rFonts w:ascii="Arial" w:eastAsia="Times New Roman" w:hAnsi="Arial" w:cs="Arial"/>
                <w:b/>
                <w:bCs/>
                <w:sz w:val="24"/>
                <w:szCs w:val="24"/>
                <w:highlight w:val="yellow"/>
                <w:lang w:eastAsia="es-MX"/>
              </w:rPr>
              <w:t>   </w:t>
            </w:r>
          </w:p>
        </w:tc>
      </w:tr>
      <w:tr w:rsidR="00572DB5" w:rsidRPr="00857D1D" w14:paraId="5E43BB2E" w14:textId="77777777" w:rsidTr="006A6028">
        <w:trPr>
          <w:cnfStyle w:val="000000100000" w:firstRow="0" w:lastRow="0" w:firstColumn="0" w:lastColumn="0" w:oddVBand="0" w:evenVBand="0" w:oddHBand="1"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6D52A890"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74</w:t>
            </w:r>
          </w:p>
        </w:tc>
        <w:tc>
          <w:tcPr>
            <w:tcW w:w="1884" w:type="pct"/>
            <w:hideMark/>
          </w:tcPr>
          <w:p w14:paraId="17197C73"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Realizar programas de educación ambiental para uso adecuado de sitios ecoturísticos.</w:t>
            </w:r>
          </w:p>
        </w:tc>
        <w:tc>
          <w:tcPr>
            <w:tcW w:w="2014" w:type="pct"/>
            <w:hideMark/>
          </w:tcPr>
          <w:p w14:paraId="47C7FD0D" w14:textId="10D14530" w:rsidR="00572DB5" w:rsidRPr="005C2B21" w:rsidRDefault="001C0324" w:rsidP="001C03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572DB5" w:rsidRPr="00857D1D" w14:paraId="6B1A70BC"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6770BD48" w14:textId="77777777" w:rsidR="00572DB5" w:rsidRPr="005C2B21" w:rsidRDefault="00572DB5" w:rsidP="00572DB5">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DESARROLLO TECNICO E INVESTIGACION.</w:t>
            </w:r>
          </w:p>
        </w:tc>
      </w:tr>
      <w:tr w:rsidR="00572DB5" w:rsidRPr="00857D1D" w14:paraId="752258A7" w14:textId="77777777" w:rsidTr="006A6028">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7063C69E"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75</w:t>
            </w:r>
          </w:p>
        </w:tc>
        <w:tc>
          <w:tcPr>
            <w:tcW w:w="1884" w:type="pct"/>
            <w:hideMark/>
          </w:tcPr>
          <w:p w14:paraId="3EC79203"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Identificar los cultivos básicos genéticamente modificados y realizar control y monitoreo de su siembra y producción.</w:t>
            </w:r>
          </w:p>
        </w:tc>
        <w:tc>
          <w:tcPr>
            <w:tcW w:w="2014" w:type="pct"/>
            <w:hideMark/>
          </w:tcPr>
          <w:p w14:paraId="09394540"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r w:rsidRPr="005C2B21">
              <w:rPr>
                <w:rFonts w:ascii="Arial" w:eastAsia="Times New Roman" w:hAnsi="Arial" w:cs="Arial"/>
                <w:b/>
                <w:bCs/>
                <w:sz w:val="24"/>
                <w:szCs w:val="24"/>
                <w:highlight w:val="yellow"/>
                <w:lang w:eastAsia="es-MX"/>
              </w:rPr>
              <w:t> </w:t>
            </w:r>
          </w:p>
        </w:tc>
      </w:tr>
      <w:tr w:rsidR="00572DB5" w:rsidRPr="00857D1D" w14:paraId="370CF350" w14:textId="77777777" w:rsidTr="006A6028">
        <w:trPr>
          <w:trHeight w:val="9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41AFE58B"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80</w:t>
            </w:r>
          </w:p>
        </w:tc>
        <w:tc>
          <w:tcPr>
            <w:tcW w:w="1884" w:type="pct"/>
            <w:hideMark/>
          </w:tcPr>
          <w:p w14:paraId="1405EE79" w14:textId="77777777" w:rsidR="00572DB5" w:rsidRPr="005C2B21" w:rsidRDefault="00572DB5" w:rsidP="00572DB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Realización de estudios que planteen interconexiones entre las ANP.</w:t>
            </w:r>
          </w:p>
        </w:tc>
        <w:tc>
          <w:tcPr>
            <w:tcW w:w="2014" w:type="pct"/>
            <w:noWrap/>
            <w:hideMark/>
          </w:tcPr>
          <w:p w14:paraId="429A5DCA" w14:textId="7AC43028" w:rsidR="00572DB5" w:rsidRPr="005C2B21" w:rsidRDefault="00572DB5" w:rsidP="001C032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w:t>
            </w:r>
            <w:r w:rsidR="001C0324" w:rsidRPr="005C2B21">
              <w:rPr>
                <w:rFonts w:ascii="Arial" w:eastAsia="Times New Roman" w:hAnsi="Arial" w:cs="Arial"/>
                <w:sz w:val="24"/>
                <w:szCs w:val="24"/>
                <w:highlight w:val="yellow"/>
                <w:lang w:eastAsia="es-MX"/>
              </w:rPr>
              <w:t> No se vincula con el proyecto.</w:t>
            </w:r>
          </w:p>
        </w:tc>
      </w:tr>
      <w:tr w:rsidR="00572DB5" w:rsidRPr="00857D1D" w14:paraId="13E956D9" w14:textId="77777777" w:rsidTr="006A6028">
        <w:trPr>
          <w:cnfStyle w:val="000000100000" w:firstRow="0" w:lastRow="0" w:firstColumn="0" w:lastColumn="0" w:oddVBand="0" w:evenVBand="0" w:oddHBand="1" w:evenHBand="0" w:firstRowFirstColumn="0" w:firstRowLastColumn="0" w:lastRowFirstColumn="0" w:lastRowLastColumn="0"/>
          <w:trHeight w:val="15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06DF113E"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81</w:t>
            </w:r>
          </w:p>
        </w:tc>
        <w:tc>
          <w:tcPr>
            <w:tcW w:w="1884" w:type="pct"/>
            <w:hideMark/>
          </w:tcPr>
          <w:p w14:paraId="36A52E72"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Elaboración de proyectos específicos de recuperación de suelos de acuerdo al nivel y tipo de afectación.</w:t>
            </w:r>
          </w:p>
        </w:tc>
        <w:tc>
          <w:tcPr>
            <w:tcW w:w="2014" w:type="pct"/>
            <w:noWrap/>
            <w:hideMark/>
          </w:tcPr>
          <w:p w14:paraId="79F3AAB8" w14:textId="4057F85C" w:rsidR="00572DB5" w:rsidRPr="005C2B21" w:rsidRDefault="001C0324"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572DB5" w:rsidRPr="00857D1D" w14:paraId="4262FC8B" w14:textId="77777777" w:rsidTr="006A6028">
        <w:trPr>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9B57C00" w14:textId="77777777" w:rsidR="00572DB5" w:rsidRPr="005C2B21" w:rsidRDefault="00572DB5" w:rsidP="00572DB5">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FINANCIAMIENTO.</w:t>
            </w:r>
          </w:p>
        </w:tc>
      </w:tr>
      <w:tr w:rsidR="00572DB5" w:rsidRPr="00857D1D" w14:paraId="4AE2FD70" w14:textId="77777777" w:rsidTr="006A6028">
        <w:trPr>
          <w:cnfStyle w:val="000000100000" w:firstRow="0" w:lastRow="0" w:firstColumn="0" w:lastColumn="0" w:oddVBand="0" w:evenVBand="0" w:oddHBand="1" w:evenHBand="0" w:firstRowFirstColumn="0" w:firstRowLastColumn="0" w:lastRowFirstColumn="0" w:lastRowLastColumn="0"/>
          <w:trHeight w:val="945"/>
          <w:jc w:val="center"/>
        </w:trPr>
        <w:tc>
          <w:tcPr>
            <w:cnfStyle w:val="001000000000" w:firstRow="0" w:lastRow="0" w:firstColumn="1" w:lastColumn="0" w:oddVBand="0" w:evenVBand="0" w:oddHBand="0" w:evenHBand="0" w:firstRowFirstColumn="0" w:firstRowLastColumn="0" w:lastRowFirstColumn="0" w:lastRowLastColumn="0"/>
            <w:tcW w:w="1102" w:type="pct"/>
            <w:hideMark/>
          </w:tcPr>
          <w:p w14:paraId="6A7F33BD" w14:textId="77777777" w:rsidR="00572DB5" w:rsidRPr="005C2B21" w:rsidRDefault="00572DB5" w:rsidP="00572DB5">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lastRenderedPageBreak/>
              <w:t>88</w:t>
            </w:r>
          </w:p>
        </w:tc>
        <w:tc>
          <w:tcPr>
            <w:tcW w:w="1884" w:type="pct"/>
            <w:hideMark/>
          </w:tcPr>
          <w:p w14:paraId="2CF0D24C" w14:textId="77777777" w:rsidR="00572DB5" w:rsidRPr="005C2B21" w:rsidRDefault="00572DB5" w:rsidP="00572DB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Impulsar programas de apoyo a proyectos de restauración de ecosistemas.</w:t>
            </w:r>
          </w:p>
        </w:tc>
        <w:tc>
          <w:tcPr>
            <w:tcW w:w="2014" w:type="pct"/>
            <w:noWrap/>
            <w:hideMark/>
          </w:tcPr>
          <w:p w14:paraId="2DC07205" w14:textId="565A33AB" w:rsidR="00572DB5" w:rsidRPr="005C2B21" w:rsidRDefault="001C0324" w:rsidP="001C032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Se podrá promover esta acción mediante el concepto del pago por compensación ambiental.</w:t>
            </w:r>
          </w:p>
        </w:tc>
      </w:tr>
    </w:tbl>
    <w:p w14:paraId="7D491EDA" w14:textId="0B255291" w:rsidR="000D2664" w:rsidRDefault="000D2664" w:rsidP="000D2664">
      <w:pPr>
        <w:autoSpaceDE w:val="0"/>
        <w:autoSpaceDN w:val="0"/>
        <w:adjustRightInd w:val="0"/>
        <w:spacing w:after="0" w:line="240" w:lineRule="auto"/>
        <w:jc w:val="both"/>
        <w:rPr>
          <w:rFonts w:ascii="Arial" w:hAnsi="Arial" w:cs="Arial"/>
          <w:b/>
          <w:sz w:val="24"/>
          <w:szCs w:val="24"/>
        </w:rPr>
      </w:pPr>
    </w:p>
    <w:tbl>
      <w:tblPr>
        <w:tblStyle w:val="Tablaconcuadrcula4-nfasis1"/>
        <w:tblW w:w="5671"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4"/>
        <w:gridCol w:w="4252"/>
        <w:gridCol w:w="4461"/>
      </w:tblGrid>
      <w:tr w:rsidR="000D2664" w:rsidRPr="00857D1D" w14:paraId="14FB9255" w14:textId="77777777" w:rsidTr="006A602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31" w:type="pct"/>
            <w:tcBorders>
              <w:top w:val="none" w:sz="0" w:space="0" w:color="auto"/>
              <w:left w:val="none" w:sz="0" w:space="0" w:color="auto"/>
              <w:bottom w:val="none" w:sz="0" w:space="0" w:color="auto"/>
              <w:right w:val="none" w:sz="0" w:space="0" w:color="auto"/>
            </w:tcBorders>
            <w:noWrap/>
            <w:hideMark/>
          </w:tcPr>
          <w:p w14:paraId="79318D0D" w14:textId="77777777" w:rsidR="000D2664" w:rsidRPr="005C2B21" w:rsidRDefault="000D2664" w:rsidP="006A6028">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 xml:space="preserve">CLAVE </w:t>
            </w:r>
          </w:p>
        </w:tc>
        <w:tc>
          <w:tcPr>
            <w:tcW w:w="3969" w:type="pct"/>
            <w:gridSpan w:val="2"/>
            <w:tcBorders>
              <w:top w:val="none" w:sz="0" w:space="0" w:color="auto"/>
              <w:left w:val="none" w:sz="0" w:space="0" w:color="auto"/>
              <w:bottom w:val="none" w:sz="0" w:space="0" w:color="auto"/>
              <w:right w:val="none" w:sz="0" w:space="0" w:color="auto"/>
            </w:tcBorders>
            <w:noWrap/>
            <w:hideMark/>
          </w:tcPr>
          <w:p w14:paraId="7CFD1AD7" w14:textId="77777777" w:rsidR="000D2664" w:rsidRPr="005C2B21" w:rsidRDefault="000D2664" w:rsidP="006A60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LINEAMIENTO</w:t>
            </w:r>
          </w:p>
        </w:tc>
      </w:tr>
      <w:tr w:rsidR="000D2664" w:rsidRPr="00857D1D" w14:paraId="3E247026" w14:textId="77777777" w:rsidTr="006A6028">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1031" w:type="pct"/>
            <w:noWrap/>
            <w:hideMark/>
          </w:tcPr>
          <w:p w14:paraId="122993D5"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L10) 01,02.</w:t>
            </w:r>
          </w:p>
        </w:tc>
        <w:tc>
          <w:tcPr>
            <w:tcW w:w="3969" w:type="pct"/>
            <w:gridSpan w:val="2"/>
            <w:hideMark/>
          </w:tcPr>
          <w:p w14:paraId="60191AC2"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LA VEGETACION DE LAS ZONAS RIPARIAS DE LOS CUERPOS DE AGUA PERENNES Y TEMPORALES.</w:t>
            </w:r>
          </w:p>
        </w:tc>
      </w:tr>
      <w:tr w:rsidR="000D2664" w:rsidRPr="00857D1D" w14:paraId="32201FCC"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1031" w:type="pct"/>
            <w:noWrap/>
            <w:hideMark/>
          </w:tcPr>
          <w:p w14:paraId="16EF3C52" w14:textId="77777777" w:rsidR="000D2664" w:rsidRPr="005C2B21" w:rsidRDefault="000D2664" w:rsidP="006A6028">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1937" w:type="pct"/>
            <w:noWrap/>
            <w:hideMark/>
          </w:tcPr>
          <w:p w14:paraId="72E9D972" w14:textId="77777777" w:rsidR="000D2664" w:rsidRPr="005C2B21" w:rsidRDefault="000D2664" w:rsidP="006A602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2032" w:type="pct"/>
            <w:noWrap/>
            <w:hideMark/>
          </w:tcPr>
          <w:p w14:paraId="1047EB72" w14:textId="77777777" w:rsidR="000D2664" w:rsidRPr="005C2B21" w:rsidRDefault="000D2664" w:rsidP="006A602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857D1D" w14:paraId="7F46BFFC" w14:textId="77777777" w:rsidTr="006A6028">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1570B578"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1937" w:type="pct"/>
            <w:hideMark/>
          </w:tcPr>
          <w:p w14:paraId="1FEE86B3"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LOS SERVICIOS AMBIENTALES QUE PRESTAN LAS ZONAS RIPARIAS; ASI COMO LOS CUERPOS DE AGUA  PERENNES Y TEMPORALES.</w:t>
            </w:r>
          </w:p>
        </w:tc>
        <w:tc>
          <w:tcPr>
            <w:tcW w:w="2032" w:type="pct"/>
            <w:hideMark/>
          </w:tcPr>
          <w:p w14:paraId="1CB24D28" w14:textId="77777777" w:rsidR="000D2664" w:rsidRPr="005C2B21" w:rsidRDefault="000D2664" w:rsidP="006A602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3,6,9,13,14,15,16,17,19,20,22,36,38,43,44,45,47,50,51,56,69,70,72,74,81,86,88,91,92,94.</w:t>
            </w:r>
          </w:p>
        </w:tc>
      </w:tr>
      <w:tr w:rsidR="000D2664" w:rsidRPr="00857D1D" w14:paraId="2E131CFB"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58401930"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857D1D" w14:paraId="20A9356E"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2E4B9B28"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1937" w:type="pct"/>
            <w:hideMark/>
          </w:tcPr>
          <w:p w14:paraId="258C1C6F"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2032" w:type="pct"/>
            <w:hideMark/>
          </w:tcPr>
          <w:p w14:paraId="0B2B8C12" w14:textId="77777777" w:rsidR="000D2664" w:rsidRPr="005C2B21" w:rsidRDefault="000D2664" w:rsidP="006A6028">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857D1D" w14:paraId="673CD862" w14:textId="77777777" w:rsidTr="006A6028">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6737ADB"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857D1D" w14:paraId="1873A0B1" w14:textId="77777777" w:rsidTr="006A6028">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2446039E"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1937" w:type="pct"/>
            <w:hideMark/>
          </w:tcPr>
          <w:p w14:paraId="2D0579F9" w14:textId="5876328F"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w:t>
            </w:r>
            <w:r w:rsidR="00BF696E" w:rsidRPr="005C2B21">
              <w:rPr>
                <w:rFonts w:ascii="Arial" w:eastAsia="Times New Roman" w:hAnsi="Arial" w:cs="Arial"/>
                <w:color w:val="000000"/>
                <w:sz w:val="24"/>
                <w:szCs w:val="24"/>
                <w:highlight w:val="yellow"/>
                <w:lang w:eastAsia="es-MX"/>
              </w:rPr>
              <w:t xml:space="preserve"> de suelos en zonas de recarga, </w:t>
            </w:r>
            <w:r w:rsidRPr="005C2B21">
              <w:rPr>
                <w:rFonts w:ascii="Arial" w:eastAsia="Times New Roman" w:hAnsi="Arial" w:cs="Arial"/>
                <w:color w:val="000000"/>
                <w:sz w:val="24"/>
                <w:szCs w:val="24"/>
                <w:highlight w:val="yellow"/>
                <w:lang w:eastAsia="es-MX"/>
              </w:rPr>
              <w:t>barrancas y cañadas.</w:t>
            </w:r>
          </w:p>
        </w:tc>
        <w:tc>
          <w:tcPr>
            <w:tcW w:w="2032" w:type="pct"/>
            <w:noWrap/>
            <w:hideMark/>
          </w:tcPr>
          <w:p w14:paraId="46251A6D" w14:textId="23843481" w:rsidR="000D2664" w:rsidRPr="005C2B21" w:rsidRDefault="00BF696E"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w:t>
            </w:r>
          </w:p>
        </w:tc>
      </w:tr>
      <w:tr w:rsidR="000D2664" w:rsidRPr="00857D1D" w14:paraId="4066C172" w14:textId="77777777" w:rsidTr="006A6028">
        <w:trPr>
          <w:trHeight w:val="854"/>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26E858A8"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w:t>
            </w:r>
          </w:p>
        </w:tc>
        <w:tc>
          <w:tcPr>
            <w:tcW w:w="1937" w:type="pct"/>
            <w:hideMark/>
          </w:tcPr>
          <w:p w14:paraId="3A9DDAE8"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mantenimiento del caudal ambiental en los principales ríos de la región.</w:t>
            </w:r>
          </w:p>
        </w:tc>
        <w:tc>
          <w:tcPr>
            <w:tcW w:w="2032" w:type="pct"/>
            <w:noWrap/>
            <w:hideMark/>
          </w:tcPr>
          <w:p w14:paraId="54E3C0C2" w14:textId="27DA205E"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Actividad a cargo de la autoridad en la materia, el proyecto se encuentra fuera de los principales ríos de la región.</w:t>
            </w:r>
          </w:p>
        </w:tc>
      </w:tr>
      <w:tr w:rsidR="000D2664" w:rsidRPr="00857D1D" w14:paraId="1B48D1E3" w14:textId="77777777" w:rsidTr="006A6028">
        <w:trPr>
          <w:cnfStyle w:val="000000100000" w:firstRow="0" w:lastRow="0" w:firstColumn="0" w:lastColumn="0" w:oddVBand="0" w:evenVBand="0" w:oddHBand="1" w:evenHBand="0" w:firstRowFirstColumn="0" w:firstRowLastColumn="0" w:lastRowFirstColumn="0" w:lastRowLastColumn="0"/>
          <w:trHeight w:val="12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41180CA1"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w:t>
            </w:r>
          </w:p>
        </w:tc>
        <w:tc>
          <w:tcPr>
            <w:tcW w:w="1937" w:type="pct"/>
            <w:hideMark/>
          </w:tcPr>
          <w:p w14:paraId="52A94AA3"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para el mejoramiento de la cobertura vegetal y para la conservación de los suelos, con el objeto de</w:t>
            </w:r>
            <w:r w:rsidRPr="005C2B21">
              <w:rPr>
                <w:rFonts w:ascii="Arial" w:eastAsia="Times New Roman" w:hAnsi="Arial" w:cs="Arial"/>
                <w:color w:val="000000"/>
                <w:sz w:val="24"/>
                <w:szCs w:val="24"/>
                <w:highlight w:val="yellow"/>
                <w:lang w:eastAsia="es-MX"/>
              </w:rPr>
              <w:br/>
              <w:t>evitar la sedimentación en los principales cuerpos de agua (laguna madre y grandes presas).</w:t>
            </w:r>
          </w:p>
        </w:tc>
        <w:tc>
          <w:tcPr>
            <w:tcW w:w="2032" w:type="pct"/>
            <w:noWrap/>
            <w:hideMark/>
          </w:tcPr>
          <w:p w14:paraId="43A13A5D" w14:textId="4BD0F26F" w:rsidR="000D2664" w:rsidRPr="005C2B21" w:rsidRDefault="00BF696E"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 al aplicar las medidas preventivas de control polvo y ruido mediante la humectación del área, así como el mantenimiento preventivo y correctivo de la maquinaria y equipo, además, aunque el área se encuentra lejos de cuerpos de agua, se evitará contaminar los mantos acuífero al considerar un área específica fuera del área del programa para el mantenimiento y cambio de aceites de la maquinaria.</w:t>
            </w:r>
          </w:p>
        </w:tc>
      </w:tr>
      <w:tr w:rsidR="000D2664" w:rsidRPr="00857D1D" w14:paraId="1D7F9E5B" w14:textId="77777777" w:rsidTr="00412C7B">
        <w:trPr>
          <w:trHeight w:val="397"/>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53A8AB9C"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w:t>
            </w:r>
          </w:p>
        </w:tc>
        <w:tc>
          <w:tcPr>
            <w:tcW w:w="1937" w:type="pct"/>
            <w:hideMark/>
          </w:tcPr>
          <w:p w14:paraId="08CC57B7"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Evitar los procesos de contaminación del agua superficial y subterránea, producto de las actividades productivas.</w:t>
            </w:r>
          </w:p>
        </w:tc>
        <w:tc>
          <w:tcPr>
            <w:tcW w:w="2032" w:type="pct"/>
            <w:noWrap/>
            <w:hideMark/>
          </w:tcPr>
          <w:p w14:paraId="224DCB5E" w14:textId="1E60A47D" w:rsidR="000D2664" w:rsidRPr="005C2B21" w:rsidRDefault="00BF696E"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A efecto de evitar la contaminación del suelo y pueda ser contaminado el escurrimiento no se permitirá efectuar mantenimiento de equipos en el cauce del arroyo, en caso de existir un derrame accidental se extraerá el suelo </w:t>
            </w:r>
            <w:r w:rsidRPr="005C2B21">
              <w:rPr>
                <w:rFonts w:ascii="Arial" w:eastAsia="Times New Roman" w:hAnsi="Arial" w:cs="Arial"/>
                <w:color w:val="000000"/>
                <w:sz w:val="24"/>
                <w:szCs w:val="24"/>
                <w:highlight w:val="yellow"/>
                <w:lang w:eastAsia="es-MX"/>
              </w:rPr>
              <w:lastRenderedPageBreak/>
              <w:t>contaminado dando el manejo adecuado fuera del área del proyecto.</w:t>
            </w:r>
          </w:p>
        </w:tc>
      </w:tr>
      <w:tr w:rsidR="000D2664" w:rsidRPr="00857D1D" w14:paraId="6B9F3254" w14:textId="77777777" w:rsidTr="006A6028">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43EACE4B"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14</w:t>
            </w:r>
          </w:p>
        </w:tc>
        <w:tc>
          <w:tcPr>
            <w:tcW w:w="1937" w:type="pct"/>
            <w:hideMark/>
          </w:tcPr>
          <w:p w14:paraId="21F8E6CB"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en el otorgamiento de las concesiones de agua se consideren los escenarios de cambio climático.</w:t>
            </w:r>
          </w:p>
        </w:tc>
        <w:tc>
          <w:tcPr>
            <w:tcW w:w="2032" w:type="pct"/>
            <w:noWrap/>
            <w:hideMark/>
          </w:tcPr>
          <w:p w14:paraId="64BAC187" w14:textId="03C84D1A" w:rsidR="000D2664" w:rsidRPr="005C2B21" w:rsidRDefault="000D2664"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w:t>
            </w:r>
          </w:p>
        </w:tc>
      </w:tr>
      <w:tr w:rsidR="000D2664" w:rsidRPr="00857D1D" w14:paraId="0F63026C" w14:textId="77777777" w:rsidTr="006A6028">
        <w:trPr>
          <w:trHeight w:val="9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555ABBFF"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15</w:t>
            </w:r>
          </w:p>
        </w:tc>
        <w:tc>
          <w:tcPr>
            <w:tcW w:w="1937" w:type="pct"/>
            <w:hideMark/>
          </w:tcPr>
          <w:p w14:paraId="14EB0CAB" w14:textId="77777777"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saneamiento de las aguas contaminadas y su reutilización.</w:t>
            </w:r>
          </w:p>
        </w:tc>
        <w:tc>
          <w:tcPr>
            <w:tcW w:w="2032" w:type="pct"/>
            <w:noWrap/>
            <w:hideMark/>
          </w:tcPr>
          <w:p w14:paraId="1851A63C" w14:textId="2E47ABBB" w:rsidR="000D2664" w:rsidRPr="005C2B21" w:rsidRDefault="00BF696E"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Dentro del desarrollo del proyecto se </w:t>
            </w:r>
            <w:r w:rsidR="00320F80" w:rsidRPr="005C2B21">
              <w:rPr>
                <w:rFonts w:ascii="Arial" w:eastAsia="Times New Roman" w:hAnsi="Arial" w:cs="Arial"/>
                <w:color w:val="000000"/>
                <w:sz w:val="24"/>
                <w:szCs w:val="24"/>
                <w:highlight w:val="yellow"/>
                <w:lang w:eastAsia="es-MX"/>
              </w:rPr>
              <w:t>podrá</w:t>
            </w:r>
            <w:r w:rsidRPr="005C2B21">
              <w:rPr>
                <w:rFonts w:ascii="Arial" w:eastAsia="Times New Roman" w:hAnsi="Arial" w:cs="Arial"/>
                <w:color w:val="000000"/>
                <w:sz w:val="24"/>
                <w:szCs w:val="24"/>
                <w:highlight w:val="yellow"/>
                <w:lang w:eastAsia="es-MX"/>
              </w:rPr>
              <w:t xml:space="preserve"> reutilizar </w:t>
            </w:r>
            <w:r w:rsidR="00320F80" w:rsidRPr="005C2B21">
              <w:rPr>
                <w:rFonts w:ascii="Arial" w:eastAsia="Times New Roman" w:hAnsi="Arial" w:cs="Arial"/>
                <w:color w:val="000000"/>
                <w:sz w:val="24"/>
                <w:szCs w:val="24"/>
                <w:highlight w:val="yellow"/>
                <w:lang w:eastAsia="es-MX"/>
              </w:rPr>
              <w:t>esta agua</w:t>
            </w:r>
            <w:r w:rsidRPr="005C2B21">
              <w:rPr>
                <w:rFonts w:ascii="Arial" w:eastAsia="Times New Roman" w:hAnsi="Arial" w:cs="Arial"/>
                <w:color w:val="000000"/>
                <w:sz w:val="24"/>
                <w:szCs w:val="24"/>
                <w:highlight w:val="yellow"/>
                <w:lang w:eastAsia="es-MX"/>
              </w:rPr>
              <w:t xml:space="preserve"> para la minimización de partículas de polvo.</w:t>
            </w:r>
          </w:p>
        </w:tc>
      </w:tr>
      <w:tr w:rsidR="000D2664" w:rsidRPr="00857D1D" w14:paraId="6BCD083E" w14:textId="77777777" w:rsidTr="006A602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6460ACAB"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857D1D" w14:paraId="1139305A" w14:textId="77777777" w:rsidTr="006A6028">
        <w:trPr>
          <w:trHeight w:val="6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33C2107C"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w:t>
            </w:r>
          </w:p>
        </w:tc>
        <w:tc>
          <w:tcPr>
            <w:tcW w:w="1937" w:type="pct"/>
            <w:hideMark/>
          </w:tcPr>
          <w:p w14:paraId="36FF367F" w14:textId="77777777"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2032" w:type="pct"/>
            <w:noWrap/>
            <w:hideMark/>
          </w:tcPr>
          <w:p w14:paraId="77DA6A9E" w14:textId="603D9AEE" w:rsidR="000D2664" w:rsidRPr="005C2B21" w:rsidRDefault="00BF696E"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la recuperación de los suelos, mediante la aplicación de medidas de mitigación extrayendo el suelo contaminado en caso de algún derrame, así también teniendo un área específica y segura para el mantenimiento de la maquinaria y equipo.</w:t>
            </w:r>
          </w:p>
        </w:tc>
      </w:tr>
      <w:tr w:rsidR="000D2664" w:rsidRPr="00857D1D" w14:paraId="27FFDB52" w14:textId="77777777" w:rsidTr="006A602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5A00B766"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17</w:t>
            </w:r>
          </w:p>
        </w:tc>
        <w:tc>
          <w:tcPr>
            <w:tcW w:w="1937" w:type="pct"/>
            <w:hideMark/>
          </w:tcPr>
          <w:p w14:paraId="6888A190" w14:textId="77777777" w:rsidR="000D2664" w:rsidRPr="005C2B21" w:rsidRDefault="000D2664"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2032" w:type="pct"/>
            <w:noWrap/>
            <w:hideMark/>
          </w:tcPr>
          <w:p w14:paraId="5CAB0586" w14:textId="72B6DC72" w:rsidR="000D2664" w:rsidRPr="005C2B21" w:rsidRDefault="00BF696E"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0D2664" w:rsidRPr="00857D1D" w14:paraId="74664B2D" w14:textId="77777777" w:rsidTr="006A6028">
        <w:trPr>
          <w:trHeight w:val="6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1D8D9303"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19</w:t>
            </w:r>
          </w:p>
        </w:tc>
        <w:tc>
          <w:tcPr>
            <w:tcW w:w="1937" w:type="pct"/>
            <w:hideMark/>
          </w:tcPr>
          <w:p w14:paraId="5B4D92BC" w14:textId="77777777"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uso de abonos orgánicos en áreas agrícolas.</w:t>
            </w:r>
          </w:p>
        </w:tc>
        <w:tc>
          <w:tcPr>
            <w:tcW w:w="2032" w:type="pct"/>
            <w:noWrap/>
            <w:hideMark/>
          </w:tcPr>
          <w:p w14:paraId="4A031C6D" w14:textId="7678FB81" w:rsidR="000D2664" w:rsidRPr="005C2B21" w:rsidRDefault="00BF696E"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No se vincula con el proyecto</w:t>
            </w:r>
          </w:p>
        </w:tc>
      </w:tr>
      <w:tr w:rsidR="000D2664" w:rsidRPr="00857D1D" w14:paraId="4C9EDFF4" w14:textId="77777777" w:rsidTr="006A6028">
        <w:trPr>
          <w:cnfStyle w:val="000000100000" w:firstRow="0" w:lastRow="0" w:firstColumn="0" w:lastColumn="0" w:oddVBand="0" w:evenVBand="0" w:oddHBand="1" w:evenHBand="0" w:firstRowFirstColumn="0" w:firstRowLastColumn="0" w:lastRowFirstColumn="0" w:lastRowLastColumn="0"/>
          <w:trHeight w:val="9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135EE56D"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w:t>
            </w:r>
          </w:p>
        </w:tc>
        <w:tc>
          <w:tcPr>
            <w:tcW w:w="1937" w:type="pct"/>
            <w:hideMark/>
          </w:tcPr>
          <w:p w14:paraId="3A94459D" w14:textId="77777777" w:rsidR="000D2664" w:rsidRPr="005C2B21" w:rsidRDefault="000D2664"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Prevenir la erosión eólica a través de la estabilización de los suelos con cobertura vegetal y el establecimiento de</w:t>
            </w:r>
            <w:r w:rsidRPr="005C2B21">
              <w:rPr>
                <w:rFonts w:ascii="Arial" w:eastAsia="Times New Roman" w:hAnsi="Arial" w:cs="Arial"/>
                <w:color w:val="000000"/>
                <w:sz w:val="24"/>
                <w:szCs w:val="24"/>
                <w:highlight w:val="yellow"/>
                <w:lang w:eastAsia="es-MX"/>
              </w:rPr>
              <w:br/>
              <w:t>cortinas rompe vientos.</w:t>
            </w:r>
          </w:p>
        </w:tc>
        <w:tc>
          <w:tcPr>
            <w:tcW w:w="2032" w:type="pct"/>
            <w:noWrap/>
            <w:hideMark/>
          </w:tcPr>
          <w:p w14:paraId="653F68A8" w14:textId="5B7DF398" w:rsidR="000D2664" w:rsidRPr="005C2B21" w:rsidRDefault="00BF696E"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0D2664" w:rsidRPr="00857D1D" w14:paraId="2DD6BBE4" w14:textId="77777777" w:rsidTr="006A6028">
        <w:trPr>
          <w:trHeight w:val="90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06027533"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22</w:t>
            </w:r>
          </w:p>
        </w:tc>
        <w:tc>
          <w:tcPr>
            <w:tcW w:w="1937" w:type="pct"/>
            <w:hideMark/>
          </w:tcPr>
          <w:p w14:paraId="2756EC09" w14:textId="77777777"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el manejo sustentable del suelo pecuario mediante el cumplimiento de los coeficientes de agostadero.</w:t>
            </w:r>
          </w:p>
        </w:tc>
        <w:tc>
          <w:tcPr>
            <w:tcW w:w="2032" w:type="pct"/>
            <w:noWrap/>
            <w:hideMark/>
          </w:tcPr>
          <w:p w14:paraId="4CA9EC30" w14:textId="692BCF23"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w:t>
            </w:r>
            <w:r w:rsidR="00BF696E" w:rsidRPr="005C2B21">
              <w:rPr>
                <w:rFonts w:ascii="Arial" w:eastAsia="Times New Roman" w:hAnsi="Arial" w:cs="Arial"/>
                <w:color w:val="000000"/>
                <w:sz w:val="24"/>
                <w:szCs w:val="24"/>
                <w:highlight w:val="yellow"/>
                <w:lang w:eastAsia="es-MX"/>
              </w:rPr>
              <w:t>ecto.</w:t>
            </w:r>
          </w:p>
        </w:tc>
      </w:tr>
      <w:tr w:rsidR="000D2664" w:rsidRPr="00857D1D" w14:paraId="7BC08F3C"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1F2D420"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0D2664" w:rsidRPr="00857D1D" w14:paraId="2F4716B4" w14:textId="77777777" w:rsidTr="006A6028">
        <w:trPr>
          <w:trHeight w:val="93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2543F92B"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w:t>
            </w:r>
          </w:p>
        </w:tc>
        <w:tc>
          <w:tcPr>
            <w:tcW w:w="1937" w:type="pct"/>
            <w:hideMark/>
          </w:tcPr>
          <w:p w14:paraId="3BBAB093" w14:textId="77777777"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2032" w:type="pct"/>
            <w:hideMark/>
          </w:tcPr>
          <w:p w14:paraId="0414DBF6" w14:textId="4914A314"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Esta acció</w:t>
            </w:r>
            <w:r w:rsidR="00BF696E" w:rsidRPr="005C2B21">
              <w:rPr>
                <w:rFonts w:ascii="Arial" w:eastAsia="Times New Roman" w:hAnsi="Arial" w:cs="Arial"/>
                <w:color w:val="000000"/>
                <w:sz w:val="24"/>
                <w:szCs w:val="24"/>
                <w:highlight w:val="yellow"/>
                <w:lang w:eastAsia="es-MX"/>
              </w:rPr>
              <w:t>n no se vincula con el proyecto.</w:t>
            </w:r>
          </w:p>
        </w:tc>
      </w:tr>
      <w:tr w:rsidR="000D2664" w:rsidRPr="00857D1D" w14:paraId="558E9306" w14:textId="77777777" w:rsidTr="006A6028">
        <w:trPr>
          <w:cnfStyle w:val="000000100000" w:firstRow="0" w:lastRow="0" w:firstColumn="0" w:lastColumn="0" w:oddVBand="0" w:evenVBand="0" w:oddHBand="1" w:evenHBand="0" w:firstRowFirstColumn="0" w:firstRowLastColumn="0" w:lastRowFirstColumn="0" w:lastRowLastColumn="0"/>
          <w:trHeight w:val="9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553EC2EB"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38</w:t>
            </w:r>
          </w:p>
        </w:tc>
        <w:tc>
          <w:tcPr>
            <w:tcW w:w="1937" w:type="pct"/>
            <w:hideMark/>
          </w:tcPr>
          <w:p w14:paraId="63C88ECE" w14:textId="77777777" w:rsidR="000D2664" w:rsidRPr="005C2B21" w:rsidRDefault="000D2664"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w:t>
            </w:r>
          </w:p>
        </w:tc>
        <w:tc>
          <w:tcPr>
            <w:tcW w:w="2032" w:type="pct"/>
            <w:noWrap/>
            <w:hideMark/>
          </w:tcPr>
          <w:p w14:paraId="201B6215" w14:textId="355EFA44" w:rsidR="000D2664" w:rsidRPr="005C2B21" w:rsidRDefault="00BF696E"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857D1D" w14:paraId="16F91180"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59AB2D63"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0D2664" w:rsidRPr="00857D1D" w14:paraId="65D3D78D" w14:textId="77777777" w:rsidTr="006A6028">
        <w:trPr>
          <w:cnfStyle w:val="000000100000" w:firstRow="0" w:lastRow="0" w:firstColumn="0" w:lastColumn="0" w:oddVBand="0" w:evenVBand="0" w:oddHBand="1"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6C210981"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1937" w:type="pct"/>
            <w:hideMark/>
          </w:tcPr>
          <w:p w14:paraId="4A7687EF" w14:textId="77777777" w:rsidR="000D2664" w:rsidRPr="005C2B21" w:rsidRDefault="000D2664"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w:t>
            </w:r>
            <w:r w:rsidRPr="005C2B21">
              <w:rPr>
                <w:rFonts w:ascii="Arial" w:eastAsia="Times New Roman" w:hAnsi="Arial" w:cs="Arial"/>
                <w:color w:val="000000"/>
                <w:sz w:val="24"/>
                <w:szCs w:val="24"/>
                <w:highlight w:val="yellow"/>
                <w:lang w:eastAsia="es-MX"/>
              </w:rPr>
              <w:br/>
              <w:t>acuáticos.</w:t>
            </w:r>
          </w:p>
        </w:tc>
        <w:tc>
          <w:tcPr>
            <w:tcW w:w="2032" w:type="pct"/>
            <w:hideMark/>
          </w:tcPr>
          <w:p w14:paraId="4049AF38" w14:textId="09990509" w:rsidR="000D2664" w:rsidRPr="005C2B21" w:rsidRDefault="000D2664"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En el </w:t>
            </w:r>
            <w:proofErr w:type="spellStart"/>
            <w:r w:rsidRPr="005C2B21">
              <w:rPr>
                <w:rFonts w:ascii="Arial" w:eastAsia="Times New Roman" w:hAnsi="Arial" w:cs="Arial"/>
                <w:color w:val="000000"/>
                <w:sz w:val="24"/>
                <w:szCs w:val="24"/>
                <w:highlight w:val="yellow"/>
                <w:lang w:eastAsia="es-MX"/>
              </w:rPr>
              <w:t>area</w:t>
            </w:r>
            <w:proofErr w:type="spellEnd"/>
            <w:r w:rsidRPr="005C2B21">
              <w:rPr>
                <w:rFonts w:ascii="Arial" w:eastAsia="Times New Roman" w:hAnsi="Arial" w:cs="Arial"/>
                <w:color w:val="000000"/>
                <w:sz w:val="24"/>
                <w:szCs w:val="24"/>
                <w:highlight w:val="yellow"/>
                <w:lang w:eastAsia="es-MX"/>
              </w:rPr>
              <w:t xml:space="preserve"> que contempla el proyecto no se </w:t>
            </w:r>
            <w:r w:rsidR="00320F80" w:rsidRPr="005C2B21">
              <w:rPr>
                <w:rFonts w:ascii="Arial" w:eastAsia="Times New Roman" w:hAnsi="Arial" w:cs="Arial"/>
                <w:color w:val="000000"/>
                <w:sz w:val="24"/>
                <w:szCs w:val="24"/>
                <w:highlight w:val="yellow"/>
                <w:lang w:eastAsia="es-MX"/>
              </w:rPr>
              <w:t>registró</w:t>
            </w:r>
            <w:r w:rsidRPr="005C2B21">
              <w:rPr>
                <w:rFonts w:ascii="Arial" w:eastAsia="Times New Roman" w:hAnsi="Arial" w:cs="Arial"/>
                <w:color w:val="000000"/>
                <w:sz w:val="24"/>
                <w:szCs w:val="24"/>
                <w:highlight w:val="yellow"/>
                <w:lang w:eastAsia="es-MX"/>
              </w:rPr>
              <w:t xml:space="preserve"> fauna </w:t>
            </w:r>
            <w:r w:rsidR="00320F80" w:rsidRPr="005C2B21">
              <w:rPr>
                <w:rFonts w:ascii="Arial" w:eastAsia="Times New Roman" w:hAnsi="Arial" w:cs="Arial"/>
                <w:color w:val="000000"/>
                <w:sz w:val="24"/>
                <w:szCs w:val="24"/>
                <w:highlight w:val="yellow"/>
                <w:lang w:eastAsia="es-MX"/>
              </w:rPr>
              <w:t>acuática</w:t>
            </w:r>
            <w:r w:rsidRPr="005C2B21">
              <w:rPr>
                <w:rFonts w:ascii="Arial" w:eastAsia="Times New Roman" w:hAnsi="Arial" w:cs="Arial"/>
                <w:color w:val="000000"/>
                <w:sz w:val="24"/>
                <w:szCs w:val="24"/>
                <w:highlight w:val="yellow"/>
                <w:lang w:eastAsia="es-MX"/>
              </w:rPr>
              <w:t xml:space="preserve"> </w:t>
            </w:r>
          </w:p>
        </w:tc>
      </w:tr>
      <w:tr w:rsidR="000D2664" w:rsidRPr="00857D1D" w14:paraId="5433816F" w14:textId="77777777" w:rsidTr="006A6028">
        <w:trPr>
          <w:trHeight w:val="126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0B011EC2"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44</w:t>
            </w:r>
          </w:p>
        </w:tc>
        <w:tc>
          <w:tcPr>
            <w:tcW w:w="1937" w:type="pct"/>
            <w:hideMark/>
          </w:tcPr>
          <w:p w14:paraId="4505A67C" w14:textId="77777777"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preservación y recuperación de las especies que están en peligro de extinción, las amenazadas, las endémicas,  las raras y las que se encuentran sujetas a protección especial.</w:t>
            </w:r>
          </w:p>
        </w:tc>
        <w:tc>
          <w:tcPr>
            <w:tcW w:w="2032" w:type="pct"/>
            <w:noWrap/>
            <w:hideMark/>
          </w:tcPr>
          <w:p w14:paraId="04D0AAC2" w14:textId="602079EF" w:rsidR="000D2664" w:rsidRPr="005C2B21" w:rsidRDefault="007529A9"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proyecto contempla el rescate y </w:t>
            </w:r>
            <w:r w:rsidR="00320F80" w:rsidRPr="005C2B21">
              <w:rPr>
                <w:rFonts w:ascii="Arial" w:eastAsia="Times New Roman" w:hAnsi="Arial" w:cs="Arial"/>
                <w:color w:val="000000"/>
                <w:sz w:val="24"/>
                <w:szCs w:val="24"/>
                <w:highlight w:val="yellow"/>
                <w:lang w:eastAsia="es-MX"/>
              </w:rPr>
              <w:t>reubicación</w:t>
            </w:r>
            <w:r w:rsidRPr="005C2B21">
              <w:rPr>
                <w:rFonts w:ascii="Arial" w:eastAsia="Times New Roman" w:hAnsi="Arial" w:cs="Arial"/>
                <w:color w:val="000000"/>
                <w:sz w:val="24"/>
                <w:szCs w:val="24"/>
                <w:highlight w:val="yellow"/>
                <w:lang w:eastAsia="es-MX"/>
              </w:rPr>
              <w:t xml:space="preserve"> de especies de cactáceas identificadas muestreadas durante el recorrido y muestreo en campo, sobre todo de las especies que se encuentran en algún estatus en la NOM-059-SEMARNAT-2010.</w:t>
            </w:r>
          </w:p>
        </w:tc>
      </w:tr>
      <w:tr w:rsidR="000D2664" w:rsidRPr="00857D1D" w14:paraId="36C772F7"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56F95890"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857D1D" w14:paraId="010841A4" w14:textId="77777777" w:rsidTr="006A6028">
        <w:trPr>
          <w:trHeight w:val="93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1C9241BA"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45</w:t>
            </w:r>
          </w:p>
        </w:tc>
        <w:tc>
          <w:tcPr>
            <w:tcW w:w="1937" w:type="pct"/>
            <w:hideMark/>
          </w:tcPr>
          <w:p w14:paraId="31F047CD" w14:textId="77777777" w:rsidR="000D2664" w:rsidRPr="005C2B21" w:rsidRDefault="000D2664" w:rsidP="006A6028">
            <w:pPr>
              <w:tabs>
                <w:tab w:val="left" w:pos="767"/>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Generar sistemas de información que permitan la prevención de riesgos meteorológicos, geológicos y antropogénicos.</w:t>
            </w:r>
          </w:p>
        </w:tc>
        <w:tc>
          <w:tcPr>
            <w:tcW w:w="2032" w:type="pct"/>
            <w:hideMark/>
          </w:tcPr>
          <w:p w14:paraId="69FF4508" w14:textId="4F819B02" w:rsidR="000D2664" w:rsidRPr="005C2B21" w:rsidRDefault="00320F80"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w:t>
            </w:r>
            <w:r w:rsidR="00CE0725" w:rsidRPr="005C2B21">
              <w:rPr>
                <w:rFonts w:ascii="Arial" w:eastAsia="Times New Roman" w:hAnsi="Arial" w:cs="Arial"/>
                <w:color w:val="000000"/>
                <w:sz w:val="24"/>
                <w:szCs w:val="24"/>
                <w:highlight w:val="yellow"/>
                <w:lang w:eastAsia="es-MX"/>
              </w:rPr>
              <w:t xml:space="preserve"> puede conocer los riesgos hidrometeorológicos que existen en el área mediante la ubicación geográfica del área y del sistema ambiental con su extrapolación en el Atlas de Riesgos del Centro Nacional de Prevención de Desastres (CONAPRED), descritos en el capítulo 4 del presente documento.</w:t>
            </w:r>
          </w:p>
        </w:tc>
      </w:tr>
      <w:tr w:rsidR="000D2664" w:rsidRPr="00857D1D" w14:paraId="23F8A691" w14:textId="77777777" w:rsidTr="006A6028">
        <w:trPr>
          <w:cnfStyle w:val="000000100000" w:firstRow="0" w:lastRow="0" w:firstColumn="0" w:lastColumn="0" w:oddVBand="0" w:evenVBand="0" w:oddHBand="1"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34CADC1D"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1937" w:type="pct"/>
            <w:hideMark/>
          </w:tcPr>
          <w:p w14:paraId="656B0C77" w14:textId="77777777" w:rsidR="000D2664" w:rsidRPr="005C2B21" w:rsidRDefault="000D2664"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2032" w:type="pct"/>
            <w:hideMark/>
          </w:tcPr>
          <w:p w14:paraId="56CA24F5" w14:textId="0472B207" w:rsidR="000D2664" w:rsidRPr="005C2B21" w:rsidRDefault="00CE0725"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857D1D" w14:paraId="433CF5F4"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51AE12B"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857D1D" w14:paraId="081FE4E5" w14:textId="77777777" w:rsidTr="006A6028">
        <w:trPr>
          <w:cnfStyle w:val="000000100000" w:firstRow="0" w:lastRow="0" w:firstColumn="0" w:lastColumn="0" w:oddVBand="0" w:evenVBand="0" w:oddHBand="1" w:evenHBand="0" w:firstRowFirstColumn="0" w:firstRowLastColumn="0" w:lastRowFirstColumn="0" w:lastRowLastColumn="0"/>
          <w:trHeight w:val="187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14B4687C"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50</w:t>
            </w:r>
          </w:p>
        </w:tc>
        <w:tc>
          <w:tcPr>
            <w:tcW w:w="1937" w:type="pct"/>
            <w:hideMark/>
          </w:tcPr>
          <w:p w14:paraId="68192487" w14:textId="77777777" w:rsidR="000D2664" w:rsidRPr="005C2B21" w:rsidRDefault="000D2664" w:rsidP="006A6028">
            <w:pPr>
              <w:tabs>
                <w:tab w:val="left" w:pos="767"/>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integración de las actividades productivas en cadenas sistema-producto a nivel municipal y regional. Las actividades que pretendan realizarse dentro de las áreas naturales protegidas de competencia federal se regirán por lo</w:t>
            </w:r>
            <w:r w:rsidRPr="005C2B21">
              <w:rPr>
                <w:rFonts w:ascii="Arial" w:eastAsia="Times New Roman" w:hAnsi="Arial" w:cs="Arial"/>
                <w:color w:val="000000"/>
                <w:sz w:val="24"/>
                <w:szCs w:val="24"/>
                <w:highlight w:val="yellow"/>
                <w:lang w:eastAsia="es-MX"/>
              </w:rPr>
              <w:br/>
              <w:t>dispuesto en la declaratoria respectiva y en el Programa de Manejo de cada área.</w:t>
            </w:r>
          </w:p>
        </w:tc>
        <w:tc>
          <w:tcPr>
            <w:tcW w:w="2032" w:type="pct"/>
            <w:noWrap/>
            <w:hideMark/>
          </w:tcPr>
          <w:p w14:paraId="279B33D3" w14:textId="72F6EC6E" w:rsidR="000D2664" w:rsidRPr="005C2B21" w:rsidRDefault="00412C7B"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0D2664" w:rsidRPr="00857D1D" w14:paraId="6FF4EEA5" w14:textId="77777777" w:rsidTr="006A6028">
        <w:trPr>
          <w:trHeight w:val="96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4A9CE45B"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1937" w:type="pct"/>
            <w:hideMark/>
          </w:tcPr>
          <w:p w14:paraId="7FF1559D"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2032" w:type="pct"/>
            <w:noWrap/>
            <w:hideMark/>
          </w:tcPr>
          <w:p w14:paraId="686E7114" w14:textId="69FC9405"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w:t>
            </w:r>
            <w:r w:rsidR="005B0BC4" w:rsidRPr="005C2B21">
              <w:rPr>
                <w:rFonts w:ascii="Arial" w:eastAsia="Times New Roman" w:hAnsi="Arial" w:cs="Arial"/>
                <w:color w:val="000000"/>
                <w:sz w:val="24"/>
                <w:szCs w:val="24"/>
                <w:highlight w:val="yellow"/>
                <w:lang w:eastAsia="es-MX"/>
              </w:rPr>
              <w:t>ecto.</w:t>
            </w:r>
          </w:p>
        </w:tc>
      </w:tr>
      <w:tr w:rsidR="000D2664" w:rsidRPr="00857D1D" w14:paraId="5C58EFCE" w14:textId="77777777" w:rsidTr="006A6028">
        <w:trPr>
          <w:cnfStyle w:val="000000100000" w:firstRow="0" w:lastRow="0" w:firstColumn="0" w:lastColumn="0" w:oddVBand="0" w:evenVBand="0" w:oddHBand="1"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22741CBD"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56</w:t>
            </w:r>
          </w:p>
        </w:tc>
        <w:tc>
          <w:tcPr>
            <w:tcW w:w="1937" w:type="pct"/>
            <w:hideMark/>
          </w:tcPr>
          <w:p w14:paraId="5B7F4E9B"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Unidades para el Manejo, Conservación y Aprovechamiento Sustentable de la vida silvestre</w:t>
            </w:r>
            <w:r w:rsidRPr="005C2B21">
              <w:rPr>
                <w:rFonts w:ascii="Arial" w:eastAsia="Times New Roman" w:hAnsi="Arial" w:cs="Arial"/>
                <w:color w:val="000000"/>
                <w:sz w:val="24"/>
                <w:szCs w:val="24"/>
                <w:highlight w:val="yellow"/>
                <w:lang w:eastAsia="es-MX"/>
              </w:rPr>
              <w:br/>
              <w:t>(UMA).</w:t>
            </w:r>
          </w:p>
        </w:tc>
        <w:tc>
          <w:tcPr>
            <w:tcW w:w="2032" w:type="pct"/>
            <w:noWrap/>
            <w:hideMark/>
          </w:tcPr>
          <w:p w14:paraId="3DF7893E" w14:textId="383A1CC6" w:rsidR="000D2664" w:rsidRPr="005C2B21" w:rsidRDefault="005B0BC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857D1D" w14:paraId="74F8027D"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5AF49B55"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0D2664" w:rsidRPr="00857D1D" w14:paraId="7CF3C364" w14:textId="77777777" w:rsidTr="006A6028">
        <w:trPr>
          <w:cnfStyle w:val="000000100000" w:firstRow="0" w:lastRow="0" w:firstColumn="0" w:lastColumn="0" w:oddVBand="0" w:evenVBand="0" w:oddHBand="1" w:evenHBand="0" w:firstRowFirstColumn="0" w:firstRowLastColumn="0" w:lastRowFirstColumn="0" w:lastRowLastColumn="0"/>
          <w:trHeight w:val="93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698463DA"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69</w:t>
            </w:r>
          </w:p>
        </w:tc>
        <w:tc>
          <w:tcPr>
            <w:tcW w:w="1937" w:type="pct"/>
            <w:hideMark/>
          </w:tcPr>
          <w:p w14:paraId="16F79883"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capacitación de los productores locales para el establecimiento de plantaciones forestales.</w:t>
            </w:r>
          </w:p>
        </w:tc>
        <w:tc>
          <w:tcPr>
            <w:tcW w:w="2032" w:type="pct"/>
            <w:noWrap/>
            <w:hideMark/>
          </w:tcPr>
          <w:p w14:paraId="33A285CC" w14:textId="77D70538" w:rsidR="000D2664" w:rsidRPr="005C2B21" w:rsidRDefault="005B0BC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857D1D" w14:paraId="4E3FAFD1" w14:textId="77777777" w:rsidTr="00412C7B">
        <w:trPr>
          <w:trHeight w:val="408"/>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2E9BBCD4"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70</w:t>
            </w:r>
          </w:p>
        </w:tc>
        <w:tc>
          <w:tcPr>
            <w:tcW w:w="1937" w:type="pct"/>
            <w:hideMark/>
          </w:tcPr>
          <w:p w14:paraId="27A7E144"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Implementar programas de capacitación y comercialización de los productos del sector.</w:t>
            </w:r>
          </w:p>
        </w:tc>
        <w:tc>
          <w:tcPr>
            <w:tcW w:w="2032" w:type="pct"/>
            <w:hideMark/>
          </w:tcPr>
          <w:p w14:paraId="6E79B5C8" w14:textId="2B9431DC" w:rsidR="000D2664" w:rsidRPr="005C2B21" w:rsidRDefault="005B0BC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b/>
                <w:bCs/>
                <w:color w:val="000000"/>
                <w:sz w:val="24"/>
                <w:szCs w:val="24"/>
                <w:highlight w:val="yellow"/>
                <w:lang w:eastAsia="es-MX"/>
              </w:rPr>
              <w:t> </w:t>
            </w:r>
          </w:p>
        </w:tc>
      </w:tr>
      <w:tr w:rsidR="000D2664" w:rsidRPr="00857D1D" w14:paraId="7ABE2410" w14:textId="77777777" w:rsidTr="006A6028">
        <w:trPr>
          <w:cnfStyle w:val="000000100000" w:firstRow="0" w:lastRow="0" w:firstColumn="0" w:lastColumn="0" w:oddVBand="0" w:evenVBand="0" w:oddHBand="1" w:evenHBand="0" w:firstRowFirstColumn="0" w:firstRowLastColumn="0" w:lastRowFirstColumn="0" w:lastRowLastColumn="0"/>
          <w:trHeight w:val="121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7C48CFFF"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72</w:t>
            </w:r>
          </w:p>
        </w:tc>
        <w:tc>
          <w:tcPr>
            <w:tcW w:w="1937" w:type="pct"/>
            <w:hideMark/>
          </w:tcPr>
          <w:p w14:paraId="10605922" w14:textId="64755AFB" w:rsidR="00412C7B"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difusión de información sobre el impacto de la introducción de especies exóticas </w:t>
            </w:r>
            <w:r w:rsidR="00412C7B" w:rsidRPr="005C2B21">
              <w:rPr>
                <w:rFonts w:ascii="Arial" w:eastAsia="Times New Roman" w:hAnsi="Arial" w:cs="Arial"/>
                <w:color w:val="000000"/>
                <w:sz w:val="24"/>
                <w:szCs w:val="24"/>
                <w:highlight w:val="yellow"/>
                <w:lang w:eastAsia="es-MX"/>
              </w:rPr>
              <w:t>en los ecosistemas de la región</w:t>
            </w:r>
          </w:p>
        </w:tc>
        <w:tc>
          <w:tcPr>
            <w:tcW w:w="2032" w:type="pct"/>
            <w:hideMark/>
          </w:tcPr>
          <w:p w14:paraId="5B482B9E" w14:textId="3FBEB6A6" w:rsidR="000D2664" w:rsidRPr="005C2B21" w:rsidRDefault="005B0BC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pero se podría promover la difusión de esta información con los trabajadores que se encuentren en el área, así mismo se prohibirá el uso de especies exóticas en cualquiera de las actividades del proyecto.</w:t>
            </w:r>
          </w:p>
        </w:tc>
      </w:tr>
      <w:tr w:rsidR="000D2664" w:rsidRPr="00857D1D" w14:paraId="2324F590" w14:textId="77777777" w:rsidTr="00412C7B">
        <w:trPr>
          <w:trHeight w:val="463"/>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6B7A6795"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74</w:t>
            </w:r>
          </w:p>
        </w:tc>
        <w:tc>
          <w:tcPr>
            <w:tcW w:w="1937" w:type="pct"/>
            <w:hideMark/>
          </w:tcPr>
          <w:p w14:paraId="51E49D03"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Realizar programas de educación ambiental para uso adecuado de sitios ecoturísticos.</w:t>
            </w:r>
          </w:p>
        </w:tc>
        <w:tc>
          <w:tcPr>
            <w:tcW w:w="2032" w:type="pct"/>
            <w:hideMark/>
          </w:tcPr>
          <w:p w14:paraId="4A686CDB" w14:textId="206B479C" w:rsidR="000D2664" w:rsidRPr="005C2B21" w:rsidRDefault="005B0BC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857D1D" w14:paraId="39BAB74C" w14:textId="77777777" w:rsidTr="006A602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5BED4D48"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857D1D" w14:paraId="74C05E65" w14:textId="77777777" w:rsidTr="006A6028">
        <w:trPr>
          <w:trHeight w:val="15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4B16A6EA"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1937" w:type="pct"/>
            <w:hideMark/>
          </w:tcPr>
          <w:p w14:paraId="3F0E43B6"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2032" w:type="pct"/>
            <w:noWrap/>
            <w:hideMark/>
          </w:tcPr>
          <w:p w14:paraId="21487BC1" w14:textId="316E1C7C" w:rsidR="000D2664" w:rsidRPr="005C2B21" w:rsidRDefault="005B0BC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0D2664" w:rsidRPr="00857D1D" w14:paraId="748A036F" w14:textId="77777777" w:rsidTr="006A602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2F24D3E" w14:textId="77777777" w:rsidR="000D2664" w:rsidRPr="005C2B21" w:rsidRDefault="000D2664" w:rsidP="006A602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857D1D" w14:paraId="73A67CE5" w14:textId="77777777" w:rsidTr="006A6028">
        <w:trPr>
          <w:trHeight w:val="930"/>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6DB2B734"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86</w:t>
            </w:r>
          </w:p>
        </w:tc>
        <w:tc>
          <w:tcPr>
            <w:tcW w:w="1937" w:type="pct"/>
            <w:hideMark/>
          </w:tcPr>
          <w:p w14:paraId="7C2B25B8"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un inventario sobre la generación y descargas de residuos.</w:t>
            </w:r>
          </w:p>
        </w:tc>
        <w:tc>
          <w:tcPr>
            <w:tcW w:w="2032" w:type="pct"/>
            <w:hideMark/>
          </w:tcPr>
          <w:p w14:paraId="1E531056"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llevará a cabo un inventario sobre la generación y descarga de residuos.</w:t>
            </w:r>
            <w:r w:rsidRPr="005C2B21">
              <w:rPr>
                <w:rFonts w:ascii="Arial" w:eastAsia="Times New Roman" w:hAnsi="Arial" w:cs="Arial"/>
                <w:b/>
                <w:bCs/>
                <w:color w:val="000000"/>
                <w:sz w:val="24"/>
                <w:szCs w:val="24"/>
                <w:highlight w:val="yellow"/>
                <w:lang w:eastAsia="es-MX"/>
              </w:rPr>
              <w:t>  </w:t>
            </w:r>
          </w:p>
        </w:tc>
      </w:tr>
      <w:tr w:rsidR="000D2664" w:rsidRPr="00857D1D" w14:paraId="78080BEB" w14:textId="77777777" w:rsidTr="006A6028">
        <w:trPr>
          <w:cnfStyle w:val="000000100000" w:firstRow="0" w:lastRow="0" w:firstColumn="0" w:lastColumn="0" w:oddVBand="0" w:evenVBand="0" w:oddHBand="1" w:evenHBand="0" w:firstRowFirstColumn="0" w:firstRowLastColumn="0" w:lastRowFirstColumn="0" w:lastRowLastColumn="0"/>
          <w:trHeight w:val="94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55124C3C"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1937" w:type="pct"/>
            <w:hideMark/>
          </w:tcPr>
          <w:p w14:paraId="3A037B21" w14:textId="77777777" w:rsidR="000D2664" w:rsidRPr="005C2B21" w:rsidRDefault="000D266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2032" w:type="pct"/>
            <w:hideMark/>
          </w:tcPr>
          <w:p w14:paraId="329778F5" w14:textId="2AB46FB2" w:rsidR="000D2664" w:rsidRPr="005C2B21" w:rsidRDefault="005B0BC4" w:rsidP="006A602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Se podrá promover esta acción mediante el concepto del pago por compensación ambiental.</w:t>
            </w:r>
          </w:p>
        </w:tc>
      </w:tr>
      <w:tr w:rsidR="000D2664" w:rsidRPr="00857D1D" w14:paraId="2FE7D29C" w14:textId="77777777" w:rsidTr="00412C7B">
        <w:trPr>
          <w:trHeight w:val="307"/>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67BE2A0F"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1937" w:type="pct"/>
            <w:hideMark/>
          </w:tcPr>
          <w:p w14:paraId="05606CAD" w14:textId="77777777" w:rsidR="000D2664" w:rsidRPr="005C2B21" w:rsidRDefault="000D266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2032" w:type="pct"/>
            <w:hideMark/>
          </w:tcPr>
          <w:p w14:paraId="5F35D98D" w14:textId="48EB0EAD" w:rsidR="000D2664" w:rsidRPr="005C2B21" w:rsidRDefault="005B0BC4" w:rsidP="006A602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b/>
                <w:bCs/>
                <w:color w:val="000000"/>
                <w:sz w:val="24"/>
                <w:szCs w:val="24"/>
                <w:highlight w:val="yellow"/>
                <w:lang w:eastAsia="es-MX"/>
              </w:rPr>
              <w:t>    </w:t>
            </w:r>
          </w:p>
        </w:tc>
      </w:tr>
      <w:tr w:rsidR="000D2664" w:rsidRPr="00857D1D" w14:paraId="6CAB162D" w14:textId="77777777" w:rsidTr="006A602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6B878316"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1937" w:type="pct"/>
            <w:hideMark/>
          </w:tcPr>
          <w:p w14:paraId="48BCC9B8"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2032" w:type="pct"/>
            <w:hideMark/>
          </w:tcPr>
          <w:p w14:paraId="0D9372E3" w14:textId="77777777" w:rsidR="000D2664" w:rsidRPr="005C2B21" w:rsidRDefault="000D2664" w:rsidP="006A60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0D2664" w:rsidRPr="00857D1D" w14:paraId="5EF83047" w14:textId="77777777" w:rsidTr="006A6028">
        <w:trPr>
          <w:trHeight w:val="315"/>
          <w:jc w:val="center"/>
        </w:trPr>
        <w:tc>
          <w:tcPr>
            <w:cnfStyle w:val="001000000000" w:firstRow="0" w:lastRow="0" w:firstColumn="1" w:lastColumn="0" w:oddVBand="0" w:evenVBand="0" w:oddHBand="0" w:evenHBand="0" w:firstRowFirstColumn="0" w:firstRowLastColumn="0" w:lastRowFirstColumn="0" w:lastRowLastColumn="0"/>
            <w:tcW w:w="1031" w:type="pct"/>
            <w:hideMark/>
          </w:tcPr>
          <w:p w14:paraId="7A7EA086" w14:textId="77777777" w:rsidR="000D2664" w:rsidRPr="005C2B21" w:rsidRDefault="000D2664" w:rsidP="006A602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94</w:t>
            </w:r>
          </w:p>
        </w:tc>
        <w:tc>
          <w:tcPr>
            <w:tcW w:w="1937" w:type="pct"/>
            <w:hideMark/>
          </w:tcPr>
          <w:p w14:paraId="66E12F56" w14:textId="77777777" w:rsidR="000D2664" w:rsidRPr="005C2B21" w:rsidRDefault="000D2664" w:rsidP="006A602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2032" w:type="pct"/>
            <w:noWrap/>
            <w:hideMark/>
          </w:tcPr>
          <w:p w14:paraId="67E1DD6B" w14:textId="77777777" w:rsidR="000D2664" w:rsidRPr="005C2B21" w:rsidRDefault="000D2664" w:rsidP="006A6028">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72610EE6" w14:textId="4E41D80B" w:rsidR="000D2664" w:rsidRDefault="000D2664" w:rsidP="000D2664">
      <w:pPr>
        <w:rPr>
          <w:rFonts w:ascii="Arial" w:hAnsi="Arial" w:cs="Arial"/>
          <w:color w:val="FF0000"/>
          <w:sz w:val="24"/>
          <w:szCs w:val="24"/>
        </w:rPr>
      </w:pPr>
    </w:p>
    <w:p w14:paraId="4F0A0F96" w14:textId="77777777" w:rsidR="00412C7B" w:rsidRDefault="00412C7B" w:rsidP="000D2664">
      <w:pPr>
        <w:rPr>
          <w:rFonts w:ascii="Arial" w:hAnsi="Arial" w:cs="Arial"/>
          <w:color w:val="FF0000"/>
          <w:sz w:val="24"/>
          <w:szCs w:val="24"/>
        </w:rPr>
      </w:pPr>
    </w:p>
    <w:tbl>
      <w:tblPr>
        <w:tblStyle w:val="Tablaconcuadrcula4-nfasis1"/>
        <w:tblW w:w="1097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253"/>
        <w:gridCol w:w="4459"/>
      </w:tblGrid>
      <w:tr w:rsidR="000D2664" w:rsidRPr="0009192B" w14:paraId="789F4988"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noWrap/>
            <w:hideMark/>
          </w:tcPr>
          <w:p w14:paraId="1085781B"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lastRenderedPageBreak/>
              <w:t xml:space="preserve">CLAVE </w:t>
            </w:r>
          </w:p>
        </w:tc>
        <w:tc>
          <w:tcPr>
            <w:tcW w:w="8712" w:type="dxa"/>
            <w:gridSpan w:val="2"/>
            <w:tcBorders>
              <w:top w:val="none" w:sz="0" w:space="0" w:color="auto"/>
              <w:left w:val="none" w:sz="0" w:space="0" w:color="auto"/>
              <w:bottom w:val="none" w:sz="0" w:space="0" w:color="auto"/>
              <w:right w:val="none" w:sz="0" w:space="0" w:color="auto"/>
            </w:tcBorders>
            <w:noWrap/>
            <w:hideMark/>
          </w:tcPr>
          <w:p w14:paraId="6B5D62AC"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09192B" w14:paraId="0756840A"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1D4D9B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L11) 01, 02,03.</w:t>
            </w:r>
          </w:p>
        </w:tc>
        <w:tc>
          <w:tcPr>
            <w:tcW w:w="8712" w:type="dxa"/>
            <w:gridSpan w:val="2"/>
            <w:hideMark/>
          </w:tcPr>
          <w:p w14:paraId="2DB156AA"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PROTEGER LOS ECOSISTEMAS ADYACENTES A LOS CENTROS DE POBLACION Y LAS ZONAS ADYACENTES.</w:t>
            </w:r>
          </w:p>
        </w:tc>
      </w:tr>
      <w:tr w:rsidR="000D2664" w:rsidRPr="0009192B" w14:paraId="1A7D75D3"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D1423AA" w14:textId="77777777" w:rsidR="000D2664" w:rsidRPr="005C2B21" w:rsidRDefault="000D2664" w:rsidP="000D2664">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4253" w:type="dxa"/>
            <w:noWrap/>
            <w:hideMark/>
          </w:tcPr>
          <w:p w14:paraId="28A8F4CB"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59" w:type="dxa"/>
            <w:noWrap/>
            <w:hideMark/>
          </w:tcPr>
          <w:p w14:paraId="74C3E6E3" w14:textId="77777777" w:rsidR="000D2664" w:rsidRPr="005C2B21"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09192B" w14:paraId="087094A6" w14:textId="77777777" w:rsidTr="00412C7B">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A1DCDBB"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4253" w:type="dxa"/>
            <w:hideMark/>
          </w:tcPr>
          <w:p w14:paraId="446A73F9"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ASEGURAR LA PROVISION DE LOS SERVICIOS AMBIENTALES DE LOS ECOSISTEMAS EN EL AREA DE CRECIMIENTO POTENCIAL DE LOS CENTROS DE POBLACION Y LAS ZONAS INDUSTRIALES.</w:t>
            </w:r>
          </w:p>
        </w:tc>
        <w:tc>
          <w:tcPr>
            <w:tcW w:w="4459" w:type="dxa"/>
            <w:hideMark/>
          </w:tcPr>
          <w:p w14:paraId="42EFE6A8"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2,3,6,10,14,16,17,20,23,25,26,27,29,30,34,35,36,37,38,39,43,44,45,47,48,50,51,54,64,66,68,76,81,83,84,86,87,88,90,91,92,93,94.</w:t>
            </w:r>
          </w:p>
        </w:tc>
      </w:tr>
      <w:tr w:rsidR="000D2664" w:rsidRPr="0009192B" w14:paraId="36AFD54B"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10975" w:type="dxa"/>
            <w:gridSpan w:val="3"/>
            <w:noWrap/>
            <w:hideMark/>
          </w:tcPr>
          <w:p w14:paraId="62036112"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09192B" w14:paraId="12638190"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2966B5A"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253" w:type="dxa"/>
            <w:hideMark/>
          </w:tcPr>
          <w:p w14:paraId="2FA10BA7"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59" w:type="dxa"/>
            <w:hideMark/>
          </w:tcPr>
          <w:p w14:paraId="5048C2BC"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09192B" w14:paraId="33E4DB47"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0E6E2DEF"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09192B" w14:paraId="6865FE56"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DBD082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4253" w:type="dxa"/>
            <w:hideMark/>
          </w:tcPr>
          <w:p w14:paraId="07EDFC49"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construcción de sistemas de captación de agua.</w:t>
            </w:r>
          </w:p>
        </w:tc>
        <w:tc>
          <w:tcPr>
            <w:tcW w:w="4459" w:type="dxa"/>
            <w:hideMark/>
          </w:tcPr>
          <w:p w14:paraId="4FF440C7" w14:textId="446808EA" w:rsidR="000D2664" w:rsidRPr="005C2B21" w:rsidRDefault="005B0BC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b/>
                <w:bCs/>
                <w:color w:val="000000"/>
                <w:sz w:val="24"/>
                <w:szCs w:val="24"/>
                <w:highlight w:val="yellow"/>
                <w:lang w:eastAsia="es-MX"/>
              </w:rPr>
              <w:t> </w:t>
            </w:r>
          </w:p>
        </w:tc>
      </w:tr>
      <w:tr w:rsidR="00292278" w:rsidRPr="0009192B" w14:paraId="6D78331E"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BDB2699"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253" w:type="dxa"/>
            <w:hideMark/>
          </w:tcPr>
          <w:p w14:paraId="11649101" w14:textId="77777777"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 de suelos en zonas de recarga, barrancas y cañadas.</w:t>
            </w:r>
          </w:p>
        </w:tc>
        <w:tc>
          <w:tcPr>
            <w:tcW w:w="4459" w:type="dxa"/>
            <w:noWrap/>
          </w:tcPr>
          <w:p w14:paraId="5A1B8989" w14:textId="23C7ACF6"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w:t>
            </w:r>
          </w:p>
        </w:tc>
      </w:tr>
      <w:tr w:rsidR="00292278" w:rsidRPr="0009192B" w14:paraId="59A78092"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74E0ABF"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w:t>
            </w:r>
          </w:p>
        </w:tc>
        <w:tc>
          <w:tcPr>
            <w:tcW w:w="4253" w:type="dxa"/>
            <w:hideMark/>
          </w:tcPr>
          <w:p w14:paraId="47FF1D2C"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mantenimiento del caudal ambiental en los principales ríos de la región.</w:t>
            </w:r>
          </w:p>
        </w:tc>
        <w:tc>
          <w:tcPr>
            <w:tcW w:w="4459" w:type="dxa"/>
            <w:noWrap/>
            <w:hideMark/>
          </w:tcPr>
          <w:p w14:paraId="210F0E62"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el área no se localizan cuerpos de agua cercanos.</w:t>
            </w:r>
          </w:p>
        </w:tc>
      </w:tr>
      <w:tr w:rsidR="00292278" w:rsidRPr="0009192B" w14:paraId="571954ED"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9FC3902"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10</w:t>
            </w:r>
          </w:p>
        </w:tc>
        <w:tc>
          <w:tcPr>
            <w:tcW w:w="4253" w:type="dxa"/>
            <w:hideMark/>
          </w:tcPr>
          <w:p w14:paraId="2C23BEA5" w14:textId="77777777"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el crecimiento urbano, pecuario e industrial en función de la disponibilidad de agua superficial y</w:t>
            </w:r>
            <w:r w:rsidRPr="005C2B21">
              <w:rPr>
                <w:rFonts w:ascii="Arial" w:eastAsia="Times New Roman" w:hAnsi="Arial" w:cs="Arial"/>
                <w:color w:val="000000"/>
                <w:sz w:val="24"/>
                <w:szCs w:val="24"/>
                <w:highlight w:val="yellow"/>
                <w:lang w:eastAsia="es-MX"/>
              </w:rPr>
              <w:br/>
              <w:t>subterránea, manteniendo los caudales ambientales.</w:t>
            </w:r>
          </w:p>
        </w:tc>
        <w:tc>
          <w:tcPr>
            <w:tcW w:w="4459" w:type="dxa"/>
            <w:noWrap/>
            <w:hideMark/>
          </w:tcPr>
          <w:p w14:paraId="72558D44" w14:textId="77777777"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292278" w:rsidRPr="0009192B" w14:paraId="2A10F4FE"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1DBDF3E"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14</w:t>
            </w:r>
          </w:p>
        </w:tc>
        <w:tc>
          <w:tcPr>
            <w:tcW w:w="4253" w:type="dxa"/>
            <w:hideMark/>
          </w:tcPr>
          <w:p w14:paraId="6B100A83"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en el otorgamiento de las concesiones de agua se consideren los escenarios de cambio climático.</w:t>
            </w:r>
          </w:p>
        </w:tc>
        <w:tc>
          <w:tcPr>
            <w:tcW w:w="4459" w:type="dxa"/>
            <w:noWrap/>
            <w:hideMark/>
          </w:tcPr>
          <w:p w14:paraId="61703E40"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292278" w:rsidRPr="0009192B" w14:paraId="2107F3FF"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679382A5" w14:textId="77777777" w:rsidR="00292278" w:rsidRPr="005C2B21" w:rsidRDefault="00292278" w:rsidP="0029227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292278" w:rsidRPr="0009192B" w14:paraId="4CEBD52B"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928415F"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w:t>
            </w:r>
          </w:p>
        </w:tc>
        <w:tc>
          <w:tcPr>
            <w:tcW w:w="4253" w:type="dxa"/>
            <w:hideMark/>
          </w:tcPr>
          <w:p w14:paraId="2860BB25"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4459" w:type="dxa"/>
            <w:noWrap/>
            <w:hideMark/>
          </w:tcPr>
          <w:p w14:paraId="21F847EB" w14:textId="19678F4C"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la recuperación de los suelos, mediante la aplicación de medidas de mitigación extrayendo el suelo contaminado en caso de algún derrame, así también teniendo un área específica y segura para el mantenimiento de la maquinaria y equipo.</w:t>
            </w:r>
          </w:p>
        </w:tc>
      </w:tr>
      <w:tr w:rsidR="00292278" w:rsidRPr="0009192B" w14:paraId="152DBC1A"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E5DA173"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17</w:t>
            </w:r>
          </w:p>
        </w:tc>
        <w:tc>
          <w:tcPr>
            <w:tcW w:w="4253" w:type="dxa"/>
            <w:hideMark/>
          </w:tcPr>
          <w:p w14:paraId="39076F8D" w14:textId="77777777"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459" w:type="dxa"/>
            <w:noWrap/>
            <w:hideMark/>
          </w:tcPr>
          <w:p w14:paraId="6D4F4598" w14:textId="402BAAAD"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292278" w:rsidRPr="0009192B" w14:paraId="7A23C197"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695E9DF"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w:t>
            </w:r>
          </w:p>
        </w:tc>
        <w:tc>
          <w:tcPr>
            <w:tcW w:w="4253" w:type="dxa"/>
            <w:hideMark/>
          </w:tcPr>
          <w:p w14:paraId="1039BAE0"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Prevenir la erosión eólica a través de la estabilización de los suelos con cobertura vegetal y el establecimiento de cortinas rompe vientos.</w:t>
            </w:r>
          </w:p>
        </w:tc>
        <w:tc>
          <w:tcPr>
            <w:tcW w:w="4459" w:type="dxa"/>
            <w:noWrap/>
            <w:hideMark/>
          </w:tcPr>
          <w:p w14:paraId="11C2D2F5" w14:textId="05B8BB16"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292278" w:rsidRPr="0009192B" w14:paraId="0031C796"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8C6ADB9"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23</w:t>
            </w:r>
          </w:p>
        </w:tc>
        <w:tc>
          <w:tcPr>
            <w:tcW w:w="4253" w:type="dxa"/>
            <w:hideMark/>
          </w:tcPr>
          <w:p w14:paraId="09037365" w14:textId="77777777"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las áreas verdes urbanas se establezcan sobre suelos con una calidad adecuada.</w:t>
            </w:r>
          </w:p>
        </w:tc>
        <w:tc>
          <w:tcPr>
            <w:tcW w:w="4459" w:type="dxa"/>
            <w:noWrap/>
            <w:hideMark/>
          </w:tcPr>
          <w:p w14:paraId="646E8D5B" w14:textId="08726A8E"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92278" w:rsidRPr="0009192B" w14:paraId="274713C2"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0C26BB5"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25</w:t>
            </w:r>
          </w:p>
        </w:tc>
        <w:tc>
          <w:tcPr>
            <w:tcW w:w="4253" w:type="dxa"/>
            <w:hideMark/>
          </w:tcPr>
          <w:p w14:paraId="0DAACAA9"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aprovechamiento de tierra de monte debe hacerse de manera que se mantenga la integridad física y la capacidad</w:t>
            </w:r>
            <w:r w:rsidRPr="005C2B21">
              <w:rPr>
                <w:rFonts w:ascii="Arial" w:eastAsia="Times New Roman" w:hAnsi="Arial" w:cs="Arial"/>
                <w:color w:val="000000"/>
                <w:sz w:val="24"/>
                <w:szCs w:val="24"/>
                <w:highlight w:val="yellow"/>
                <w:lang w:eastAsia="es-MX"/>
              </w:rPr>
              <w:br/>
              <w:t>productiva del suelo, controlando en todo caso los procesos de erosión y degradación.</w:t>
            </w:r>
          </w:p>
        </w:tc>
        <w:tc>
          <w:tcPr>
            <w:tcW w:w="4459" w:type="dxa"/>
            <w:noWrap/>
            <w:hideMark/>
          </w:tcPr>
          <w:p w14:paraId="6C2D774F"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aprovechamiento de tierra de monte.</w:t>
            </w:r>
          </w:p>
        </w:tc>
      </w:tr>
      <w:tr w:rsidR="00292278" w:rsidRPr="0009192B" w14:paraId="2A1A13ED"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CCDC17B"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26</w:t>
            </w:r>
          </w:p>
        </w:tc>
        <w:tc>
          <w:tcPr>
            <w:tcW w:w="4253" w:type="dxa"/>
            <w:hideMark/>
          </w:tcPr>
          <w:p w14:paraId="2C847AE1" w14:textId="77777777"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y/o fortalecer los centros de compostaje municipal.</w:t>
            </w:r>
          </w:p>
        </w:tc>
        <w:tc>
          <w:tcPr>
            <w:tcW w:w="4459" w:type="dxa"/>
            <w:noWrap/>
            <w:hideMark/>
          </w:tcPr>
          <w:p w14:paraId="716AD27E" w14:textId="729CC1CE"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92278" w:rsidRPr="0009192B" w14:paraId="2A8E5EC2"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57B3128"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27</w:t>
            </w:r>
          </w:p>
        </w:tc>
        <w:tc>
          <w:tcPr>
            <w:tcW w:w="4253" w:type="dxa"/>
            <w:hideMark/>
          </w:tcPr>
          <w:p w14:paraId="22199F01"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y mantenimiento de áreas verdes en zonas urbanas (entre 9 y 16 m2/habitante).</w:t>
            </w:r>
          </w:p>
        </w:tc>
        <w:tc>
          <w:tcPr>
            <w:tcW w:w="4459" w:type="dxa"/>
            <w:noWrap/>
            <w:hideMark/>
          </w:tcPr>
          <w:p w14:paraId="4BF5AA2D"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las dependencias federales, estatales y municipales.</w:t>
            </w:r>
          </w:p>
        </w:tc>
      </w:tr>
      <w:tr w:rsidR="00292278" w:rsidRPr="0009192B" w14:paraId="58C607E4"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32D60D39" w14:textId="77777777" w:rsidR="00292278" w:rsidRPr="005C2B21" w:rsidRDefault="00292278" w:rsidP="00292278">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292278" w:rsidRPr="0009192B" w14:paraId="6BE2A05A"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0299AE8"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29</w:t>
            </w:r>
          </w:p>
        </w:tc>
        <w:tc>
          <w:tcPr>
            <w:tcW w:w="4253" w:type="dxa"/>
            <w:hideMark/>
          </w:tcPr>
          <w:p w14:paraId="17289166"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4459" w:type="dxa"/>
            <w:hideMark/>
          </w:tcPr>
          <w:p w14:paraId="0A5EA4BD"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las dependencias en la materia.</w:t>
            </w:r>
            <w:r w:rsidRPr="005C2B21">
              <w:rPr>
                <w:rFonts w:ascii="Arial" w:eastAsia="Times New Roman" w:hAnsi="Arial" w:cs="Arial"/>
                <w:b/>
                <w:bCs/>
                <w:color w:val="000000"/>
                <w:sz w:val="24"/>
                <w:szCs w:val="24"/>
                <w:highlight w:val="yellow"/>
                <w:lang w:eastAsia="es-MX"/>
              </w:rPr>
              <w:t> </w:t>
            </w:r>
          </w:p>
        </w:tc>
      </w:tr>
      <w:tr w:rsidR="00292278" w:rsidRPr="0009192B" w14:paraId="12A757AA"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02E97A6"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30</w:t>
            </w:r>
          </w:p>
        </w:tc>
        <w:tc>
          <w:tcPr>
            <w:tcW w:w="4253" w:type="dxa"/>
            <w:hideMark/>
          </w:tcPr>
          <w:p w14:paraId="467CBE5B" w14:textId="77777777"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la restauración de las áreas afectadas por las explotaciones industriales, mineras, y otras que provoquen la degradación de los suelos y de la cobertura vegetal.</w:t>
            </w:r>
          </w:p>
        </w:tc>
        <w:tc>
          <w:tcPr>
            <w:tcW w:w="4459" w:type="dxa"/>
            <w:hideMark/>
          </w:tcPr>
          <w:p w14:paraId="3A9F770F" w14:textId="1DDE2E6D" w:rsidR="00292278"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292278" w:rsidRPr="0009192B" w14:paraId="765FC0B7"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8DAC6BC"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4253" w:type="dxa"/>
            <w:hideMark/>
          </w:tcPr>
          <w:p w14:paraId="3C06FA0E"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4459" w:type="dxa"/>
            <w:hideMark/>
          </w:tcPr>
          <w:p w14:paraId="72B3CA2B" w14:textId="277811C6" w:rsidR="00292278" w:rsidRPr="005C2B21" w:rsidRDefault="002E272C"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w:t>
            </w:r>
            <w:r w:rsidRPr="005C2B21">
              <w:rPr>
                <w:rFonts w:ascii="Arial" w:eastAsia="Times New Roman" w:hAnsi="Arial" w:cs="Arial"/>
                <w:color w:val="000000"/>
                <w:sz w:val="24"/>
                <w:szCs w:val="24"/>
                <w:highlight w:val="yellow"/>
                <w:lang w:eastAsia="es-MX"/>
              </w:rPr>
              <w:lastRenderedPageBreak/>
              <w:t>059-SEMARNAT-2010 así como las aptas de rescate de lento crecimiento y regeneración, que se encuentren previo a la remoción de la vegetación.</w:t>
            </w:r>
          </w:p>
        </w:tc>
      </w:tr>
      <w:tr w:rsidR="00292278" w:rsidRPr="0009192B" w14:paraId="52BA05C1"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271184D"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35</w:t>
            </w:r>
          </w:p>
        </w:tc>
        <w:tc>
          <w:tcPr>
            <w:tcW w:w="4253" w:type="dxa"/>
            <w:hideMark/>
          </w:tcPr>
          <w:p w14:paraId="57BE2A7F" w14:textId="77777777" w:rsidR="00292278" w:rsidRPr="005C2B21" w:rsidRDefault="00292278"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conectividad entre parches de vegetación para establecer corredores biológicos que faciliten la</w:t>
            </w:r>
            <w:r w:rsidRPr="005C2B21">
              <w:rPr>
                <w:rFonts w:ascii="Arial" w:eastAsia="Times New Roman" w:hAnsi="Arial" w:cs="Arial"/>
                <w:color w:val="000000"/>
                <w:sz w:val="24"/>
                <w:szCs w:val="24"/>
                <w:highlight w:val="yellow"/>
                <w:lang w:eastAsia="es-MX"/>
              </w:rPr>
              <w:br/>
              <w:t>movilización y dispersión de la vida silvestre.</w:t>
            </w:r>
          </w:p>
        </w:tc>
        <w:tc>
          <w:tcPr>
            <w:tcW w:w="4459" w:type="dxa"/>
            <w:hideMark/>
          </w:tcPr>
          <w:p w14:paraId="357132E3" w14:textId="551B5F14" w:rsidR="00292278" w:rsidRPr="005C2B21" w:rsidRDefault="002E272C" w:rsidP="0029227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se encuentra fuera de algún corredor biológico, sin embargo, no se impactará más área de la autorizada, y se conservará la fauna mediante la protección de la fauna silvestre que ahí se pudiera encontrar.</w:t>
            </w:r>
          </w:p>
        </w:tc>
      </w:tr>
      <w:tr w:rsidR="00292278" w:rsidRPr="0009192B" w14:paraId="22EFDDD5"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57BAE68" w14:textId="77777777" w:rsidR="00292278" w:rsidRPr="005C2B21" w:rsidRDefault="00292278" w:rsidP="00292278">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w:t>
            </w:r>
          </w:p>
        </w:tc>
        <w:tc>
          <w:tcPr>
            <w:tcW w:w="4253" w:type="dxa"/>
            <w:hideMark/>
          </w:tcPr>
          <w:p w14:paraId="34DE97D6"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4459" w:type="dxa"/>
            <w:hideMark/>
          </w:tcPr>
          <w:p w14:paraId="5A73AE3A" w14:textId="77777777" w:rsidR="00292278" w:rsidRPr="005C2B21" w:rsidRDefault="00292278" w:rsidP="0029227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r w:rsidRPr="005C2B21">
              <w:rPr>
                <w:rFonts w:ascii="Arial" w:eastAsia="Times New Roman" w:hAnsi="Arial" w:cs="Arial"/>
                <w:b/>
                <w:bCs/>
                <w:color w:val="000000"/>
                <w:sz w:val="24"/>
                <w:szCs w:val="24"/>
                <w:highlight w:val="yellow"/>
                <w:lang w:eastAsia="es-MX"/>
              </w:rPr>
              <w:t>  </w:t>
            </w:r>
          </w:p>
        </w:tc>
      </w:tr>
      <w:tr w:rsidR="002E272C" w:rsidRPr="0009192B" w14:paraId="04D3485B"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71E0A65"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37</w:t>
            </w:r>
          </w:p>
        </w:tc>
        <w:tc>
          <w:tcPr>
            <w:tcW w:w="4253" w:type="dxa"/>
            <w:hideMark/>
          </w:tcPr>
          <w:p w14:paraId="0681B29D"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reforestación con especies nativas y con obras de conservación de suelos.</w:t>
            </w:r>
          </w:p>
        </w:tc>
        <w:tc>
          <w:tcPr>
            <w:tcW w:w="4459" w:type="dxa"/>
            <w:noWrap/>
          </w:tcPr>
          <w:p w14:paraId="38ADF66B" w14:textId="36EB57B0"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2E272C" w:rsidRPr="0009192B" w14:paraId="35AB2CEC"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88B8A99"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38</w:t>
            </w:r>
          </w:p>
        </w:tc>
        <w:tc>
          <w:tcPr>
            <w:tcW w:w="4253" w:type="dxa"/>
            <w:hideMark/>
          </w:tcPr>
          <w:p w14:paraId="5C50EA9E"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w:t>
            </w:r>
          </w:p>
        </w:tc>
        <w:tc>
          <w:tcPr>
            <w:tcW w:w="4459" w:type="dxa"/>
            <w:noWrap/>
            <w:hideMark/>
          </w:tcPr>
          <w:p w14:paraId="2745A3D7"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proyecto se encuentra fuera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 sin embargo podría reforestar alguna área del sistema ambiental</w:t>
            </w:r>
          </w:p>
        </w:tc>
      </w:tr>
      <w:tr w:rsidR="002E272C" w:rsidRPr="0009192B" w14:paraId="73C9AD57"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2E72DF5"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39</w:t>
            </w:r>
          </w:p>
        </w:tc>
        <w:tc>
          <w:tcPr>
            <w:tcW w:w="4253" w:type="dxa"/>
            <w:hideMark/>
          </w:tcPr>
          <w:p w14:paraId="79DAC9C5"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reforestación considere los escenarios de cambio climático.</w:t>
            </w:r>
          </w:p>
        </w:tc>
        <w:tc>
          <w:tcPr>
            <w:tcW w:w="4459" w:type="dxa"/>
            <w:noWrap/>
            <w:hideMark/>
          </w:tcPr>
          <w:p w14:paraId="597B8C7E"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El proyecto se apegará a los escenarios del cambio climático en sus diferentes acciones.</w:t>
            </w:r>
          </w:p>
        </w:tc>
      </w:tr>
      <w:tr w:rsidR="002E272C" w:rsidRPr="0009192B" w14:paraId="2EF27470"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1B0BCE34" w14:textId="77777777" w:rsidR="002E272C" w:rsidRPr="005C2B21" w:rsidRDefault="002E272C" w:rsidP="002E272C">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2E272C" w:rsidRPr="0009192B" w14:paraId="13C51360"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669B478"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4253" w:type="dxa"/>
            <w:hideMark/>
          </w:tcPr>
          <w:p w14:paraId="403D39E2" w14:textId="675847E8"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 acuáticos.</w:t>
            </w:r>
          </w:p>
        </w:tc>
        <w:tc>
          <w:tcPr>
            <w:tcW w:w="4459" w:type="dxa"/>
            <w:noWrap/>
            <w:hideMark/>
          </w:tcPr>
          <w:p w14:paraId="07E26839" w14:textId="56E774FF"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272C" w:rsidRPr="0009192B" w14:paraId="5D9F550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A84F3FD"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44</w:t>
            </w:r>
          </w:p>
        </w:tc>
        <w:tc>
          <w:tcPr>
            <w:tcW w:w="4253" w:type="dxa"/>
            <w:hideMark/>
          </w:tcPr>
          <w:p w14:paraId="2990E789"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preservación y recuperación de las especies que están en peligro de extinción, las amenazadas, las endémicas, las raras y las que se encuentran sujetas a protección especial.</w:t>
            </w:r>
          </w:p>
        </w:tc>
        <w:tc>
          <w:tcPr>
            <w:tcW w:w="4459" w:type="dxa"/>
            <w:noWrap/>
            <w:hideMark/>
          </w:tcPr>
          <w:p w14:paraId="370F3635" w14:textId="69E8272E" w:rsidR="002E272C" w:rsidRPr="005C2B21" w:rsidRDefault="002E272C" w:rsidP="002E272C">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proyecto contempla el rescate y </w:t>
            </w:r>
            <w:r w:rsidR="00320F80" w:rsidRPr="005C2B21">
              <w:rPr>
                <w:rFonts w:ascii="Arial" w:eastAsia="Times New Roman" w:hAnsi="Arial" w:cs="Arial"/>
                <w:color w:val="000000"/>
                <w:sz w:val="24"/>
                <w:szCs w:val="24"/>
                <w:highlight w:val="yellow"/>
                <w:lang w:eastAsia="es-MX"/>
              </w:rPr>
              <w:t>reubicación</w:t>
            </w:r>
            <w:r w:rsidRPr="005C2B21">
              <w:rPr>
                <w:rFonts w:ascii="Arial" w:eastAsia="Times New Roman" w:hAnsi="Arial" w:cs="Arial"/>
                <w:color w:val="000000"/>
                <w:sz w:val="24"/>
                <w:szCs w:val="24"/>
                <w:highlight w:val="yellow"/>
                <w:lang w:eastAsia="es-MX"/>
              </w:rPr>
              <w:t xml:space="preserve"> de especies de cactáceas identificadas muestreadas durante el recorrido y muestreo en campo, sobre todo de las especies que se encuentran en algún estatus en la NOM-059-SEMARNAT-2010.</w:t>
            </w:r>
          </w:p>
        </w:tc>
      </w:tr>
      <w:tr w:rsidR="002E272C" w:rsidRPr="0009192B" w14:paraId="77C5EE04"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448D320D" w14:textId="77777777" w:rsidR="002E272C" w:rsidRPr="005C2B21" w:rsidRDefault="002E272C" w:rsidP="002E272C">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2E272C" w:rsidRPr="0009192B" w14:paraId="35898211"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F4912B9"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45</w:t>
            </w:r>
          </w:p>
        </w:tc>
        <w:tc>
          <w:tcPr>
            <w:tcW w:w="4253" w:type="dxa"/>
            <w:hideMark/>
          </w:tcPr>
          <w:p w14:paraId="31604C67"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Generar sistemas de información que permitan la prevención de riesgos meteorológicos, geológicos y antropogénicos.</w:t>
            </w:r>
          </w:p>
        </w:tc>
        <w:tc>
          <w:tcPr>
            <w:tcW w:w="4459" w:type="dxa"/>
            <w:noWrap/>
            <w:hideMark/>
          </w:tcPr>
          <w:p w14:paraId="565FD55F" w14:textId="33127E65" w:rsidR="002E272C" w:rsidRPr="005C2B21" w:rsidRDefault="002E272C" w:rsidP="002E272C">
            <w:pPr>
              <w:tabs>
                <w:tab w:val="left" w:pos="1164"/>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puede conocer los riesgos hidrometeorológicos que existen en el área mediante la ubicación geográfica del área y del sistema ambiental con su extrapolación en el Atlas de Riesgos del Centro Nacional de Prevención de </w:t>
            </w:r>
            <w:r w:rsidRPr="005C2B21">
              <w:rPr>
                <w:rFonts w:ascii="Arial" w:eastAsia="Times New Roman" w:hAnsi="Arial" w:cs="Arial"/>
                <w:color w:val="000000"/>
                <w:sz w:val="24"/>
                <w:szCs w:val="24"/>
                <w:highlight w:val="yellow"/>
                <w:lang w:eastAsia="es-MX"/>
              </w:rPr>
              <w:lastRenderedPageBreak/>
              <w:t>Desastres (CONAPRED), descritos en el capítulo 4 del presente documento.</w:t>
            </w:r>
          </w:p>
        </w:tc>
      </w:tr>
      <w:tr w:rsidR="002E272C" w:rsidRPr="0009192B" w14:paraId="60AC42F0"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74F96DF"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47</w:t>
            </w:r>
          </w:p>
        </w:tc>
        <w:tc>
          <w:tcPr>
            <w:tcW w:w="4253" w:type="dxa"/>
            <w:hideMark/>
          </w:tcPr>
          <w:p w14:paraId="435BDAE7"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459" w:type="dxa"/>
            <w:noWrap/>
            <w:hideMark/>
          </w:tcPr>
          <w:p w14:paraId="35E9AD5B" w14:textId="7F1D3F44"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272C" w:rsidRPr="0009192B" w14:paraId="1661211E"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B90EAF2"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48</w:t>
            </w:r>
          </w:p>
        </w:tc>
        <w:tc>
          <w:tcPr>
            <w:tcW w:w="4253" w:type="dxa"/>
            <w:hideMark/>
          </w:tcPr>
          <w:p w14:paraId="11922620"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 sistema que permita monitorear los impactos de las actividades turísticas y recreativas en</w:t>
            </w:r>
            <w:r w:rsidRPr="005C2B21">
              <w:rPr>
                <w:rFonts w:ascii="Arial" w:eastAsia="Times New Roman" w:hAnsi="Arial" w:cs="Arial"/>
                <w:color w:val="000000"/>
                <w:sz w:val="24"/>
                <w:szCs w:val="24"/>
                <w:highlight w:val="yellow"/>
                <w:lang w:eastAsia="es-MX"/>
              </w:rPr>
              <w:br/>
              <w:t>Áreas Naturales Protegidas.</w:t>
            </w:r>
          </w:p>
        </w:tc>
        <w:tc>
          <w:tcPr>
            <w:tcW w:w="4459" w:type="dxa"/>
            <w:noWrap/>
            <w:hideMark/>
          </w:tcPr>
          <w:p w14:paraId="2ECD55CB" w14:textId="53271D8E"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272C" w:rsidRPr="0009192B" w14:paraId="676E64A0"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2740439B" w14:textId="77777777" w:rsidR="002E272C" w:rsidRPr="005C2B21" w:rsidRDefault="002E272C" w:rsidP="002E272C">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2E272C" w:rsidRPr="0009192B" w14:paraId="45ACE19E"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1174DBB"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50</w:t>
            </w:r>
          </w:p>
        </w:tc>
        <w:tc>
          <w:tcPr>
            <w:tcW w:w="4253" w:type="dxa"/>
            <w:hideMark/>
          </w:tcPr>
          <w:p w14:paraId="460DBF39"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integración de las actividades productivas en cadenas sistema-producto a nivel municipal y regional. Las</w:t>
            </w:r>
            <w:r w:rsidRPr="005C2B21">
              <w:rPr>
                <w:rFonts w:ascii="Arial" w:eastAsia="Times New Roman" w:hAnsi="Arial" w:cs="Arial"/>
                <w:color w:val="000000"/>
                <w:sz w:val="24"/>
                <w:szCs w:val="24"/>
                <w:highlight w:val="yellow"/>
                <w:lang w:eastAsia="es-MX"/>
              </w:rPr>
              <w:br/>
              <w:t>actividades que pretendan realizarse dentro de las áreas naturales protegidas de competencia federal se regirán por lo</w:t>
            </w:r>
            <w:r w:rsidRPr="005C2B21">
              <w:rPr>
                <w:rFonts w:ascii="Arial" w:eastAsia="Times New Roman" w:hAnsi="Arial" w:cs="Arial"/>
                <w:color w:val="000000"/>
                <w:sz w:val="24"/>
                <w:szCs w:val="24"/>
                <w:highlight w:val="yellow"/>
                <w:lang w:eastAsia="es-MX"/>
              </w:rPr>
              <w:br/>
              <w:t>dispuesto en la declaratoria respectiva y en el Programa de Manejo de cada área.</w:t>
            </w:r>
          </w:p>
        </w:tc>
        <w:tc>
          <w:tcPr>
            <w:tcW w:w="4459" w:type="dxa"/>
            <w:noWrap/>
            <w:hideMark/>
          </w:tcPr>
          <w:p w14:paraId="186DC1B4" w14:textId="06782075" w:rsidR="002E272C" w:rsidRPr="005C2B21" w:rsidRDefault="00412C7B"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2E272C" w:rsidRPr="0009192B" w14:paraId="37881EEA"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4585254"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4253" w:type="dxa"/>
            <w:hideMark/>
          </w:tcPr>
          <w:p w14:paraId="1B5B1185"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459" w:type="dxa"/>
            <w:noWrap/>
            <w:hideMark/>
          </w:tcPr>
          <w:p w14:paraId="0FBBED37" w14:textId="6CEEDE88" w:rsidR="002E272C" w:rsidRPr="005C2B21" w:rsidRDefault="00C613B8" w:rsidP="00C613B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272C" w:rsidRPr="0009192B" w14:paraId="454556B2"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C16B8DE"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54</w:t>
            </w:r>
          </w:p>
        </w:tc>
        <w:tc>
          <w:tcPr>
            <w:tcW w:w="4253" w:type="dxa"/>
            <w:hideMark/>
          </w:tcPr>
          <w:p w14:paraId="0EBF0FE4"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4459" w:type="dxa"/>
            <w:noWrap/>
            <w:hideMark/>
          </w:tcPr>
          <w:p w14:paraId="52D15F64" w14:textId="085A60DD" w:rsidR="002E272C" w:rsidRPr="005C2B21" w:rsidRDefault="002E272C" w:rsidP="00C854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w:t>
            </w:r>
            <w:r w:rsidR="00C854E0" w:rsidRPr="005C2B21">
              <w:rPr>
                <w:rFonts w:ascii="Arial" w:eastAsia="Times New Roman" w:hAnsi="Arial" w:cs="Arial"/>
                <w:color w:val="000000"/>
                <w:sz w:val="24"/>
                <w:szCs w:val="24"/>
                <w:highlight w:val="yellow"/>
                <w:lang w:eastAsia="es-MX"/>
              </w:rPr>
              <w:t>la con el proyecto.</w:t>
            </w:r>
          </w:p>
        </w:tc>
      </w:tr>
      <w:tr w:rsidR="002E272C" w:rsidRPr="0009192B" w14:paraId="7CF6A4A0"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01BBC90"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4253" w:type="dxa"/>
            <w:hideMark/>
          </w:tcPr>
          <w:p w14:paraId="131DA83F"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w:t>
            </w:r>
            <w:r w:rsidRPr="005C2B21">
              <w:rPr>
                <w:rFonts w:ascii="Arial" w:eastAsia="Times New Roman" w:hAnsi="Arial" w:cs="Arial"/>
                <w:color w:val="000000"/>
                <w:sz w:val="24"/>
                <w:szCs w:val="24"/>
                <w:highlight w:val="yellow"/>
                <w:lang w:eastAsia="es-MX"/>
              </w:rPr>
              <w:br/>
              <w:t>idóneas.</w:t>
            </w:r>
          </w:p>
        </w:tc>
        <w:tc>
          <w:tcPr>
            <w:tcW w:w="4459" w:type="dxa"/>
            <w:noWrap/>
            <w:hideMark/>
          </w:tcPr>
          <w:p w14:paraId="73CC3ABF" w14:textId="46AC865B" w:rsidR="002E272C" w:rsidRPr="005C2B21" w:rsidRDefault="00C854E0"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r w:rsidR="002E272C" w:rsidRPr="005C2B21">
              <w:rPr>
                <w:rFonts w:ascii="Arial" w:eastAsia="Times New Roman" w:hAnsi="Arial" w:cs="Arial"/>
                <w:color w:val="000000"/>
                <w:sz w:val="24"/>
                <w:szCs w:val="24"/>
                <w:highlight w:val="yellow"/>
                <w:lang w:eastAsia="es-MX"/>
              </w:rPr>
              <w:t>.</w:t>
            </w:r>
          </w:p>
        </w:tc>
      </w:tr>
      <w:tr w:rsidR="002E272C" w:rsidRPr="0009192B" w14:paraId="07BC8B71"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D16760E"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66</w:t>
            </w:r>
          </w:p>
        </w:tc>
        <w:tc>
          <w:tcPr>
            <w:tcW w:w="4253" w:type="dxa"/>
            <w:hideMark/>
          </w:tcPr>
          <w:p w14:paraId="01BBA82B"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los controles biológicos de las plagas.</w:t>
            </w:r>
          </w:p>
        </w:tc>
        <w:tc>
          <w:tcPr>
            <w:tcW w:w="4459" w:type="dxa"/>
            <w:noWrap/>
            <w:hideMark/>
          </w:tcPr>
          <w:p w14:paraId="172F2C20"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vinculable con el proyecto</w:t>
            </w:r>
          </w:p>
        </w:tc>
      </w:tr>
      <w:tr w:rsidR="002E272C" w:rsidRPr="0009192B" w14:paraId="55820AC0"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673E20ED" w14:textId="77777777" w:rsidR="002E272C" w:rsidRPr="005C2B21" w:rsidRDefault="002E272C" w:rsidP="002E272C">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2E272C" w:rsidRPr="0009192B" w14:paraId="60100BBB"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8E33BBE"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68</w:t>
            </w:r>
          </w:p>
        </w:tc>
        <w:tc>
          <w:tcPr>
            <w:tcW w:w="4253" w:type="dxa"/>
            <w:hideMark/>
          </w:tcPr>
          <w:p w14:paraId="4077D99D"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a los productores en producción acuícola integral.</w:t>
            </w:r>
          </w:p>
        </w:tc>
        <w:tc>
          <w:tcPr>
            <w:tcW w:w="4459" w:type="dxa"/>
            <w:hideMark/>
          </w:tcPr>
          <w:p w14:paraId="50E443F6" w14:textId="41E49812" w:rsidR="002E272C" w:rsidRPr="005C2B21" w:rsidRDefault="002E272C" w:rsidP="002E272C">
            <w:pPr>
              <w:tabs>
                <w:tab w:val="left" w:pos="1394"/>
                <w:tab w:val="center" w:pos="1631"/>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es vinculable con el proyecto, </w:t>
            </w:r>
            <w:r w:rsidR="00320F80" w:rsidRPr="005C2B21">
              <w:rPr>
                <w:rFonts w:ascii="Arial" w:eastAsia="Times New Roman" w:hAnsi="Arial" w:cs="Arial"/>
                <w:color w:val="000000"/>
                <w:sz w:val="24"/>
                <w:szCs w:val="24"/>
                <w:highlight w:val="yellow"/>
                <w:lang w:eastAsia="es-MX"/>
              </w:rPr>
              <w:t>de acuerdo</w:t>
            </w:r>
            <w:r w:rsidRPr="005C2B21">
              <w:rPr>
                <w:rFonts w:ascii="Arial" w:eastAsia="Times New Roman" w:hAnsi="Arial" w:cs="Arial"/>
                <w:color w:val="000000"/>
                <w:sz w:val="24"/>
                <w:szCs w:val="24"/>
                <w:highlight w:val="yellow"/>
                <w:lang w:eastAsia="es-MX"/>
              </w:rPr>
              <w:t xml:space="preserve"> al giro de este.</w:t>
            </w:r>
            <w:r w:rsidRPr="005C2B21">
              <w:rPr>
                <w:rFonts w:ascii="Arial" w:eastAsia="Times New Roman" w:hAnsi="Arial" w:cs="Arial"/>
                <w:b/>
                <w:bCs/>
                <w:color w:val="000000"/>
                <w:sz w:val="24"/>
                <w:szCs w:val="24"/>
                <w:highlight w:val="yellow"/>
                <w:lang w:eastAsia="es-MX"/>
              </w:rPr>
              <w:t> </w:t>
            </w:r>
          </w:p>
        </w:tc>
      </w:tr>
      <w:tr w:rsidR="002E272C" w:rsidRPr="0009192B" w14:paraId="08642F19"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629EFD31" w14:textId="77777777" w:rsidR="002E272C" w:rsidRPr="005C2B21" w:rsidRDefault="002E272C" w:rsidP="002E272C">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2E272C" w:rsidRPr="0009192B" w14:paraId="58CBB65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66F93F3"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76</w:t>
            </w:r>
          </w:p>
        </w:tc>
        <w:tc>
          <w:tcPr>
            <w:tcW w:w="4253" w:type="dxa"/>
            <w:hideMark/>
          </w:tcPr>
          <w:p w14:paraId="018B77CB"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y difusión de las prácticas adecuadas para la restauración de los sitios degradados.</w:t>
            </w:r>
          </w:p>
        </w:tc>
        <w:tc>
          <w:tcPr>
            <w:tcW w:w="4459" w:type="dxa"/>
            <w:noWrap/>
            <w:hideMark/>
          </w:tcPr>
          <w:p w14:paraId="5E7F6828" w14:textId="14C7F9EA" w:rsidR="002E272C" w:rsidRPr="005C2B21" w:rsidRDefault="00412C7B" w:rsidP="00C854E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w:t>
            </w:r>
            <w:r w:rsidR="002409FA" w:rsidRPr="005C2B21">
              <w:rPr>
                <w:rFonts w:ascii="Arial" w:eastAsia="Times New Roman" w:hAnsi="Arial" w:cs="Arial"/>
                <w:color w:val="000000"/>
                <w:sz w:val="24"/>
                <w:szCs w:val="24"/>
                <w:highlight w:val="yellow"/>
                <w:lang w:eastAsia="es-MX"/>
              </w:rPr>
              <w:t>apegará</w:t>
            </w:r>
            <w:r w:rsidRPr="005C2B21">
              <w:rPr>
                <w:rFonts w:ascii="Arial" w:eastAsia="Times New Roman" w:hAnsi="Arial" w:cs="Arial"/>
                <w:color w:val="000000"/>
                <w:sz w:val="24"/>
                <w:szCs w:val="24"/>
                <w:highlight w:val="yellow"/>
                <w:lang w:eastAsia="es-MX"/>
              </w:rPr>
              <w:t xml:space="preserve"> a esta acción con la difusión de las áreas degradadas. </w:t>
            </w:r>
          </w:p>
        </w:tc>
      </w:tr>
      <w:tr w:rsidR="002E272C" w:rsidRPr="0009192B" w14:paraId="3E2AE365"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A1E73C2"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81</w:t>
            </w:r>
          </w:p>
        </w:tc>
        <w:tc>
          <w:tcPr>
            <w:tcW w:w="4253" w:type="dxa"/>
            <w:hideMark/>
          </w:tcPr>
          <w:p w14:paraId="1D4B98A5"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59" w:type="dxa"/>
            <w:noWrap/>
            <w:hideMark/>
          </w:tcPr>
          <w:p w14:paraId="782BAA22" w14:textId="06085055" w:rsidR="002E272C" w:rsidRPr="005C2B21" w:rsidRDefault="00C854E0"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2E272C" w:rsidRPr="0009192B" w14:paraId="196F747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E627C13"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83</w:t>
            </w:r>
          </w:p>
        </w:tc>
        <w:tc>
          <w:tcPr>
            <w:tcW w:w="4253" w:type="dxa"/>
            <w:hideMark/>
          </w:tcPr>
          <w:p w14:paraId="733EAB55"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Elaborar escenarios y sus impactos de cambio climático en la región.</w:t>
            </w:r>
          </w:p>
        </w:tc>
        <w:tc>
          <w:tcPr>
            <w:tcW w:w="4459" w:type="dxa"/>
            <w:noWrap/>
            <w:hideMark/>
          </w:tcPr>
          <w:p w14:paraId="463FD231"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Por medio de las matrices de impactos expuestos en este documento, se atiende a esta acción.</w:t>
            </w:r>
          </w:p>
        </w:tc>
      </w:tr>
      <w:tr w:rsidR="002E272C" w:rsidRPr="0009192B" w14:paraId="3598FF23"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63D320AA" w14:textId="77777777" w:rsidR="002E272C" w:rsidRPr="005C2B21" w:rsidRDefault="002E272C" w:rsidP="002E272C">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2E272C" w:rsidRPr="0009192B" w14:paraId="00974C70"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980B256"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84</w:t>
            </w:r>
          </w:p>
        </w:tc>
        <w:tc>
          <w:tcPr>
            <w:tcW w:w="4253" w:type="dxa"/>
            <w:hideMark/>
          </w:tcPr>
          <w:p w14:paraId="6946782A"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esquemas o mecanismos de pago local o regional por servicios ambientales de los ecosistemas.</w:t>
            </w:r>
          </w:p>
        </w:tc>
        <w:tc>
          <w:tcPr>
            <w:tcW w:w="4459" w:type="dxa"/>
            <w:hideMark/>
          </w:tcPr>
          <w:p w14:paraId="4F7CC4D0" w14:textId="3519C386" w:rsidR="002E272C" w:rsidRPr="005C2B21" w:rsidRDefault="00C854E0" w:rsidP="00C854E0">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2E272C" w:rsidRPr="0009192B" w14:paraId="119018BB"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75C153E"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86</w:t>
            </w:r>
          </w:p>
        </w:tc>
        <w:tc>
          <w:tcPr>
            <w:tcW w:w="4253" w:type="dxa"/>
            <w:hideMark/>
          </w:tcPr>
          <w:p w14:paraId="32A7B9FA"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un inventario sobre la generación y descargas de residuos.</w:t>
            </w:r>
          </w:p>
        </w:tc>
        <w:tc>
          <w:tcPr>
            <w:tcW w:w="4459" w:type="dxa"/>
            <w:hideMark/>
          </w:tcPr>
          <w:p w14:paraId="67967194" w14:textId="54B7348D" w:rsidR="002E272C" w:rsidRPr="005C2B21" w:rsidRDefault="002E272C" w:rsidP="002E272C">
            <w:pPr>
              <w:tabs>
                <w:tab w:val="left" w:pos="611"/>
                <w:tab w:val="center" w:pos="1631"/>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Cuando este proyecto se ejecute, se tendrán registros sobre la generación de residuos.</w:t>
            </w:r>
          </w:p>
        </w:tc>
      </w:tr>
      <w:tr w:rsidR="002E272C" w:rsidRPr="0009192B" w14:paraId="44ADC389"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01168DE"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87</w:t>
            </w:r>
          </w:p>
        </w:tc>
        <w:tc>
          <w:tcPr>
            <w:tcW w:w="4253" w:type="dxa"/>
            <w:hideMark/>
          </w:tcPr>
          <w:p w14:paraId="16F0E990"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Determinar la capacidad de carga de los ecosistemas para las actividades productivas que se realicen en la región.</w:t>
            </w:r>
          </w:p>
        </w:tc>
        <w:tc>
          <w:tcPr>
            <w:tcW w:w="4459" w:type="dxa"/>
            <w:hideMark/>
          </w:tcPr>
          <w:p w14:paraId="333CF5C8" w14:textId="44287BD6" w:rsidR="002E272C" w:rsidRPr="005C2B21" w:rsidRDefault="00C854E0"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272C" w:rsidRPr="0009192B" w14:paraId="35E2E0C9"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9333C5B"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253" w:type="dxa"/>
            <w:hideMark/>
          </w:tcPr>
          <w:p w14:paraId="1D9F43E1"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59" w:type="dxa"/>
            <w:hideMark/>
          </w:tcPr>
          <w:p w14:paraId="01FBD9E5" w14:textId="7FD9A874" w:rsidR="002E272C" w:rsidRPr="005C2B21" w:rsidRDefault="00412C7B" w:rsidP="00C854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Si asi se requiere se apegara a esta acción.</w:t>
            </w:r>
          </w:p>
        </w:tc>
      </w:tr>
      <w:tr w:rsidR="002E272C" w:rsidRPr="0009192B" w14:paraId="2B1CB8CB"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BD65A82"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90</w:t>
            </w:r>
          </w:p>
        </w:tc>
        <w:tc>
          <w:tcPr>
            <w:tcW w:w="4253" w:type="dxa"/>
            <w:hideMark/>
          </w:tcPr>
          <w:p w14:paraId="495B15C0"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programas de apoyo para incentivar la actividad cinegética y de conservación de la biodiversidad.</w:t>
            </w:r>
          </w:p>
        </w:tc>
        <w:tc>
          <w:tcPr>
            <w:tcW w:w="4459" w:type="dxa"/>
            <w:hideMark/>
          </w:tcPr>
          <w:p w14:paraId="465E4F80" w14:textId="77777777" w:rsidR="002E272C" w:rsidRPr="005C2B21" w:rsidRDefault="002E272C" w:rsidP="002E272C">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 autoridad en la materia.</w:t>
            </w:r>
            <w:r w:rsidRPr="005C2B21">
              <w:rPr>
                <w:rFonts w:ascii="Arial" w:eastAsia="Times New Roman" w:hAnsi="Arial" w:cs="Arial"/>
                <w:b/>
                <w:bCs/>
                <w:color w:val="000000"/>
                <w:sz w:val="24"/>
                <w:szCs w:val="24"/>
                <w:highlight w:val="yellow"/>
                <w:lang w:eastAsia="es-MX"/>
              </w:rPr>
              <w:t> </w:t>
            </w:r>
          </w:p>
        </w:tc>
      </w:tr>
      <w:tr w:rsidR="002E272C" w:rsidRPr="0009192B" w14:paraId="3F2CA72E"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7EA0EAE"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4253" w:type="dxa"/>
            <w:hideMark/>
          </w:tcPr>
          <w:p w14:paraId="3941CEE7" w14:textId="77777777" w:rsidR="002E272C" w:rsidRPr="005C2B21" w:rsidRDefault="002E272C" w:rsidP="002E27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4459" w:type="dxa"/>
            <w:hideMark/>
          </w:tcPr>
          <w:p w14:paraId="2CAB3568" w14:textId="21006C39" w:rsidR="002E272C" w:rsidRPr="005C2B21" w:rsidRDefault="00C854E0" w:rsidP="00C854E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2E272C" w:rsidRPr="0009192B" w14:paraId="37167904"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F1665BB"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4253" w:type="dxa"/>
            <w:hideMark/>
          </w:tcPr>
          <w:p w14:paraId="09497E7E" w14:textId="77777777" w:rsidR="002E272C" w:rsidRPr="005C2B21" w:rsidRDefault="002E272C" w:rsidP="002E27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59" w:type="dxa"/>
            <w:hideMark/>
          </w:tcPr>
          <w:p w14:paraId="63866D28" w14:textId="77777777" w:rsidR="002E272C" w:rsidRPr="005C2B21" w:rsidRDefault="002E272C" w:rsidP="002E27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2E272C" w:rsidRPr="0009192B" w14:paraId="08BCC5C5"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42D4DFD"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4253" w:type="dxa"/>
            <w:hideMark/>
          </w:tcPr>
          <w:p w14:paraId="0915E451" w14:textId="77777777" w:rsidR="002E272C" w:rsidRPr="005C2B21" w:rsidRDefault="002E272C" w:rsidP="002E27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59" w:type="dxa"/>
            <w:hideMark/>
          </w:tcPr>
          <w:p w14:paraId="27E49F37" w14:textId="77777777" w:rsidR="002E272C" w:rsidRPr="005C2B21" w:rsidRDefault="002E272C" w:rsidP="002E272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2E272C" w:rsidRPr="0009192B" w14:paraId="6B410B87"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CFBC04D" w14:textId="77777777" w:rsidR="002E272C" w:rsidRPr="005C2B21" w:rsidRDefault="002E272C" w:rsidP="002E272C">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94</w:t>
            </w:r>
          </w:p>
        </w:tc>
        <w:tc>
          <w:tcPr>
            <w:tcW w:w="4253" w:type="dxa"/>
            <w:hideMark/>
          </w:tcPr>
          <w:p w14:paraId="710D2A7A" w14:textId="77777777" w:rsidR="002E272C" w:rsidRPr="005C2B21" w:rsidRDefault="002E272C" w:rsidP="002E272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59" w:type="dxa"/>
            <w:noWrap/>
            <w:hideMark/>
          </w:tcPr>
          <w:p w14:paraId="212388BA" w14:textId="77777777" w:rsidR="002E272C" w:rsidRPr="005C2B21" w:rsidRDefault="002E272C" w:rsidP="002E272C">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39643095" w14:textId="77777777" w:rsidR="000D2664" w:rsidRPr="0009192B" w:rsidRDefault="000D2664" w:rsidP="000D2664">
      <w:pPr>
        <w:autoSpaceDE w:val="0"/>
        <w:autoSpaceDN w:val="0"/>
        <w:adjustRightInd w:val="0"/>
        <w:spacing w:after="0"/>
        <w:rPr>
          <w:rFonts w:ascii="Arial" w:hAnsi="Arial" w:cs="Arial"/>
          <w:b/>
          <w:bCs/>
          <w:color w:val="FF0000"/>
          <w:sz w:val="24"/>
          <w:szCs w:val="24"/>
        </w:rPr>
      </w:pPr>
    </w:p>
    <w:tbl>
      <w:tblPr>
        <w:tblStyle w:val="Tablaconcuadrcula4-nfasis1"/>
        <w:tblW w:w="1100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253"/>
        <w:gridCol w:w="4488"/>
      </w:tblGrid>
      <w:tr w:rsidR="000D2664" w:rsidRPr="005C2B21" w14:paraId="6BA90074"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noWrap/>
            <w:hideMark/>
          </w:tcPr>
          <w:p w14:paraId="53A88564"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741" w:type="dxa"/>
            <w:gridSpan w:val="2"/>
            <w:tcBorders>
              <w:top w:val="none" w:sz="0" w:space="0" w:color="auto"/>
              <w:left w:val="none" w:sz="0" w:space="0" w:color="auto"/>
              <w:bottom w:val="none" w:sz="0" w:space="0" w:color="auto"/>
              <w:right w:val="none" w:sz="0" w:space="0" w:color="auto"/>
            </w:tcBorders>
            <w:noWrap/>
            <w:hideMark/>
          </w:tcPr>
          <w:p w14:paraId="03122F30"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5C2B21" w14:paraId="3B77F274"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4D834EF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L11) 01, 02,03.</w:t>
            </w:r>
          </w:p>
        </w:tc>
        <w:tc>
          <w:tcPr>
            <w:tcW w:w="8741" w:type="dxa"/>
            <w:gridSpan w:val="2"/>
            <w:hideMark/>
          </w:tcPr>
          <w:p w14:paraId="41783437"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PROTEGER LOS ECOSISTEMAS ADYACENTES A LOS CENTROS DE POBLACION Y LAS ZONAS ADYACENTES.</w:t>
            </w:r>
          </w:p>
        </w:tc>
      </w:tr>
      <w:tr w:rsidR="000D2664" w:rsidRPr="005C2B21" w14:paraId="4A513A05"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039D2921" w14:textId="77777777" w:rsidR="000D2664" w:rsidRPr="005C2B21" w:rsidRDefault="000D2664" w:rsidP="000D2664">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4253" w:type="dxa"/>
            <w:noWrap/>
            <w:hideMark/>
          </w:tcPr>
          <w:p w14:paraId="3F3F9A6D"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88" w:type="dxa"/>
            <w:noWrap/>
            <w:hideMark/>
          </w:tcPr>
          <w:p w14:paraId="06140D5C" w14:textId="77777777" w:rsidR="000D2664" w:rsidRPr="005C2B21"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5C2B21" w14:paraId="259F1EC5" w14:textId="77777777" w:rsidTr="00412C7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92BA31E"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4253" w:type="dxa"/>
            <w:hideMark/>
          </w:tcPr>
          <w:p w14:paraId="0A1D6C73"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DE PVENCION DE CONTAMINACION DE CUERPOS DE AGUA SUPERFICIALES Y ACUIFEROS.</w:t>
            </w:r>
          </w:p>
        </w:tc>
        <w:tc>
          <w:tcPr>
            <w:tcW w:w="4488" w:type="dxa"/>
            <w:hideMark/>
          </w:tcPr>
          <w:p w14:paraId="25D6343F"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1,5,9,12,13,15,19,21,26,47,63,66,73,75,76,81,88,92,94,97.</w:t>
            </w:r>
          </w:p>
        </w:tc>
      </w:tr>
      <w:tr w:rsidR="000D2664" w:rsidRPr="005C2B21" w14:paraId="237F7434"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11004" w:type="dxa"/>
            <w:gridSpan w:val="3"/>
            <w:noWrap/>
            <w:hideMark/>
          </w:tcPr>
          <w:p w14:paraId="646C22C9"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5C2B21" w14:paraId="44B99740"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B99BA0B"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253" w:type="dxa"/>
            <w:hideMark/>
          </w:tcPr>
          <w:p w14:paraId="038318F5"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88" w:type="dxa"/>
            <w:hideMark/>
          </w:tcPr>
          <w:p w14:paraId="57612447"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5C2B21" w14:paraId="6C8B84DE"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1EEC5BD4"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5C2B21" w14:paraId="66CA968A"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F7522F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1</w:t>
            </w:r>
          </w:p>
        </w:tc>
        <w:tc>
          <w:tcPr>
            <w:tcW w:w="4253" w:type="dxa"/>
            <w:hideMark/>
          </w:tcPr>
          <w:p w14:paraId="0BCB7AB5"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captación, tratamiento y monitoreo de aguas residuales (urbanas e industriales).</w:t>
            </w:r>
          </w:p>
        </w:tc>
        <w:tc>
          <w:tcPr>
            <w:tcW w:w="4488" w:type="dxa"/>
            <w:hideMark/>
          </w:tcPr>
          <w:p w14:paraId="182F39D6" w14:textId="3BE23167" w:rsidR="000D2664" w:rsidRPr="005C2B21" w:rsidRDefault="001B3EB4" w:rsidP="00C72B8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se vincula con el proyecto, en virtud de que el proyecto es para la extracción de </w:t>
            </w:r>
            <w:r w:rsidR="00C72B8F" w:rsidRPr="005C2B21">
              <w:rPr>
                <w:rFonts w:ascii="Arial" w:eastAsia="Times New Roman" w:hAnsi="Arial" w:cs="Arial"/>
                <w:color w:val="000000"/>
                <w:sz w:val="24"/>
                <w:szCs w:val="24"/>
                <w:highlight w:val="yellow"/>
                <w:lang w:eastAsia="es-MX"/>
              </w:rPr>
              <w:t>material</w:t>
            </w:r>
            <w:r w:rsidRPr="005C2B21">
              <w:rPr>
                <w:rFonts w:ascii="Arial" w:eastAsia="Times New Roman" w:hAnsi="Arial" w:cs="Arial"/>
                <w:color w:val="000000"/>
                <w:sz w:val="24"/>
                <w:szCs w:val="24"/>
                <w:highlight w:val="yellow"/>
                <w:lang w:eastAsia="es-MX"/>
              </w:rPr>
              <w:t xml:space="preserve"> p</w:t>
            </w:r>
            <w:r w:rsidR="00320F80" w:rsidRPr="005C2B21">
              <w:rPr>
                <w:rFonts w:ascii="Arial" w:eastAsia="Times New Roman" w:hAnsi="Arial" w:cs="Arial"/>
                <w:color w:val="000000"/>
                <w:sz w:val="24"/>
                <w:szCs w:val="24"/>
                <w:highlight w:val="yellow"/>
                <w:lang w:eastAsia="es-MX"/>
              </w:rPr>
              <w:t>ét</w:t>
            </w:r>
            <w:r w:rsidRPr="005C2B21">
              <w:rPr>
                <w:rFonts w:ascii="Arial" w:eastAsia="Times New Roman" w:hAnsi="Arial" w:cs="Arial"/>
                <w:color w:val="000000"/>
                <w:sz w:val="24"/>
                <w:szCs w:val="24"/>
                <w:highlight w:val="yellow"/>
                <w:lang w:eastAsia="es-MX"/>
              </w:rPr>
              <w:t>reo.</w:t>
            </w:r>
          </w:p>
        </w:tc>
      </w:tr>
      <w:tr w:rsidR="000D2664" w:rsidRPr="005C2B21" w14:paraId="6F4C9FE5"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4FE172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w:t>
            </w:r>
          </w:p>
        </w:tc>
        <w:tc>
          <w:tcPr>
            <w:tcW w:w="4253" w:type="dxa"/>
            <w:hideMark/>
          </w:tcPr>
          <w:p w14:paraId="22CA3584"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cambio de sistemas de riego tradicionales a riego presurizado.</w:t>
            </w:r>
          </w:p>
        </w:tc>
        <w:tc>
          <w:tcPr>
            <w:tcW w:w="4488" w:type="dxa"/>
            <w:noWrap/>
            <w:hideMark/>
          </w:tcPr>
          <w:p w14:paraId="4273CB57" w14:textId="392E6640" w:rsidR="000D2664" w:rsidRPr="005C2B21" w:rsidRDefault="001B3EB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utilizará el recurso agua mayormente con el fin de disminuir partículas de polvo, cuando la visibilidad no sea óptima.</w:t>
            </w:r>
          </w:p>
        </w:tc>
      </w:tr>
      <w:tr w:rsidR="000D2664" w:rsidRPr="005C2B21" w14:paraId="29243139"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99F057B"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w:t>
            </w:r>
          </w:p>
        </w:tc>
        <w:tc>
          <w:tcPr>
            <w:tcW w:w="4253" w:type="dxa"/>
            <w:hideMark/>
          </w:tcPr>
          <w:p w14:paraId="14A2321A"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para el mejoramiento de la cobertura vegetal y para la conservación de los suelos, con el objeto de evitar la sedimentación en los principales cuerpos de agua (laguna madre y grandes presas).</w:t>
            </w:r>
          </w:p>
        </w:tc>
        <w:tc>
          <w:tcPr>
            <w:tcW w:w="4488" w:type="dxa"/>
            <w:noWrap/>
          </w:tcPr>
          <w:p w14:paraId="2D68D0EF" w14:textId="528F0832" w:rsidR="000D2664" w:rsidRPr="005C2B21" w:rsidRDefault="001B3EB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 al aplicar las medidas preventivas de control polvo y ruido mediante la humectación del área, así como el mantenimiento preventivo y correctivo de la maquinaria y equipo, además, aunque el área se encuentra lejos de cuerpos de agua, se evitará contaminar los mantos acuífero al considerar un área específica fuera del área del programa para el mantenimiento y cambio de aceites de la maquinaria.</w:t>
            </w:r>
          </w:p>
        </w:tc>
      </w:tr>
      <w:tr w:rsidR="000D2664" w:rsidRPr="005C2B21" w14:paraId="219B78DE"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C812DB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12</w:t>
            </w:r>
          </w:p>
        </w:tc>
        <w:tc>
          <w:tcPr>
            <w:tcW w:w="4253" w:type="dxa"/>
            <w:hideMark/>
          </w:tcPr>
          <w:p w14:paraId="32C40021"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reutilización de las aguas tratadas.</w:t>
            </w:r>
          </w:p>
        </w:tc>
        <w:tc>
          <w:tcPr>
            <w:tcW w:w="4488" w:type="dxa"/>
            <w:noWrap/>
            <w:hideMark/>
          </w:tcPr>
          <w:p w14:paraId="2445B773" w14:textId="5F2CD7DF" w:rsidR="000D2664" w:rsidRPr="005C2B21" w:rsidRDefault="009814AE"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podría utilizar aguas tratadas, en su caso, para disminuir partículas de polvos cuando rebase el umbral óptimo o cuando no se tenga buena visibilidad.</w:t>
            </w:r>
          </w:p>
        </w:tc>
      </w:tr>
      <w:tr w:rsidR="000D2664" w:rsidRPr="005C2B21" w14:paraId="251A41B9"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4789811"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w:t>
            </w:r>
          </w:p>
        </w:tc>
        <w:tc>
          <w:tcPr>
            <w:tcW w:w="4253" w:type="dxa"/>
            <w:hideMark/>
          </w:tcPr>
          <w:p w14:paraId="016E9F98"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Evitar los procesos de contaminación del agua superficial y subterránea, producto de las actividades productivas.</w:t>
            </w:r>
          </w:p>
        </w:tc>
        <w:tc>
          <w:tcPr>
            <w:tcW w:w="4488" w:type="dxa"/>
            <w:noWrap/>
            <w:hideMark/>
          </w:tcPr>
          <w:p w14:paraId="0BED2E6A" w14:textId="3A8DF5E7" w:rsidR="000D2664" w:rsidRPr="005C2B21" w:rsidRDefault="00D868B8"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 efecto de evitar la contaminación del suelo y pueda ser contaminado el escurrimiento no se permitirá efectuar mantenimiento de equipos en el cauce del arroyo, en caso de existir un derrame accidental se extraerá el suelo contaminado dando el manejo adecuado fuera del área del proyecto.</w:t>
            </w:r>
          </w:p>
        </w:tc>
      </w:tr>
      <w:tr w:rsidR="000D2664" w:rsidRPr="005C2B21" w14:paraId="4B0F0104"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B58116F"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15</w:t>
            </w:r>
          </w:p>
        </w:tc>
        <w:tc>
          <w:tcPr>
            <w:tcW w:w="4253" w:type="dxa"/>
            <w:hideMark/>
          </w:tcPr>
          <w:p w14:paraId="7CA1D2DC"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saneamiento de las aguas contaminadas y su reutilización.</w:t>
            </w:r>
          </w:p>
        </w:tc>
        <w:tc>
          <w:tcPr>
            <w:tcW w:w="4488" w:type="dxa"/>
            <w:noWrap/>
            <w:hideMark/>
          </w:tcPr>
          <w:p w14:paraId="672329FF" w14:textId="0F6B041F" w:rsidR="000D2664" w:rsidRPr="005C2B21" w:rsidRDefault="00D868B8"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del desarrollo del proyecto se apegará a este criterio con la reutilización de agua para la minimización de partículas de polvo.</w:t>
            </w:r>
          </w:p>
        </w:tc>
      </w:tr>
      <w:tr w:rsidR="000D2664" w:rsidRPr="005C2B21" w14:paraId="2E300ED4"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19A6C714"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5C2B21" w14:paraId="7299B8F1"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4B59637"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19</w:t>
            </w:r>
          </w:p>
        </w:tc>
        <w:tc>
          <w:tcPr>
            <w:tcW w:w="4253" w:type="dxa"/>
            <w:hideMark/>
          </w:tcPr>
          <w:p w14:paraId="45505C20"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uso de abonos orgánicos en áreas agrícolas.</w:t>
            </w:r>
          </w:p>
        </w:tc>
        <w:tc>
          <w:tcPr>
            <w:tcW w:w="4488" w:type="dxa"/>
            <w:noWrap/>
            <w:hideMark/>
          </w:tcPr>
          <w:p w14:paraId="36EB0E8B" w14:textId="12923C0F" w:rsidR="000D2664" w:rsidRPr="005C2B21" w:rsidRDefault="000D2664" w:rsidP="00D868B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D868B8" w:rsidRPr="005C2B21">
              <w:rPr>
                <w:rFonts w:ascii="Arial" w:eastAsia="Times New Roman" w:hAnsi="Arial" w:cs="Arial"/>
                <w:color w:val="000000"/>
                <w:sz w:val="24"/>
                <w:szCs w:val="24"/>
                <w:highlight w:val="yellow"/>
                <w:lang w:eastAsia="es-MX"/>
              </w:rPr>
              <w:t>.</w:t>
            </w:r>
          </w:p>
        </w:tc>
      </w:tr>
      <w:tr w:rsidR="000D2664" w:rsidRPr="005C2B21" w14:paraId="40A9269A"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E58FC9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21</w:t>
            </w:r>
          </w:p>
        </w:tc>
        <w:tc>
          <w:tcPr>
            <w:tcW w:w="4253" w:type="dxa"/>
            <w:hideMark/>
          </w:tcPr>
          <w:p w14:paraId="06DE532C"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de remediación en sitios contaminados (minas, jales, canteras, entre otros).</w:t>
            </w:r>
          </w:p>
        </w:tc>
        <w:tc>
          <w:tcPr>
            <w:tcW w:w="4488" w:type="dxa"/>
            <w:noWrap/>
            <w:hideMark/>
          </w:tcPr>
          <w:p w14:paraId="1A296234" w14:textId="6919903C" w:rsidR="000D2664" w:rsidRPr="005C2B21" w:rsidRDefault="00D868B8"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sin embargo, se podrá realizar remediación de suelo en caso de tener un accidente de derrame de en el suelo se extraerá el suelo contaminado para su posterior manejo.</w:t>
            </w:r>
          </w:p>
        </w:tc>
      </w:tr>
      <w:tr w:rsidR="000D2664" w:rsidRPr="005C2B21" w14:paraId="694EDD8C"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43AC74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26</w:t>
            </w:r>
          </w:p>
        </w:tc>
        <w:tc>
          <w:tcPr>
            <w:tcW w:w="4253" w:type="dxa"/>
            <w:hideMark/>
          </w:tcPr>
          <w:p w14:paraId="4DFAABE7"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y/o fortalecer los centros de compostaje municipal.</w:t>
            </w:r>
          </w:p>
        </w:tc>
        <w:tc>
          <w:tcPr>
            <w:tcW w:w="4488" w:type="dxa"/>
            <w:noWrap/>
            <w:hideMark/>
          </w:tcPr>
          <w:p w14:paraId="24A1ABF7" w14:textId="0FEA0219" w:rsidR="000D2664" w:rsidRPr="005C2B21" w:rsidRDefault="00D868B8" w:rsidP="00D868B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5C2B21" w14:paraId="4A5F66C6"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11963441"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5C2B21" w14:paraId="260B928F"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8F6868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4253" w:type="dxa"/>
            <w:hideMark/>
          </w:tcPr>
          <w:p w14:paraId="3492F521"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488" w:type="dxa"/>
            <w:noWrap/>
            <w:hideMark/>
          </w:tcPr>
          <w:p w14:paraId="04D2CCE8" w14:textId="09317CCB" w:rsidR="000D2664" w:rsidRPr="005C2B21" w:rsidRDefault="00D868B8"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5C2B21" w14:paraId="64592BF1"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25024D38"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5C2B21" w14:paraId="758013DE"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BF7AB25"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63</w:t>
            </w:r>
          </w:p>
        </w:tc>
        <w:tc>
          <w:tcPr>
            <w:tcW w:w="4253" w:type="dxa"/>
            <w:hideMark/>
          </w:tcPr>
          <w:p w14:paraId="776D882C"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especies nativas en la restauración de caminos y áreas perimetrales a las instalaciones de</w:t>
            </w:r>
            <w:r w:rsidRPr="005C2B21">
              <w:rPr>
                <w:rFonts w:ascii="Arial" w:eastAsia="Times New Roman" w:hAnsi="Arial" w:cs="Arial"/>
                <w:color w:val="000000"/>
                <w:sz w:val="24"/>
                <w:szCs w:val="24"/>
                <w:highlight w:val="yellow"/>
                <w:lang w:eastAsia="es-MX"/>
              </w:rPr>
              <w:br/>
              <w:t>las actividades extractivas.</w:t>
            </w:r>
          </w:p>
        </w:tc>
        <w:tc>
          <w:tcPr>
            <w:tcW w:w="4488" w:type="dxa"/>
            <w:noWrap/>
            <w:hideMark/>
          </w:tcPr>
          <w:p w14:paraId="400E091A" w14:textId="508AD76D" w:rsidR="000D2664" w:rsidRPr="005C2B21" w:rsidRDefault="00412C7B"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apegar</w:t>
            </w:r>
            <w:r w:rsidR="002409FA" w:rsidRPr="005C2B21">
              <w:rPr>
                <w:rFonts w:ascii="Arial" w:eastAsia="Times New Roman" w:hAnsi="Arial" w:cs="Arial"/>
                <w:color w:val="000000"/>
                <w:sz w:val="24"/>
                <w:szCs w:val="24"/>
                <w:highlight w:val="yellow"/>
                <w:lang w:eastAsia="es-MX"/>
              </w:rPr>
              <w:t>á</w:t>
            </w:r>
            <w:r w:rsidRPr="005C2B21">
              <w:rPr>
                <w:rFonts w:ascii="Arial" w:eastAsia="Times New Roman" w:hAnsi="Arial" w:cs="Arial"/>
                <w:color w:val="000000"/>
                <w:sz w:val="24"/>
                <w:szCs w:val="24"/>
                <w:highlight w:val="yellow"/>
                <w:lang w:eastAsia="es-MX"/>
              </w:rPr>
              <w:t xml:space="preserve"> a esta acción al </w:t>
            </w:r>
            <w:proofErr w:type="spellStart"/>
            <w:r w:rsidRPr="005C2B21">
              <w:rPr>
                <w:rFonts w:ascii="Arial" w:eastAsia="Times New Roman" w:hAnsi="Arial" w:cs="Arial"/>
                <w:color w:val="000000"/>
                <w:sz w:val="24"/>
                <w:szCs w:val="24"/>
                <w:highlight w:val="yellow"/>
                <w:lang w:eastAsia="es-MX"/>
              </w:rPr>
              <w:t>termino</w:t>
            </w:r>
            <w:proofErr w:type="spellEnd"/>
            <w:r w:rsidRPr="005C2B21">
              <w:rPr>
                <w:rFonts w:ascii="Arial" w:eastAsia="Times New Roman" w:hAnsi="Arial" w:cs="Arial"/>
                <w:color w:val="000000"/>
                <w:sz w:val="24"/>
                <w:szCs w:val="24"/>
                <w:highlight w:val="yellow"/>
                <w:lang w:eastAsia="es-MX"/>
              </w:rPr>
              <w:t xml:space="preserve"> del proyecto utilizando especies nativas.</w:t>
            </w:r>
          </w:p>
        </w:tc>
      </w:tr>
      <w:tr w:rsidR="000D2664" w:rsidRPr="005C2B21" w14:paraId="546CFDD4"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D871B4B"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66</w:t>
            </w:r>
          </w:p>
        </w:tc>
        <w:tc>
          <w:tcPr>
            <w:tcW w:w="4253" w:type="dxa"/>
            <w:hideMark/>
          </w:tcPr>
          <w:p w14:paraId="532ED899"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los controles biológicos de las plagas.</w:t>
            </w:r>
          </w:p>
        </w:tc>
        <w:tc>
          <w:tcPr>
            <w:tcW w:w="4488" w:type="dxa"/>
            <w:noWrap/>
            <w:hideMark/>
          </w:tcPr>
          <w:p w14:paraId="473842F1" w14:textId="6C6011D1" w:rsidR="000D2664" w:rsidRPr="005C2B21" w:rsidRDefault="00D868B8"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5C2B21" w14:paraId="1CD9923E"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74528587"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0D2664" w:rsidRPr="005C2B21" w14:paraId="5A4CC4ED"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1CC144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73</w:t>
            </w:r>
          </w:p>
        </w:tc>
        <w:tc>
          <w:tcPr>
            <w:tcW w:w="4253" w:type="dxa"/>
            <w:hideMark/>
          </w:tcPr>
          <w:p w14:paraId="6D332476"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en materia ambiental a los municipios.</w:t>
            </w:r>
          </w:p>
        </w:tc>
        <w:tc>
          <w:tcPr>
            <w:tcW w:w="4488" w:type="dxa"/>
            <w:hideMark/>
          </w:tcPr>
          <w:p w14:paraId="5E0AAAF1"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Esta actividad estará a cargo de las dependencias en la materia.</w:t>
            </w:r>
            <w:r w:rsidRPr="005C2B21">
              <w:rPr>
                <w:rFonts w:ascii="Arial" w:eastAsia="Times New Roman" w:hAnsi="Arial" w:cs="Arial"/>
                <w:b/>
                <w:bCs/>
                <w:color w:val="000000"/>
                <w:sz w:val="24"/>
                <w:szCs w:val="24"/>
                <w:highlight w:val="yellow"/>
                <w:lang w:eastAsia="es-MX"/>
              </w:rPr>
              <w:t> </w:t>
            </w:r>
          </w:p>
        </w:tc>
      </w:tr>
      <w:tr w:rsidR="000D2664" w:rsidRPr="005C2B21" w14:paraId="7CE8A38C"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4E2BAF15"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5C2B21" w14:paraId="3BEECEBB"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3D739C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4253" w:type="dxa"/>
            <w:hideMark/>
          </w:tcPr>
          <w:p w14:paraId="72D07450"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88" w:type="dxa"/>
            <w:hideMark/>
          </w:tcPr>
          <w:p w14:paraId="420B05EB" w14:textId="7DF9B944" w:rsidR="000D2664" w:rsidRPr="005C2B21" w:rsidRDefault="00D868B8" w:rsidP="00D868B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5C2B21" w14:paraId="61C3FAD8"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37DA4EA"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76</w:t>
            </w:r>
          </w:p>
        </w:tc>
        <w:tc>
          <w:tcPr>
            <w:tcW w:w="4253" w:type="dxa"/>
            <w:hideMark/>
          </w:tcPr>
          <w:p w14:paraId="162C7BB4"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y difusión de las prácticas adecuadas para la restauración de los sitios degradados.</w:t>
            </w:r>
          </w:p>
        </w:tc>
        <w:tc>
          <w:tcPr>
            <w:tcW w:w="4488" w:type="dxa"/>
            <w:noWrap/>
            <w:hideMark/>
          </w:tcPr>
          <w:p w14:paraId="439261F0" w14:textId="70F56AF5" w:rsidR="000D2664" w:rsidRPr="005C2B21" w:rsidRDefault="00D868B8" w:rsidP="00D868B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5C2B21" w14:paraId="1E9134F4"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67B155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4253" w:type="dxa"/>
            <w:hideMark/>
          </w:tcPr>
          <w:p w14:paraId="2AEDD75D"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88" w:type="dxa"/>
            <w:noWrap/>
            <w:hideMark/>
          </w:tcPr>
          <w:p w14:paraId="016BC5D5" w14:textId="1BE58C51" w:rsidR="000D2664" w:rsidRPr="005C2B21" w:rsidRDefault="00D868B8"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0D2664" w:rsidRPr="005C2B21" w14:paraId="4C40FAE4"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43A92D70"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5C2B21" w14:paraId="6C46DA3F"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3E5CCD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253" w:type="dxa"/>
            <w:hideMark/>
          </w:tcPr>
          <w:p w14:paraId="51F0A0BC"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88" w:type="dxa"/>
            <w:hideMark/>
          </w:tcPr>
          <w:p w14:paraId="17532889" w14:textId="1E459486" w:rsidR="000D2664" w:rsidRPr="005C2B21" w:rsidRDefault="00D868B8" w:rsidP="00D868B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0D2664" w:rsidRPr="005C2B21" w14:paraId="4F339E2C"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52F91DA"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90</w:t>
            </w:r>
          </w:p>
        </w:tc>
        <w:tc>
          <w:tcPr>
            <w:tcW w:w="4253" w:type="dxa"/>
            <w:hideMark/>
          </w:tcPr>
          <w:p w14:paraId="3CFB58D9"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programas de apoyo para incentivar la actividad cinegética y de conservación de la biodiversidad.</w:t>
            </w:r>
          </w:p>
        </w:tc>
        <w:tc>
          <w:tcPr>
            <w:tcW w:w="4488" w:type="dxa"/>
            <w:hideMark/>
          </w:tcPr>
          <w:p w14:paraId="118C5207" w14:textId="3339575A" w:rsidR="000D2664" w:rsidRPr="005C2B21" w:rsidRDefault="00D868B8" w:rsidP="00D868B8">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color w:val="000000"/>
                <w:sz w:val="24"/>
                <w:szCs w:val="24"/>
                <w:highlight w:val="yellow"/>
                <w:lang w:eastAsia="es-MX"/>
              </w:rPr>
              <w:t>.</w:t>
            </w:r>
          </w:p>
        </w:tc>
      </w:tr>
      <w:tr w:rsidR="000D2664" w:rsidRPr="005C2B21" w14:paraId="38124E0A"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A47F0B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4253" w:type="dxa"/>
            <w:hideMark/>
          </w:tcPr>
          <w:p w14:paraId="04E9E064"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4488" w:type="dxa"/>
            <w:hideMark/>
          </w:tcPr>
          <w:p w14:paraId="1B521C3F" w14:textId="3551C492" w:rsidR="000D2664" w:rsidRPr="005C2B21" w:rsidRDefault="00D868B8" w:rsidP="00D868B8">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5C2B21" w14:paraId="6A43412F"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148B57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4253" w:type="dxa"/>
            <w:hideMark/>
          </w:tcPr>
          <w:p w14:paraId="4D667C48"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hideMark/>
          </w:tcPr>
          <w:p w14:paraId="6FBABF21"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0D2664" w:rsidRPr="005C2B21" w14:paraId="6572F341"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1288D01"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94</w:t>
            </w:r>
          </w:p>
        </w:tc>
        <w:tc>
          <w:tcPr>
            <w:tcW w:w="4253" w:type="dxa"/>
            <w:hideMark/>
          </w:tcPr>
          <w:p w14:paraId="7BB62C89"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hideMark/>
          </w:tcPr>
          <w:p w14:paraId="16D7876C"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0D2664" w:rsidRPr="0009192B" w14:paraId="3D0ADB97"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5EAE739" w14:textId="77777777" w:rsidR="000D2664" w:rsidRPr="0009192B" w:rsidRDefault="000D2664" w:rsidP="000D2664">
            <w:pPr>
              <w:spacing w:after="0" w:line="240" w:lineRule="auto"/>
              <w:jc w:val="center"/>
              <w:rPr>
                <w:rFonts w:ascii="Arial" w:eastAsia="Times New Roman" w:hAnsi="Arial" w:cs="Arial"/>
                <w:color w:val="000000"/>
                <w:sz w:val="24"/>
                <w:szCs w:val="24"/>
                <w:lang w:eastAsia="es-MX"/>
              </w:rPr>
            </w:pPr>
            <w:r w:rsidRPr="005C2B21">
              <w:rPr>
                <w:rFonts w:ascii="Arial" w:eastAsia="Times New Roman" w:hAnsi="Arial" w:cs="Arial"/>
                <w:color w:val="000000"/>
                <w:sz w:val="24"/>
                <w:szCs w:val="24"/>
                <w:highlight w:val="yellow"/>
                <w:lang w:eastAsia="es-MX"/>
              </w:rPr>
              <w:t>97</w:t>
            </w:r>
          </w:p>
        </w:tc>
        <w:tc>
          <w:tcPr>
            <w:tcW w:w="4253" w:type="dxa"/>
            <w:hideMark/>
          </w:tcPr>
          <w:p w14:paraId="1FB52AAF" w14:textId="77777777" w:rsidR="000D2664" w:rsidRPr="0009192B"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09192B">
              <w:rPr>
                <w:rFonts w:ascii="Arial" w:eastAsia="Times New Roman" w:hAnsi="Arial" w:cs="Arial"/>
                <w:color w:val="000000"/>
                <w:sz w:val="24"/>
                <w:szCs w:val="24"/>
                <w:lang w:eastAsia="es-MX"/>
              </w:rPr>
              <w:t> </w:t>
            </w:r>
          </w:p>
        </w:tc>
        <w:tc>
          <w:tcPr>
            <w:tcW w:w="4488" w:type="dxa"/>
            <w:noWrap/>
            <w:hideMark/>
          </w:tcPr>
          <w:p w14:paraId="04333F2A" w14:textId="77777777" w:rsidR="000D2664" w:rsidRPr="0009192B"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09192B">
              <w:rPr>
                <w:rFonts w:ascii="Arial" w:eastAsia="Times New Roman" w:hAnsi="Arial" w:cs="Arial"/>
                <w:color w:val="000000"/>
                <w:sz w:val="24"/>
                <w:szCs w:val="24"/>
                <w:lang w:eastAsia="es-MX"/>
              </w:rPr>
              <w:t> </w:t>
            </w:r>
          </w:p>
        </w:tc>
      </w:tr>
    </w:tbl>
    <w:p w14:paraId="64970592" w14:textId="45EB2555" w:rsidR="000D2664" w:rsidRDefault="000D2664" w:rsidP="000D2664">
      <w:pPr>
        <w:autoSpaceDE w:val="0"/>
        <w:autoSpaceDN w:val="0"/>
        <w:adjustRightInd w:val="0"/>
        <w:spacing w:after="0"/>
        <w:rPr>
          <w:rFonts w:ascii="Arial" w:hAnsi="Arial" w:cs="Arial"/>
          <w:b/>
          <w:bCs/>
          <w:color w:val="FF0000"/>
          <w:sz w:val="24"/>
          <w:szCs w:val="24"/>
        </w:rPr>
      </w:pPr>
    </w:p>
    <w:p w14:paraId="6904143B" w14:textId="77777777" w:rsidR="00412C7B" w:rsidRPr="00FD5B78" w:rsidRDefault="00412C7B" w:rsidP="000D2664">
      <w:pPr>
        <w:autoSpaceDE w:val="0"/>
        <w:autoSpaceDN w:val="0"/>
        <w:adjustRightInd w:val="0"/>
        <w:spacing w:after="0"/>
        <w:rPr>
          <w:rFonts w:ascii="Arial" w:hAnsi="Arial" w:cs="Arial"/>
          <w:b/>
          <w:bCs/>
          <w:color w:val="FF0000"/>
          <w:sz w:val="24"/>
          <w:szCs w:val="24"/>
        </w:rPr>
      </w:pPr>
    </w:p>
    <w:tbl>
      <w:tblPr>
        <w:tblStyle w:val="Tablaconcuadrcula4-nfasis1"/>
        <w:tblW w:w="1086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4252"/>
        <w:gridCol w:w="4488"/>
      </w:tblGrid>
      <w:tr w:rsidR="000D2664" w:rsidRPr="00FD5B78" w14:paraId="6D0440EC"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noWrap/>
            <w:hideMark/>
          </w:tcPr>
          <w:p w14:paraId="10BDAA74"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lastRenderedPageBreak/>
              <w:t xml:space="preserve">CLAVE </w:t>
            </w:r>
          </w:p>
        </w:tc>
        <w:tc>
          <w:tcPr>
            <w:tcW w:w="8740" w:type="dxa"/>
            <w:gridSpan w:val="2"/>
            <w:tcBorders>
              <w:top w:val="none" w:sz="0" w:space="0" w:color="auto"/>
              <w:left w:val="none" w:sz="0" w:space="0" w:color="auto"/>
              <w:bottom w:val="none" w:sz="0" w:space="0" w:color="auto"/>
              <w:right w:val="none" w:sz="0" w:space="0" w:color="auto"/>
            </w:tcBorders>
            <w:noWrap/>
            <w:hideMark/>
          </w:tcPr>
          <w:p w14:paraId="5740D3A5" w14:textId="77777777" w:rsidR="000D2664" w:rsidRPr="005C2B21" w:rsidRDefault="000D2664" w:rsidP="000D26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FD5B78" w14:paraId="2678522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73B91B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L11) 01, 02,03.</w:t>
            </w:r>
          </w:p>
        </w:tc>
        <w:tc>
          <w:tcPr>
            <w:tcW w:w="8740" w:type="dxa"/>
            <w:gridSpan w:val="2"/>
            <w:hideMark/>
          </w:tcPr>
          <w:p w14:paraId="235246F1"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PROTEGER LOS ECOSISTEMAS ADYACENTES A LOS CENTROS DE POBLACION Y LAS ZONAS ADYACENTES.</w:t>
            </w:r>
          </w:p>
        </w:tc>
      </w:tr>
      <w:tr w:rsidR="000D2664" w:rsidRPr="00FD5B78" w14:paraId="10721B83"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0F3C03C" w14:textId="77777777" w:rsidR="000D2664" w:rsidRPr="005C2B21" w:rsidRDefault="000D2664" w:rsidP="000D2664">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4252" w:type="dxa"/>
            <w:noWrap/>
            <w:hideMark/>
          </w:tcPr>
          <w:p w14:paraId="5222AE7D"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88" w:type="dxa"/>
            <w:noWrap/>
            <w:hideMark/>
          </w:tcPr>
          <w:p w14:paraId="178CD272" w14:textId="77777777" w:rsidR="000D2664" w:rsidRPr="005C2B21" w:rsidRDefault="000D2664" w:rsidP="000D266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FD5B78" w14:paraId="1BD03647" w14:textId="77777777" w:rsidTr="00412C7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49617A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252" w:type="dxa"/>
            <w:hideMark/>
          </w:tcPr>
          <w:p w14:paraId="0D154752"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DETENER LA FRAGMENTACION DE LOS ECOSISTEMAS PARA MANTENER EL FLUJO DE ESPECIES EN ECOSISTEMAS SIMILARES.</w:t>
            </w:r>
          </w:p>
        </w:tc>
        <w:tc>
          <w:tcPr>
            <w:tcW w:w="4488" w:type="dxa"/>
            <w:hideMark/>
          </w:tcPr>
          <w:p w14:paraId="045DC160"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28,29,31,34,35,36,37,38,39,43,45,51,62,64,65,69,75,79,81,88,90,91,92,93.</w:t>
            </w:r>
          </w:p>
        </w:tc>
      </w:tr>
      <w:tr w:rsidR="000D2664" w:rsidRPr="00FD5B78" w14:paraId="41167246"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10862" w:type="dxa"/>
            <w:gridSpan w:val="3"/>
            <w:noWrap/>
            <w:hideMark/>
          </w:tcPr>
          <w:p w14:paraId="1DBEF053"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FD5B78" w14:paraId="32CC720F"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52AC445"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252" w:type="dxa"/>
            <w:hideMark/>
          </w:tcPr>
          <w:p w14:paraId="24B84091"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88" w:type="dxa"/>
            <w:hideMark/>
          </w:tcPr>
          <w:p w14:paraId="4B91C8AD" w14:textId="77777777" w:rsidR="000D2664" w:rsidRPr="005C2B21" w:rsidRDefault="000D2664" w:rsidP="000D266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FD5B78" w14:paraId="0DC00225"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684081CA"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0D2664" w:rsidRPr="00FD5B78" w14:paraId="1FCE9E63"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A1EFE2A"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28</w:t>
            </w:r>
          </w:p>
        </w:tc>
        <w:tc>
          <w:tcPr>
            <w:tcW w:w="4252" w:type="dxa"/>
            <w:hideMark/>
          </w:tcPr>
          <w:p w14:paraId="320957FE"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espacios con vegetación forestal en las zonas de aprovechamiento productivo.</w:t>
            </w:r>
          </w:p>
        </w:tc>
        <w:tc>
          <w:tcPr>
            <w:tcW w:w="4488" w:type="dxa"/>
          </w:tcPr>
          <w:p w14:paraId="2B8170BC"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En el área del proyecto no habrá aprovechamientos de ningún tipo.</w:t>
            </w:r>
          </w:p>
        </w:tc>
      </w:tr>
      <w:tr w:rsidR="000D2664" w:rsidRPr="00FD5B78" w14:paraId="2C146660"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49EF76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29</w:t>
            </w:r>
          </w:p>
        </w:tc>
        <w:tc>
          <w:tcPr>
            <w:tcW w:w="4252" w:type="dxa"/>
            <w:hideMark/>
          </w:tcPr>
          <w:p w14:paraId="71854603"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4488" w:type="dxa"/>
            <w:hideMark/>
          </w:tcPr>
          <w:p w14:paraId="20DBD202" w14:textId="1A03C9CC" w:rsidR="000D2664" w:rsidRPr="005C2B21" w:rsidRDefault="00E26399" w:rsidP="00E2639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437C21E5"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5A84DF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31</w:t>
            </w:r>
          </w:p>
        </w:tc>
        <w:tc>
          <w:tcPr>
            <w:tcW w:w="4252" w:type="dxa"/>
            <w:hideMark/>
          </w:tcPr>
          <w:p w14:paraId="44C2BA9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y extender las áreas de pastizales nativos o endémicos.</w:t>
            </w:r>
          </w:p>
        </w:tc>
        <w:tc>
          <w:tcPr>
            <w:tcW w:w="4488" w:type="dxa"/>
            <w:hideMark/>
          </w:tcPr>
          <w:p w14:paraId="7D7D1ADA" w14:textId="3C914EAB" w:rsidR="000D2664" w:rsidRPr="005C2B21" w:rsidRDefault="00E26399"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293B2351"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C2D1C0C"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4252" w:type="dxa"/>
            <w:hideMark/>
          </w:tcPr>
          <w:p w14:paraId="3999A145"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4488" w:type="dxa"/>
          </w:tcPr>
          <w:p w14:paraId="55CCB4A6" w14:textId="0774462E" w:rsidR="000D2664" w:rsidRPr="005C2B21" w:rsidRDefault="00E26399"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0D2664" w:rsidRPr="00FD5B78" w14:paraId="2B32DA5E"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CC69A30"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35</w:t>
            </w:r>
          </w:p>
        </w:tc>
        <w:tc>
          <w:tcPr>
            <w:tcW w:w="4252" w:type="dxa"/>
            <w:hideMark/>
          </w:tcPr>
          <w:p w14:paraId="4A161361"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conectividad entre parches de vegetación para establecer corredores biológicos que faciliten la</w:t>
            </w:r>
            <w:r w:rsidRPr="005C2B21">
              <w:rPr>
                <w:rFonts w:ascii="Arial" w:eastAsia="Times New Roman" w:hAnsi="Arial" w:cs="Arial"/>
                <w:color w:val="000000"/>
                <w:sz w:val="24"/>
                <w:szCs w:val="24"/>
                <w:highlight w:val="yellow"/>
                <w:lang w:eastAsia="es-MX"/>
              </w:rPr>
              <w:br/>
              <w:t>movilización y dispersión de la vida silvestre.</w:t>
            </w:r>
          </w:p>
        </w:tc>
        <w:tc>
          <w:tcPr>
            <w:tcW w:w="4488" w:type="dxa"/>
            <w:hideMark/>
          </w:tcPr>
          <w:p w14:paraId="4BF25850" w14:textId="3AE7E4CA" w:rsidR="000D2664" w:rsidRPr="005C2B21" w:rsidRDefault="00E26399"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se encuentra fuera de algún corredor biológico, sin embargo, no se impactará más área de la autorizada, y se conservará la fauna mediante la protección de la fauna silvestre que ahí se pudiera encontrar.</w:t>
            </w:r>
          </w:p>
        </w:tc>
      </w:tr>
      <w:tr w:rsidR="000D2664" w:rsidRPr="00FD5B78" w14:paraId="448EE1BE"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8F011CD"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w:t>
            </w:r>
          </w:p>
        </w:tc>
        <w:tc>
          <w:tcPr>
            <w:tcW w:w="4252" w:type="dxa"/>
            <w:hideMark/>
          </w:tcPr>
          <w:p w14:paraId="0CE7D485"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4488" w:type="dxa"/>
            <w:hideMark/>
          </w:tcPr>
          <w:p w14:paraId="34D0AD23" w14:textId="73DB3A5D" w:rsidR="000D2664" w:rsidRPr="005C2B21" w:rsidRDefault="00E26399" w:rsidP="00E2639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6E6622C4"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877218C"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37</w:t>
            </w:r>
          </w:p>
        </w:tc>
        <w:tc>
          <w:tcPr>
            <w:tcW w:w="4252" w:type="dxa"/>
            <w:hideMark/>
          </w:tcPr>
          <w:p w14:paraId="4D4EC470"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reforestación con especies nativas y con obras de conservación de suelos.</w:t>
            </w:r>
          </w:p>
        </w:tc>
        <w:tc>
          <w:tcPr>
            <w:tcW w:w="4488" w:type="dxa"/>
            <w:noWrap/>
          </w:tcPr>
          <w:p w14:paraId="61D2C897" w14:textId="757F49E9" w:rsidR="000D2664" w:rsidRPr="005C2B21" w:rsidRDefault="000D2664" w:rsidP="00E2639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w:t>
            </w:r>
            <w:r w:rsidR="00E26399" w:rsidRPr="005C2B21">
              <w:rPr>
                <w:highlight w:val="yellow"/>
              </w:rPr>
              <w:t xml:space="preserve"> </w:t>
            </w:r>
            <w:r w:rsidR="00E26399"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0D2664" w:rsidRPr="00FD5B78" w14:paraId="2DD38147"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F50B83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38</w:t>
            </w:r>
          </w:p>
        </w:tc>
        <w:tc>
          <w:tcPr>
            <w:tcW w:w="4252" w:type="dxa"/>
            <w:hideMark/>
          </w:tcPr>
          <w:p w14:paraId="36B79E99"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w:t>
            </w:r>
          </w:p>
        </w:tc>
        <w:tc>
          <w:tcPr>
            <w:tcW w:w="4488" w:type="dxa"/>
            <w:noWrap/>
            <w:hideMark/>
          </w:tcPr>
          <w:p w14:paraId="3D4C2927" w14:textId="69A4029D" w:rsidR="000D2664" w:rsidRPr="005C2B21" w:rsidRDefault="00E26399" w:rsidP="00E26399">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3AE06C5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6135EE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39</w:t>
            </w:r>
          </w:p>
        </w:tc>
        <w:tc>
          <w:tcPr>
            <w:tcW w:w="4252" w:type="dxa"/>
            <w:hideMark/>
          </w:tcPr>
          <w:p w14:paraId="502CA32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reforestación considere los escenarios de cambio climático.</w:t>
            </w:r>
          </w:p>
        </w:tc>
        <w:tc>
          <w:tcPr>
            <w:tcW w:w="4488" w:type="dxa"/>
            <w:noWrap/>
          </w:tcPr>
          <w:p w14:paraId="5B7BE3D6" w14:textId="69D543A8" w:rsidR="000D2664" w:rsidRPr="005C2B21" w:rsidRDefault="00E26399"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El proyecto se apegará a los escenarios del cambio climático en sus diferentes acciones.</w:t>
            </w:r>
          </w:p>
        </w:tc>
      </w:tr>
      <w:tr w:rsidR="000D2664" w:rsidRPr="00FD5B78" w14:paraId="2EB6BAA6"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4EA86EFD"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0D2664" w:rsidRPr="00FD5B78" w14:paraId="2FC84CE1"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3234ADF"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4252" w:type="dxa"/>
            <w:hideMark/>
          </w:tcPr>
          <w:p w14:paraId="6BFC1B4F"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w:t>
            </w:r>
            <w:r w:rsidRPr="005C2B21">
              <w:rPr>
                <w:rFonts w:ascii="Arial" w:eastAsia="Times New Roman" w:hAnsi="Arial" w:cs="Arial"/>
                <w:color w:val="000000"/>
                <w:sz w:val="24"/>
                <w:szCs w:val="24"/>
                <w:highlight w:val="yellow"/>
                <w:lang w:eastAsia="es-MX"/>
              </w:rPr>
              <w:br/>
              <w:t>acuáticos.</w:t>
            </w:r>
          </w:p>
        </w:tc>
        <w:tc>
          <w:tcPr>
            <w:tcW w:w="4488" w:type="dxa"/>
            <w:noWrap/>
            <w:hideMark/>
          </w:tcPr>
          <w:p w14:paraId="41B09EC9" w14:textId="053049C2" w:rsidR="000D2664" w:rsidRPr="005C2B21" w:rsidRDefault="00E26399" w:rsidP="00E2639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78502DD9"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323A0EA2"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FD5B78" w14:paraId="584EE6CF"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6FBC53C"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45</w:t>
            </w:r>
          </w:p>
        </w:tc>
        <w:tc>
          <w:tcPr>
            <w:tcW w:w="4252" w:type="dxa"/>
            <w:hideMark/>
          </w:tcPr>
          <w:p w14:paraId="73CA5BBF"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Generar sistemas de información que permitan la prevención de riesgos meteorológicos, geológicos y antropogénicos.</w:t>
            </w:r>
          </w:p>
        </w:tc>
        <w:tc>
          <w:tcPr>
            <w:tcW w:w="4488" w:type="dxa"/>
            <w:noWrap/>
            <w:hideMark/>
          </w:tcPr>
          <w:p w14:paraId="352E9D22"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Actividad a cargo de la autoridad en la materia, el proyecto se apegará a lo mencionado en esta acción.</w:t>
            </w:r>
          </w:p>
        </w:tc>
      </w:tr>
      <w:tr w:rsidR="000D2664" w:rsidRPr="00FD5B78" w14:paraId="2F097116"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65F97BA6"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FD5B78" w14:paraId="3E0A3605"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844346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4252" w:type="dxa"/>
            <w:hideMark/>
          </w:tcPr>
          <w:p w14:paraId="0B9B4457"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488" w:type="dxa"/>
            <w:noWrap/>
            <w:hideMark/>
          </w:tcPr>
          <w:p w14:paraId="5E9966D1"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0D2664" w:rsidRPr="00FD5B78" w14:paraId="1301436B"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8C72C58"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62</w:t>
            </w:r>
          </w:p>
        </w:tc>
        <w:tc>
          <w:tcPr>
            <w:tcW w:w="4252" w:type="dxa"/>
            <w:hideMark/>
          </w:tcPr>
          <w:p w14:paraId="7BFCED3A"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Minimizar el impacto de las actividades productivas sobre los ecosistemas frágiles de la región (MET, etc.).</w:t>
            </w:r>
          </w:p>
        </w:tc>
        <w:tc>
          <w:tcPr>
            <w:tcW w:w="4488" w:type="dxa"/>
            <w:noWrap/>
            <w:hideMark/>
          </w:tcPr>
          <w:p w14:paraId="3125D24B" w14:textId="69E94012" w:rsidR="000D2664" w:rsidRPr="005C2B21" w:rsidRDefault="00E26399"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0D2664" w:rsidRPr="00FD5B78" w14:paraId="2F77458A"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2840DE1"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4252" w:type="dxa"/>
            <w:hideMark/>
          </w:tcPr>
          <w:p w14:paraId="0F153873"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w:t>
            </w:r>
            <w:r w:rsidRPr="005C2B21">
              <w:rPr>
                <w:rFonts w:ascii="Arial" w:eastAsia="Times New Roman" w:hAnsi="Arial" w:cs="Arial"/>
                <w:color w:val="000000"/>
                <w:sz w:val="24"/>
                <w:szCs w:val="24"/>
                <w:highlight w:val="yellow"/>
                <w:lang w:eastAsia="es-MX"/>
              </w:rPr>
              <w:br/>
              <w:t>idóneas.</w:t>
            </w:r>
          </w:p>
        </w:tc>
        <w:tc>
          <w:tcPr>
            <w:tcW w:w="4488" w:type="dxa"/>
            <w:noWrap/>
            <w:hideMark/>
          </w:tcPr>
          <w:p w14:paraId="5138A02D" w14:textId="77777777" w:rsidR="000D2664" w:rsidRPr="005C2B21" w:rsidRDefault="00E26399"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p>
          <w:p w14:paraId="3C2340BC" w14:textId="6D78E00F" w:rsidR="00E26399" w:rsidRPr="005C2B21" w:rsidRDefault="00E26399"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p>
        </w:tc>
      </w:tr>
      <w:tr w:rsidR="000D2664" w:rsidRPr="00FD5B78" w14:paraId="46C5EB52"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DB37F6D"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65</w:t>
            </w:r>
          </w:p>
        </w:tc>
        <w:tc>
          <w:tcPr>
            <w:tcW w:w="4252" w:type="dxa"/>
            <w:hideMark/>
          </w:tcPr>
          <w:p w14:paraId="3A2C263B"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el desarrollo y aplicación de tecnologías para evitar la dispersión de polvos provenientes de las actividades de extracción.</w:t>
            </w:r>
          </w:p>
        </w:tc>
        <w:tc>
          <w:tcPr>
            <w:tcW w:w="4488" w:type="dxa"/>
            <w:noWrap/>
            <w:hideMark/>
          </w:tcPr>
          <w:p w14:paraId="4AC370A9" w14:textId="02A62DA5" w:rsidR="000D2664" w:rsidRPr="005C2B21" w:rsidRDefault="000D2664" w:rsidP="00E2639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w:t>
            </w:r>
            <w:r w:rsidR="00E26399" w:rsidRPr="005C2B21">
              <w:rPr>
                <w:highlight w:val="yellow"/>
              </w:rPr>
              <w:t xml:space="preserve"> </w:t>
            </w:r>
            <w:r w:rsidR="00E26399" w:rsidRPr="005C2B21">
              <w:rPr>
                <w:rFonts w:ascii="Arial" w:eastAsia="Times New Roman" w:hAnsi="Arial" w:cs="Arial"/>
                <w:color w:val="000000"/>
                <w:sz w:val="24"/>
                <w:szCs w:val="24"/>
                <w:highlight w:val="yellow"/>
                <w:lang w:eastAsia="es-MX"/>
              </w:rPr>
              <w:t xml:space="preserve">El proyecto tiene como objetivo la extracción de material </w:t>
            </w:r>
            <w:proofErr w:type="spellStart"/>
            <w:r w:rsidR="00E26399" w:rsidRPr="005C2B21">
              <w:rPr>
                <w:rFonts w:ascii="Arial" w:eastAsia="Times New Roman" w:hAnsi="Arial" w:cs="Arial"/>
                <w:color w:val="000000"/>
                <w:sz w:val="24"/>
                <w:szCs w:val="24"/>
                <w:highlight w:val="yellow"/>
                <w:lang w:eastAsia="es-MX"/>
              </w:rPr>
              <w:t>petreo</w:t>
            </w:r>
            <w:proofErr w:type="spellEnd"/>
            <w:r w:rsidR="00E26399" w:rsidRPr="005C2B21">
              <w:rPr>
                <w:rFonts w:ascii="Arial" w:eastAsia="Times New Roman" w:hAnsi="Arial" w:cs="Arial"/>
                <w:color w:val="000000"/>
                <w:sz w:val="24"/>
                <w:szCs w:val="24"/>
                <w:highlight w:val="yellow"/>
                <w:lang w:eastAsia="es-MX"/>
              </w:rPr>
              <w:t xml:space="preserve"> y se apegará a esta acción con la aplicación de medidas preventivas con la humectación del área para el disminuir la dispersión de polvo y control de ruido mediante la medición de los dB.</w:t>
            </w:r>
          </w:p>
        </w:tc>
      </w:tr>
      <w:tr w:rsidR="000D2664" w:rsidRPr="00FD5B78" w14:paraId="32FE506E"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31E18028"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0D2664" w:rsidRPr="00FD5B78" w14:paraId="7C4F8024"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16053E4"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69</w:t>
            </w:r>
          </w:p>
        </w:tc>
        <w:tc>
          <w:tcPr>
            <w:tcW w:w="4252" w:type="dxa"/>
            <w:hideMark/>
          </w:tcPr>
          <w:p w14:paraId="477F3A0E"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capacitación de los productores locales para el establecimiento de plantaciones forestales.</w:t>
            </w:r>
          </w:p>
        </w:tc>
        <w:tc>
          <w:tcPr>
            <w:tcW w:w="4488" w:type="dxa"/>
            <w:hideMark/>
          </w:tcPr>
          <w:p w14:paraId="76E2F7F6" w14:textId="48382F82" w:rsidR="000D2664" w:rsidRPr="005C2B21" w:rsidRDefault="00E26399"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753D2918"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10F3D4F3"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FD5B78" w14:paraId="2A03F66D"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65E6E1C"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4252" w:type="dxa"/>
            <w:hideMark/>
          </w:tcPr>
          <w:p w14:paraId="2FB313B2"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88" w:type="dxa"/>
            <w:hideMark/>
          </w:tcPr>
          <w:p w14:paraId="0407603F" w14:textId="2D8A619E" w:rsidR="000D2664" w:rsidRPr="005C2B21" w:rsidRDefault="00E26399"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2CA3AEDD"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5118D8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79</w:t>
            </w:r>
          </w:p>
        </w:tc>
        <w:tc>
          <w:tcPr>
            <w:tcW w:w="4252" w:type="dxa"/>
            <w:hideMark/>
          </w:tcPr>
          <w:p w14:paraId="3D6EB33B"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estudios que actualicen y afinen los coeficientes de agostadero, considerando alternativas de diversificación.</w:t>
            </w:r>
          </w:p>
        </w:tc>
        <w:tc>
          <w:tcPr>
            <w:tcW w:w="4488" w:type="dxa"/>
            <w:noWrap/>
            <w:hideMark/>
          </w:tcPr>
          <w:p w14:paraId="5ADEB3C7" w14:textId="5B8FE97E" w:rsidR="000D2664" w:rsidRPr="005C2B21" w:rsidRDefault="00E26399" w:rsidP="00E2639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1A7C476D"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E781866"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4252" w:type="dxa"/>
            <w:hideMark/>
          </w:tcPr>
          <w:p w14:paraId="004CB8CE"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88" w:type="dxa"/>
            <w:noWrap/>
            <w:hideMark/>
          </w:tcPr>
          <w:p w14:paraId="1A5A6FB6" w14:textId="07250788" w:rsidR="000D2664" w:rsidRPr="005C2B21" w:rsidRDefault="00E26399"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0D2664" w:rsidRPr="00FD5B78" w14:paraId="4C8D8CF7"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2CCCEC2F" w14:textId="77777777" w:rsidR="000D2664" w:rsidRPr="005C2B21" w:rsidRDefault="000D2664" w:rsidP="000D266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FD5B78" w14:paraId="19FDE9DF"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D65AD21"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252" w:type="dxa"/>
            <w:hideMark/>
          </w:tcPr>
          <w:p w14:paraId="70AFBD2D"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88" w:type="dxa"/>
            <w:hideMark/>
          </w:tcPr>
          <w:p w14:paraId="20F960A9" w14:textId="1D887D20" w:rsidR="000D2664" w:rsidRPr="005C2B21" w:rsidRDefault="00E26399" w:rsidP="00E2639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0D2664" w:rsidRPr="00FD5B78" w14:paraId="3D032A84"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D01C583"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90</w:t>
            </w:r>
          </w:p>
        </w:tc>
        <w:tc>
          <w:tcPr>
            <w:tcW w:w="4252" w:type="dxa"/>
            <w:hideMark/>
          </w:tcPr>
          <w:p w14:paraId="08030098" w14:textId="77777777" w:rsidR="000D2664" w:rsidRPr="005C2B21" w:rsidRDefault="000D2664" w:rsidP="000D266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programas de apoyo para incentivar la actividad cinegética y de conservación de la biodiversidad.</w:t>
            </w:r>
          </w:p>
        </w:tc>
        <w:tc>
          <w:tcPr>
            <w:tcW w:w="4488" w:type="dxa"/>
            <w:hideMark/>
          </w:tcPr>
          <w:p w14:paraId="763A7E10" w14:textId="2F61B26C" w:rsidR="000D2664" w:rsidRPr="005C2B21" w:rsidRDefault="000D2664" w:rsidP="00E26399">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w:t>
            </w:r>
            <w:r w:rsidR="00E26399" w:rsidRPr="005C2B21">
              <w:rPr>
                <w:rFonts w:ascii="Arial" w:eastAsia="Times New Roman" w:hAnsi="Arial" w:cs="Arial"/>
                <w:color w:val="000000"/>
                <w:sz w:val="24"/>
                <w:szCs w:val="24"/>
                <w:highlight w:val="yellow"/>
                <w:lang w:eastAsia="es-MX"/>
              </w:rPr>
              <w:t>o se vincula con el proyecto</w:t>
            </w:r>
          </w:p>
        </w:tc>
      </w:tr>
      <w:tr w:rsidR="000D2664" w:rsidRPr="00FD5B78" w14:paraId="17DC56CA"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D82E9C9"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4252" w:type="dxa"/>
            <w:hideMark/>
          </w:tcPr>
          <w:p w14:paraId="624FAA12" w14:textId="77777777" w:rsidR="000D2664" w:rsidRPr="005C2B21" w:rsidRDefault="000D2664" w:rsidP="000D266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4488" w:type="dxa"/>
            <w:hideMark/>
          </w:tcPr>
          <w:p w14:paraId="253C5D84" w14:textId="7830C5EA" w:rsidR="000D2664" w:rsidRPr="005C2B21" w:rsidRDefault="00E26399" w:rsidP="00E2639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27644BB9"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AFA41F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4252" w:type="dxa"/>
            <w:hideMark/>
          </w:tcPr>
          <w:p w14:paraId="6DC0D473"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hideMark/>
          </w:tcPr>
          <w:p w14:paraId="19A34394" w14:textId="77777777" w:rsidR="000D2664" w:rsidRPr="005C2B21" w:rsidRDefault="000D2664" w:rsidP="000D266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0D2664" w:rsidRPr="00FD5B78" w14:paraId="4DE1E741" w14:textId="77777777" w:rsidTr="00412C7B">
        <w:trPr>
          <w:trHeight w:val="33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DB9D292" w14:textId="77777777" w:rsidR="000D2664" w:rsidRPr="005C2B21" w:rsidRDefault="000D2664" w:rsidP="000D266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4252" w:type="dxa"/>
            <w:hideMark/>
          </w:tcPr>
          <w:p w14:paraId="6CD00720"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hideMark/>
          </w:tcPr>
          <w:p w14:paraId="03AE3989" w14:textId="77777777" w:rsidR="000D2664" w:rsidRPr="005C2B21" w:rsidRDefault="000D2664" w:rsidP="000D266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bl>
    <w:p w14:paraId="6E718213" w14:textId="77777777" w:rsidR="000D2664" w:rsidRPr="00FD5B78" w:rsidRDefault="000D2664" w:rsidP="000D2664">
      <w:pPr>
        <w:jc w:val="both"/>
        <w:rPr>
          <w:rFonts w:ascii="Arial" w:hAnsi="Arial" w:cs="Arial"/>
          <w:sz w:val="24"/>
          <w:szCs w:val="24"/>
        </w:rPr>
      </w:pPr>
    </w:p>
    <w:tbl>
      <w:tblPr>
        <w:tblStyle w:val="Tablaconcuadrcula4-nfasis1"/>
        <w:tblW w:w="1077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3"/>
        <w:gridCol w:w="3969"/>
        <w:gridCol w:w="4546"/>
      </w:tblGrid>
      <w:tr w:rsidR="000D2664" w:rsidRPr="00FD5B78" w14:paraId="1170B6BA"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noWrap/>
            <w:hideMark/>
          </w:tcPr>
          <w:p w14:paraId="13980E76"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515" w:type="dxa"/>
            <w:gridSpan w:val="2"/>
            <w:tcBorders>
              <w:top w:val="none" w:sz="0" w:space="0" w:color="auto"/>
              <w:left w:val="none" w:sz="0" w:space="0" w:color="auto"/>
              <w:bottom w:val="none" w:sz="0" w:space="0" w:color="auto"/>
              <w:right w:val="none" w:sz="0" w:space="0" w:color="auto"/>
            </w:tcBorders>
            <w:noWrap/>
            <w:hideMark/>
          </w:tcPr>
          <w:p w14:paraId="4B6F8C93" w14:textId="77777777" w:rsidR="000D2664" w:rsidRPr="005C2B21" w:rsidRDefault="000D2664" w:rsidP="00412C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FD5B78" w14:paraId="0F998F37" w14:textId="77777777" w:rsidTr="00412C7B">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C1EB073"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L18) 01, 02, 03,04.</w:t>
            </w:r>
          </w:p>
        </w:tc>
        <w:tc>
          <w:tcPr>
            <w:tcW w:w="8515" w:type="dxa"/>
            <w:gridSpan w:val="2"/>
            <w:hideMark/>
          </w:tcPr>
          <w:p w14:paraId="04641C2D" w14:textId="5FD200FE"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Aprovechar en forma sustentable las actividades extractivas</w:t>
            </w:r>
          </w:p>
        </w:tc>
      </w:tr>
      <w:tr w:rsidR="000D2664" w:rsidRPr="00FD5B78" w14:paraId="0A9A0002"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117F28C" w14:textId="77777777" w:rsidR="000D2664" w:rsidRPr="005C2B21" w:rsidRDefault="000D2664" w:rsidP="00412C7B">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3969" w:type="dxa"/>
            <w:noWrap/>
            <w:hideMark/>
          </w:tcPr>
          <w:p w14:paraId="5EC095DC" w14:textId="77777777" w:rsidR="000D2664" w:rsidRPr="005C2B21" w:rsidRDefault="000D2664" w:rsidP="00412C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546" w:type="dxa"/>
            <w:noWrap/>
            <w:hideMark/>
          </w:tcPr>
          <w:p w14:paraId="1D42112F" w14:textId="77777777" w:rsidR="000D2664" w:rsidRPr="005C2B21" w:rsidRDefault="000D2664" w:rsidP="00412C7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FD5B78" w14:paraId="3769038C" w14:textId="77777777" w:rsidTr="00412C7B">
        <w:trPr>
          <w:cnfStyle w:val="000000100000" w:firstRow="0" w:lastRow="0" w:firstColumn="0" w:lastColumn="0" w:oddVBand="0" w:evenVBand="0" w:oddHBand="1" w:evenHBand="0" w:firstRowFirstColumn="0" w:firstRowLastColumn="0" w:lastRowFirstColumn="0" w:lastRowLastColumn="0"/>
          <w:trHeight w:val="62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0FF0E96"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3969" w:type="dxa"/>
            <w:hideMark/>
          </w:tcPr>
          <w:p w14:paraId="63DF83BB"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MITIGAS LOS EFECTOS NEGATIVOS DE LAS ACTIVIDADES EXTRACTIVS.</w:t>
            </w:r>
          </w:p>
        </w:tc>
        <w:tc>
          <w:tcPr>
            <w:tcW w:w="4546" w:type="dxa"/>
            <w:hideMark/>
          </w:tcPr>
          <w:p w14:paraId="10CD84B6"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1, 17, 33, 34, 37, 46, 51, 64, 65, 67, 75, 88</w:t>
            </w:r>
            <w:r w:rsidRPr="005C2B21">
              <w:rPr>
                <w:rFonts w:ascii="Arial" w:eastAsia="Times New Roman" w:hAnsi="Arial" w:cs="Arial"/>
                <w:color w:val="000000"/>
                <w:sz w:val="24"/>
                <w:szCs w:val="24"/>
                <w:highlight w:val="yellow"/>
                <w:lang w:eastAsia="es-MX"/>
              </w:rPr>
              <w:t>.</w:t>
            </w:r>
          </w:p>
        </w:tc>
      </w:tr>
      <w:tr w:rsidR="000D2664" w:rsidRPr="00FD5B78" w14:paraId="419F832F"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10778" w:type="dxa"/>
            <w:gridSpan w:val="3"/>
            <w:noWrap/>
            <w:hideMark/>
          </w:tcPr>
          <w:p w14:paraId="52B9EBFF"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FD5B78" w14:paraId="44D5A958"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F786AFB"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3969" w:type="dxa"/>
            <w:hideMark/>
          </w:tcPr>
          <w:p w14:paraId="69ACEEE8"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546" w:type="dxa"/>
            <w:hideMark/>
          </w:tcPr>
          <w:p w14:paraId="2A561E50"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FD5B78" w14:paraId="33AB73C8"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778" w:type="dxa"/>
            <w:gridSpan w:val="3"/>
            <w:hideMark/>
          </w:tcPr>
          <w:p w14:paraId="53CE7D58"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FD5B78" w14:paraId="4A09427E" w14:textId="77777777" w:rsidTr="00412C7B">
        <w:trPr>
          <w:cnfStyle w:val="000000100000" w:firstRow="0" w:lastRow="0" w:firstColumn="0" w:lastColumn="0" w:oddVBand="0" w:evenVBand="0" w:oddHBand="1" w:evenHBand="0" w:firstRowFirstColumn="0" w:firstRowLastColumn="0" w:lastRowFirstColumn="0" w:lastRowLastColumn="0"/>
          <w:trHeight w:val="989"/>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3859F30"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3969" w:type="dxa"/>
            <w:hideMark/>
          </w:tcPr>
          <w:p w14:paraId="4838E4FB"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captación, tratamiento y monitoreo de aguas residuales (urbanas e industriales).</w:t>
            </w:r>
          </w:p>
        </w:tc>
        <w:tc>
          <w:tcPr>
            <w:tcW w:w="4546" w:type="dxa"/>
            <w:noWrap/>
            <w:hideMark/>
          </w:tcPr>
          <w:p w14:paraId="49B54447" w14:textId="0AECF995" w:rsidR="000D2664"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5E723078" w14:textId="77777777" w:rsidTr="00412C7B">
        <w:trPr>
          <w:trHeight w:val="53"/>
          <w:jc w:val="center"/>
        </w:trPr>
        <w:tc>
          <w:tcPr>
            <w:cnfStyle w:val="001000000000" w:firstRow="0" w:lastRow="0" w:firstColumn="1" w:lastColumn="0" w:oddVBand="0" w:evenVBand="0" w:oddHBand="0" w:evenHBand="0" w:firstRowFirstColumn="0" w:firstRowLastColumn="0" w:lastRowFirstColumn="0" w:lastRowLastColumn="0"/>
            <w:tcW w:w="10778" w:type="dxa"/>
            <w:gridSpan w:val="3"/>
          </w:tcPr>
          <w:p w14:paraId="6048A86C" w14:textId="77777777" w:rsidR="000D2664" w:rsidRPr="005C2B21" w:rsidRDefault="000D2664" w:rsidP="00412C7B">
            <w:pPr>
              <w:spacing w:after="0" w:line="240" w:lineRule="auto"/>
              <w:jc w:val="center"/>
              <w:rPr>
                <w:rFonts w:ascii="Arial" w:eastAsia="Times New Roman" w:hAnsi="Arial" w:cs="Arial"/>
                <w:b w:val="0"/>
                <w:color w:val="000000"/>
                <w:sz w:val="24"/>
                <w:szCs w:val="24"/>
                <w:highlight w:val="yellow"/>
                <w:lang w:eastAsia="es-MX"/>
              </w:rPr>
            </w:pPr>
            <w:r w:rsidRPr="005C2B21">
              <w:rPr>
                <w:rFonts w:ascii="Arial" w:eastAsia="Times New Roman" w:hAnsi="Arial" w:cs="Arial"/>
                <w:b w:val="0"/>
                <w:color w:val="000000"/>
                <w:sz w:val="24"/>
                <w:szCs w:val="24"/>
                <w:highlight w:val="yellow"/>
                <w:lang w:eastAsia="es-MX"/>
              </w:rPr>
              <w:lastRenderedPageBreak/>
              <w:t>SUELOS</w:t>
            </w:r>
          </w:p>
        </w:tc>
      </w:tr>
      <w:tr w:rsidR="000D2664" w:rsidRPr="00FD5B78" w14:paraId="6D7363D1" w14:textId="77777777" w:rsidTr="00412C7B">
        <w:trPr>
          <w:cnfStyle w:val="000000100000" w:firstRow="0" w:lastRow="0" w:firstColumn="0" w:lastColumn="0" w:oddVBand="0" w:evenVBand="0" w:oddHBand="1" w:evenHBand="0" w:firstRowFirstColumn="0" w:firstRowLastColumn="0" w:lastRowFirstColumn="0" w:lastRowLastColumn="0"/>
          <w:trHeight w:val="1828"/>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DBA4163"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17</w:t>
            </w:r>
          </w:p>
        </w:tc>
        <w:tc>
          <w:tcPr>
            <w:tcW w:w="3969" w:type="dxa"/>
            <w:hideMark/>
          </w:tcPr>
          <w:p w14:paraId="4D6B4BFB"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546" w:type="dxa"/>
            <w:noWrap/>
            <w:hideMark/>
          </w:tcPr>
          <w:p w14:paraId="284EADEF" w14:textId="4811795F"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Durante las etapas </w:t>
            </w:r>
            <w:r w:rsidR="00320F80" w:rsidRPr="005C2B21">
              <w:rPr>
                <w:rFonts w:ascii="Arial" w:eastAsia="Times New Roman" w:hAnsi="Arial" w:cs="Arial"/>
                <w:color w:val="000000"/>
                <w:sz w:val="24"/>
                <w:szCs w:val="24"/>
                <w:highlight w:val="yellow"/>
                <w:lang w:eastAsia="es-MX"/>
              </w:rPr>
              <w:t>de preparación</w:t>
            </w:r>
            <w:r w:rsidRPr="005C2B21">
              <w:rPr>
                <w:rFonts w:ascii="Arial" w:eastAsia="Times New Roman" w:hAnsi="Arial" w:cs="Arial"/>
                <w:color w:val="000000"/>
                <w:sz w:val="24"/>
                <w:szCs w:val="24"/>
                <w:highlight w:val="yellow"/>
                <w:lang w:eastAsia="es-MX"/>
              </w:rPr>
              <w:t xml:space="preserve"> de sitio y operación, se </w:t>
            </w:r>
            <w:r w:rsidR="00320F80" w:rsidRPr="005C2B21">
              <w:rPr>
                <w:rFonts w:ascii="Arial" w:eastAsia="Times New Roman" w:hAnsi="Arial" w:cs="Arial"/>
                <w:color w:val="000000"/>
                <w:sz w:val="24"/>
                <w:szCs w:val="24"/>
                <w:highlight w:val="yellow"/>
                <w:lang w:eastAsia="es-MX"/>
              </w:rPr>
              <w:t>evitarán</w:t>
            </w:r>
            <w:r w:rsidRPr="005C2B21">
              <w:rPr>
                <w:rFonts w:ascii="Arial" w:eastAsia="Times New Roman" w:hAnsi="Arial" w:cs="Arial"/>
                <w:color w:val="000000"/>
                <w:sz w:val="24"/>
                <w:szCs w:val="24"/>
                <w:highlight w:val="yellow"/>
                <w:lang w:eastAsia="es-MX"/>
              </w:rPr>
              <w:t xml:space="preserve"> contaminar los suelos </w:t>
            </w:r>
            <w:r w:rsidR="00320F80" w:rsidRPr="005C2B21">
              <w:rPr>
                <w:rFonts w:ascii="Arial" w:eastAsia="Times New Roman" w:hAnsi="Arial" w:cs="Arial"/>
                <w:color w:val="000000"/>
                <w:sz w:val="24"/>
                <w:szCs w:val="24"/>
                <w:highlight w:val="yellow"/>
                <w:lang w:eastAsia="es-MX"/>
              </w:rPr>
              <w:t>con combustibles</w:t>
            </w:r>
            <w:r w:rsidRPr="005C2B21">
              <w:rPr>
                <w:rFonts w:ascii="Arial" w:eastAsia="Times New Roman" w:hAnsi="Arial" w:cs="Arial"/>
                <w:color w:val="000000"/>
                <w:sz w:val="24"/>
                <w:szCs w:val="24"/>
                <w:highlight w:val="yellow"/>
                <w:lang w:eastAsia="es-MX"/>
              </w:rPr>
              <w:t xml:space="preserve"> y aceites, por lo será importante ponerle lonas para </w:t>
            </w:r>
            <w:r w:rsidR="00320F80" w:rsidRPr="005C2B21">
              <w:rPr>
                <w:rFonts w:ascii="Arial" w:eastAsia="Times New Roman" w:hAnsi="Arial" w:cs="Arial"/>
                <w:color w:val="000000"/>
                <w:sz w:val="24"/>
                <w:szCs w:val="24"/>
                <w:highlight w:val="yellow"/>
                <w:lang w:eastAsia="es-MX"/>
              </w:rPr>
              <w:t>cubrir</w:t>
            </w:r>
            <w:r w:rsidRPr="005C2B21">
              <w:rPr>
                <w:rFonts w:ascii="Arial" w:eastAsia="Times New Roman" w:hAnsi="Arial" w:cs="Arial"/>
                <w:color w:val="000000"/>
                <w:sz w:val="24"/>
                <w:szCs w:val="24"/>
                <w:highlight w:val="yellow"/>
                <w:lang w:eastAsia="es-MX"/>
              </w:rPr>
              <w:t xml:space="preserve"> al suelo cuando </w:t>
            </w:r>
            <w:r w:rsidR="00320F80" w:rsidRPr="005C2B21">
              <w:rPr>
                <w:rFonts w:ascii="Arial" w:eastAsia="Times New Roman" w:hAnsi="Arial" w:cs="Arial"/>
                <w:color w:val="000000"/>
                <w:sz w:val="24"/>
                <w:szCs w:val="24"/>
                <w:highlight w:val="yellow"/>
                <w:lang w:eastAsia="es-MX"/>
              </w:rPr>
              <w:t>haya</w:t>
            </w:r>
            <w:r w:rsidRPr="005C2B21">
              <w:rPr>
                <w:rFonts w:ascii="Arial" w:eastAsia="Times New Roman" w:hAnsi="Arial" w:cs="Arial"/>
                <w:color w:val="000000"/>
                <w:sz w:val="24"/>
                <w:szCs w:val="24"/>
                <w:highlight w:val="yellow"/>
                <w:lang w:eastAsia="es-MX"/>
              </w:rPr>
              <w:t xml:space="preserve"> cargas de combustibles a la maquinaria.</w:t>
            </w:r>
          </w:p>
        </w:tc>
      </w:tr>
      <w:tr w:rsidR="000D2664" w:rsidRPr="00FD5B78" w14:paraId="08ABA3E6" w14:textId="77777777" w:rsidTr="00412C7B">
        <w:trPr>
          <w:trHeight w:val="53"/>
          <w:jc w:val="center"/>
        </w:trPr>
        <w:tc>
          <w:tcPr>
            <w:cnfStyle w:val="001000000000" w:firstRow="0" w:lastRow="0" w:firstColumn="1" w:lastColumn="0" w:oddVBand="0" w:evenVBand="0" w:oddHBand="0" w:evenHBand="0" w:firstRowFirstColumn="0" w:firstRowLastColumn="0" w:lastRowFirstColumn="0" w:lastRowLastColumn="0"/>
            <w:tcW w:w="10778" w:type="dxa"/>
            <w:gridSpan w:val="3"/>
            <w:hideMark/>
          </w:tcPr>
          <w:p w14:paraId="7EC93964"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D736DE" w:rsidRPr="00FD5B78" w14:paraId="4AE129C6" w14:textId="77777777" w:rsidTr="00412C7B">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BBB57B1"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33</w:t>
            </w:r>
          </w:p>
        </w:tc>
        <w:tc>
          <w:tcPr>
            <w:tcW w:w="3969" w:type="dxa"/>
            <w:hideMark/>
          </w:tcPr>
          <w:p w14:paraId="1D1FF06D" w14:textId="77777777" w:rsidR="00D736DE"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En aquellas zonas colindantes a las áreas naturales protegidas de competencia federal, o que se determinen como zonas de influencia de las mismas en los programas de manejo respectivos, privilegiar actividades compatibles con la zonificación y </w:t>
            </w:r>
            <w:proofErr w:type="spellStart"/>
            <w:r w:rsidRPr="005C2B21">
              <w:rPr>
                <w:rFonts w:ascii="Arial" w:eastAsia="Times New Roman" w:hAnsi="Arial" w:cs="Arial"/>
                <w:color w:val="000000"/>
                <w:sz w:val="24"/>
                <w:szCs w:val="24"/>
                <w:highlight w:val="yellow"/>
                <w:lang w:eastAsia="es-MX"/>
              </w:rPr>
              <w:t>subzonificación</w:t>
            </w:r>
            <w:proofErr w:type="spellEnd"/>
            <w:r w:rsidRPr="005C2B21">
              <w:rPr>
                <w:rFonts w:ascii="Arial" w:eastAsia="Times New Roman" w:hAnsi="Arial" w:cs="Arial"/>
                <w:color w:val="000000"/>
                <w:sz w:val="24"/>
                <w:szCs w:val="24"/>
                <w:highlight w:val="yellow"/>
                <w:lang w:eastAsia="es-MX"/>
              </w:rPr>
              <w:t xml:space="preserve"> de dichas </w:t>
            </w:r>
            <w:proofErr w:type="spellStart"/>
            <w:r w:rsidRPr="005C2B21">
              <w:rPr>
                <w:rFonts w:ascii="Arial" w:eastAsia="Times New Roman" w:hAnsi="Arial" w:cs="Arial"/>
                <w:color w:val="000000"/>
                <w:sz w:val="24"/>
                <w:szCs w:val="24"/>
                <w:highlight w:val="yellow"/>
                <w:lang w:eastAsia="es-MX"/>
              </w:rPr>
              <w:t>Areas</w:t>
            </w:r>
            <w:proofErr w:type="spellEnd"/>
            <w:r w:rsidRPr="005C2B21">
              <w:rPr>
                <w:rFonts w:ascii="Arial" w:eastAsia="Times New Roman" w:hAnsi="Arial" w:cs="Arial"/>
                <w:color w:val="000000"/>
                <w:sz w:val="24"/>
                <w:szCs w:val="24"/>
                <w:highlight w:val="yellow"/>
                <w:lang w:eastAsia="es-MX"/>
              </w:rPr>
              <w:t xml:space="preserve"> Naturales Protegidas.</w:t>
            </w:r>
          </w:p>
        </w:tc>
        <w:tc>
          <w:tcPr>
            <w:tcW w:w="4546" w:type="dxa"/>
            <w:hideMark/>
          </w:tcPr>
          <w:p w14:paraId="6D57583E" w14:textId="01A0CDD0" w:rsidR="00D736DE" w:rsidRPr="005C2B21" w:rsidRDefault="00412C7B"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D736DE" w:rsidRPr="00FD5B78" w14:paraId="6FB51914" w14:textId="77777777" w:rsidTr="00412C7B">
        <w:trPr>
          <w:trHeight w:val="960"/>
          <w:jc w:val="center"/>
        </w:trPr>
        <w:tc>
          <w:tcPr>
            <w:cnfStyle w:val="001000000000" w:firstRow="0" w:lastRow="0" w:firstColumn="1" w:lastColumn="0" w:oddVBand="0" w:evenVBand="0" w:oddHBand="0" w:evenHBand="0" w:firstRowFirstColumn="0" w:firstRowLastColumn="0" w:lastRowFirstColumn="0" w:lastRowLastColumn="0"/>
            <w:tcW w:w="2263" w:type="dxa"/>
          </w:tcPr>
          <w:p w14:paraId="3B0C7675"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3969" w:type="dxa"/>
          </w:tcPr>
          <w:p w14:paraId="68294510" w14:textId="77777777"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4546" w:type="dxa"/>
          </w:tcPr>
          <w:p w14:paraId="124B597F" w14:textId="34E8242A"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D736DE" w:rsidRPr="00FD5B78" w14:paraId="223B8477" w14:textId="77777777" w:rsidTr="00412C7B">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263" w:type="dxa"/>
          </w:tcPr>
          <w:p w14:paraId="118FFA19"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37</w:t>
            </w:r>
          </w:p>
        </w:tc>
        <w:tc>
          <w:tcPr>
            <w:tcW w:w="3969" w:type="dxa"/>
          </w:tcPr>
          <w:p w14:paraId="5B7A3EDD" w14:textId="77777777" w:rsidR="00D736DE"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reforestación con especies nativas y con obras de conservación de suelos.</w:t>
            </w:r>
          </w:p>
        </w:tc>
        <w:tc>
          <w:tcPr>
            <w:tcW w:w="4546" w:type="dxa"/>
          </w:tcPr>
          <w:p w14:paraId="7BCA7D72" w14:textId="55899DD7" w:rsidR="00D736DE"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D736DE" w:rsidRPr="00FD5B78" w14:paraId="4A5EC045"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778" w:type="dxa"/>
            <w:gridSpan w:val="3"/>
            <w:hideMark/>
          </w:tcPr>
          <w:p w14:paraId="60557B0E" w14:textId="77777777" w:rsidR="00D736DE" w:rsidRPr="005C2B21" w:rsidRDefault="00D736DE"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D736DE" w:rsidRPr="00FD5B78" w14:paraId="535194B4" w14:textId="77777777" w:rsidTr="00412C7B">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002FE65"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46</w:t>
            </w:r>
          </w:p>
        </w:tc>
        <w:tc>
          <w:tcPr>
            <w:tcW w:w="3969" w:type="dxa"/>
            <w:hideMark/>
          </w:tcPr>
          <w:p w14:paraId="7DE62EAC" w14:textId="77777777" w:rsidR="00D736DE"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contribuir al Sistema Nacional de Información sobre Cantidad, Calidad, Usos y Conservación del Agua (SINA).</w:t>
            </w:r>
          </w:p>
        </w:tc>
        <w:tc>
          <w:tcPr>
            <w:tcW w:w="4546" w:type="dxa"/>
            <w:noWrap/>
            <w:hideMark/>
          </w:tcPr>
          <w:p w14:paraId="02996F5B" w14:textId="75FCFB1F" w:rsidR="00D736DE"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D736DE" w:rsidRPr="00FD5B78" w14:paraId="74DCE7D6"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778" w:type="dxa"/>
            <w:gridSpan w:val="3"/>
            <w:hideMark/>
          </w:tcPr>
          <w:p w14:paraId="7BC2A265" w14:textId="77777777" w:rsidR="00D736DE" w:rsidRPr="005C2B21" w:rsidRDefault="00D736DE"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ECONÓMICAS Y PRODUCTIVAS</w:t>
            </w:r>
          </w:p>
        </w:tc>
      </w:tr>
      <w:tr w:rsidR="00D736DE" w:rsidRPr="00FD5B78" w14:paraId="27F18C44" w14:textId="77777777" w:rsidTr="00412C7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9B6F35A"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3969" w:type="dxa"/>
            <w:hideMark/>
          </w:tcPr>
          <w:p w14:paraId="5AA2B237" w14:textId="77777777" w:rsidR="00D736DE"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 región.</w:t>
            </w:r>
          </w:p>
        </w:tc>
        <w:tc>
          <w:tcPr>
            <w:tcW w:w="4546" w:type="dxa"/>
            <w:noWrap/>
            <w:hideMark/>
          </w:tcPr>
          <w:p w14:paraId="2E9BBEC0" w14:textId="77777777" w:rsidR="00D736DE" w:rsidRPr="005C2B21" w:rsidRDefault="00D736DE"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este tiene otro giro.</w:t>
            </w:r>
          </w:p>
        </w:tc>
      </w:tr>
      <w:tr w:rsidR="00D736DE" w:rsidRPr="00FD5B78" w14:paraId="5C42C533" w14:textId="77777777" w:rsidTr="00412C7B">
        <w:trPr>
          <w:trHeight w:val="114"/>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89ECF3C"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3969" w:type="dxa"/>
            <w:hideMark/>
          </w:tcPr>
          <w:p w14:paraId="7F813C62" w14:textId="77777777"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el manejo adecuado de residuos sólidos mediante la </w:t>
            </w:r>
            <w:r w:rsidRPr="005C2B21">
              <w:rPr>
                <w:rFonts w:ascii="Arial" w:eastAsia="Times New Roman" w:hAnsi="Arial" w:cs="Arial"/>
                <w:color w:val="000000"/>
                <w:sz w:val="24"/>
                <w:szCs w:val="24"/>
                <w:highlight w:val="yellow"/>
                <w:lang w:eastAsia="es-MX"/>
              </w:rPr>
              <w:lastRenderedPageBreak/>
              <w:t>construcción de rellenos sanitarios y otras tecnologías idóneas.</w:t>
            </w:r>
          </w:p>
        </w:tc>
        <w:tc>
          <w:tcPr>
            <w:tcW w:w="4546" w:type="dxa"/>
            <w:noWrap/>
            <w:hideMark/>
          </w:tcPr>
          <w:p w14:paraId="1BF68B17" w14:textId="72CE8AAF"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 xml:space="preserve">El proyecto contempla el uso de letrinas portátiles en el lugar de trabajo con el fin </w:t>
            </w:r>
            <w:r w:rsidRPr="005C2B21">
              <w:rPr>
                <w:rFonts w:ascii="Arial" w:eastAsia="Times New Roman" w:hAnsi="Arial" w:cs="Arial"/>
                <w:color w:val="000000"/>
                <w:sz w:val="24"/>
                <w:szCs w:val="24"/>
                <w:highlight w:val="yellow"/>
                <w:lang w:eastAsia="es-MX"/>
              </w:rPr>
              <w:lastRenderedPageBreak/>
              <w:t>de evitar la contaminación por desechos fecales o de residuos sólidos urbanos.</w:t>
            </w:r>
          </w:p>
        </w:tc>
      </w:tr>
      <w:tr w:rsidR="00D736DE" w:rsidRPr="00FD5B78" w14:paraId="6F9A02FF" w14:textId="77777777" w:rsidTr="00412C7B">
        <w:trPr>
          <w:cnfStyle w:val="000000100000" w:firstRow="0" w:lastRow="0" w:firstColumn="0" w:lastColumn="0" w:oddVBand="0" w:evenVBand="0" w:oddHBand="1" w:evenHBand="0" w:firstRowFirstColumn="0" w:firstRowLastColumn="0" w:lastRowFirstColumn="0" w:lastRowLastColumn="0"/>
          <w:trHeight w:val="1631"/>
          <w:jc w:val="center"/>
        </w:trPr>
        <w:tc>
          <w:tcPr>
            <w:cnfStyle w:val="001000000000" w:firstRow="0" w:lastRow="0" w:firstColumn="1" w:lastColumn="0" w:oddVBand="0" w:evenVBand="0" w:oddHBand="0" w:evenHBand="0" w:firstRowFirstColumn="0" w:firstRowLastColumn="0" w:lastRowFirstColumn="0" w:lastRowLastColumn="0"/>
            <w:tcW w:w="2263" w:type="dxa"/>
          </w:tcPr>
          <w:p w14:paraId="08941930"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65</w:t>
            </w:r>
          </w:p>
        </w:tc>
        <w:tc>
          <w:tcPr>
            <w:tcW w:w="3969" w:type="dxa"/>
          </w:tcPr>
          <w:p w14:paraId="3496E9E1" w14:textId="77777777" w:rsidR="00D736DE"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el desarrollo y aplicación de tecnologías para evitar la dispersión de polvos provenientes de las actividades de extracción.</w:t>
            </w:r>
          </w:p>
        </w:tc>
        <w:tc>
          <w:tcPr>
            <w:tcW w:w="4546" w:type="dxa"/>
            <w:noWrap/>
          </w:tcPr>
          <w:p w14:paraId="1C97335C" w14:textId="4F503DF2" w:rsidR="00D736DE" w:rsidRPr="005C2B21" w:rsidRDefault="00D736DE"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proyecto tiene como objetivo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y se apegará a esta acción con la aplicación de medidas preventivas con la humectación del área para el disminuir la dispersión de polvo y control de ruido mediante la medición de los dB.</w:t>
            </w:r>
          </w:p>
        </w:tc>
      </w:tr>
      <w:tr w:rsidR="00D736DE" w:rsidRPr="00FD5B78" w14:paraId="4165D9D4" w14:textId="77777777" w:rsidTr="00412C7B">
        <w:trPr>
          <w:trHeight w:val="1631"/>
          <w:jc w:val="center"/>
        </w:trPr>
        <w:tc>
          <w:tcPr>
            <w:cnfStyle w:val="001000000000" w:firstRow="0" w:lastRow="0" w:firstColumn="1" w:lastColumn="0" w:oddVBand="0" w:evenVBand="0" w:oddHBand="0" w:evenHBand="0" w:firstRowFirstColumn="0" w:firstRowLastColumn="0" w:lastRowFirstColumn="0" w:lastRowLastColumn="0"/>
            <w:tcW w:w="2263" w:type="dxa"/>
          </w:tcPr>
          <w:p w14:paraId="0271E1C8"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67</w:t>
            </w:r>
          </w:p>
        </w:tc>
        <w:tc>
          <w:tcPr>
            <w:tcW w:w="3969" w:type="dxa"/>
          </w:tcPr>
          <w:p w14:paraId="65EF73EB" w14:textId="77777777"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participación de las comunidades y de los pueblos indígenas en el uso, protección, conservación y aprovechamiento sustentable de los recursos naturales existentes en los territorios que les pertenezcan, considerando su conocimiento tradicional en dichas actividades</w:t>
            </w:r>
          </w:p>
        </w:tc>
        <w:tc>
          <w:tcPr>
            <w:tcW w:w="4546" w:type="dxa"/>
            <w:noWrap/>
          </w:tcPr>
          <w:p w14:paraId="2E3EFC67" w14:textId="2ED82380"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D736DE" w:rsidRPr="00FD5B78" w14:paraId="0A3FF307"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78" w:type="dxa"/>
            <w:gridSpan w:val="3"/>
            <w:hideMark/>
          </w:tcPr>
          <w:p w14:paraId="7B626EC2" w14:textId="77777777" w:rsidR="00D736DE" w:rsidRPr="005C2B21" w:rsidRDefault="00D736DE"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TÉCNICO E INVESTIGACIÓN</w:t>
            </w:r>
          </w:p>
        </w:tc>
      </w:tr>
      <w:tr w:rsidR="00D736DE" w:rsidRPr="00FD5B78" w14:paraId="09DEE586" w14:textId="77777777" w:rsidTr="00412C7B">
        <w:trPr>
          <w:trHeight w:val="63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25B1268"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3969" w:type="dxa"/>
            <w:hideMark/>
          </w:tcPr>
          <w:p w14:paraId="0ADE08D6" w14:textId="77777777"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546" w:type="dxa"/>
            <w:hideMark/>
          </w:tcPr>
          <w:p w14:paraId="0305A02F" w14:textId="37EF44FD"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D736DE" w:rsidRPr="00FD5B78" w14:paraId="7BE6F167"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78" w:type="dxa"/>
            <w:gridSpan w:val="3"/>
          </w:tcPr>
          <w:p w14:paraId="4717ECDF" w14:textId="77777777" w:rsidR="00D736DE" w:rsidRPr="005C2B21" w:rsidRDefault="00D736DE"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D736DE" w:rsidRPr="00FD5B78" w14:paraId="0A05AFAB"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tcPr>
          <w:p w14:paraId="65C7FB7F" w14:textId="77777777" w:rsidR="00D736DE" w:rsidRPr="005C2B21" w:rsidRDefault="00D736DE"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3969" w:type="dxa"/>
          </w:tcPr>
          <w:p w14:paraId="44081360" w14:textId="77777777"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546" w:type="dxa"/>
          </w:tcPr>
          <w:p w14:paraId="04DC145C" w14:textId="1A95429E" w:rsidR="00D736DE" w:rsidRPr="005C2B21" w:rsidRDefault="00D736DE"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bl>
    <w:p w14:paraId="1730E6F9" w14:textId="77777777" w:rsidR="000D2664" w:rsidRPr="00FD5B78" w:rsidRDefault="000D2664" w:rsidP="000D2664">
      <w:pPr>
        <w:jc w:val="both"/>
        <w:rPr>
          <w:rFonts w:ascii="Arial" w:hAnsi="Arial" w:cs="Arial"/>
          <w:sz w:val="24"/>
          <w:szCs w:val="24"/>
        </w:rPr>
      </w:pPr>
    </w:p>
    <w:tbl>
      <w:tblPr>
        <w:tblStyle w:val="Tablaconcuadrcula4-nfasis1"/>
        <w:tblW w:w="1063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3"/>
        <w:gridCol w:w="3828"/>
        <w:gridCol w:w="4546"/>
      </w:tblGrid>
      <w:tr w:rsidR="000D2664" w:rsidRPr="00FD5B78" w14:paraId="4AE1D59A"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noWrap/>
            <w:hideMark/>
          </w:tcPr>
          <w:p w14:paraId="4A19AC9B"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374" w:type="dxa"/>
            <w:gridSpan w:val="2"/>
            <w:tcBorders>
              <w:top w:val="none" w:sz="0" w:space="0" w:color="auto"/>
              <w:left w:val="none" w:sz="0" w:space="0" w:color="auto"/>
              <w:bottom w:val="none" w:sz="0" w:space="0" w:color="auto"/>
              <w:right w:val="none" w:sz="0" w:space="0" w:color="auto"/>
            </w:tcBorders>
            <w:noWrap/>
            <w:hideMark/>
          </w:tcPr>
          <w:p w14:paraId="55FFA174" w14:textId="77777777" w:rsidR="000D2664" w:rsidRPr="005C2B21" w:rsidRDefault="000D2664" w:rsidP="00412C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FD5B78" w14:paraId="4BDA9DF5" w14:textId="77777777" w:rsidTr="00412C7B">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54CC5574"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L18) 01, 02, 03,04.</w:t>
            </w:r>
          </w:p>
        </w:tc>
        <w:tc>
          <w:tcPr>
            <w:tcW w:w="8374" w:type="dxa"/>
            <w:gridSpan w:val="2"/>
            <w:hideMark/>
          </w:tcPr>
          <w:p w14:paraId="3DF71B2F"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APROVECHAR EN FORMA SUSTENTABLE LAS ACTIVIDADES EXTRACTIVAS.</w:t>
            </w:r>
          </w:p>
        </w:tc>
      </w:tr>
      <w:tr w:rsidR="000D2664" w:rsidRPr="00FD5B78" w14:paraId="586DD7B2"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1CEAAF93" w14:textId="77777777" w:rsidR="000D2664" w:rsidRPr="005C2B21" w:rsidRDefault="000D2664" w:rsidP="00412C7B">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3828" w:type="dxa"/>
            <w:noWrap/>
            <w:hideMark/>
          </w:tcPr>
          <w:p w14:paraId="725E5FA2" w14:textId="77777777" w:rsidR="000D2664" w:rsidRPr="005C2B21" w:rsidRDefault="000D2664" w:rsidP="00412C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546" w:type="dxa"/>
            <w:noWrap/>
            <w:hideMark/>
          </w:tcPr>
          <w:p w14:paraId="2987C3C3" w14:textId="77777777" w:rsidR="000D2664" w:rsidRPr="005C2B21" w:rsidRDefault="000D2664" w:rsidP="00412C7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FD5B78" w14:paraId="310B2F32" w14:textId="77777777" w:rsidTr="00412C7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8F8A8ED"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3828" w:type="dxa"/>
            <w:hideMark/>
          </w:tcPr>
          <w:p w14:paraId="467536BB"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DESARROLLAS PROGRAMAS DE REDIACION DE SITIOS CONTAMINADOS.</w:t>
            </w:r>
          </w:p>
        </w:tc>
        <w:tc>
          <w:tcPr>
            <w:tcW w:w="4546" w:type="dxa"/>
            <w:hideMark/>
          </w:tcPr>
          <w:p w14:paraId="19C18B56"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16,21,30,51,75,79,84,85,88,93.</w:t>
            </w:r>
          </w:p>
        </w:tc>
      </w:tr>
      <w:tr w:rsidR="000D2664" w:rsidRPr="00FD5B78" w14:paraId="485E152B"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10637" w:type="dxa"/>
            <w:gridSpan w:val="3"/>
            <w:noWrap/>
            <w:hideMark/>
          </w:tcPr>
          <w:p w14:paraId="151E598C"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FD5B78" w14:paraId="57B4DBBB"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C5EED22"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3828" w:type="dxa"/>
            <w:hideMark/>
          </w:tcPr>
          <w:p w14:paraId="40BC1B60"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546" w:type="dxa"/>
            <w:hideMark/>
          </w:tcPr>
          <w:p w14:paraId="0B730C8B"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FD5B78" w14:paraId="50AFE067"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637" w:type="dxa"/>
            <w:gridSpan w:val="3"/>
            <w:hideMark/>
          </w:tcPr>
          <w:p w14:paraId="505E675B"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FD5B78" w14:paraId="2F2A0A93" w14:textId="77777777" w:rsidTr="00412C7B">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640C12A"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w:t>
            </w:r>
          </w:p>
        </w:tc>
        <w:tc>
          <w:tcPr>
            <w:tcW w:w="3828" w:type="dxa"/>
            <w:hideMark/>
          </w:tcPr>
          <w:p w14:paraId="7D3F1164"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4546" w:type="dxa"/>
            <w:noWrap/>
            <w:hideMark/>
          </w:tcPr>
          <w:p w14:paraId="778B1ED0" w14:textId="151AF0E6" w:rsidR="000D2664" w:rsidRPr="005C2B21" w:rsidRDefault="002160E0"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podrá promover la recuperación de los suelos, mediante la aplicación de medidas de mitigación extrayendo el suelo contaminado en caso de algún derrame, así también teniendo un área </w:t>
            </w:r>
            <w:r w:rsidRPr="005C2B21">
              <w:rPr>
                <w:rFonts w:ascii="Arial" w:eastAsia="Times New Roman" w:hAnsi="Arial" w:cs="Arial"/>
                <w:color w:val="000000"/>
                <w:sz w:val="24"/>
                <w:szCs w:val="24"/>
                <w:highlight w:val="yellow"/>
                <w:lang w:eastAsia="es-MX"/>
              </w:rPr>
              <w:lastRenderedPageBreak/>
              <w:t>específica y segura para el mantenimiento de la maquinaria y equipo.</w:t>
            </w:r>
          </w:p>
        </w:tc>
      </w:tr>
      <w:tr w:rsidR="000D2664" w:rsidRPr="00FD5B78" w14:paraId="1053F83D" w14:textId="77777777" w:rsidTr="00412C7B">
        <w:trPr>
          <w:trHeight w:val="58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AE46A5D"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21</w:t>
            </w:r>
          </w:p>
        </w:tc>
        <w:tc>
          <w:tcPr>
            <w:tcW w:w="3828" w:type="dxa"/>
            <w:hideMark/>
          </w:tcPr>
          <w:p w14:paraId="27D15E22"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de remediación en sitios contaminados (minas, jales, canteras, entre otros).</w:t>
            </w:r>
          </w:p>
        </w:tc>
        <w:tc>
          <w:tcPr>
            <w:tcW w:w="4546" w:type="dxa"/>
            <w:noWrap/>
            <w:hideMark/>
          </w:tcPr>
          <w:p w14:paraId="26150B01" w14:textId="3C3D9091"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sin embargo, se podrá realizar remediación de suelo en caso de tener un accidente de derrame de en el suelo se extraerá el suelo contaminado para su posterior manejo.</w:t>
            </w:r>
          </w:p>
        </w:tc>
      </w:tr>
      <w:tr w:rsidR="000D2664" w:rsidRPr="00FD5B78" w14:paraId="0768D8E0"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37" w:type="dxa"/>
            <w:gridSpan w:val="3"/>
            <w:hideMark/>
          </w:tcPr>
          <w:p w14:paraId="0066EB98"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0D2664" w:rsidRPr="00FD5B78" w14:paraId="79E0EFC7" w14:textId="77777777" w:rsidTr="00412C7B">
        <w:trPr>
          <w:trHeight w:val="94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C54B4C2"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30</w:t>
            </w:r>
          </w:p>
        </w:tc>
        <w:tc>
          <w:tcPr>
            <w:tcW w:w="3828" w:type="dxa"/>
            <w:hideMark/>
          </w:tcPr>
          <w:p w14:paraId="38A76536"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 sistema que permita monitorear los impactos de las actividades turísticas y recreativas en</w:t>
            </w:r>
            <w:r w:rsidRPr="005C2B21">
              <w:rPr>
                <w:rFonts w:ascii="Arial" w:eastAsia="Times New Roman" w:hAnsi="Arial" w:cs="Arial"/>
                <w:color w:val="000000"/>
                <w:sz w:val="24"/>
                <w:szCs w:val="24"/>
                <w:highlight w:val="yellow"/>
                <w:lang w:eastAsia="es-MX"/>
              </w:rPr>
              <w:br/>
              <w:t>Áreas Naturales Protegidas.</w:t>
            </w:r>
          </w:p>
        </w:tc>
        <w:tc>
          <w:tcPr>
            <w:tcW w:w="4546" w:type="dxa"/>
            <w:hideMark/>
          </w:tcPr>
          <w:p w14:paraId="08E2A502" w14:textId="6410A9D2"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0D2664" w:rsidRPr="00FD5B78" w14:paraId="641776DA"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37" w:type="dxa"/>
            <w:gridSpan w:val="3"/>
            <w:hideMark/>
          </w:tcPr>
          <w:p w14:paraId="455B8C05"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FD5B78" w14:paraId="7AE24AA0" w14:textId="77777777" w:rsidTr="00412C7B">
        <w:trPr>
          <w:trHeight w:val="94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3377DA2"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3828" w:type="dxa"/>
            <w:hideMark/>
          </w:tcPr>
          <w:p w14:paraId="32DB9408"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 región.</w:t>
            </w:r>
          </w:p>
        </w:tc>
        <w:tc>
          <w:tcPr>
            <w:tcW w:w="4546" w:type="dxa"/>
            <w:noWrap/>
            <w:hideMark/>
          </w:tcPr>
          <w:p w14:paraId="2CCACB34" w14:textId="79023AAD"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36965867"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37" w:type="dxa"/>
            <w:gridSpan w:val="3"/>
            <w:hideMark/>
          </w:tcPr>
          <w:p w14:paraId="5655D9EE"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FD5B78" w14:paraId="67971922" w14:textId="77777777" w:rsidTr="00412C7B">
        <w:trPr>
          <w:trHeight w:val="6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0CA3232"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3828" w:type="dxa"/>
            <w:hideMark/>
          </w:tcPr>
          <w:p w14:paraId="27F48CA5"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546" w:type="dxa"/>
            <w:hideMark/>
          </w:tcPr>
          <w:p w14:paraId="6BC45FAB" w14:textId="0108BC98"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5BA8707A" w14:textId="77777777" w:rsidTr="00412C7B">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AAC0A7D"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79</w:t>
            </w:r>
          </w:p>
        </w:tc>
        <w:tc>
          <w:tcPr>
            <w:tcW w:w="3828" w:type="dxa"/>
            <w:hideMark/>
          </w:tcPr>
          <w:p w14:paraId="251B2EC9"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estudios que actualicen y afinen los coeficientes de agostadero, considerando alternativas de diversificación.</w:t>
            </w:r>
          </w:p>
        </w:tc>
        <w:tc>
          <w:tcPr>
            <w:tcW w:w="4546" w:type="dxa"/>
            <w:noWrap/>
            <w:hideMark/>
          </w:tcPr>
          <w:p w14:paraId="1EDE928A" w14:textId="107E06A7" w:rsidR="000D2664" w:rsidRPr="005C2B21" w:rsidRDefault="002160E0"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48769C1E" w14:textId="77777777" w:rsidTr="00412C7B">
        <w:trPr>
          <w:trHeight w:val="67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7EFE8EF"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3828" w:type="dxa"/>
            <w:hideMark/>
          </w:tcPr>
          <w:p w14:paraId="79C81940"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546" w:type="dxa"/>
            <w:noWrap/>
            <w:hideMark/>
          </w:tcPr>
          <w:p w14:paraId="0C7D92D5" w14:textId="10966DA0"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5D4B7E69"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637" w:type="dxa"/>
            <w:gridSpan w:val="3"/>
            <w:hideMark/>
          </w:tcPr>
          <w:p w14:paraId="09500138"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FD5B78" w14:paraId="2A9ADB60" w14:textId="77777777" w:rsidTr="00412C7B">
        <w:trPr>
          <w:trHeight w:val="63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43D5D69"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84</w:t>
            </w:r>
          </w:p>
        </w:tc>
        <w:tc>
          <w:tcPr>
            <w:tcW w:w="3828" w:type="dxa"/>
            <w:hideMark/>
          </w:tcPr>
          <w:p w14:paraId="313541C3"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esquemas o mecanismos de pago local o regional por servicios ambientales de los ecosistemas.</w:t>
            </w:r>
          </w:p>
        </w:tc>
        <w:tc>
          <w:tcPr>
            <w:tcW w:w="4546" w:type="dxa"/>
            <w:hideMark/>
          </w:tcPr>
          <w:p w14:paraId="6328ADA7" w14:textId="6A451758"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7E85529D" w14:textId="77777777" w:rsidTr="00412C7B">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1DEC772"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85</w:t>
            </w:r>
          </w:p>
        </w:tc>
        <w:tc>
          <w:tcPr>
            <w:tcW w:w="3828" w:type="dxa"/>
            <w:hideMark/>
          </w:tcPr>
          <w:p w14:paraId="2A962487"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la realización de estudios sobre la ecología de las poblaciones y de diversidad de especies de fauna silvestre.</w:t>
            </w:r>
          </w:p>
        </w:tc>
        <w:tc>
          <w:tcPr>
            <w:tcW w:w="4546" w:type="dxa"/>
            <w:hideMark/>
          </w:tcPr>
          <w:p w14:paraId="5D0406CA"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el muestreo realizado en el área del proyecto se podrán tener conocimiento de la diversidad de especies de fauna silvestre del área.</w:t>
            </w:r>
            <w:r w:rsidRPr="005C2B21">
              <w:rPr>
                <w:rFonts w:ascii="Arial" w:eastAsia="Times New Roman" w:hAnsi="Arial" w:cs="Arial"/>
                <w:b/>
                <w:bCs/>
                <w:color w:val="000000"/>
                <w:sz w:val="24"/>
                <w:szCs w:val="24"/>
                <w:highlight w:val="yellow"/>
                <w:lang w:eastAsia="es-MX"/>
              </w:rPr>
              <w:t> </w:t>
            </w:r>
          </w:p>
        </w:tc>
      </w:tr>
      <w:tr w:rsidR="000D2664" w:rsidRPr="00FD5B78" w14:paraId="62A3AF95"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BBF4C11"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88</w:t>
            </w:r>
          </w:p>
        </w:tc>
        <w:tc>
          <w:tcPr>
            <w:tcW w:w="3828" w:type="dxa"/>
            <w:hideMark/>
          </w:tcPr>
          <w:p w14:paraId="54D60BE8"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546" w:type="dxa"/>
            <w:hideMark/>
          </w:tcPr>
          <w:p w14:paraId="3293940E" w14:textId="573B7B0F"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Se podrá promover esta acción mediante el concepto del pago por  compensación ambiental.</w:t>
            </w:r>
          </w:p>
        </w:tc>
      </w:tr>
      <w:tr w:rsidR="000D2664" w:rsidRPr="00FD5B78" w14:paraId="09238F07"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C93C072"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3828" w:type="dxa"/>
            <w:hideMark/>
          </w:tcPr>
          <w:p w14:paraId="0B4A9CAD"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546" w:type="dxa"/>
            <w:noWrap/>
            <w:hideMark/>
          </w:tcPr>
          <w:p w14:paraId="4869425C"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3432BD96" w14:textId="77777777" w:rsidR="000D2664" w:rsidRPr="00FD5B78" w:rsidRDefault="000D2664" w:rsidP="000D2664">
      <w:pPr>
        <w:jc w:val="both"/>
        <w:rPr>
          <w:rFonts w:ascii="Arial" w:hAnsi="Arial" w:cs="Arial"/>
          <w:sz w:val="24"/>
          <w:szCs w:val="24"/>
        </w:rPr>
      </w:pPr>
    </w:p>
    <w:tbl>
      <w:tblPr>
        <w:tblStyle w:val="Tablaconcuadrcula4-nfasis1"/>
        <w:tblW w:w="1049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122"/>
        <w:gridCol w:w="3969"/>
        <w:gridCol w:w="4404"/>
      </w:tblGrid>
      <w:tr w:rsidR="000D2664" w:rsidRPr="00FD5B78" w14:paraId="112DCF4B"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noWrap/>
            <w:hideMark/>
          </w:tcPr>
          <w:p w14:paraId="199FE642"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373" w:type="dxa"/>
            <w:gridSpan w:val="2"/>
            <w:tcBorders>
              <w:top w:val="none" w:sz="0" w:space="0" w:color="auto"/>
              <w:left w:val="none" w:sz="0" w:space="0" w:color="auto"/>
              <w:bottom w:val="none" w:sz="0" w:space="0" w:color="auto"/>
              <w:right w:val="none" w:sz="0" w:space="0" w:color="auto"/>
            </w:tcBorders>
            <w:noWrap/>
            <w:hideMark/>
          </w:tcPr>
          <w:p w14:paraId="26511F63" w14:textId="77777777" w:rsidR="000D2664" w:rsidRPr="005C2B21" w:rsidRDefault="000D2664" w:rsidP="00412C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FD5B78" w14:paraId="3E41698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57617CF"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L18) 01, 02, 03,04.</w:t>
            </w:r>
          </w:p>
        </w:tc>
        <w:tc>
          <w:tcPr>
            <w:tcW w:w="8373" w:type="dxa"/>
            <w:gridSpan w:val="2"/>
            <w:hideMark/>
          </w:tcPr>
          <w:p w14:paraId="3E7C3671"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APROVECHAR EN FORMA SUSTENTABLE LAS ACTIVIDADES EXTRACTIVAS.</w:t>
            </w:r>
          </w:p>
        </w:tc>
      </w:tr>
      <w:tr w:rsidR="000D2664" w:rsidRPr="00FD5B78" w14:paraId="5A9C7CC1"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E79A5F9" w14:textId="77777777" w:rsidR="000D2664" w:rsidRPr="005C2B21" w:rsidRDefault="000D2664" w:rsidP="00412C7B">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3969" w:type="dxa"/>
            <w:noWrap/>
            <w:hideMark/>
          </w:tcPr>
          <w:p w14:paraId="4BE12410" w14:textId="77777777" w:rsidR="000D2664" w:rsidRPr="005C2B21" w:rsidRDefault="000D2664" w:rsidP="00412C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04" w:type="dxa"/>
            <w:noWrap/>
            <w:hideMark/>
          </w:tcPr>
          <w:p w14:paraId="17315527" w14:textId="77777777" w:rsidR="000D2664" w:rsidRPr="005C2B21" w:rsidRDefault="000D2664" w:rsidP="00412C7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FD5B78" w14:paraId="79F444BC" w14:textId="77777777" w:rsidTr="00412C7B">
        <w:trPr>
          <w:cnfStyle w:val="000000100000" w:firstRow="0" w:lastRow="0" w:firstColumn="0" w:lastColumn="0" w:oddVBand="0" w:evenVBand="0" w:oddHBand="1" w:evenHBand="0" w:firstRowFirstColumn="0" w:firstRowLastColumn="0" w:lastRowFirstColumn="0" w:lastRowLastColumn="0"/>
          <w:trHeight w:val="6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06ACBCF"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3969" w:type="dxa"/>
            <w:hideMark/>
          </w:tcPr>
          <w:p w14:paraId="5C1999EA"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DE PREVENCION DE CONTAMINACION DE CUERPOS DE AGUA SUPERFICIALES, ACUIFEROS Y SUELOS.</w:t>
            </w:r>
          </w:p>
        </w:tc>
        <w:tc>
          <w:tcPr>
            <w:tcW w:w="4404" w:type="dxa"/>
            <w:hideMark/>
          </w:tcPr>
          <w:p w14:paraId="5D329E6B"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1,13,20,47,51,75,76,88,97.</w:t>
            </w:r>
          </w:p>
        </w:tc>
      </w:tr>
      <w:tr w:rsidR="000D2664" w:rsidRPr="00FD5B78" w14:paraId="698615A4"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10495" w:type="dxa"/>
            <w:gridSpan w:val="3"/>
            <w:noWrap/>
            <w:hideMark/>
          </w:tcPr>
          <w:p w14:paraId="2AFDE6A5"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FD5B78" w14:paraId="69A51133"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7F91C47"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3969" w:type="dxa"/>
            <w:hideMark/>
          </w:tcPr>
          <w:p w14:paraId="0ABEB89F"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04" w:type="dxa"/>
            <w:hideMark/>
          </w:tcPr>
          <w:p w14:paraId="51BD63A8"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FD5B78" w14:paraId="7F253BC0"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7C91C450"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FD5B78" w14:paraId="208C64F8" w14:textId="77777777" w:rsidTr="00412C7B">
        <w:trPr>
          <w:cnfStyle w:val="000000100000" w:firstRow="0" w:lastRow="0" w:firstColumn="0" w:lastColumn="0" w:oddVBand="0" w:evenVBand="0" w:oddHBand="1"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2723D58"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3969" w:type="dxa"/>
            <w:hideMark/>
          </w:tcPr>
          <w:p w14:paraId="03A837E8"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captación, tratamiento y monitoreo de aguas residuales (urbanas e industriales).</w:t>
            </w:r>
          </w:p>
        </w:tc>
        <w:tc>
          <w:tcPr>
            <w:tcW w:w="4404" w:type="dxa"/>
            <w:hideMark/>
          </w:tcPr>
          <w:p w14:paraId="67757813" w14:textId="6710292E" w:rsidR="000D2664" w:rsidRPr="005C2B21" w:rsidRDefault="002160E0"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3B9638F7" w14:textId="77777777" w:rsidTr="00412C7B">
        <w:trPr>
          <w:trHeight w:val="63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50A3F6E"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w:t>
            </w:r>
          </w:p>
        </w:tc>
        <w:tc>
          <w:tcPr>
            <w:tcW w:w="3969" w:type="dxa"/>
            <w:hideMark/>
          </w:tcPr>
          <w:p w14:paraId="353047C9"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Evitar los procesos de contaminación del agua superficial y subterránea, producto de las actividades productivas.</w:t>
            </w:r>
          </w:p>
        </w:tc>
        <w:tc>
          <w:tcPr>
            <w:tcW w:w="4404" w:type="dxa"/>
            <w:hideMark/>
          </w:tcPr>
          <w:p w14:paraId="183EC848" w14:textId="7F91A13A"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la medida de lo posible, se evitará contaminar el agua, en virtud de que la actividad del proyecto es la extracción de carbón mineral a cielo abierto, esto mediante la aplicación de medidas preventivas (mantenimiento preventivo y correctivo de la maquinaria). En caso de un derrame accidental se extraerá la parte contaminada para después darle manejo, por ello, se prohíbe dar mantenimientos y recarga de combustible dentro del área.</w:t>
            </w:r>
          </w:p>
        </w:tc>
      </w:tr>
      <w:tr w:rsidR="000D2664" w:rsidRPr="00FD5B78" w14:paraId="59556ADC"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0D142829"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FD5B78" w14:paraId="2C23FCEB" w14:textId="77777777" w:rsidTr="00412C7B">
        <w:trPr>
          <w:trHeight w:val="93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CF15C14"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w:t>
            </w:r>
          </w:p>
        </w:tc>
        <w:tc>
          <w:tcPr>
            <w:tcW w:w="3969" w:type="dxa"/>
            <w:hideMark/>
          </w:tcPr>
          <w:p w14:paraId="12664329"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Prevenir la erosión eólica a través de la estabilización de los suelos con cobertura vegetal y el establecimiento de cortinas rompe vientos.</w:t>
            </w:r>
          </w:p>
        </w:tc>
        <w:tc>
          <w:tcPr>
            <w:tcW w:w="4404" w:type="dxa"/>
            <w:noWrap/>
            <w:hideMark/>
          </w:tcPr>
          <w:p w14:paraId="782B31D7" w14:textId="2B8368A6"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0D2664" w:rsidRPr="00FD5B78" w14:paraId="582D9704"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7BAA87ED"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FD5B78" w14:paraId="6B9D8F0C" w14:textId="77777777" w:rsidTr="00412C7B">
        <w:trPr>
          <w:trHeight w:val="64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8076179"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3969" w:type="dxa"/>
            <w:hideMark/>
          </w:tcPr>
          <w:p w14:paraId="7E3343CF"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404" w:type="dxa"/>
            <w:hideMark/>
          </w:tcPr>
          <w:p w14:paraId="0FBD48C6" w14:textId="6BDECDBF" w:rsidR="000D2664" w:rsidRPr="005C2B21" w:rsidRDefault="002160E0"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2021D661"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1685A544"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lastRenderedPageBreak/>
              <w:t>ALTERNATIVAS ECONOMICAS Y DE PRODUCCION.</w:t>
            </w:r>
          </w:p>
        </w:tc>
      </w:tr>
      <w:tr w:rsidR="000D2664" w:rsidRPr="00FD5B78" w14:paraId="6F865127" w14:textId="77777777" w:rsidTr="00412C7B">
        <w:trPr>
          <w:trHeight w:val="94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D2A1550"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3969" w:type="dxa"/>
            <w:hideMark/>
          </w:tcPr>
          <w:p w14:paraId="6280823D"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404" w:type="dxa"/>
            <w:noWrap/>
            <w:hideMark/>
          </w:tcPr>
          <w:p w14:paraId="771158BD" w14:textId="7351B6C3"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w:t>
            </w:r>
            <w:r w:rsidR="002160E0" w:rsidRPr="005C2B21">
              <w:rPr>
                <w:rFonts w:ascii="Arial" w:eastAsia="Times New Roman" w:hAnsi="Arial" w:cs="Arial"/>
                <w:color w:val="000000"/>
                <w:sz w:val="24"/>
                <w:szCs w:val="24"/>
                <w:highlight w:val="yellow"/>
                <w:lang w:eastAsia="es-MX"/>
              </w:rPr>
              <w:t>ecto.</w:t>
            </w:r>
          </w:p>
        </w:tc>
      </w:tr>
      <w:tr w:rsidR="000D2664" w:rsidRPr="00FD5B78" w14:paraId="668B1C27"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0EE4472C"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FD5B78" w14:paraId="5F6B2614" w14:textId="77777777" w:rsidTr="00412C7B">
        <w:trPr>
          <w:trHeight w:val="6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1C3F4B7"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3969" w:type="dxa"/>
            <w:hideMark/>
          </w:tcPr>
          <w:p w14:paraId="558FBD36"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04" w:type="dxa"/>
            <w:hideMark/>
          </w:tcPr>
          <w:p w14:paraId="065AAB52" w14:textId="1FADD6B0"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w:t>
            </w:r>
            <w:r w:rsidR="002160E0" w:rsidRPr="005C2B21">
              <w:rPr>
                <w:rFonts w:ascii="Arial" w:eastAsia="Times New Roman" w:hAnsi="Arial" w:cs="Arial"/>
                <w:color w:val="000000"/>
                <w:sz w:val="24"/>
                <w:szCs w:val="24"/>
                <w:highlight w:val="yellow"/>
                <w:lang w:eastAsia="es-MX"/>
              </w:rPr>
              <w:t xml:space="preserve"> vincula con el proyecto.</w:t>
            </w:r>
          </w:p>
        </w:tc>
      </w:tr>
      <w:tr w:rsidR="000D2664" w:rsidRPr="00FD5B78" w14:paraId="0DF3F38E" w14:textId="77777777" w:rsidTr="00412C7B">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CA0BD6F"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76</w:t>
            </w:r>
          </w:p>
        </w:tc>
        <w:tc>
          <w:tcPr>
            <w:tcW w:w="3969" w:type="dxa"/>
            <w:hideMark/>
          </w:tcPr>
          <w:p w14:paraId="2D9021F1"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y difusión de las prácticas adecuadas para la restauración de los sitios degradados.</w:t>
            </w:r>
          </w:p>
        </w:tc>
        <w:tc>
          <w:tcPr>
            <w:tcW w:w="4404" w:type="dxa"/>
            <w:noWrap/>
            <w:hideMark/>
          </w:tcPr>
          <w:p w14:paraId="0D72F37E" w14:textId="3A7C21CD" w:rsidR="000D2664" w:rsidRPr="005C2B21" w:rsidRDefault="002160E0"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se vincula con el </w:t>
            </w:r>
            <w:r w:rsidR="00320F80" w:rsidRPr="005C2B21">
              <w:rPr>
                <w:rFonts w:ascii="Arial" w:eastAsia="Times New Roman" w:hAnsi="Arial" w:cs="Arial"/>
                <w:color w:val="000000"/>
                <w:sz w:val="24"/>
                <w:szCs w:val="24"/>
                <w:highlight w:val="yellow"/>
                <w:lang w:eastAsia="es-MX"/>
              </w:rPr>
              <w:t>proyecto</w:t>
            </w:r>
            <w:r w:rsidRPr="005C2B21">
              <w:rPr>
                <w:rFonts w:ascii="Arial" w:eastAsia="Times New Roman" w:hAnsi="Arial" w:cs="Arial"/>
                <w:color w:val="000000"/>
                <w:sz w:val="24"/>
                <w:szCs w:val="24"/>
                <w:highlight w:val="yellow"/>
                <w:lang w:eastAsia="es-MX"/>
              </w:rPr>
              <w:t>.</w:t>
            </w:r>
          </w:p>
        </w:tc>
      </w:tr>
      <w:tr w:rsidR="000D2664" w:rsidRPr="00FD5B78" w14:paraId="5F325F1E"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62D34CB3"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FD5B78" w14:paraId="1F0CFA89"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A77F7EA"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3969" w:type="dxa"/>
            <w:hideMark/>
          </w:tcPr>
          <w:p w14:paraId="576E82B4"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04" w:type="dxa"/>
            <w:hideMark/>
          </w:tcPr>
          <w:p w14:paraId="45992428" w14:textId="20324453" w:rsidR="000D2664" w:rsidRPr="005C2B21" w:rsidRDefault="002160E0" w:rsidP="00412C7B">
            <w:pPr>
              <w:tabs>
                <w:tab w:val="left" w:pos="1027"/>
                <w:tab w:val="center" w:pos="1631"/>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podrá promover esta acción mediante el concepto del </w:t>
            </w:r>
            <w:r w:rsidR="00320F80" w:rsidRPr="005C2B21">
              <w:rPr>
                <w:rFonts w:ascii="Arial" w:eastAsia="Times New Roman" w:hAnsi="Arial" w:cs="Arial"/>
                <w:color w:val="000000"/>
                <w:sz w:val="24"/>
                <w:szCs w:val="24"/>
                <w:highlight w:val="yellow"/>
                <w:lang w:eastAsia="es-MX"/>
              </w:rPr>
              <w:t>pago</w:t>
            </w:r>
            <w:r w:rsidRPr="005C2B21">
              <w:rPr>
                <w:rFonts w:ascii="Arial" w:eastAsia="Times New Roman" w:hAnsi="Arial" w:cs="Arial"/>
                <w:color w:val="000000"/>
                <w:sz w:val="24"/>
                <w:szCs w:val="24"/>
                <w:highlight w:val="yellow"/>
                <w:lang w:eastAsia="es-MX"/>
              </w:rPr>
              <w:t xml:space="preserve"> por compensación ambiental</w:t>
            </w:r>
          </w:p>
        </w:tc>
      </w:tr>
    </w:tbl>
    <w:p w14:paraId="4FF411BE" w14:textId="77777777" w:rsidR="000D2664" w:rsidRPr="00FD5B78" w:rsidRDefault="000D2664" w:rsidP="000D2664">
      <w:pPr>
        <w:jc w:val="both"/>
        <w:rPr>
          <w:rFonts w:ascii="Arial" w:hAnsi="Arial" w:cs="Arial"/>
          <w:sz w:val="24"/>
          <w:szCs w:val="24"/>
        </w:rPr>
      </w:pPr>
    </w:p>
    <w:tbl>
      <w:tblPr>
        <w:tblStyle w:val="Tablaconcuadrcula4-nfasis1"/>
        <w:tblW w:w="1049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122"/>
        <w:gridCol w:w="3969"/>
        <w:gridCol w:w="4404"/>
      </w:tblGrid>
      <w:tr w:rsidR="000D2664" w:rsidRPr="00FD5B78" w14:paraId="351A81FF"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noWrap/>
            <w:hideMark/>
          </w:tcPr>
          <w:p w14:paraId="615973CC"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373" w:type="dxa"/>
            <w:gridSpan w:val="2"/>
            <w:tcBorders>
              <w:top w:val="none" w:sz="0" w:space="0" w:color="auto"/>
              <w:left w:val="none" w:sz="0" w:space="0" w:color="auto"/>
              <w:bottom w:val="none" w:sz="0" w:space="0" w:color="auto"/>
              <w:right w:val="none" w:sz="0" w:space="0" w:color="auto"/>
            </w:tcBorders>
            <w:noWrap/>
            <w:hideMark/>
          </w:tcPr>
          <w:p w14:paraId="3FBC47C7" w14:textId="77777777" w:rsidR="000D2664" w:rsidRPr="005C2B21" w:rsidRDefault="000D2664" w:rsidP="00412C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FD5B78" w14:paraId="34038CAB"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F9F245"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L18) 01, 02, 03,04.</w:t>
            </w:r>
          </w:p>
        </w:tc>
        <w:tc>
          <w:tcPr>
            <w:tcW w:w="8373" w:type="dxa"/>
            <w:gridSpan w:val="2"/>
            <w:hideMark/>
          </w:tcPr>
          <w:p w14:paraId="13D02AB8"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APROVECHAR EN FORMA SUSTENTABLE LAS ACTIVIDADES EXTRACTIVAS.</w:t>
            </w:r>
          </w:p>
        </w:tc>
      </w:tr>
      <w:tr w:rsidR="000D2664" w:rsidRPr="00FD5B78" w14:paraId="66C0630B"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7383BF7" w14:textId="77777777" w:rsidR="000D2664" w:rsidRPr="005C2B21" w:rsidRDefault="000D2664" w:rsidP="00412C7B">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3969" w:type="dxa"/>
            <w:noWrap/>
            <w:hideMark/>
          </w:tcPr>
          <w:p w14:paraId="13611CEB" w14:textId="77777777" w:rsidR="000D2664" w:rsidRPr="005C2B21" w:rsidRDefault="000D2664" w:rsidP="00412C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04" w:type="dxa"/>
            <w:noWrap/>
            <w:hideMark/>
          </w:tcPr>
          <w:p w14:paraId="0F9F20F7" w14:textId="77777777" w:rsidR="000D2664" w:rsidRPr="005C2B21" w:rsidRDefault="000D2664" w:rsidP="00412C7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FD5B78" w14:paraId="76D9A02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DA4897D"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w:t>
            </w:r>
          </w:p>
        </w:tc>
        <w:tc>
          <w:tcPr>
            <w:tcW w:w="3969" w:type="dxa"/>
            <w:hideMark/>
          </w:tcPr>
          <w:p w14:paraId="2C3B8137"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Y MONITOREAR LA EMISION DE PARTICULAS A LA ATMOSFERA.</w:t>
            </w:r>
          </w:p>
        </w:tc>
        <w:tc>
          <w:tcPr>
            <w:tcW w:w="4404" w:type="dxa"/>
            <w:hideMark/>
          </w:tcPr>
          <w:p w14:paraId="01D8D7C0"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20,48,51,67,75,88.</w:t>
            </w:r>
          </w:p>
        </w:tc>
      </w:tr>
      <w:tr w:rsidR="000D2664" w:rsidRPr="00FD5B78" w14:paraId="001A9C09"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10495" w:type="dxa"/>
            <w:gridSpan w:val="3"/>
            <w:noWrap/>
            <w:hideMark/>
          </w:tcPr>
          <w:p w14:paraId="15E1522F"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FD5B78" w14:paraId="30906FF9"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7E0B946"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3969" w:type="dxa"/>
            <w:hideMark/>
          </w:tcPr>
          <w:p w14:paraId="23306828"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04" w:type="dxa"/>
            <w:hideMark/>
          </w:tcPr>
          <w:p w14:paraId="13189172"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FD5B78" w14:paraId="7FABC386"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302467B8"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0D2664" w:rsidRPr="00FD5B78" w14:paraId="2C0DC912" w14:textId="77777777" w:rsidTr="00412C7B">
        <w:trPr>
          <w:cnfStyle w:val="000000100000" w:firstRow="0" w:lastRow="0" w:firstColumn="0" w:lastColumn="0" w:oddVBand="0" w:evenVBand="0" w:oddHBand="1" w:evenHBand="0" w:firstRowFirstColumn="0" w:firstRowLastColumn="0" w:lastRowFirstColumn="0" w:lastRowLastColumn="0"/>
          <w:trHeight w:val="131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B78E908"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w:t>
            </w:r>
          </w:p>
        </w:tc>
        <w:tc>
          <w:tcPr>
            <w:tcW w:w="3969" w:type="dxa"/>
            <w:hideMark/>
          </w:tcPr>
          <w:p w14:paraId="6890D3C3"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Prevenir la erosión eólica a través de la estabilización de los suelos con cobertura vegetal y el establecimiento de cortinas rompe vientos.</w:t>
            </w:r>
          </w:p>
        </w:tc>
        <w:tc>
          <w:tcPr>
            <w:tcW w:w="4404" w:type="dxa"/>
            <w:noWrap/>
            <w:hideMark/>
          </w:tcPr>
          <w:p w14:paraId="1718C36C" w14:textId="2C758FEF" w:rsidR="000D266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0D2664" w:rsidRPr="00FD5B78" w14:paraId="79E3865B"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27E79247"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FD5B78" w14:paraId="21805493" w14:textId="77777777" w:rsidTr="00412C7B">
        <w:trPr>
          <w:cnfStyle w:val="000000100000" w:firstRow="0" w:lastRow="0" w:firstColumn="0" w:lastColumn="0" w:oddVBand="0" w:evenVBand="0" w:oddHBand="1" w:evenHBand="0" w:firstRowFirstColumn="0" w:firstRowLastColumn="0" w:lastRowFirstColumn="0" w:lastRowLastColumn="0"/>
          <w:trHeight w:val="1564"/>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8A645B9"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48</w:t>
            </w:r>
          </w:p>
        </w:tc>
        <w:tc>
          <w:tcPr>
            <w:tcW w:w="3969" w:type="dxa"/>
            <w:hideMark/>
          </w:tcPr>
          <w:p w14:paraId="0DCD9D02"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 sistema que permita monitorear los impactos de las actividades turísticas y recreativas en Áreas Naturales Protegidas.</w:t>
            </w:r>
          </w:p>
        </w:tc>
        <w:tc>
          <w:tcPr>
            <w:tcW w:w="4404" w:type="dxa"/>
            <w:hideMark/>
          </w:tcPr>
          <w:p w14:paraId="240CFE31" w14:textId="1BB1F94A" w:rsidR="000D266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000D2664" w:rsidRPr="005C2B21">
              <w:rPr>
                <w:rFonts w:ascii="Arial" w:eastAsia="Times New Roman" w:hAnsi="Arial" w:cs="Arial"/>
                <w:b/>
                <w:bCs/>
                <w:color w:val="000000"/>
                <w:sz w:val="24"/>
                <w:szCs w:val="24"/>
                <w:highlight w:val="yellow"/>
                <w:lang w:eastAsia="es-MX"/>
              </w:rPr>
              <w:t> </w:t>
            </w:r>
          </w:p>
        </w:tc>
      </w:tr>
      <w:tr w:rsidR="000D2664" w:rsidRPr="00FD5B78" w14:paraId="5AA8FBCF"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53395CC6"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FD5B78" w14:paraId="28D8AEFA" w14:textId="77777777" w:rsidTr="00412C7B">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FD112E9"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51</w:t>
            </w:r>
          </w:p>
        </w:tc>
        <w:tc>
          <w:tcPr>
            <w:tcW w:w="3969" w:type="dxa"/>
            <w:hideMark/>
          </w:tcPr>
          <w:p w14:paraId="32CF3EE6"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 región.</w:t>
            </w:r>
          </w:p>
        </w:tc>
        <w:tc>
          <w:tcPr>
            <w:tcW w:w="4404" w:type="dxa"/>
            <w:noWrap/>
            <w:hideMark/>
          </w:tcPr>
          <w:p w14:paraId="53ACD79E" w14:textId="295DAC34"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w:t>
            </w:r>
            <w:r w:rsidR="00702834" w:rsidRPr="005C2B21">
              <w:rPr>
                <w:rFonts w:ascii="Arial" w:eastAsia="Times New Roman" w:hAnsi="Arial" w:cs="Arial"/>
                <w:color w:val="000000"/>
                <w:sz w:val="24"/>
                <w:szCs w:val="24"/>
                <w:highlight w:val="yellow"/>
                <w:lang w:eastAsia="es-MX"/>
              </w:rPr>
              <w:t>ecto.</w:t>
            </w:r>
          </w:p>
        </w:tc>
      </w:tr>
      <w:tr w:rsidR="000D2664" w:rsidRPr="00FD5B78" w14:paraId="2766523B" w14:textId="77777777" w:rsidTr="00412C7B">
        <w:trPr>
          <w:trHeight w:val="15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BBD79D9"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67</w:t>
            </w:r>
          </w:p>
        </w:tc>
        <w:tc>
          <w:tcPr>
            <w:tcW w:w="3969" w:type="dxa"/>
            <w:hideMark/>
          </w:tcPr>
          <w:p w14:paraId="4EF8492E"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participación de las comunidades y de los pueblos indígenas en el uso, protección, conservación y</w:t>
            </w:r>
            <w:r w:rsidRPr="005C2B21">
              <w:rPr>
                <w:rFonts w:ascii="Arial" w:eastAsia="Times New Roman" w:hAnsi="Arial" w:cs="Arial"/>
                <w:color w:val="000000"/>
                <w:sz w:val="24"/>
                <w:szCs w:val="24"/>
                <w:highlight w:val="yellow"/>
                <w:lang w:eastAsia="es-MX"/>
              </w:rPr>
              <w:br/>
              <w:t>aprovechamiento sustentable de los recursos naturales existentes en los territorios que les pertenezcan, considerando su conocimiento tradicional en dichas actividades.</w:t>
            </w:r>
          </w:p>
        </w:tc>
        <w:tc>
          <w:tcPr>
            <w:tcW w:w="4404" w:type="dxa"/>
            <w:noWrap/>
            <w:hideMark/>
          </w:tcPr>
          <w:p w14:paraId="261C5144" w14:textId="383445B6"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área que se </w:t>
            </w:r>
            <w:r w:rsidR="00320F80" w:rsidRPr="005C2B21">
              <w:rPr>
                <w:rFonts w:ascii="Arial" w:eastAsia="Times New Roman" w:hAnsi="Arial" w:cs="Arial"/>
                <w:color w:val="000000"/>
                <w:sz w:val="24"/>
                <w:szCs w:val="24"/>
                <w:highlight w:val="yellow"/>
                <w:lang w:eastAsia="es-MX"/>
              </w:rPr>
              <w:t>pretende</w:t>
            </w:r>
            <w:r w:rsidRPr="005C2B21">
              <w:rPr>
                <w:rFonts w:ascii="Arial" w:eastAsia="Times New Roman" w:hAnsi="Arial" w:cs="Arial"/>
                <w:color w:val="000000"/>
                <w:sz w:val="24"/>
                <w:szCs w:val="24"/>
                <w:highlight w:val="yellow"/>
                <w:lang w:eastAsia="es-MX"/>
              </w:rPr>
              <w:t xml:space="preserve">, realizar el proyecto no hay comunidades indígenas, por otra </w:t>
            </w:r>
            <w:r w:rsidR="00320F80" w:rsidRPr="005C2B21">
              <w:rPr>
                <w:rFonts w:ascii="Arial" w:eastAsia="Times New Roman" w:hAnsi="Arial" w:cs="Arial"/>
                <w:color w:val="000000"/>
                <w:sz w:val="24"/>
                <w:szCs w:val="24"/>
                <w:highlight w:val="yellow"/>
                <w:lang w:eastAsia="es-MX"/>
              </w:rPr>
              <w:t>parte,</w:t>
            </w:r>
            <w:r w:rsidRPr="005C2B21">
              <w:rPr>
                <w:rFonts w:ascii="Arial" w:eastAsia="Times New Roman" w:hAnsi="Arial" w:cs="Arial"/>
                <w:color w:val="000000"/>
                <w:sz w:val="24"/>
                <w:szCs w:val="24"/>
                <w:highlight w:val="yellow"/>
                <w:lang w:eastAsia="es-MX"/>
              </w:rPr>
              <w:t xml:space="preserve"> no se realizará ni un </w:t>
            </w:r>
            <w:r w:rsidR="00320F80" w:rsidRPr="005C2B21">
              <w:rPr>
                <w:rFonts w:ascii="Arial" w:eastAsia="Times New Roman" w:hAnsi="Arial" w:cs="Arial"/>
                <w:color w:val="000000"/>
                <w:sz w:val="24"/>
                <w:szCs w:val="24"/>
                <w:highlight w:val="yellow"/>
                <w:lang w:eastAsia="es-MX"/>
              </w:rPr>
              <w:t>aprovechamiento</w:t>
            </w:r>
            <w:r w:rsidRPr="005C2B21">
              <w:rPr>
                <w:rFonts w:ascii="Arial" w:eastAsia="Times New Roman" w:hAnsi="Arial" w:cs="Arial"/>
                <w:color w:val="000000"/>
                <w:sz w:val="24"/>
                <w:szCs w:val="24"/>
                <w:highlight w:val="yellow"/>
                <w:lang w:eastAsia="es-MX"/>
              </w:rPr>
              <w:t xml:space="preserve"> forestal, por lo consiguiente no hay no se vincula con el proyecto.</w:t>
            </w:r>
          </w:p>
        </w:tc>
      </w:tr>
      <w:tr w:rsidR="000D2664" w:rsidRPr="00FD5B78" w14:paraId="4E450A76"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1B6D6193"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FD5B78" w14:paraId="36CED7E7"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9AF2456"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3969" w:type="dxa"/>
            <w:hideMark/>
          </w:tcPr>
          <w:p w14:paraId="5F11DE6B"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04" w:type="dxa"/>
            <w:hideMark/>
          </w:tcPr>
          <w:p w14:paraId="4B8E8D48" w14:textId="70F27C86" w:rsidR="000D266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FD5B78" w14:paraId="29F53386"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495" w:type="dxa"/>
            <w:gridSpan w:val="3"/>
            <w:hideMark/>
          </w:tcPr>
          <w:p w14:paraId="383D7D1B"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FD5B78" w14:paraId="6C8DC2A4"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EC676CB"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3969" w:type="dxa"/>
            <w:hideMark/>
          </w:tcPr>
          <w:p w14:paraId="5EC81ECA"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04" w:type="dxa"/>
            <w:hideMark/>
          </w:tcPr>
          <w:p w14:paraId="3E520B71" w14:textId="6411E6C2" w:rsidR="000D266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r w:rsidR="000D2664" w:rsidRPr="005C2B21">
              <w:rPr>
                <w:rFonts w:ascii="Arial" w:eastAsia="Times New Roman" w:hAnsi="Arial" w:cs="Arial"/>
                <w:color w:val="000000"/>
                <w:sz w:val="24"/>
                <w:szCs w:val="24"/>
                <w:highlight w:val="yellow"/>
                <w:lang w:eastAsia="es-MX"/>
              </w:rPr>
              <w:t>.</w:t>
            </w:r>
            <w:r w:rsidR="000D2664" w:rsidRPr="005C2B21">
              <w:rPr>
                <w:rFonts w:ascii="Arial" w:eastAsia="Times New Roman" w:hAnsi="Arial" w:cs="Arial"/>
                <w:b/>
                <w:bCs/>
                <w:color w:val="000000"/>
                <w:sz w:val="24"/>
                <w:szCs w:val="24"/>
                <w:highlight w:val="yellow"/>
                <w:lang w:eastAsia="es-MX"/>
              </w:rPr>
              <w:t>  </w:t>
            </w:r>
          </w:p>
        </w:tc>
      </w:tr>
    </w:tbl>
    <w:p w14:paraId="1571108E" w14:textId="77777777" w:rsidR="000D2664" w:rsidRPr="00FD5B78" w:rsidRDefault="000D2664" w:rsidP="000D2664">
      <w:pPr>
        <w:jc w:val="both"/>
        <w:rPr>
          <w:rFonts w:ascii="Arial" w:hAnsi="Arial" w:cs="Arial"/>
          <w:sz w:val="24"/>
          <w:szCs w:val="24"/>
        </w:rPr>
      </w:pPr>
    </w:p>
    <w:tbl>
      <w:tblPr>
        <w:tblStyle w:val="Tablaconcuadrcula4-nfasis1"/>
        <w:tblW w:w="1063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405"/>
        <w:gridCol w:w="3686"/>
        <w:gridCol w:w="4541"/>
      </w:tblGrid>
      <w:tr w:rsidR="00702834" w:rsidRPr="00FD5B78" w14:paraId="4A065802"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noWrap/>
            <w:hideMark/>
          </w:tcPr>
          <w:p w14:paraId="2D94DE8B" w14:textId="77777777" w:rsidR="00702834" w:rsidRPr="005C2B21" w:rsidRDefault="0070283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227" w:type="dxa"/>
            <w:gridSpan w:val="2"/>
            <w:tcBorders>
              <w:top w:val="none" w:sz="0" w:space="0" w:color="auto"/>
              <w:left w:val="none" w:sz="0" w:space="0" w:color="auto"/>
              <w:bottom w:val="none" w:sz="0" w:space="0" w:color="auto"/>
              <w:right w:val="none" w:sz="0" w:space="0" w:color="auto"/>
            </w:tcBorders>
            <w:noWrap/>
            <w:hideMark/>
          </w:tcPr>
          <w:p w14:paraId="432A54DC" w14:textId="4BD4839E" w:rsidR="00702834" w:rsidRPr="005C2B21" w:rsidRDefault="00702834" w:rsidP="00412C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702834" w:rsidRPr="00FD5B78" w14:paraId="71F7A690"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noWrap/>
            <w:hideMark/>
          </w:tcPr>
          <w:p w14:paraId="706B27A1"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L19) 01,03.</w:t>
            </w:r>
          </w:p>
        </w:tc>
        <w:tc>
          <w:tcPr>
            <w:tcW w:w="8227" w:type="dxa"/>
            <w:gridSpan w:val="2"/>
            <w:hideMark/>
          </w:tcPr>
          <w:p w14:paraId="59DC42B3" w14:textId="0F7B15E3" w:rsidR="00702834" w:rsidRPr="005C2B21" w:rsidRDefault="0070283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PROMEVER LA INCORPORACION DE CRITERIOS DE REGULACION ECOLOGICA PARA LA FUNCION Y CRECIMIENTO DE CENTROS DE POBLACION  Y ZONAS INDUSTRIALES.</w:t>
            </w:r>
          </w:p>
        </w:tc>
      </w:tr>
      <w:tr w:rsidR="00702834" w:rsidRPr="00FD5B78" w14:paraId="2C70523F"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noWrap/>
            <w:hideMark/>
          </w:tcPr>
          <w:p w14:paraId="44BDE4D6" w14:textId="77777777" w:rsidR="00702834" w:rsidRPr="005C2B21" w:rsidRDefault="00702834" w:rsidP="00412C7B">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3686" w:type="dxa"/>
            <w:noWrap/>
            <w:hideMark/>
          </w:tcPr>
          <w:p w14:paraId="4400CFC4" w14:textId="1BBCE41F" w:rsidR="00702834" w:rsidRPr="005C2B21" w:rsidRDefault="00702834" w:rsidP="00412C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541" w:type="dxa"/>
            <w:noWrap/>
            <w:hideMark/>
          </w:tcPr>
          <w:p w14:paraId="6E2F6CDD" w14:textId="77777777" w:rsidR="00702834" w:rsidRPr="005C2B21" w:rsidRDefault="00702834" w:rsidP="00412C7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702834" w:rsidRPr="00FD5B78" w14:paraId="0CC63F5E" w14:textId="77777777" w:rsidTr="00412C7B">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6C100D61"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3686" w:type="dxa"/>
            <w:hideMark/>
          </w:tcPr>
          <w:p w14:paraId="3EDE41EB" w14:textId="5D84D2FF"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ELAVORACION Y ACTUALIZACION DE LOS PLANES Y PROGRAMAS DE DESARROLLO URBANO QUE TOMEN EN CUENTA LA APTITUD DEL TERRITORIO.</w:t>
            </w:r>
          </w:p>
        </w:tc>
        <w:tc>
          <w:tcPr>
            <w:tcW w:w="4541" w:type="dxa"/>
            <w:hideMark/>
          </w:tcPr>
          <w:p w14:paraId="6F939BA0" w14:textId="77777777" w:rsidR="00702834" w:rsidRPr="005C2B21" w:rsidRDefault="0070283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1,3,10,11,13,15,17,23,27,33,34,47,48,51,54,64,66,75,76,81,89,97.</w:t>
            </w:r>
          </w:p>
        </w:tc>
      </w:tr>
      <w:tr w:rsidR="00702834" w:rsidRPr="00FD5B78" w14:paraId="2E6D22B8"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579730F" w14:textId="77777777" w:rsidR="00702834" w:rsidRPr="005C2B21" w:rsidRDefault="0070283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3686" w:type="dxa"/>
            <w:hideMark/>
          </w:tcPr>
          <w:p w14:paraId="1F3FB49B" w14:textId="06326E04" w:rsidR="00702834" w:rsidRPr="005C2B21" w:rsidRDefault="00702834" w:rsidP="00412C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541" w:type="dxa"/>
            <w:hideMark/>
          </w:tcPr>
          <w:p w14:paraId="6A0073F3" w14:textId="77777777" w:rsidR="00702834" w:rsidRPr="005C2B21" w:rsidRDefault="00702834" w:rsidP="00412C7B">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702834" w:rsidRPr="00FD5B78" w14:paraId="6E9FEED4"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F9E9310"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3686" w:type="dxa"/>
            <w:hideMark/>
          </w:tcPr>
          <w:p w14:paraId="517C756C" w14:textId="10D494F6"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captación, tratamiento y monitoreo de aguas residuales (urbanas e industriales).</w:t>
            </w:r>
          </w:p>
        </w:tc>
        <w:tc>
          <w:tcPr>
            <w:tcW w:w="4541" w:type="dxa"/>
            <w:hideMark/>
          </w:tcPr>
          <w:p w14:paraId="2EB19B4F" w14:textId="2FA6DA18" w:rsidR="00702834" w:rsidRPr="005C2B21" w:rsidRDefault="00A8338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702834" w:rsidRPr="00FD5B78" w14:paraId="1F2F42F8"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89A1FA6"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3686" w:type="dxa"/>
            <w:hideMark/>
          </w:tcPr>
          <w:p w14:paraId="1BBCD4AF" w14:textId="6D4A4229"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conservación de la vegetación natural y acciones de </w:t>
            </w:r>
            <w:r w:rsidRPr="005C2B21">
              <w:rPr>
                <w:rFonts w:ascii="Arial" w:eastAsia="Times New Roman" w:hAnsi="Arial" w:cs="Arial"/>
                <w:color w:val="000000"/>
                <w:sz w:val="24"/>
                <w:szCs w:val="24"/>
                <w:highlight w:val="yellow"/>
                <w:lang w:eastAsia="es-MX"/>
              </w:rPr>
              <w:lastRenderedPageBreak/>
              <w:t>conservación de suelos en zonas de recarga, barrancas y cañadas.</w:t>
            </w:r>
          </w:p>
        </w:tc>
        <w:tc>
          <w:tcPr>
            <w:tcW w:w="4541" w:type="dxa"/>
            <w:noWrap/>
            <w:hideMark/>
          </w:tcPr>
          <w:p w14:paraId="36380BF3" w14:textId="2103910C" w:rsidR="00702834" w:rsidRPr="005C2B21" w:rsidRDefault="00A8338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 xml:space="preserve">Se promoverá la conservación de la vegetación al aplicar un programa de </w:t>
            </w:r>
            <w:r w:rsidRPr="005C2B21">
              <w:rPr>
                <w:rFonts w:ascii="Arial" w:eastAsia="Times New Roman" w:hAnsi="Arial" w:cs="Arial"/>
                <w:color w:val="000000"/>
                <w:sz w:val="24"/>
                <w:szCs w:val="24"/>
                <w:highlight w:val="yellow"/>
                <w:lang w:eastAsia="es-MX"/>
              </w:rPr>
              <w:lastRenderedPageBreak/>
              <w:t xml:space="preserve">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w:t>
            </w:r>
          </w:p>
        </w:tc>
      </w:tr>
      <w:tr w:rsidR="00702834" w:rsidRPr="00FD5B78" w14:paraId="4F6C5D5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7328E7D3"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10</w:t>
            </w:r>
          </w:p>
        </w:tc>
        <w:tc>
          <w:tcPr>
            <w:tcW w:w="3686" w:type="dxa"/>
            <w:hideMark/>
          </w:tcPr>
          <w:p w14:paraId="035291A7" w14:textId="28DE3001"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el crecimiento urbano, pecuario e industrial en función de la disponibilidad de agua superficial y</w:t>
            </w:r>
            <w:r w:rsidRPr="005C2B21">
              <w:rPr>
                <w:rFonts w:ascii="Arial" w:eastAsia="Times New Roman" w:hAnsi="Arial" w:cs="Arial"/>
                <w:color w:val="000000"/>
                <w:sz w:val="24"/>
                <w:szCs w:val="24"/>
                <w:highlight w:val="yellow"/>
                <w:lang w:eastAsia="es-MX"/>
              </w:rPr>
              <w:br/>
              <w:t>subterránea, manteniendo los caudales ambientales.</w:t>
            </w:r>
          </w:p>
        </w:tc>
        <w:tc>
          <w:tcPr>
            <w:tcW w:w="4541" w:type="dxa"/>
            <w:noWrap/>
            <w:hideMark/>
          </w:tcPr>
          <w:p w14:paraId="11AA5ADC" w14:textId="4A180CA7" w:rsidR="00702834" w:rsidRPr="005C2B21" w:rsidRDefault="00A8338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lejos de las localidades rurales o urbanas, sin embargo, se tomará en cuenta el uso adecuado del recurso agua, sobre todo en la minimización de polvo como parte de la medida preventiva a aplicar.</w:t>
            </w:r>
          </w:p>
        </w:tc>
      </w:tr>
      <w:tr w:rsidR="00702834" w:rsidRPr="00FD5B78" w14:paraId="6F03F000"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B451ADD"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w:t>
            </w:r>
          </w:p>
        </w:tc>
        <w:tc>
          <w:tcPr>
            <w:tcW w:w="3686" w:type="dxa"/>
            <w:hideMark/>
          </w:tcPr>
          <w:p w14:paraId="75243E5D" w14:textId="4BF674F8"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Evitar los procesos de contaminación del agua superficial y subterránea, producto de las actividades productivas.</w:t>
            </w:r>
          </w:p>
        </w:tc>
        <w:tc>
          <w:tcPr>
            <w:tcW w:w="4541" w:type="dxa"/>
            <w:noWrap/>
            <w:hideMark/>
          </w:tcPr>
          <w:p w14:paraId="0A796AD4" w14:textId="4BC30858" w:rsidR="00702834" w:rsidRPr="005C2B21" w:rsidRDefault="00412C7B"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w:t>
            </w:r>
            <w:r w:rsidR="00A83384" w:rsidRPr="005C2B21">
              <w:rPr>
                <w:rFonts w:ascii="Arial" w:eastAsia="Times New Roman" w:hAnsi="Arial" w:cs="Arial"/>
                <w:color w:val="000000"/>
                <w:sz w:val="24"/>
                <w:szCs w:val="24"/>
                <w:highlight w:val="yellow"/>
                <w:lang w:eastAsia="es-MX"/>
              </w:rPr>
              <w:t>n caso de existir un derrame accidental se extraerá el suelo contaminado dando el manejo adecuado fuera del área del proyecto</w:t>
            </w:r>
          </w:p>
        </w:tc>
      </w:tr>
      <w:tr w:rsidR="00702834" w:rsidRPr="00FD5B78" w14:paraId="77B38DD5"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51B178E"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15</w:t>
            </w:r>
          </w:p>
        </w:tc>
        <w:tc>
          <w:tcPr>
            <w:tcW w:w="3686" w:type="dxa"/>
            <w:hideMark/>
          </w:tcPr>
          <w:p w14:paraId="7B635742" w14:textId="0CCA8F4F"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saneamiento de las aguas contaminadas y su reutilización.</w:t>
            </w:r>
          </w:p>
        </w:tc>
        <w:tc>
          <w:tcPr>
            <w:tcW w:w="4541" w:type="dxa"/>
            <w:noWrap/>
            <w:hideMark/>
          </w:tcPr>
          <w:p w14:paraId="2D17736B" w14:textId="58CD2FE8" w:rsidR="00702834" w:rsidRPr="005C2B21" w:rsidRDefault="00A8338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del desarrollo del proyecto se apegará a este criterio con la reutilización de agua para la minimización de partículas de polvo.</w:t>
            </w:r>
          </w:p>
        </w:tc>
      </w:tr>
      <w:tr w:rsidR="00702834" w:rsidRPr="00FD5B78" w14:paraId="3CEAF04D"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2768F078"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17</w:t>
            </w:r>
          </w:p>
        </w:tc>
        <w:tc>
          <w:tcPr>
            <w:tcW w:w="3686" w:type="dxa"/>
            <w:hideMark/>
          </w:tcPr>
          <w:p w14:paraId="7FDDF4CC" w14:textId="18B8C894"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541" w:type="dxa"/>
            <w:noWrap/>
            <w:hideMark/>
          </w:tcPr>
          <w:p w14:paraId="010521B6" w14:textId="7D0CCB39" w:rsidR="00702834" w:rsidRPr="005C2B21" w:rsidRDefault="00A8338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702834" w:rsidRPr="00FD5B78" w14:paraId="7FAD6710"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1C1181C2"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23</w:t>
            </w:r>
          </w:p>
        </w:tc>
        <w:tc>
          <w:tcPr>
            <w:tcW w:w="3686" w:type="dxa"/>
            <w:hideMark/>
          </w:tcPr>
          <w:p w14:paraId="66ABAEDD" w14:textId="33C4C017"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las áreas verdes urbanas se establezcan sobre suelos con una calidad adecuada.</w:t>
            </w:r>
          </w:p>
        </w:tc>
        <w:tc>
          <w:tcPr>
            <w:tcW w:w="4541" w:type="dxa"/>
            <w:noWrap/>
            <w:hideMark/>
          </w:tcPr>
          <w:p w14:paraId="636047BF" w14:textId="2631B9E5" w:rsidR="00702834" w:rsidRPr="005C2B21" w:rsidRDefault="005939BC"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702834" w:rsidRPr="00FD5B78" w14:paraId="1FE9F486"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3A57DA9B"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27</w:t>
            </w:r>
          </w:p>
        </w:tc>
        <w:tc>
          <w:tcPr>
            <w:tcW w:w="3686" w:type="dxa"/>
            <w:hideMark/>
          </w:tcPr>
          <w:p w14:paraId="576A47A5" w14:textId="7F918DB7"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y mantenimiento de áreas verdes en zonas urbanas (entre 9 y 16 m2/habitante).</w:t>
            </w:r>
          </w:p>
        </w:tc>
        <w:tc>
          <w:tcPr>
            <w:tcW w:w="4541" w:type="dxa"/>
            <w:noWrap/>
            <w:hideMark/>
          </w:tcPr>
          <w:p w14:paraId="234B6EE4" w14:textId="49A829AD"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No se vincul</w:t>
            </w:r>
            <w:r w:rsidR="005939BC" w:rsidRPr="005C2B21">
              <w:rPr>
                <w:rFonts w:ascii="Arial" w:eastAsia="Times New Roman" w:hAnsi="Arial" w:cs="Arial"/>
                <w:color w:val="000000"/>
                <w:sz w:val="24"/>
                <w:szCs w:val="24"/>
                <w:highlight w:val="yellow"/>
                <w:lang w:eastAsia="es-MX"/>
              </w:rPr>
              <w:t>a con el proyecto.</w:t>
            </w:r>
          </w:p>
        </w:tc>
      </w:tr>
      <w:tr w:rsidR="00702834" w:rsidRPr="00FD5B78" w14:paraId="7AD5367B"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52140863"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33</w:t>
            </w:r>
          </w:p>
        </w:tc>
        <w:tc>
          <w:tcPr>
            <w:tcW w:w="3686" w:type="dxa"/>
            <w:hideMark/>
          </w:tcPr>
          <w:p w14:paraId="6592A4EA" w14:textId="5F37E7B2"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aquellas zonas colindantes a las áreas naturales protegidas de competencia federal, o que se determinen como</w:t>
            </w:r>
            <w:r w:rsidRPr="005C2B21">
              <w:rPr>
                <w:rFonts w:ascii="Arial" w:eastAsia="Times New Roman" w:hAnsi="Arial" w:cs="Arial"/>
                <w:color w:val="000000"/>
                <w:sz w:val="24"/>
                <w:szCs w:val="24"/>
                <w:highlight w:val="yellow"/>
                <w:lang w:eastAsia="es-MX"/>
              </w:rPr>
              <w:br/>
              <w:t xml:space="preserve">zonas de influencia de las mismas en los programas de manejo respectivos, privilegiar actividades compatibles con la zonificación y </w:t>
            </w:r>
            <w:proofErr w:type="spellStart"/>
            <w:r w:rsidRPr="005C2B21">
              <w:rPr>
                <w:rFonts w:ascii="Arial" w:eastAsia="Times New Roman" w:hAnsi="Arial" w:cs="Arial"/>
                <w:color w:val="000000"/>
                <w:sz w:val="24"/>
                <w:szCs w:val="24"/>
                <w:highlight w:val="yellow"/>
                <w:lang w:eastAsia="es-MX"/>
              </w:rPr>
              <w:t>subzonificación</w:t>
            </w:r>
            <w:proofErr w:type="spellEnd"/>
            <w:r w:rsidRPr="005C2B21">
              <w:rPr>
                <w:rFonts w:ascii="Arial" w:eastAsia="Times New Roman" w:hAnsi="Arial" w:cs="Arial"/>
                <w:color w:val="000000"/>
                <w:sz w:val="24"/>
                <w:szCs w:val="24"/>
                <w:highlight w:val="yellow"/>
                <w:lang w:eastAsia="es-MX"/>
              </w:rPr>
              <w:t xml:space="preserve"> de </w:t>
            </w:r>
            <w:r w:rsidRPr="005C2B21">
              <w:rPr>
                <w:rFonts w:ascii="Arial" w:eastAsia="Times New Roman" w:hAnsi="Arial" w:cs="Arial"/>
                <w:color w:val="000000"/>
                <w:sz w:val="24"/>
                <w:szCs w:val="24"/>
                <w:highlight w:val="yellow"/>
                <w:lang w:eastAsia="es-MX"/>
              </w:rPr>
              <w:lastRenderedPageBreak/>
              <w:t>dichas Áreas Naturales Protegidas.</w:t>
            </w:r>
          </w:p>
        </w:tc>
        <w:tc>
          <w:tcPr>
            <w:tcW w:w="4541" w:type="dxa"/>
            <w:hideMark/>
          </w:tcPr>
          <w:p w14:paraId="45CD94E0" w14:textId="4E77B68F" w:rsidR="00702834" w:rsidRPr="005C2B21" w:rsidRDefault="00412C7B"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No se vincula con el proyecto</w:t>
            </w:r>
          </w:p>
        </w:tc>
      </w:tr>
      <w:tr w:rsidR="00702834" w:rsidRPr="00FD5B78" w14:paraId="49F70048"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6097F61B"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3686" w:type="dxa"/>
            <w:hideMark/>
          </w:tcPr>
          <w:p w14:paraId="40C95987" w14:textId="3A1C7906"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4541" w:type="dxa"/>
            <w:hideMark/>
          </w:tcPr>
          <w:p w14:paraId="077C6338" w14:textId="5853B364" w:rsidR="00702834" w:rsidRPr="005C2B21" w:rsidRDefault="005939BC"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702834" w:rsidRPr="00FD5B78" w14:paraId="665E7CC9"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5AD5CE5D"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3686" w:type="dxa"/>
            <w:hideMark/>
          </w:tcPr>
          <w:p w14:paraId="575AB08F" w14:textId="6CC36931"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541" w:type="dxa"/>
            <w:noWrap/>
            <w:hideMark/>
          </w:tcPr>
          <w:p w14:paraId="4D343192" w14:textId="530960ED"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r w:rsidR="006136D3" w:rsidRPr="005C2B21">
              <w:rPr>
                <w:rFonts w:ascii="Arial" w:eastAsia="Times New Roman" w:hAnsi="Arial" w:cs="Arial"/>
                <w:color w:val="000000"/>
                <w:sz w:val="24"/>
                <w:szCs w:val="24"/>
                <w:highlight w:val="yellow"/>
                <w:lang w:eastAsia="es-MX"/>
              </w:rPr>
              <w:t>No se vincula con el proyecto</w:t>
            </w:r>
          </w:p>
        </w:tc>
      </w:tr>
      <w:tr w:rsidR="00702834" w:rsidRPr="00FD5B78" w14:paraId="6BD041C7"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51E6278D"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48</w:t>
            </w:r>
          </w:p>
        </w:tc>
        <w:tc>
          <w:tcPr>
            <w:tcW w:w="3686" w:type="dxa"/>
            <w:hideMark/>
          </w:tcPr>
          <w:p w14:paraId="058821B8" w14:textId="76CCA89C"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 sistema que permita monitorear los impactos de las actividades turísticas y recreativas en</w:t>
            </w:r>
            <w:r w:rsidRPr="005C2B21">
              <w:rPr>
                <w:rFonts w:ascii="Arial" w:eastAsia="Times New Roman" w:hAnsi="Arial" w:cs="Arial"/>
                <w:color w:val="000000"/>
                <w:sz w:val="24"/>
                <w:szCs w:val="24"/>
                <w:highlight w:val="yellow"/>
                <w:lang w:eastAsia="es-MX"/>
              </w:rPr>
              <w:br/>
              <w:t>Áreas Naturales Protegidas.</w:t>
            </w:r>
          </w:p>
        </w:tc>
        <w:tc>
          <w:tcPr>
            <w:tcW w:w="4541" w:type="dxa"/>
            <w:noWrap/>
            <w:hideMark/>
          </w:tcPr>
          <w:p w14:paraId="52824CFC" w14:textId="405D1487" w:rsidR="00702834" w:rsidRPr="005C2B21" w:rsidRDefault="009672FB"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702834" w:rsidRPr="00FD5B78" w14:paraId="7C8DE096"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01588FD"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3686" w:type="dxa"/>
            <w:hideMark/>
          </w:tcPr>
          <w:p w14:paraId="55350AA1" w14:textId="025B19BB"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541" w:type="dxa"/>
            <w:noWrap/>
            <w:hideMark/>
          </w:tcPr>
          <w:p w14:paraId="6EE5AF95" w14:textId="77777777"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702834" w:rsidRPr="00FD5B78" w14:paraId="126860FB"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69EDC543"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54</w:t>
            </w:r>
          </w:p>
        </w:tc>
        <w:tc>
          <w:tcPr>
            <w:tcW w:w="3686" w:type="dxa"/>
            <w:hideMark/>
          </w:tcPr>
          <w:p w14:paraId="61B59565" w14:textId="4548501B"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4541" w:type="dxa"/>
            <w:noWrap/>
            <w:hideMark/>
          </w:tcPr>
          <w:p w14:paraId="0E313FC7" w14:textId="2C4F1E78"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w:t>
            </w:r>
            <w:r w:rsidR="009672FB" w:rsidRPr="005C2B21">
              <w:rPr>
                <w:rFonts w:ascii="Arial" w:eastAsia="Times New Roman" w:hAnsi="Arial" w:cs="Arial"/>
                <w:color w:val="000000"/>
                <w:sz w:val="24"/>
                <w:szCs w:val="24"/>
                <w:highlight w:val="yellow"/>
                <w:lang w:eastAsia="es-MX"/>
              </w:rPr>
              <w:t>o.</w:t>
            </w:r>
          </w:p>
        </w:tc>
      </w:tr>
      <w:tr w:rsidR="00702834" w:rsidRPr="00FD5B78" w14:paraId="6B819C27" w14:textId="77777777" w:rsidTr="00412C7B">
        <w:trPr>
          <w:cnfStyle w:val="000000100000" w:firstRow="0" w:lastRow="0" w:firstColumn="0" w:lastColumn="0" w:oddVBand="0" w:evenVBand="0" w:oddHBand="1" w:evenHBand="0" w:firstRowFirstColumn="0" w:firstRowLastColumn="0" w:lastRowFirstColumn="0" w:lastRowLastColumn="0"/>
          <w:trHeight w:val="1271"/>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495D2CB0"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3686" w:type="dxa"/>
            <w:hideMark/>
          </w:tcPr>
          <w:p w14:paraId="16883BEC" w14:textId="69ED00AF"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 idóneas.</w:t>
            </w:r>
          </w:p>
        </w:tc>
        <w:tc>
          <w:tcPr>
            <w:tcW w:w="4541" w:type="dxa"/>
            <w:noWrap/>
            <w:hideMark/>
          </w:tcPr>
          <w:p w14:paraId="036F9A5D" w14:textId="4631943D" w:rsidR="00702834" w:rsidRPr="005C2B21" w:rsidRDefault="009672FB"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p>
        </w:tc>
      </w:tr>
      <w:tr w:rsidR="00702834" w:rsidRPr="00FD5B78" w14:paraId="58675920"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6650711D"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66</w:t>
            </w:r>
          </w:p>
        </w:tc>
        <w:tc>
          <w:tcPr>
            <w:tcW w:w="3686" w:type="dxa"/>
            <w:hideMark/>
          </w:tcPr>
          <w:p w14:paraId="37104392" w14:textId="6B5D995A"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los controles biológicos de las plagas.</w:t>
            </w:r>
          </w:p>
        </w:tc>
        <w:tc>
          <w:tcPr>
            <w:tcW w:w="4541" w:type="dxa"/>
            <w:noWrap/>
            <w:hideMark/>
          </w:tcPr>
          <w:p w14:paraId="05FD104F" w14:textId="7F38DF06" w:rsidR="00702834" w:rsidRPr="005C2B21" w:rsidRDefault="009672FB"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702834" w:rsidRPr="00FD5B78" w14:paraId="416DE47A"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F8FC3A5"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3686" w:type="dxa"/>
            <w:hideMark/>
          </w:tcPr>
          <w:p w14:paraId="19514146" w14:textId="769045EB"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541" w:type="dxa"/>
            <w:hideMark/>
          </w:tcPr>
          <w:p w14:paraId="5D41D3F9" w14:textId="25B1E342" w:rsidR="00702834" w:rsidRPr="005C2B21" w:rsidRDefault="009672FB"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702834" w:rsidRPr="00FD5B78" w14:paraId="4A892035"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2FE3012D"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76</w:t>
            </w:r>
          </w:p>
        </w:tc>
        <w:tc>
          <w:tcPr>
            <w:tcW w:w="3686" w:type="dxa"/>
            <w:hideMark/>
          </w:tcPr>
          <w:p w14:paraId="32B0E18E" w14:textId="35E8E51A"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y difusión de las prácticas adecuadas para la restauración de los sitios degradados.</w:t>
            </w:r>
          </w:p>
        </w:tc>
        <w:tc>
          <w:tcPr>
            <w:tcW w:w="4541" w:type="dxa"/>
            <w:noWrap/>
            <w:hideMark/>
          </w:tcPr>
          <w:p w14:paraId="46C9E5FE" w14:textId="454E24BD" w:rsidR="00702834" w:rsidRPr="005C2B21" w:rsidRDefault="009672FB"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702834" w:rsidRPr="00FD5B78" w14:paraId="11055178"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9A5706B"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3686" w:type="dxa"/>
            <w:hideMark/>
          </w:tcPr>
          <w:p w14:paraId="2AD66036" w14:textId="0CA4CFFF"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Elaboración de proyectos específicos de recuperación de </w:t>
            </w:r>
            <w:r w:rsidRPr="005C2B21">
              <w:rPr>
                <w:rFonts w:ascii="Arial" w:eastAsia="Times New Roman" w:hAnsi="Arial" w:cs="Arial"/>
                <w:color w:val="000000"/>
                <w:sz w:val="24"/>
                <w:szCs w:val="24"/>
                <w:highlight w:val="yellow"/>
                <w:lang w:eastAsia="es-MX"/>
              </w:rPr>
              <w:lastRenderedPageBreak/>
              <w:t>suelos de acuerdo al nivel y tipo de afectación.</w:t>
            </w:r>
          </w:p>
        </w:tc>
        <w:tc>
          <w:tcPr>
            <w:tcW w:w="4541" w:type="dxa"/>
            <w:noWrap/>
            <w:hideMark/>
          </w:tcPr>
          <w:p w14:paraId="7D35B8F4" w14:textId="45F4AAD1" w:rsidR="00702834" w:rsidRPr="005C2B21" w:rsidRDefault="0070283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 </w:t>
            </w:r>
            <w:r w:rsidR="009672FB" w:rsidRPr="005C2B21">
              <w:rPr>
                <w:rFonts w:ascii="Arial" w:eastAsia="Times New Roman" w:hAnsi="Arial" w:cs="Arial"/>
                <w:color w:val="000000"/>
                <w:sz w:val="24"/>
                <w:szCs w:val="24"/>
                <w:highlight w:val="yellow"/>
                <w:lang w:eastAsia="es-MX"/>
              </w:rPr>
              <w:t xml:space="preserve">Dentro de los alcances del proyecto se aplicará las medidas de mitigación </w:t>
            </w:r>
            <w:r w:rsidR="009672FB" w:rsidRPr="005C2B21">
              <w:rPr>
                <w:rFonts w:ascii="Arial" w:eastAsia="Times New Roman" w:hAnsi="Arial" w:cs="Arial"/>
                <w:color w:val="000000"/>
                <w:sz w:val="24"/>
                <w:szCs w:val="24"/>
                <w:highlight w:val="yellow"/>
                <w:lang w:eastAsia="es-MX"/>
              </w:rPr>
              <w:lastRenderedPageBreak/>
              <w:t>mediante la extracción de suelo contaminado en caso de algún derrame de líquidos o aceites sobre el suelo.</w:t>
            </w:r>
          </w:p>
        </w:tc>
      </w:tr>
      <w:tr w:rsidR="00702834" w:rsidRPr="00FD5B78" w14:paraId="19DDD80F"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587DB272"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89</w:t>
            </w:r>
          </w:p>
        </w:tc>
        <w:tc>
          <w:tcPr>
            <w:tcW w:w="3686" w:type="dxa"/>
            <w:hideMark/>
          </w:tcPr>
          <w:p w14:paraId="6933A41E" w14:textId="0A8D7600"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4541" w:type="dxa"/>
            <w:hideMark/>
          </w:tcPr>
          <w:p w14:paraId="7D2BF188" w14:textId="77777777" w:rsidR="00702834" w:rsidRPr="005C2B21" w:rsidRDefault="0070283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las dependencias en la materia.</w:t>
            </w:r>
          </w:p>
        </w:tc>
      </w:tr>
      <w:tr w:rsidR="00702834" w:rsidRPr="00FD5B78" w14:paraId="06860624"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6EB66F6B" w14:textId="77777777" w:rsidR="00702834" w:rsidRPr="005C2B21" w:rsidRDefault="0070283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97</w:t>
            </w:r>
          </w:p>
        </w:tc>
        <w:tc>
          <w:tcPr>
            <w:tcW w:w="3686" w:type="dxa"/>
            <w:hideMark/>
          </w:tcPr>
          <w:p w14:paraId="67DD5002" w14:textId="1491E617" w:rsidR="00702834" w:rsidRPr="005C2B21" w:rsidRDefault="0070283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541" w:type="dxa"/>
            <w:noWrap/>
            <w:hideMark/>
          </w:tcPr>
          <w:p w14:paraId="30534B8C" w14:textId="77777777" w:rsidR="00702834" w:rsidRPr="005C2B21" w:rsidRDefault="0070283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5EA6431B" w14:textId="5CD25A20" w:rsidR="000D2664" w:rsidRDefault="000D2664" w:rsidP="000D2664">
      <w:pPr>
        <w:jc w:val="both"/>
        <w:rPr>
          <w:rFonts w:ascii="Arial" w:hAnsi="Arial" w:cs="Arial"/>
          <w:sz w:val="24"/>
          <w:szCs w:val="24"/>
        </w:rPr>
      </w:pPr>
    </w:p>
    <w:tbl>
      <w:tblPr>
        <w:tblStyle w:val="Tablaconcuadrcula4-nfasis1"/>
        <w:tblW w:w="1053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352"/>
        <w:gridCol w:w="3739"/>
        <w:gridCol w:w="4443"/>
      </w:tblGrid>
      <w:tr w:rsidR="009672FB" w:rsidRPr="005C2B21" w14:paraId="0127BD11" w14:textId="77777777" w:rsidTr="00412C7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352" w:type="dxa"/>
            <w:tcBorders>
              <w:top w:val="none" w:sz="0" w:space="0" w:color="auto"/>
              <w:left w:val="none" w:sz="0" w:space="0" w:color="auto"/>
              <w:bottom w:val="none" w:sz="0" w:space="0" w:color="auto"/>
              <w:right w:val="none" w:sz="0" w:space="0" w:color="auto"/>
            </w:tcBorders>
            <w:noWrap/>
            <w:hideMark/>
          </w:tcPr>
          <w:p w14:paraId="782C2ED8"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 xml:space="preserve">CLAVE </w:t>
            </w:r>
          </w:p>
        </w:tc>
        <w:tc>
          <w:tcPr>
            <w:tcW w:w="8182" w:type="dxa"/>
            <w:gridSpan w:val="2"/>
            <w:tcBorders>
              <w:top w:val="none" w:sz="0" w:space="0" w:color="auto"/>
              <w:left w:val="none" w:sz="0" w:space="0" w:color="auto"/>
              <w:bottom w:val="none" w:sz="0" w:space="0" w:color="auto"/>
              <w:right w:val="none" w:sz="0" w:space="0" w:color="auto"/>
            </w:tcBorders>
            <w:noWrap/>
            <w:hideMark/>
          </w:tcPr>
          <w:p w14:paraId="520E1425" w14:textId="77777777" w:rsidR="009672FB" w:rsidRPr="005C2B21" w:rsidRDefault="009672FB" w:rsidP="009672F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LINEAMIENTO</w:t>
            </w:r>
          </w:p>
        </w:tc>
      </w:tr>
      <w:tr w:rsidR="009672FB" w:rsidRPr="005C2B21" w14:paraId="253E8B27" w14:textId="77777777" w:rsidTr="00412C7B">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6C8CDEAF"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L19) 01,02,03,04</w:t>
            </w:r>
          </w:p>
        </w:tc>
        <w:tc>
          <w:tcPr>
            <w:tcW w:w="8182" w:type="dxa"/>
            <w:gridSpan w:val="2"/>
            <w:hideMark/>
          </w:tcPr>
          <w:p w14:paraId="7347D18A" w14:textId="77777777" w:rsidR="009672FB" w:rsidRPr="005C2B21" w:rsidRDefault="009672FB" w:rsidP="009672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PROMOVER LA INCORPORACIÓN DE CRITERIOS DE REGULACIÓN ECOLÓGICA PARA LA FUNCIÓN Y CRECIMIENTO DE CENTROS DE POBLACIÓN Y ZONAS INDUSTRIALES.</w:t>
            </w:r>
          </w:p>
        </w:tc>
      </w:tr>
      <w:tr w:rsidR="009672FB" w:rsidRPr="005C2B21" w14:paraId="4A4D1226" w14:textId="77777777" w:rsidTr="00412C7B">
        <w:trPr>
          <w:trHeight w:val="330"/>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6B6D1FEC"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CLAVE</w:t>
            </w:r>
          </w:p>
        </w:tc>
        <w:tc>
          <w:tcPr>
            <w:tcW w:w="3739" w:type="dxa"/>
            <w:noWrap/>
            <w:hideMark/>
          </w:tcPr>
          <w:p w14:paraId="546E88E2" w14:textId="77777777" w:rsidR="009672FB" w:rsidRPr="005C2B21" w:rsidRDefault="009672FB" w:rsidP="0096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OBJETIVO</w:t>
            </w:r>
          </w:p>
        </w:tc>
        <w:tc>
          <w:tcPr>
            <w:tcW w:w="4443" w:type="dxa"/>
            <w:noWrap/>
            <w:hideMark/>
          </w:tcPr>
          <w:p w14:paraId="2F863286" w14:textId="77777777" w:rsidR="009672FB" w:rsidRPr="005C2B21" w:rsidRDefault="009672FB" w:rsidP="009672F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CRITERIO DE REGULACIÓN ECOLÓGICA</w:t>
            </w:r>
          </w:p>
        </w:tc>
      </w:tr>
      <w:tr w:rsidR="009672FB" w:rsidRPr="005C2B21" w14:paraId="65DB53EA" w14:textId="77777777" w:rsidTr="00412C7B">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09BE22FC"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2</w:t>
            </w:r>
          </w:p>
        </w:tc>
        <w:tc>
          <w:tcPr>
            <w:tcW w:w="3739" w:type="dxa"/>
            <w:hideMark/>
          </w:tcPr>
          <w:p w14:paraId="5E50D597" w14:textId="77777777" w:rsidR="009672FB" w:rsidRPr="005C2B21" w:rsidRDefault="009672FB" w:rsidP="009672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CONSERVAR LAS ÁREAS DE ALTA PRODUCTIVIDAD AGRÍCOLA CERCANAS A LOS CENTROS URBANOS.</w:t>
            </w:r>
          </w:p>
        </w:tc>
        <w:tc>
          <w:tcPr>
            <w:tcW w:w="4443" w:type="dxa"/>
            <w:hideMark/>
          </w:tcPr>
          <w:p w14:paraId="5E1EFCF6" w14:textId="77777777" w:rsidR="009672FB" w:rsidRPr="005C2B21" w:rsidRDefault="009672FB" w:rsidP="009672F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10,18,51,75,89.</w:t>
            </w:r>
          </w:p>
        </w:tc>
      </w:tr>
      <w:tr w:rsidR="009672FB" w:rsidRPr="005C2B21" w14:paraId="6C7BB01A" w14:textId="77777777" w:rsidTr="00412C7B">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noWrap/>
            <w:hideMark/>
          </w:tcPr>
          <w:p w14:paraId="2A2F1D16"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CRITERIOS DE REGULACIÓN ECOLÓGICA</w:t>
            </w:r>
          </w:p>
        </w:tc>
      </w:tr>
      <w:tr w:rsidR="009672FB" w:rsidRPr="005C2B21" w14:paraId="10BA74C2" w14:textId="77777777" w:rsidTr="00412C7B">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601FD0DA"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Criterio</w:t>
            </w:r>
          </w:p>
        </w:tc>
        <w:tc>
          <w:tcPr>
            <w:tcW w:w="3739" w:type="dxa"/>
            <w:hideMark/>
          </w:tcPr>
          <w:p w14:paraId="3F9C1B54" w14:textId="77777777" w:rsidR="009672FB" w:rsidRPr="005C2B21" w:rsidRDefault="009672FB" w:rsidP="0096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Acción</w:t>
            </w:r>
          </w:p>
        </w:tc>
        <w:tc>
          <w:tcPr>
            <w:tcW w:w="4443" w:type="dxa"/>
            <w:hideMark/>
          </w:tcPr>
          <w:p w14:paraId="62D14114" w14:textId="77777777" w:rsidR="009672FB" w:rsidRPr="005C2B21" w:rsidRDefault="009672FB" w:rsidP="009672F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Resultado del análisis</w:t>
            </w:r>
          </w:p>
        </w:tc>
      </w:tr>
      <w:tr w:rsidR="009672FB" w:rsidRPr="005C2B21" w14:paraId="059EC50C" w14:textId="77777777" w:rsidTr="00412C7B">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5C1DFDCF"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AGUA</w:t>
            </w:r>
          </w:p>
        </w:tc>
      </w:tr>
      <w:tr w:rsidR="009672FB" w:rsidRPr="005C2B21" w14:paraId="068FFE1B" w14:textId="77777777" w:rsidTr="00412C7B">
        <w:trPr>
          <w:cnfStyle w:val="000000100000" w:firstRow="0" w:lastRow="0" w:firstColumn="0" w:lastColumn="0" w:oddVBand="0" w:evenVBand="0" w:oddHBand="1" w:evenHBand="0" w:firstRowFirstColumn="0" w:firstRowLastColumn="0" w:lastRowFirstColumn="0" w:lastRowLastColumn="0"/>
          <w:trHeight w:val="15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36F9FE7B"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10</w:t>
            </w:r>
          </w:p>
        </w:tc>
        <w:tc>
          <w:tcPr>
            <w:tcW w:w="3739" w:type="dxa"/>
            <w:hideMark/>
          </w:tcPr>
          <w:p w14:paraId="2FA4731A" w14:textId="77777777" w:rsidR="009672FB" w:rsidRPr="005C2B21" w:rsidRDefault="009672FB" w:rsidP="009672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Controlar el crecimiento urbano, pecuario e industrial en función de la disponibilidad de agua superficial y subterránea, manteniendo los caudales ambientales.</w:t>
            </w:r>
          </w:p>
        </w:tc>
        <w:tc>
          <w:tcPr>
            <w:tcW w:w="4443" w:type="dxa"/>
            <w:hideMark/>
          </w:tcPr>
          <w:p w14:paraId="52E06BAF" w14:textId="56E21459" w:rsidR="009672FB" w:rsidRPr="005C2B21" w:rsidRDefault="009672FB" w:rsidP="009672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El objetivo del proyecto es la</w:t>
            </w:r>
            <w:r w:rsidRPr="005C2B21">
              <w:rPr>
                <w:rFonts w:ascii="Arial" w:eastAsia="Times New Roman" w:hAnsi="Arial" w:cs="Arial"/>
                <w:color w:val="000000" w:themeColor="text1"/>
                <w:sz w:val="24"/>
                <w:szCs w:val="24"/>
                <w:highlight w:val="yellow"/>
                <w:lang w:val="es-ES" w:eastAsia="es-ES"/>
              </w:rPr>
              <w:t xml:space="preserve"> e</w:t>
            </w:r>
            <w:r w:rsidR="00322115" w:rsidRPr="005C2B21">
              <w:rPr>
                <w:rFonts w:ascii="Arial" w:eastAsia="Times New Roman" w:hAnsi="Arial" w:cs="Arial"/>
                <w:color w:val="000000" w:themeColor="text1"/>
                <w:sz w:val="24"/>
                <w:szCs w:val="24"/>
                <w:highlight w:val="yellow"/>
                <w:lang w:val="es-ES" w:eastAsia="es-ES"/>
              </w:rPr>
              <w:t xml:space="preserve">xtracción de material </w:t>
            </w:r>
            <w:r w:rsidR="00320F80" w:rsidRPr="005C2B21">
              <w:rPr>
                <w:rFonts w:ascii="Arial" w:eastAsia="Times New Roman" w:hAnsi="Arial" w:cs="Arial"/>
                <w:color w:val="000000" w:themeColor="text1"/>
                <w:sz w:val="24"/>
                <w:szCs w:val="24"/>
                <w:highlight w:val="yellow"/>
                <w:lang w:val="es-ES" w:eastAsia="es-ES"/>
              </w:rPr>
              <w:t>pétreo</w:t>
            </w:r>
            <w:r w:rsidRPr="005C2B21">
              <w:rPr>
                <w:rFonts w:ascii="Arial" w:eastAsia="Times New Roman" w:hAnsi="Arial" w:cs="Arial"/>
                <w:color w:val="000000" w:themeColor="text1"/>
                <w:sz w:val="24"/>
                <w:szCs w:val="24"/>
                <w:highlight w:val="yellow"/>
                <w:lang w:val="es-ES" w:eastAsia="es-ES"/>
              </w:rPr>
              <w:t xml:space="preserve"> lejos de las localidades rurales o urb</w:t>
            </w:r>
            <w:r w:rsidRPr="005C2B21">
              <w:rPr>
                <w:rFonts w:ascii="Arial" w:eastAsia="Times New Roman" w:hAnsi="Arial" w:cs="Arial"/>
                <w:color w:val="000000"/>
                <w:sz w:val="24"/>
                <w:szCs w:val="24"/>
                <w:highlight w:val="yellow"/>
                <w:lang w:val="es-ES" w:eastAsia="es-ES"/>
              </w:rPr>
              <w:t>anas, sin embargo, se tomará en cuenta el uso adecuado del recurso agua, sobre todo en la minimización de polvo como parte de la medida preventiva a aplicar.</w:t>
            </w:r>
          </w:p>
        </w:tc>
      </w:tr>
      <w:tr w:rsidR="009672FB" w:rsidRPr="005C2B21" w14:paraId="64D0AB0B" w14:textId="77777777" w:rsidTr="00412C7B">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5D140A01"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SUELOS</w:t>
            </w:r>
          </w:p>
        </w:tc>
      </w:tr>
      <w:tr w:rsidR="009672FB" w:rsidRPr="005C2B21" w14:paraId="2E8EECB2" w14:textId="77777777" w:rsidTr="00412C7B">
        <w:trPr>
          <w:cnfStyle w:val="000000100000" w:firstRow="0" w:lastRow="0" w:firstColumn="0" w:lastColumn="0" w:oddVBand="0" w:evenVBand="0" w:oddHBand="1" w:evenHBand="0" w:firstRowFirstColumn="0" w:firstRowLastColumn="0" w:lastRowFirstColumn="0" w:lastRowLastColumn="0"/>
          <w:trHeight w:val="1890"/>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343EA74E"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18</w:t>
            </w:r>
          </w:p>
        </w:tc>
        <w:tc>
          <w:tcPr>
            <w:tcW w:w="3739" w:type="dxa"/>
            <w:hideMark/>
          </w:tcPr>
          <w:p w14:paraId="62A51ACC" w14:textId="77777777" w:rsidR="009672FB" w:rsidRPr="005C2B21" w:rsidRDefault="009672FB" w:rsidP="009672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Promover el manejo sustentable del suelo agrícola con prácticas de conservación agronómicas, tales como la labranza mínima o de conservación, incorporación de abonos verdes y rastrojos, rotación de cultivos, entre otros.</w:t>
            </w:r>
          </w:p>
        </w:tc>
        <w:tc>
          <w:tcPr>
            <w:tcW w:w="4443" w:type="dxa"/>
            <w:noWrap/>
            <w:hideMark/>
          </w:tcPr>
          <w:p w14:paraId="7301FE8A" w14:textId="77777777" w:rsidR="009672FB" w:rsidRPr="005C2B21" w:rsidRDefault="009672FB" w:rsidP="009672F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No se vincula con el proyecto.</w:t>
            </w:r>
          </w:p>
        </w:tc>
      </w:tr>
      <w:tr w:rsidR="009672FB" w:rsidRPr="005C2B21" w14:paraId="7894916B" w14:textId="77777777" w:rsidTr="00412C7B">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3C1B262E"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ALTERNATIVAS ECONÓMICAS Y PRODUCTIVAS</w:t>
            </w:r>
          </w:p>
        </w:tc>
      </w:tr>
      <w:tr w:rsidR="009672FB" w:rsidRPr="005C2B21" w14:paraId="0367C190" w14:textId="77777777" w:rsidTr="00412C7B">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769BA67C"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51</w:t>
            </w:r>
          </w:p>
        </w:tc>
        <w:tc>
          <w:tcPr>
            <w:tcW w:w="3739" w:type="dxa"/>
            <w:hideMark/>
          </w:tcPr>
          <w:p w14:paraId="4C4EE38C" w14:textId="77777777" w:rsidR="009672FB" w:rsidRPr="005C2B21" w:rsidRDefault="009672FB" w:rsidP="009672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 xml:space="preserve">Impulsar la creación de sistemas </w:t>
            </w:r>
            <w:proofErr w:type="spellStart"/>
            <w:r w:rsidRPr="005C2B21">
              <w:rPr>
                <w:rFonts w:ascii="Arial" w:eastAsia="Times New Roman" w:hAnsi="Arial" w:cs="Arial"/>
                <w:color w:val="000000"/>
                <w:sz w:val="24"/>
                <w:szCs w:val="24"/>
                <w:highlight w:val="yellow"/>
                <w:lang w:val="es-ES" w:eastAsia="es-ES"/>
              </w:rPr>
              <w:t>silvo</w:t>
            </w:r>
            <w:proofErr w:type="spellEnd"/>
            <w:r w:rsidRPr="005C2B21">
              <w:rPr>
                <w:rFonts w:ascii="Arial" w:eastAsia="Times New Roman" w:hAnsi="Arial" w:cs="Arial"/>
                <w:color w:val="000000"/>
                <w:sz w:val="24"/>
                <w:szCs w:val="24"/>
                <w:highlight w:val="yellow"/>
                <w:lang w:val="es-ES" w:eastAsia="es-ES"/>
              </w:rPr>
              <w:t>-pastoriles con el uso de leguminosas forrajeras, de preferencia nativas de la región.</w:t>
            </w:r>
          </w:p>
        </w:tc>
        <w:tc>
          <w:tcPr>
            <w:tcW w:w="4443" w:type="dxa"/>
            <w:noWrap/>
            <w:hideMark/>
          </w:tcPr>
          <w:p w14:paraId="097C5F7C" w14:textId="77777777" w:rsidR="009672FB" w:rsidRPr="005C2B21" w:rsidRDefault="009672FB" w:rsidP="009672F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No se vincula con el proyecto.</w:t>
            </w:r>
          </w:p>
        </w:tc>
      </w:tr>
      <w:tr w:rsidR="009672FB" w:rsidRPr="005C2B21" w14:paraId="4FFA43A0" w14:textId="77777777" w:rsidTr="00412C7B">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3E79568D"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DESARROLLO TÉCNICO E INVESTIGACIÓN</w:t>
            </w:r>
          </w:p>
        </w:tc>
      </w:tr>
      <w:tr w:rsidR="009672FB" w:rsidRPr="005C2B21" w14:paraId="6928F3DD" w14:textId="77777777" w:rsidTr="00412C7B">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4F013A40"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lastRenderedPageBreak/>
              <w:t>75</w:t>
            </w:r>
          </w:p>
        </w:tc>
        <w:tc>
          <w:tcPr>
            <w:tcW w:w="3739" w:type="dxa"/>
            <w:hideMark/>
          </w:tcPr>
          <w:p w14:paraId="7D247D04" w14:textId="77777777" w:rsidR="009672FB" w:rsidRPr="005C2B21" w:rsidRDefault="009672FB" w:rsidP="009672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Identificar los cultivos básicos genéticamente modificados y realizar control y monitoreo de su siembra y producción.</w:t>
            </w:r>
          </w:p>
        </w:tc>
        <w:tc>
          <w:tcPr>
            <w:tcW w:w="4443" w:type="dxa"/>
            <w:noWrap/>
            <w:hideMark/>
          </w:tcPr>
          <w:p w14:paraId="7BDD0580" w14:textId="77777777" w:rsidR="009672FB" w:rsidRPr="005C2B21" w:rsidRDefault="009672FB" w:rsidP="009672F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No se vincula con el proyecto.</w:t>
            </w:r>
          </w:p>
        </w:tc>
      </w:tr>
      <w:tr w:rsidR="009672FB" w:rsidRPr="005C2B21" w14:paraId="67A6BA59" w14:textId="77777777" w:rsidTr="00412C7B">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63204292"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FINANCIAMIENTO</w:t>
            </w:r>
          </w:p>
        </w:tc>
      </w:tr>
      <w:tr w:rsidR="009672FB" w:rsidRPr="009672FB" w14:paraId="5AB20254" w14:textId="77777777" w:rsidTr="00412C7B">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0247C3F9" w14:textId="77777777" w:rsidR="009672FB" w:rsidRPr="005C2B21" w:rsidRDefault="009672FB" w:rsidP="009672FB">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89</w:t>
            </w:r>
          </w:p>
        </w:tc>
        <w:tc>
          <w:tcPr>
            <w:tcW w:w="3739" w:type="dxa"/>
            <w:hideMark/>
          </w:tcPr>
          <w:p w14:paraId="1635E08E" w14:textId="77777777" w:rsidR="009672FB" w:rsidRPr="005C2B21" w:rsidRDefault="009672FB" w:rsidP="009672F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Promover el pago de servicios ambientales a los propietarios de terrenos con ecosistemas forestales.</w:t>
            </w:r>
          </w:p>
        </w:tc>
        <w:tc>
          <w:tcPr>
            <w:tcW w:w="4443" w:type="dxa"/>
            <w:noWrap/>
            <w:hideMark/>
          </w:tcPr>
          <w:p w14:paraId="2BF46ACD" w14:textId="77777777" w:rsidR="009672FB" w:rsidRPr="009672FB" w:rsidRDefault="009672FB" w:rsidP="009672F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5C2B21">
              <w:rPr>
                <w:rFonts w:ascii="Arial" w:eastAsia="Times New Roman" w:hAnsi="Arial" w:cs="Arial"/>
                <w:color w:val="000000"/>
                <w:sz w:val="24"/>
                <w:szCs w:val="24"/>
                <w:highlight w:val="yellow"/>
                <w:lang w:val="es-ES" w:eastAsia="es-ES"/>
              </w:rPr>
              <w:t>No se vincula con el proyecto.</w:t>
            </w:r>
          </w:p>
        </w:tc>
      </w:tr>
    </w:tbl>
    <w:p w14:paraId="4DB3C1BE" w14:textId="14B2F31C" w:rsidR="009672FB" w:rsidRDefault="009672FB" w:rsidP="000D2664">
      <w:pPr>
        <w:jc w:val="both"/>
        <w:rPr>
          <w:rFonts w:ascii="Arial" w:hAnsi="Arial" w:cs="Arial"/>
          <w:sz w:val="24"/>
          <w:szCs w:val="24"/>
          <w:lang w:val="es-ES"/>
        </w:rPr>
      </w:pPr>
    </w:p>
    <w:tbl>
      <w:tblPr>
        <w:tblStyle w:val="Tablaconcuadrcula4-nfasis1"/>
        <w:tblW w:w="1048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3"/>
        <w:gridCol w:w="4061"/>
        <w:gridCol w:w="4161"/>
      </w:tblGrid>
      <w:tr w:rsidR="000D2664" w:rsidRPr="005C2B21" w14:paraId="4DDF230C" w14:textId="77777777" w:rsidTr="00412C7B">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noWrap/>
            <w:hideMark/>
          </w:tcPr>
          <w:p w14:paraId="2B694D35"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222" w:type="dxa"/>
            <w:gridSpan w:val="2"/>
            <w:tcBorders>
              <w:top w:val="none" w:sz="0" w:space="0" w:color="auto"/>
              <w:left w:val="none" w:sz="0" w:space="0" w:color="auto"/>
              <w:bottom w:val="none" w:sz="0" w:space="0" w:color="auto"/>
              <w:right w:val="none" w:sz="0" w:space="0" w:color="auto"/>
            </w:tcBorders>
            <w:noWrap/>
            <w:hideMark/>
          </w:tcPr>
          <w:p w14:paraId="01C3C166" w14:textId="77777777" w:rsidR="000D2664" w:rsidRPr="005C2B21" w:rsidRDefault="000D2664" w:rsidP="00412C7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0D2664" w:rsidRPr="005C2B21" w14:paraId="38E13D4E"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045057A9"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L19) 01,03.</w:t>
            </w:r>
          </w:p>
        </w:tc>
        <w:tc>
          <w:tcPr>
            <w:tcW w:w="8222" w:type="dxa"/>
            <w:gridSpan w:val="2"/>
            <w:hideMark/>
          </w:tcPr>
          <w:p w14:paraId="193F9FC6"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PROMEVER LA INCORPORACION DE CRITERIOS DE REGULACION ECOLOGICA PARA LA FUNCION Y CRECIMIENTO DE CENTROS DE POBLACION  Y ZONAS INDUSTRIALES.</w:t>
            </w:r>
          </w:p>
        </w:tc>
      </w:tr>
      <w:tr w:rsidR="000D2664" w:rsidRPr="005C2B21" w14:paraId="31874313"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33F9B307"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CLAVE</w:t>
            </w:r>
          </w:p>
        </w:tc>
        <w:tc>
          <w:tcPr>
            <w:tcW w:w="4061" w:type="dxa"/>
            <w:noWrap/>
            <w:hideMark/>
          </w:tcPr>
          <w:p w14:paraId="0D55D748" w14:textId="77777777" w:rsidR="000D2664" w:rsidRPr="005C2B21" w:rsidRDefault="000D2664" w:rsidP="00412C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161" w:type="dxa"/>
            <w:noWrap/>
            <w:hideMark/>
          </w:tcPr>
          <w:p w14:paraId="3130A06D" w14:textId="77777777" w:rsidR="000D2664" w:rsidRPr="005C2B21" w:rsidRDefault="000D2664" w:rsidP="00412C7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0D2664" w:rsidRPr="005C2B21" w14:paraId="6117695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D2502B3"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061" w:type="dxa"/>
            <w:hideMark/>
          </w:tcPr>
          <w:p w14:paraId="7FE55BD9"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5C2B21">
              <w:rPr>
                <w:rFonts w:ascii="Arial" w:hAnsi="Arial" w:cs="Arial"/>
                <w:sz w:val="24"/>
                <w:szCs w:val="24"/>
                <w:highlight w:val="yellow"/>
                <w:lang w:eastAsia="es-MX"/>
              </w:rPr>
              <w:t>EVITAR EL ESTABLECIMIENTO DE ASENTAMIENTOS HUMANOS Y EL DESARROLLO INDUSTRIAL EN ZONAS DE RIEZGO (NIVEL DE AMENAZA ALTO Y MUY ALTO)</w:t>
            </w:r>
          </w:p>
        </w:tc>
        <w:tc>
          <w:tcPr>
            <w:tcW w:w="4161" w:type="dxa"/>
            <w:hideMark/>
          </w:tcPr>
          <w:p w14:paraId="1D019755"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4,46,51,66,67,75,89.</w:t>
            </w:r>
          </w:p>
        </w:tc>
      </w:tr>
      <w:tr w:rsidR="000D2664" w:rsidRPr="005C2B21" w14:paraId="11AB5A97"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10485" w:type="dxa"/>
            <w:gridSpan w:val="3"/>
            <w:noWrap/>
            <w:hideMark/>
          </w:tcPr>
          <w:p w14:paraId="5A308000"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0D2664" w:rsidRPr="005C2B21" w14:paraId="0F0971CA"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5BF1D7B"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061" w:type="dxa"/>
            <w:hideMark/>
          </w:tcPr>
          <w:p w14:paraId="3FDAF497" w14:textId="77777777" w:rsidR="000D2664" w:rsidRPr="005C2B21" w:rsidRDefault="000D2664" w:rsidP="00412C7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161" w:type="dxa"/>
            <w:hideMark/>
          </w:tcPr>
          <w:p w14:paraId="4DE616E7"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0D2664" w:rsidRPr="005C2B21" w14:paraId="715C4FFC"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785F0C00"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0D2664" w:rsidRPr="005C2B21" w14:paraId="0C34A9C5"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D757DA4"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w:t>
            </w:r>
          </w:p>
        </w:tc>
        <w:tc>
          <w:tcPr>
            <w:tcW w:w="4061" w:type="dxa"/>
            <w:hideMark/>
          </w:tcPr>
          <w:p w14:paraId="1F61E99A" w14:textId="77777777" w:rsidR="000D2664" w:rsidRPr="005C2B21" w:rsidRDefault="000D2664"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la prevención de riesgos meteorológicos.</w:t>
            </w:r>
          </w:p>
        </w:tc>
        <w:tc>
          <w:tcPr>
            <w:tcW w:w="4161" w:type="dxa"/>
            <w:hideMark/>
          </w:tcPr>
          <w:p w14:paraId="0A4B7784" w14:textId="514D3FAA" w:rsidR="000D2664" w:rsidRPr="005C2B21" w:rsidRDefault="0027427C" w:rsidP="00412C7B">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0D2664" w:rsidRPr="005C2B21" w14:paraId="4B7D17B8"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5B61A17D"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0D2664" w:rsidRPr="005C2B21" w14:paraId="5FA55EE2"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903C97C"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46</w:t>
            </w:r>
          </w:p>
        </w:tc>
        <w:tc>
          <w:tcPr>
            <w:tcW w:w="4061" w:type="dxa"/>
            <w:hideMark/>
          </w:tcPr>
          <w:p w14:paraId="41555324"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contribuir al Sistema Nacional de Información sobre Cantidad, Calidad, Usos y Conservación del Agua</w:t>
            </w:r>
            <w:r w:rsidRPr="005C2B21">
              <w:rPr>
                <w:rFonts w:ascii="Arial" w:eastAsia="Times New Roman" w:hAnsi="Arial" w:cs="Arial"/>
                <w:color w:val="000000"/>
                <w:sz w:val="24"/>
                <w:szCs w:val="24"/>
                <w:highlight w:val="yellow"/>
                <w:lang w:eastAsia="es-MX"/>
              </w:rPr>
              <w:br/>
              <w:t>(SINA).</w:t>
            </w:r>
          </w:p>
        </w:tc>
        <w:tc>
          <w:tcPr>
            <w:tcW w:w="4161" w:type="dxa"/>
            <w:noWrap/>
            <w:hideMark/>
          </w:tcPr>
          <w:p w14:paraId="016375A8"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Actividad a cargo de las dependencias en la materia.</w:t>
            </w:r>
          </w:p>
        </w:tc>
      </w:tr>
      <w:tr w:rsidR="000D2664" w:rsidRPr="005C2B21" w14:paraId="3E08A73C"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6635EE6D"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0D2664" w:rsidRPr="005C2B21" w14:paraId="450A7FDD"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D048841"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4061" w:type="dxa"/>
            <w:hideMark/>
          </w:tcPr>
          <w:p w14:paraId="61EC0F2F"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161" w:type="dxa"/>
            <w:noWrap/>
            <w:hideMark/>
          </w:tcPr>
          <w:p w14:paraId="380F7BBB"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0D2664" w:rsidRPr="005C2B21" w14:paraId="621D1DEA" w14:textId="77777777" w:rsidTr="00412C7B">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ED80D56"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66</w:t>
            </w:r>
          </w:p>
        </w:tc>
        <w:tc>
          <w:tcPr>
            <w:tcW w:w="4061" w:type="dxa"/>
            <w:hideMark/>
          </w:tcPr>
          <w:p w14:paraId="01848419" w14:textId="77777777"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los controles biológicos de las plagas.</w:t>
            </w:r>
          </w:p>
        </w:tc>
        <w:tc>
          <w:tcPr>
            <w:tcW w:w="4161" w:type="dxa"/>
            <w:noWrap/>
            <w:hideMark/>
          </w:tcPr>
          <w:p w14:paraId="53CC5D1E" w14:textId="55CEF726" w:rsidR="000D2664" w:rsidRPr="005C2B21" w:rsidRDefault="000D2664" w:rsidP="00412C7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r w:rsidR="0027427C" w:rsidRPr="005C2B21">
              <w:rPr>
                <w:rFonts w:ascii="Arial" w:eastAsia="Times New Roman" w:hAnsi="Arial" w:cs="Arial"/>
                <w:color w:val="000000"/>
                <w:sz w:val="24"/>
                <w:szCs w:val="24"/>
                <w:highlight w:val="yellow"/>
                <w:lang w:eastAsia="es-MX"/>
              </w:rPr>
              <w:t>No se vincula con el proyecto.</w:t>
            </w:r>
          </w:p>
        </w:tc>
      </w:tr>
      <w:tr w:rsidR="000D2664" w:rsidRPr="005C2B21" w14:paraId="6760EC33" w14:textId="77777777" w:rsidTr="00412C7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2119365"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67</w:t>
            </w:r>
          </w:p>
        </w:tc>
        <w:tc>
          <w:tcPr>
            <w:tcW w:w="4061" w:type="dxa"/>
            <w:hideMark/>
          </w:tcPr>
          <w:p w14:paraId="4750470F"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participación de las comunidades y de los pueblos </w:t>
            </w:r>
            <w:r w:rsidRPr="005C2B21">
              <w:rPr>
                <w:rFonts w:ascii="Arial" w:eastAsia="Times New Roman" w:hAnsi="Arial" w:cs="Arial"/>
                <w:color w:val="000000"/>
                <w:sz w:val="24"/>
                <w:szCs w:val="24"/>
                <w:highlight w:val="yellow"/>
                <w:lang w:eastAsia="es-MX"/>
              </w:rPr>
              <w:lastRenderedPageBreak/>
              <w:t>indígenas en el uso, protección, conservación y</w:t>
            </w:r>
            <w:r w:rsidRPr="005C2B21">
              <w:rPr>
                <w:rFonts w:ascii="Arial" w:eastAsia="Times New Roman" w:hAnsi="Arial" w:cs="Arial"/>
                <w:color w:val="000000"/>
                <w:sz w:val="24"/>
                <w:szCs w:val="24"/>
                <w:highlight w:val="yellow"/>
                <w:lang w:eastAsia="es-MX"/>
              </w:rPr>
              <w:br/>
              <w:t>aprovechamiento sustentable de los recursos naturales existentes en los territorios que les pertenezcan, considerando</w:t>
            </w:r>
            <w:r w:rsidRPr="005C2B21">
              <w:rPr>
                <w:rFonts w:ascii="Arial" w:eastAsia="Times New Roman" w:hAnsi="Arial" w:cs="Arial"/>
                <w:color w:val="000000"/>
                <w:sz w:val="24"/>
                <w:szCs w:val="24"/>
                <w:highlight w:val="yellow"/>
                <w:lang w:eastAsia="es-MX"/>
              </w:rPr>
              <w:br/>
              <w:t>su conocimiento tradicional en dichas actividades.</w:t>
            </w:r>
          </w:p>
        </w:tc>
        <w:tc>
          <w:tcPr>
            <w:tcW w:w="4161" w:type="dxa"/>
            <w:noWrap/>
            <w:hideMark/>
          </w:tcPr>
          <w:p w14:paraId="6DC2DB38" w14:textId="6C5204AC" w:rsidR="000D2664" w:rsidRPr="005C2B21" w:rsidRDefault="0027427C"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No se vincula con el proyecto</w:t>
            </w:r>
          </w:p>
        </w:tc>
      </w:tr>
      <w:tr w:rsidR="000D2664" w:rsidRPr="005C2B21" w14:paraId="4F447861"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0C526049"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0D2664" w:rsidRPr="005C2B21" w14:paraId="4C5D44B0"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0CB135B"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4061" w:type="dxa"/>
            <w:hideMark/>
          </w:tcPr>
          <w:p w14:paraId="59B25609"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161" w:type="dxa"/>
            <w:hideMark/>
          </w:tcPr>
          <w:p w14:paraId="299B7827" w14:textId="2F743EA0"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w:t>
            </w:r>
            <w:r w:rsidR="0027427C" w:rsidRPr="005C2B21">
              <w:rPr>
                <w:rFonts w:ascii="Arial" w:eastAsia="Times New Roman" w:hAnsi="Arial" w:cs="Arial"/>
                <w:color w:val="000000"/>
                <w:sz w:val="24"/>
                <w:szCs w:val="24"/>
                <w:highlight w:val="yellow"/>
                <w:lang w:eastAsia="es-MX"/>
              </w:rPr>
              <w:t xml:space="preserve"> vincula con el proyecto.</w:t>
            </w:r>
          </w:p>
        </w:tc>
      </w:tr>
      <w:tr w:rsidR="000D2664" w:rsidRPr="005C2B21" w14:paraId="56ADC435" w14:textId="77777777" w:rsidTr="00412C7B">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3120E995" w14:textId="77777777" w:rsidR="000D2664" w:rsidRPr="005C2B21" w:rsidRDefault="000D2664" w:rsidP="00412C7B">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0D2664" w:rsidRPr="00FD5B78" w14:paraId="55599779" w14:textId="77777777" w:rsidTr="00412C7B">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34CFF3E" w14:textId="77777777" w:rsidR="000D2664" w:rsidRPr="005C2B21" w:rsidRDefault="000D2664" w:rsidP="00412C7B">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89</w:t>
            </w:r>
          </w:p>
        </w:tc>
        <w:tc>
          <w:tcPr>
            <w:tcW w:w="4061" w:type="dxa"/>
            <w:hideMark/>
          </w:tcPr>
          <w:p w14:paraId="1BE8CD22" w14:textId="77777777" w:rsidR="000D2664" w:rsidRPr="005C2B21"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4161" w:type="dxa"/>
            <w:hideMark/>
          </w:tcPr>
          <w:p w14:paraId="4D126280" w14:textId="3C051E9C" w:rsidR="000D2664" w:rsidRPr="00FD5B78" w:rsidRDefault="000D2664" w:rsidP="00412C7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lang w:eastAsia="es-MX"/>
              </w:rPr>
            </w:pPr>
            <w:r w:rsidRPr="005C2B21">
              <w:rPr>
                <w:rFonts w:ascii="Arial" w:eastAsia="Times New Roman" w:hAnsi="Arial" w:cs="Arial"/>
                <w:color w:val="000000"/>
                <w:sz w:val="24"/>
                <w:szCs w:val="24"/>
                <w:highlight w:val="yellow"/>
                <w:lang w:eastAsia="es-MX"/>
              </w:rPr>
              <w:t> </w:t>
            </w:r>
            <w:r w:rsidRPr="005C2B21">
              <w:rPr>
                <w:rFonts w:ascii="Arial" w:hAnsi="Arial" w:cs="Arial"/>
                <w:color w:val="000000"/>
                <w:sz w:val="24"/>
                <w:szCs w:val="24"/>
                <w:highlight w:val="yellow"/>
              </w:rPr>
              <w:t> </w:t>
            </w:r>
            <w:r w:rsidR="0027427C" w:rsidRPr="005C2B21">
              <w:rPr>
                <w:rFonts w:ascii="Arial" w:eastAsia="Times New Roman" w:hAnsi="Arial" w:cs="Arial"/>
                <w:color w:val="000000"/>
                <w:sz w:val="24"/>
                <w:szCs w:val="24"/>
                <w:highlight w:val="yellow"/>
                <w:lang w:eastAsia="es-MX"/>
              </w:rPr>
              <w:t>No se vincula con el proyecto.</w:t>
            </w:r>
          </w:p>
        </w:tc>
      </w:tr>
    </w:tbl>
    <w:p w14:paraId="3E617990" w14:textId="20B3500F" w:rsidR="000D2664" w:rsidRDefault="000D2664" w:rsidP="003E679C">
      <w:pPr>
        <w:pStyle w:val="TABLA"/>
        <w:ind w:firstLine="0"/>
      </w:pPr>
    </w:p>
    <w:p w14:paraId="68BFDE8C" w14:textId="36004E74" w:rsidR="005A686F" w:rsidRDefault="000D2664" w:rsidP="000D2664">
      <w:pPr>
        <w:pStyle w:val="TABLA"/>
        <w:ind w:firstLine="0"/>
        <w:rPr>
          <w:b/>
          <w:szCs w:val="24"/>
        </w:rPr>
      </w:pPr>
      <w:bookmarkStart w:id="20" w:name="_Toc163489649"/>
      <w:r>
        <w:t xml:space="preserve">Tabla XVI.7. Criterios de </w:t>
      </w:r>
      <w:r w:rsidRPr="00D87273">
        <w:t>regulación</w:t>
      </w:r>
      <w:r>
        <w:t xml:space="preserve"> </w:t>
      </w:r>
      <w:r w:rsidRPr="00D87273">
        <w:t>ecológica</w:t>
      </w:r>
      <w:r>
        <w:t xml:space="preserve"> Cuenca de Burgos UGA RES-619 RES/DE</w:t>
      </w:r>
      <w:bookmarkEnd w:id="20"/>
    </w:p>
    <w:p w14:paraId="4EF5DA2B" w14:textId="77777777" w:rsidR="00A245BA" w:rsidRPr="00023A6A" w:rsidRDefault="00A245BA" w:rsidP="00A245BA">
      <w:pPr>
        <w:autoSpaceDE w:val="0"/>
        <w:autoSpaceDN w:val="0"/>
        <w:adjustRightInd w:val="0"/>
        <w:spacing w:after="0" w:line="240" w:lineRule="auto"/>
        <w:jc w:val="both"/>
        <w:rPr>
          <w:rFonts w:ascii="Arial" w:hAnsi="Arial" w:cs="Arial"/>
          <w:b/>
          <w:sz w:val="24"/>
          <w:szCs w:val="24"/>
        </w:rPr>
      </w:pPr>
    </w:p>
    <w:tbl>
      <w:tblPr>
        <w:tblStyle w:val="Tablaconcuadrcula4-nfasis1"/>
        <w:tblW w:w="1097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4369"/>
        <w:gridCol w:w="4487"/>
      </w:tblGrid>
      <w:tr w:rsidR="00A245BA" w:rsidRPr="004C37B9" w14:paraId="5BC2E1F8" w14:textId="77777777" w:rsidTr="004078F4">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noWrap/>
            <w:hideMark/>
          </w:tcPr>
          <w:p w14:paraId="48BF9523" w14:textId="77777777" w:rsidR="00A245BA" w:rsidRPr="005C2B21" w:rsidRDefault="00A245BA" w:rsidP="004078F4">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 xml:space="preserve">CLAVE </w:t>
            </w:r>
          </w:p>
        </w:tc>
        <w:tc>
          <w:tcPr>
            <w:tcW w:w="8856" w:type="dxa"/>
            <w:gridSpan w:val="2"/>
            <w:tcBorders>
              <w:top w:val="none" w:sz="0" w:space="0" w:color="auto"/>
              <w:left w:val="none" w:sz="0" w:space="0" w:color="auto"/>
              <w:bottom w:val="none" w:sz="0" w:space="0" w:color="auto"/>
              <w:right w:val="none" w:sz="0" w:space="0" w:color="auto"/>
            </w:tcBorders>
            <w:noWrap/>
            <w:hideMark/>
          </w:tcPr>
          <w:p w14:paraId="78C940AB" w14:textId="77777777" w:rsidR="00A245BA" w:rsidRPr="005C2B21" w:rsidRDefault="00A245BA" w:rsidP="004078F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LINEAMIENTO</w:t>
            </w:r>
          </w:p>
        </w:tc>
      </w:tr>
      <w:tr w:rsidR="00A245BA" w:rsidRPr="004C37B9" w14:paraId="5F7AC392"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E63DF0D"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L3) 01,02,03,04</w:t>
            </w:r>
          </w:p>
        </w:tc>
        <w:tc>
          <w:tcPr>
            <w:tcW w:w="8856" w:type="dxa"/>
            <w:gridSpan w:val="2"/>
            <w:noWrap/>
            <w:hideMark/>
          </w:tcPr>
          <w:p w14:paraId="3870EE82" w14:textId="77777777" w:rsidR="00A245BA" w:rsidRPr="005C2B21" w:rsidRDefault="00A245BA" w:rsidP="004078F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REHABILITAR LOS ECOSISTEMAS DEGRADADOS.</w:t>
            </w:r>
          </w:p>
        </w:tc>
      </w:tr>
      <w:tr w:rsidR="00A245BA" w:rsidRPr="004C37B9" w14:paraId="6713CDAD"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3ADA9C9" w14:textId="77777777" w:rsidR="00A245BA" w:rsidRPr="005C2B21" w:rsidRDefault="00A245BA" w:rsidP="004078F4">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4369" w:type="dxa"/>
            <w:noWrap/>
            <w:hideMark/>
          </w:tcPr>
          <w:p w14:paraId="38572D28" w14:textId="77777777" w:rsidR="00A245BA" w:rsidRPr="005C2B21" w:rsidRDefault="00A245BA" w:rsidP="004078F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87" w:type="dxa"/>
            <w:noWrap/>
            <w:hideMark/>
          </w:tcPr>
          <w:p w14:paraId="036C26A9" w14:textId="77777777" w:rsidR="00A245BA" w:rsidRPr="005C2B21" w:rsidRDefault="00A245BA" w:rsidP="004078F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4C37B9" w14:paraId="393CEE34" w14:textId="77777777" w:rsidTr="004078F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DC64D18"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4369" w:type="dxa"/>
            <w:hideMark/>
          </w:tcPr>
          <w:p w14:paraId="3B889D76" w14:textId="77777777" w:rsidR="00A245BA" w:rsidRPr="005C2B21" w:rsidRDefault="00A245BA" w:rsidP="004078F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CONSERVAR LAS CARACTERISTICAS FISICO-QUIMICAS Y BIOLOGICAS DE SUELOS.</w:t>
            </w:r>
          </w:p>
        </w:tc>
        <w:tc>
          <w:tcPr>
            <w:tcW w:w="4487" w:type="dxa"/>
            <w:hideMark/>
          </w:tcPr>
          <w:p w14:paraId="030D8892" w14:textId="77777777" w:rsidR="00A245BA" w:rsidRPr="005C2B21" w:rsidRDefault="00A245BA" w:rsidP="004078F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3,16,17,18,19,20,22,24,26,37,50,69,71,75,77,79,81,82,84,85,86,88,91,93,96,97.</w:t>
            </w:r>
          </w:p>
        </w:tc>
      </w:tr>
      <w:tr w:rsidR="00A245BA" w:rsidRPr="004C37B9" w14:paraId="01175A68"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10978" w:type="dxa"/>
            <w:gridSpan w:val="3"/>
            <w:noWrap/>
            <w:hideMark/>
          </w:tcPr>
          <w:p w14:paraId="718B1E53"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A245BA" w:rsidRPr="004C37B9" w14:paraId="53F4D634"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7F3EBD2"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369" w:type="dxa"/>
            <w:hideMark/>
          </w:tcPr>
          <w:p w14:paraId="63AABF4A" w14:textId="77777777" w:rsidR="00A245BA" w:rsidRPr="005C2B21" w:rsidRDefault="00A245BA" w:rsidP="004078F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87" w:type="dxa"/>
            <w:hideMark/>
          </w:tcPr>
          <w:p w14:paraId="287963C2" w14:textId="77777777" w:rsidR="00A245BA" w:rsidRPr="005C2B21" w:rsidRDefault="00A245BA" w:rsidP="004078F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4C37B9" w14:paraId="593A719B"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72CA62BA"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A245BA" w:rsidRPr="004C37B9" w14:paraId="5FED5088"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22520D9"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369" w:type="dxa"/>
            <w:hideMark/>
          </w:tcPr>
          <w:p w14:paraId="556A00FE" w14:textId="6A4BA6F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conservación de la vegetación natural y acciones de conservación de suelos en zonas de </w:t>
            </w:r>
            <w:r w:rsidR="00320F80" w:rsidRPr="005C2B21">
              <w:rPr>
                <w:rFonts w:ascii="Arial" w:eastAsia="Times New Roman" w:hAnsi="Arial" w:cs="Arial"/>
                <w:color w:val="000000"/>
                <w:sz w:val="24"/>
                <w:szCs w:val="24"/>
                <w:highlight w:val="yellow"/>
                <w:lang w:eastAsia="es-MX"/>
              </w:rPr>
              <w:t>recarga, barrancas</w:t>
            </w:r>
            <w:r w:rsidRPr="005C2B21">
              <w:rPr>
                <w:rFonts w:ascii="Arial" w:eastAsia="Times New Roman" w:hAnsi="Arial" w:cs="Arial"/>
                <w:color w:val="000000"/>
                <w:sz w:val="24"/>
                <w:szCs w:val="24"/>
                <w:highlight w:val="yellow"/>
                <w:lang w:eastAsia="es-MX"/>
              </w:rPr>
              <w:t xml:space="preserve"> y cañadas.</w:t>
            </w:r>
          </w:p>
        </w:tc>
        <w:tc>
          <w:tcPr>
            <w:tcW w:w="4487" w:type="dxa"/>
            <w:noWrap/>
            <w:hideMark/>
          </w:tcPr>
          <w:p w14:paraId="5EB4FA25" w14:textId="0E8DD45B"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A245BA" w:rsidRPr="004C37B9" w14:paraId="1A4E8190"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2E374B3F"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A245BA" w:rsidRPr="004C37B9" w14:paraId="65A0E254"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0CD2457"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w:t>
            </w:r>
          </w:p>
        </w:tc>
        <w:tc>
          <w:tcPr>
            <w:tcW w:w="4369" w:type="dxa"/>
            <w:hideMark/>
          </w:tcPr>
          <w:p w14:paraId="68F7EBD4"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4487" w:type="dxa"/>
            <w:noWrap/>
            <w:hideMark/>
          </w:tcPr>
          <w:p w14:paraId="0A1F1623"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podrá promover la recuperación de los suelos, mediante la aplicación de medidas de mitigación extrayendo el suelo contaminado en caso de algún derrame, así también teniendo un área </w:t>
            </w:r>
            <w:r w:rsidRPr="005C2B21">
              <w:rPr>
                <w:rFonts w:ascii="Arial" w:eastAsia="Times New Roman" w:hAnsi="Arial" w:cs="Arial"/>
                <w:color w:val="000000"/>
                <w:sz w:val="24"/>
                <w:szCs w:val="24"/>
                <w:highlight w:val="yellow"/>
                <w:lang w:eastAsia="es-MX"/>
              </w:rPr>
              <w:lastRenderedPageBreak/>
              <w:t>específica y segura para el mantenimiento de la maquinaria y equipo.</w:t>
            </w:r>
          </w:p>
        </w:tc>
      </w:tr>
      <w:tr w:rsidR="00A245BA" w:rsidRPr="004C37B9" w14:paraId="45C07A83"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8179165"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17</w:t>
            </w:r>
          </w:p>
        </w:tc>
        <w:tc>
          <w:tcPr>
            <w:tcW w:w="4369" w:type="dxa"/>
            <w:hideMark/>
          </w:tcPr>
          <w:p w14:paraId="6B31CA92"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487" w:type="dxa"/>
            <w:noWrap/>
            <w:hideMark/>
          </w:tcPr>
          <w:p w14:paraId="70353F0B"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A245BA" w:rsidRPr="004C37B9" w14:paraId="01BF4238"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428D4A0"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18</w:t>
            </w:r>
          </w:p>
        </w:tc>
        <w:tc>
          <w:tcPr>
            <w:tcW w:w="4369" w:type="dxa"/>
            <w:hideMark/>
          </w:tcPr>
          <w:p w14:paraId="2D71BA38"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sustentable del suelo agrícola con prácticas de conservación agronómicas, tales como la labranza</w:t>
            </w:r>
            <w:r w:rsidRPr="005C2B21">
              <w:rPr>
                <w:rFonts w:ascii="Arial" w:eastAsia="Times New Roman" w:hAnsi="Arial" w:cs="Arial"/>
                <w:color w:val="000000"/>
                <w:sz w:val="24"/>
                <w:szCs w:val="24"/>
                <w:highlight w:val="yellow"/>
                <w:lang w:eastAsia="es-MX"/>
              </w:rPr>
              <w:br/>
              <w:t>mínima o de conservación, incorporación de abonos verdes y rastrojos, rotación de cultivos, entre otros.</w:t>
            </w:r>
          </w:p>
        </w:tc>
        <w:tc>
          <w:tcPr>
            <w:tcW w:w="4487" w:type="dxa"/>
            <w:noWrap/>
            <w:hideMark/>
          </w:tcPr>
          <w:p w14:paraId="7F01C3BE"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4C37B9" w14:paraId="47014A58"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15C0AEE"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19</w:t>
            </w:r>
          </w:p>
        </w:tc>
        <w:tc>
          <w:tcPr>
            <w:tcW w:w="4369" w:type="dxa"/>
            <w:hideMark/>
          </w:tcPr>
          <w:p w14:paraId="631C02DC"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uso de abonos orgánicos en áreas agrícolas.</w:t>
            </w:r>
          </w:p>
        </w:tc>
        <w:tc>
          <w:tcPr>
            <w:tcW w:w="4487" w:type="dxa"/>
            <w:noWrap/>
            <w:hideMark/>
          </w:tcPr>
          <w:p w14:paraId="44A69DD2"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A245BA" w:rsidRPr="004C37B9" w14:paraId="63FD88FB"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78DEFA2"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w:t>
            </w:r>
          </w:p>
        </w:tc>
        <w:tc>
          <w:tcPr>
            <w:tcW w:w="4369" w:type="dxa"/>
            <w:hideMark/>
          </w:tcPr>
          <w:p w14:paraId="3B2ECF47"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Prevenir la erosión eólica a través de la estabilización de los suelos con cobertura vegetal y el establecimiento de cortinas rompe vientos.</w:t>
            </w:r>
          </w:p>
        </w:tc>
        <w:tc>
          <w:tcPr>
            <w:tcW w:w="4487" w:type="dxa"/>
            <w:noWrap/>
            <w:hideMark/>
          </w:tcPr>
          <w:p w14:paraId="0DD29DD4"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A245BA" w:rsidRPr="004C37B9" w14:paraId="16F8D978"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07D0384"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22</w:t>
            </w:r>
          </w:p>
        </w:tc>
        <w:tc>
          <w:tcPr>
            <w:tcW w:w="4369" w:type="dxa"/>
            <w:hideMark/>
          </w:tcPr>
          <w:p w14:paraId="26FC9BDF"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el manejo sustentable del suelo pecuario mediante el cumplimiento de los coeficientes de agostadero.</w:t>
            </w:r>
          </w:p>
        </w:tc>
        <w:tc>
          <w:tcPr>
            <w:tcW w:w="4487" w:type="dxa"/>
            <w:noWrap/>
            <w:hideMark/>
          </w:tcPr>
          <w:p w14:paraId="43F48756"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A245BA" w:rsidRPr="004C37B9" w14:paraId="00D34874"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3BB814C"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24</w:t>
            </w:r>
          </w:p>
        </w:tc>
        <w:tc>
          <w:tcPr>
            <w:tcW w:w="4369" w:type="dxa"/>
            <w:hideMark/>
          </w:tcPr>
          <w:p w14:paraId="2B5C1CFF"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la realización de actividades de aprovechamientos forestales, se deberá evitar la erosión o degradación del suelo,</w:t>
            </w:r>
            <w:r w:rsidRPr="005C2B21">
              <w:rPr>
                <w:rFonts w:ascii="Arial" w:eastAsia="Times New Roman" w:hAnsi="Arial" w:cs="Arial"/>
                <w:color w:val="000000"/>
                <w:sz w:val="24"/>
                <w:szCs w:val="24"/>
                <w:highlight w:val="yellow"/>
                <w:lang w:eastAsia="es-MX"/>
              </w:rPr>
              <w:br/>
              <w:t>para lo cual dichas actividades se realizarán de manera tal que mantenga su integridad, su capacidad productiva</w:t>
            </w:r>
            <w:r w:rsidRPr="005C2B21">
              <w:rPr>
                <w:rFonts w:ascii="Arial" w:eastAsia="Times New Roman" w:hAnsi="Arial" w:cs="Arial"/>
                <w:color w:val="000000"/>
                <w:sz w:val="24"/>
                <w:szCs w:val="24"/>
                <w:highlight w:val="yellow"/>
                <w:lang w:eastAsia="es-MX"/>
              </w:rPr>
              <w:br/>
              <w:t>forestal, y que no se comprometa su biodiversidad y los servicios ambientales que presta, para hacerlo consistente con</w:t>
            </w:r>
            <w:r w:rsidRPr="005C2B21">
              <w:rPr>
                <w:rFonts w:ascii="Arial" w:eastAsia="Times New Roman" w:hAnsi="Arial" w:cs="Arial"/>
                <w:color w:val="000000"/>
                <w:sz w:val="24"/>
                <w:szCs w:val="24"/>
                <w:highlight w:val="yellow"/>
                <w:lang w:eastAsia="es-MX"/>
              </w:rPr>
              <w:br/>
              <w:t xml:space="preserve">los criterios obligatorios de política forestal de carácter ambiental y silvícola a que se refiere el Artículo 33, </w:t>
            </w:r>
            <w:r w:rsidRPr="005C2B21">
              <w:rPr>
                <w:rFonts w:ascii="Arial" w:eastAsia="Times New Roman" w:hAnsi="Arial" w:cs="Arial"/>
                <w:color w:val="000000"/>
                <w:sz w:val="24"/>
                <w:szCs w:val="24"/>
                <w:highlight w:val="yellow"/>
                <w:lang w:eastAsia="es-MX"/>
              </w:rPr>
              <w:lastRenderedPageBreak/>
              <w:t>fracciones V y VI, de la Ley General de Desarrollo Forestal Sustentable.</w:t>
            </w:r>
          </w:p>
        </w:tc>
        <w:tc>
          <w:tcPr>
            <w:tcW w:w="4487" w:type="dxa"/>
            <w:noWrap/>
            <w:hideMark/>
          </w:tcPr>
          <w:p w14:paraId="07D13B0E"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No se efectuarán aprovechamientos de tipo forestal, el objetivo principal del proyecto es la extracción de material pétreo. en el que se aplicarán medidas preventivas y mitigación para no comprometer la biodiversidad y los servicios ambientales. Al término del proyecto se contempla realizar el reacomodo de material sobrante para regenerar el área y que pueda brindar los servicios y desarrollo al ecosistema.</w:t>
            </w:r>
          </w:p>
        </w:tc>
      </w:tr>
      <w:tr w:rsidR="00A245BA" w:rsidRPr="004C37B9" w14:paraId="79875EF0"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48F3EBE"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26</w:t>
            </w:r>
          </w:p>
        </w:tc>
        <w:tc>
          <w:tcPr>
            <w:tcW w:w="4369" w:type="dxa"/>
            <w:hideMark/>
          </w:tcPr>
          <w:p w14:paraId="4666C622"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y/o fortalecer los centros de compostaje municipal.</w:t>
            </w:r>
          </w:p>
        </w:tc>
        <w:tc>
          <w:tcPr>
            <w:tcW w:w="4487" w:type="dxa"/>
            <w:noWrap/>
            <w:hideMark/>
          </w:tcPr>
          <w:p w14:paraId="6FCBD3C0"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4C37B9" w14:paraId="3D35E2F9"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5952167F"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A245BA" w:rsidRPr="004C37B9" w14:paraId="3BCF668F"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7514651"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37</w:t>
            </w:r>
          </w:p>
        </w:tc>
        <w:tc>
          <w:tcPr>
            <w:tcW w:w="4369" w:type="dxa"/>
            <w:hideMark/>
          </w:tcPr>
          <w:p w14:paraId="640385CA"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reforestación con especies nativas y con obras de conservación de suelos.</w:t>
            </w:r>
          </w:p>
        </w:tc>
        <w:tc>
          <w:tcPr>
            <w:tcW w:w="4487" w:type="dxa"/>
            <w:noWrap/>
            <w:hideMark/>
          </w:tcPr>
          <w:p w14:paraId="76307397" w14:textId="4FCF1B79" w:rsidR="00A245BA" w:rsidRPr="005C2B21" w:rsidRDefault="004078F4"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Al </w:t>
            </w:r>
            <w:proofErr w:type="spellStart"/>
            <w:r w:rsidRPr="005C2B21">
              <w:rPr>
                <w:rFonts w:ascii="Arial" w:eastAsia="Times New Roman" w:hAnsi="Arial" w:cs="Arial"/>
                <w:color w:val="000000"/>
                <w:sz w:val="24"/>
                <w:szCs w:val="24"/>
                <w:highlight w:val="yellow"/>
                <w:lang w:eastAsia="es-MX"/>
              </w:rPr>
              <w:t>termino</w:t>
            </w:r>
            <w:proofErr w:type="spellEnd"/>
            <w:r w:rsidRPr="005C2B21">
              <w:rPr>
                <w:rFonts w:ascii="Arial" w:eastAsia="Times New Roman" w:hAnsi="Arial" w:cs="Arial"/>
                <w:color w:val="000000"/>
                <w:sz w:val="24"/>
                <w:szCs w:val="24"/>
                <w:highlight w:val="yellow"/>
                <w:lang w:eastAsia="es-MX"/>
              </w:rPr>
              <w:t xml:space="preserve"> del proyecto se reforestara y realizan obras de conservación  </w:t>
            </w:r>
          </w:p>
        </w:tc>
      </w:tr>
      <w:tr w:rsidR="00A245BA" w:rsidRPr="004C37B9" w14:paraId="3C33EDB6"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1E9E5BC9"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A245BA" w:rsidRPr="004C37B9" w14:paraId="3632A187"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F3321BB"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50</w:t>
            </w:r>
          </w:p>
        </w:tc>
        <w:tc>
          <w:tcPr>
            <w:tcW w:w="4369" w:type="dxa"/>
            <w:hideMark/>
          </w:tcPr>
          <w:p w14:paraId="57A1C8C4"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integración de las actividades productivas en cadenas sistema-producto a nivel municipal y regional. Las</w:t>
            </w:r>
            <w:r w:rsidRPr="005C2B21">
              <w:rPr>
                <w:rFonts w:ascii="Arial" w:eastAsia="Times New Roman" w:hAnsi="Arial" w:cs="Arial"/>
                <w:color w:val="000000"/>
                <w:sz w:val="24"/>
                <w:szCs w:val="24"/>
                <w:highlight w:val="yellow"/>
                <w:lang w:eastAsia="es-MX"/>
              </w:rPr>
              <w:br/>
              <w:t>actividades que pretendan realizarse dentro de las áreas naturales protegidas de competencia federal se regirán por lo dispuesto en la declaratoria respectiva y en el Programa de Manejo de cada área.</w:t>
            </w:r>
          </w:p>
        </w:tc>
        <w:tc>
          <w:tcPr>
            <w:tcW w:w="4487" w:type="dxa"/>
            <w:noWrap/>
            <w:hideMark/>
          </w:tcPr>
          <w:p w14:paraId="749FEC21" w14:textId="030DE86B" w:rsidR="00A245BA" w:rsidRPr="005C2B21" w:rsidRDefault="004078F4"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A245BA" w:rsidRPr="004C37B9" w14:paraId="6D525690"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4F6B957A"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A245BA" w:rsidRPr="004C37B9" w14:paraId="6E22F0A1"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ACFCC13"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69</w:t>
            </w:r>
          </w:p>
        </w:tc>
        <w:tc>
          <w:tcPr>
            <w:tcW w:w="4369" w:type="dxa"/>
            <w:hideMark/>
          </w:tcPr>
          <w:p w14:paraId="60D4AED2"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capacitación de los productores locales para el establecimiento de plantaciones forestales.</w:t>
            </w:r>
          </w:p>
        </w:tc>
        <w:tc>
          <w:tcPr>
            <w:tcW w:w="4487" w:type="dxa"/>
            <w:noWrap/>
            <w:hideMark/>
          </w:tcPr>
          <w:p w14:paraId="5A4397C9"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4C37B9" w14:paraId="6550AAC8"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D763EEF"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71</w:t>
            </w:r>
          </w:p>
        </w:tc>
        <w:tc>
          <w:tcPr>
            <w:tcW w:w="4369" w:type="dxa"/>
            <w:hideMark/>
          </w:tcPr>
          <w:p w14:paraId="4C5926C6"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sobre el uso y manejo del hábitat y agostaderos para actividades cinegéticas.</w:t>
            </w:r>
          </w:p>
        </w:tc>
        <w:tc>
          <w:tcPr>
            <w:tcW w:w="4487" w:type="dxa"/>
            <w:noWrap/>
            <w:hideMark/>
          </w:tcPr>
          <w:p w14:paraId="13314C81"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4C37B9" w14:paraId="470A62C8"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62B4A427"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A245BA" w:rsidRPr="004C37B9" w14:paraId="246831E6"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47C5ABC"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4369" w:type="dxa"/>
            <w:hideMark/>
          </w:tcPr>
          <w:p w14:paraId="61B1D475"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87" w:type="dxa"/>
            <w:noWrap/>
            <w:hideMark/>
          </w:tcPr>
          <w:p w14:paraId="7E307793"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No se vincula con el proyecto</w:t>
            </w:r>
          </w:p>
        </w:tc>
      </w:tr>
      <w:tr w:rsidR="00A245BA" w:rsidRPr="004C37B9" w14:paraId="2F0370F5"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C4F02D2"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77</w:t>
            </w:r>
          </w:p>
        </w:tc>
        <w:tc>
          <w:tcPr>
            <w:tcW w:w="4369" w:type="dxa"/>
            <w:hideMark/>
          </w:tcPr>
          <w:p w14:paraId="0E2C09F5"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estudios que fundamenten la incorporación de sitios prioritarios para la conservación/protección como ANP.</w:t>
            </w:r>
          </w:p>
        </w:tc>
        <w:tc>
          <w:tcPr>
            <w:tcW w:w="4487" w:type="dxa"/>
            <w:noWrap/>
            <w:hideMark/>
          </w:tcPr>
          <w:p w14:paraId="4A86C369"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No se vincula con el proyecto</w:t>
            </w:r>
          </w:p>
        </w:tc>
      </w:tr>
      <w:tr w:rsidR="00A245BA" w:rsidRPr="004C37B9" w14:paraId="7FC642FC"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2112A5E"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79</w:t>
            </w:r>
          </w:p>
        </w:tc>
        <w:tc>
          <w:tcPr>
            <w:tcW w:w="4369" w:type="dxa"/>
            <w:hideMark/>
          </w:tcPr>
          <w:p w14:paraId="579316F0"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estudios que actualicen y afinen los coeficientes de agostadero, considerando alternativas de diversificación.</w:t>
            </w:r>
          </w:p>
        </w:tc>
        <w:tc>
          <w:tcPr>
            <w:tcW w:w="4487" w:type="dxa"/>
            <w:noWrap/>
            <w:hideMark/>
          </w:tcPr>
          <w:p w14:paraId="40E3D745"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No se vincula con el proyecto</w:t>
            </w:r>
          </w:p>
        </w:tc>
      </w:tr>
      <w:tr w:rsidR="00A245BA" w:rsidRPr="004C37B9" w14:paraId="4447CC08"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404C457"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4369" w:type="dxa"/>
            <w:hideMark/>
          </w:tcPr>
          <w:p w14:paraId="75ED351D"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87" w:type="dxa"/>
            <w:noWrap/>
            <w:hideMark/>
          </w:tcPr>
          <w:p w14:paraId="281B8EF3"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Dentro de los alcances del proyecto se aplicará las medidas de mitigación mediante la extracción de suelo contaminado en caso de algún derrame de líquidos o aceites sobre el suelo.</w:t>
            </w:r>
          </w:p>
        </w:tc>
      </w:tr>
      <w:tr w:rsidR="00A245BA" w:rsidRPr="004C37B9" w14:paraId="0C6149D3"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16B1AE3"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82</w:t>
            </w:r>
          </w:p>
        </w:tc>
        <w:tc>
          <w:tcPr>
            <w:tcW w:w="4369" w:type="dxa"/>
            <w:hideMark/>
          </w:tcPr>
          <w:p w14:paraId="54F330FC"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elaboración de estudios técnicos que determinen las causas ambientales y sociales de la degradación de los suelos en la región.</w:t>
            </w:r>
          </w:p>
        </w:tc>
        <w:tc>
          <w:tcPr>
            <w:tcW w:w="4487" w:type="dxa"/>
            <w:noWrap/>
            <w:hideMark/>
          </w:tcPr>
          <w:p w14:paraId="10AB0812"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No se vincula con el proyecto</w:t>
            </w:r>
          </w:p>
        </w:tc>
      </w:tr>
      <w:tr w:rsidR="00A245BA" w:rsidRPr="004C37B9" w14:paraId="0E689824"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10978" w:type="dxa"/>
            <w:gridSpan w:val="3"/>
            <w:hideMark/>
          </w:tcPr>
          <w:p w14:paraId="0B59C85F" w14:textId="77777777" w:rsidR="00A245BA" w:rsidRPr="005C2B21" w:rsidRDefault="00A245BA" w:rsidP="004078F4">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A245BA" w:rsidRPr="004C37B9" w14:paraId="3C40DDFD"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DA15652"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84</w:t>
            </w:r>
          </w:p>
        </w:tc>
        <w:tc>
          <w:tcPr>
            <w:tcW w:w="4369" w:type="dxa"/>
            <w:hideMark/>
          </w:tcPr>
          <w:p w14:paraId="11797F4E"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esquemas o mecanismos de pago local o regional por servicios ambientales de los ecosistemas.</w:t>
            </w:r>
          </w:p>
        </w:tc>
        <w:tc>
          <w:tcPr>
            <w:tcW w:w="4487" w:type="dxa"/>
            <w:hideMark/>
          </w:tcPr>
          <w:p w14:paraId="7D157BF2"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No se vincula con el proyecto.</w:t>
            </w:r>
          </w:p>
        </w:tc>
      </w:tr>
      <w:tr w:rsidR="00A245BA" w:rsidRPr="004C37B9" w14:paraId="6C0AEE55" w14:textId="77777777" w:rsidTr="004078F4">
        <w:trPr>
          <w:trHeight w:val="1237"/>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F90FC1E"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85</w:t>
            </w:r>
          </w:p>
        </w:tc>
        <w:tc>
          <w:tcPr>
            <w:tcW w:w="4369" w:type="dxa"/>
            <w:hideMark/>
          </w:tcPr>
          <w:p w14:paraId="1824D023"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la realización de estudios sobre la ecología de las poblaciones y de diversidad de especies de fauna silvestre.</w:t>
            </w:r>
          </w:p>
        </w:tc>
        <w:tc>
          <w:tcPr>
            <w:tcW w:w="4487" w:type="dxa"/>
            <w:hideMark/>
          </w:tcPr>
          <w:p w14:paraId="57517BE5" w14:textId="77777777" w:rsidR="00A245BA" w:rsidRPr="005C2B21" w:rsidRDefault="00A245BA" w:rsidP="004078F4">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hAnsi="Arial" w:cs="Arial"/>
                <w:color w:val="000000"/>
                <w:sz w:val="24"/>
                <w:szCs w:val="24"/>
                <w:highlight w:val="yellow"/>
              </w:rPr>
              <w:t xml:space="preserve">El proyecto se apegará a esta acción, mediante el análisis del muestreo realizado previamente al estudio, la cual se enlistará la fauna encontrada en un capítulo del presente documento. </w:t>
            </w:r>
          </w:p>
        </w:tc>
      </w:tr>
      <w:tr w:rsidR="00A245BA" w:rsidRPr="004C37B9" w14:paraId="2A76CDFD"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A663387"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86</w:t>
            </w:r>
          </w:p>
        </w:tc>
        <w:tc>
          <w:tcPr>
            <w:tcW w:w="4369" w:type="dxa"/>
            <w:hideMark/>
          </w:tcPr>
          <w:p w14:paraId="3DD3BD9A"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un inventario sobre la generación y descargas de residuos.</w:t>
            </w:r>
          </w:p>
        </w:tc>
        <w:tc>
          <w:tcPr>
            <w:tcW w:w="4487" w:type="dxa"/>
            <w:hideMark/>
          </w:tcPr>
          <w:p w14:paraId="7F1D84A6"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El proyecto llevará a cabo un inventario sobre la generación y descarga de residuos.</w:t>
            </w:r>
          </w:p>
        </w:tc>
      </w:tr>
      <w:tr w:rsidR="00A245BA" w:rsidRPr="004C37B9" w14:paraId="5B6EE9BA"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AC93C27"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369" w:type="dxa"/>
            <w:hideMark/>
          </w:tcPr>
          <w:p w14:paraId="05156476" w14:textId="77777777"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87" w:type="dxa"/>
            <w:hideMark/>
          </w:tcPr>
          <w:p w14:paraId="20BBB080" w14:textId="2ED1235A" w:rsidR="00A245BA" w:rsidRPr="005C2B21" w:rsidRDefault="00A245BA" w:rsidP="004078F4">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 xml:space="preserve">Se podrá promover esta acción mediante el concepto de pago por </w:t>
            </w:r>
            <w:r w:rsidR="00320F80" w:rsidRPr="005C2B21">
              <w:rPr>
                <w:rFonts w:ascii="Arial" w:hAnsi="Arial" w:cs="Arial"/>
                <w:color w:val="000000"/>
                <w:sz w:val="24"/>
                <w:szCs w:val="24"/>
                <w:highlight w:val="yellow"/>
              </w:rPr>
              <w:t>compensación</w:t>
            </w:r>
            <w:r w:rsidRPr="005C2B21">
              <w:rPr>
                <w:rFonts w:ascii="Arial" w:hAnsi="Arial" w:cs="Arial"/>
                <w:color w:val="000000"/>
                <w:sz w:val="24"/>
                <w:szCs w:val="24"/>
                <w:highlight w:val="yellow"/>
              </w:rPr>
              <w:t xml:space="preserve"> ambiental.</w:t>
            </w:r>
          </w:p>
        </w:tc>
      </w:tr>
      <w:tr w:rsidR="00A245BA" w:rsidRPr="004C37B9" w14:paraId="3DB401C5"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9096C7F"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4369" w:type="dxa"/>
            <w:hideMark/>
          </w:tcPr>
          <w:p w14:paraId="09941B82"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4487" w:type="dxa"/>
            <w:hideMark/>
          </w:tcPr>
          <w:p w14:paraId="11EFF5C3" w14:textId="77777777" w:rsidR="00A245BA" w:rsidRPr="005C2B21" w:rsidRDefault="00A245BA" w:rsidP="004078F4">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No se vincula con el proyecto.</w:t>
            </w:r>
            <w:r w:rsidRPr="005C2B21">
              <w:rPr>
                <w:rFonts w:ascii="Arial" w:eastAsia="Times New Roman" w:hAnsi="Arial" w:cs="Arial"/>
                <w:b/>
                <w:bCs/>
                <w:color w:val="000000"/>
                <w:sz w:val="24"/>
                <w:szCs w:val="24"/>
                <w:highlight w:val="yellow"/>
                <w:lang w:eastAsia="es-MX"/>
              </w:rPr>
              <w:t> </w:t>
            </w:r>
          </w:p>
        </w:tc>
      </w:tr>
      <w:tr w:rsidR="00A245BA" w:rsidRPr="004C37B9" w14:paraId="60DA5090"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DB4CACB"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4369" w:type="dxa"/>
            <w:hideMark/>
          </w:tcPr>
          <w:p w14:paraId="5BD49A9F" w14:textId="77777777" w:rsidR="00A245BA" w:rsidRPr="005C2B21" w:rsidRDefault="00A245BA" w:rsidP="004078F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7" w:type="dxa"/>
            <w:hideMark/>
          </w:tcPr>
          <w:p w14:paraId="063CAD8B" w14:textId="77777777" w:rsidR="00A245BA" w:rsidRPr="005C2B21" w:rsidRDefault="00A245BA" w:rsidP="004078F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A245BA" w:rsidRPr="004C37B9" w14:paraId="57A96B3F"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2517E74"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96</w:t>
            </w:r>
          </w:p>
        </w:tc>
        <w:tc>
          <w:tcPr>
            <w:tcW w:w="4369" w:type="dxa"/>
            <w:hideMark/>
          </w:tcPr>
          <w:p w14:paraId="7B6CEF52" w14:textId="77777777" w:rsidR="00A245BA" w:rsidRPr="005C2B21" w:rsidRDefault="00A245BA" w:rsidP="004078F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7" w:type="dxa"/>
            <w:hideMark/>
          </w:tcPr>
          <w:p w14:paraId="1D260C0F" w14:textId="77777777" w:rsidR="00A245BA" w:rsidRPr="005C2B21" w:rsidRDefault="00A245BA" w:rsidP="004078F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A245BA" w:rsidRPr="004C37B9" w14:paraId="25ED1AAB"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9843AE3" w14:textId="77777777" w:rsidR="00A245BA" w:rsidRPr="005C2B21" w:rsidRDefault="00A245BA" w:rsidP="004078F4">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97</w:t>
            </w:r>
          </w:p>
        </w:tc>
        <w:tc>
          <w:tcPr>
            <w:tcW w:w="4369" w:type="dxa"/>
            <w:hideMark/>
          </w:tcPr>
          <w:p w14:paraId="00D3D8A1" w14:textId="77777777" w:rsidR="00A245BA" w:rsidRPr="005C2B21" w:rsidRDefault="00A245BA" w:rsidP="004078F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7" w:type="dxa"/>
            <w:noWrap/>
            <w:hideMark/>
          </w:tcPr>
          <w:p w14:paraId="5A2A5AE0" w14:textId="77777777" w:rsidR="00A245BA" w:rsidRPr="005C2B21" w:rsidRDefault="00A245BA" w:rsidP="004078F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1424E884" w14:textId="77777777" w:rsidR="00A245BA" w:rsidRDefault="00A245BA" w:rsidP="00A245BA">
      <w:pPr>
        <w:autoSpaceDE w:val="0"/>
        <w:autoSpaceDN w:val="0"/>
        <w:adjustRightInd w:val="0"/>
        <w:spacing w:after="0"/>
        <w:jc w:val="center"/>
        <w:rPr>
          <w:rFonts w:ascii="Arial" w:hAnsi="Arial" w:cs="Arial"/>
          <w:color w:val="FF0000"/>
          <w:sz w:val="24"/>
          <w:szCs w:val="24"/>
        </w:rPr>
      </w:pPr>
    </w:p>
    <w:p w14:paraId="72E9680D" w14:textId="77777777" w:rsidR="00A245BA" w:rsidRDefault="00A245BA" w:rsidP="00A245BA">
      <w:pPr>
        <w:autoSpaceDE w:val="0"/>
        <w:autoSpaceDN w:val="0"/>
        <w:adjustRightInd w:val="0"/>
        <w:spacing w:after="0"/>
        <w:jc w:val="center"/>
        <w:rPr>
          <w:rFonts w:ascii="Arial" w:hAnsi="Arial" w:cs="Arial"/>
          <w:color w:val="FF0000"/>
          <w:sz w:val="24"/>
          <w:szCs w:val="24"/>
        </w:rPr>
      </w:pPr>
    </w:p>
    <w:tbl>
      <w:tblPr>
        <w:tblStyle w:val="Tablaconcuadrcula4-nfasis1"/>
        <w:tblW w:w="5481"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99"/>
        <w:gridCol w:w="3734"/>
        <w:gridCol w:w="4396"/>
      </w:tblGrid>
      <w:tr w:rsidR="00A245BA" w:rsidRPr="005C2B21" w14:paraId="75ACC9DD" w14:textId="77777777" w:rsidTr="004078F4">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68" w:type="pct"/>
            <w:gridSpan w:val="2"/>
            <w:tcBorders>
              <w:top w:val="none" w:sz="0" w:space="0" w:color="auto"/>
              <w:left w:val="none" w:sz="0" w:space="0" w:color="auto"/>
              <w:bottom w:val="none" w:sz="0" w:space="0" w:color="auto"/>
              <w:right w:val="none" w:sz="0" w:space="0" w:color="auto"/>
            </w:tcBorders>
            <w:noWrap/>
            <w:hideMark/>
          </w:tcPr>
          <w:p w14:paraId="7F499E13" w14:textId="77777777" w:rsidR="00A245BA" w:rsidRPr="005C2B21" w:rsidRDefault="00A245BA" w:rsidP="002D63DA">
            <w:pPr>
              <w:spacing w:after="0" w:line="240" w:lineRule="auto"/>
              <w:jc w:val="center"/>
              <w:rPr>
                <w:rFonts w:ascii="Arial" w:eastAsia="Times New Roman" w:hAnsi="Arial" w:cs="Arial"/>
                <w:bCs w:val="0"/>
                <w:color w:val="auto"/>
                <w:sz w:val="24"/>
                <w:szCs w:val="24"/>
                <w:highlight w:val="yellow"/>
                <w:lang w:eastAsia="es-MX"/>
              </w:rPr>
            </w:pPr>
            <w:r w:rsidRPr="005C2B21">
              <w:rPr>
                <w:rFonts w:ascii="Arial" w:eastAsia="Times New Roman" w:hAnsi="Arial" w:cs="Arial"/>
                <w:bCs w:val="0"/>
                <w:color w:val="auto"/>
                <w:sz w:val="24"/>
                <w:szCs w:val="24"/>
                <w:highlight w:val="yellow"/>
                <w:lang w:eastAsia="es-MX"/>
              </w:rPr>
              <w:t xml:space="preserve">CLAVE </w:t>
            </w:r>
          </w:p>
        </w:tc>
        <w:tc>
          <w:tcPr>
            <w:tcW w:w="3832" w:type="pct"/>
            <w:gridSpan w:val="2"/>
            <w:tcBorders>
              <w:top w:val="none" w:sz="0" w:space="0" w:color="auto"/>
              <w:left w:val="none" w:sz="0" w:space="0" w:color="auto"/>
              <w:bottom w:val="none" w:sz="0" w:space="0" w:color="auto"/>
              <w:right w:val="none" w:sz="0" w:space="0" w:color="auto"/>
            </w:tcBorders>
            <w:noWrap/>
            <w:hideMark/>
          </w:tcPr>
          <w:p w14:paraId="464239B6" w14:textId="77777777" w:rsidR="00A245BA" w:rsidRPr="005C2B21" w:rsidRDefault="00A245BA" w:rsidP="002D63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auto"/>
                <w:sz w:val="24"/>
                <w:szCs w:val="24"/>
                <w:highlight w:val="yellow"/>
                <w:lang w:eastAsia="es-MX"/>
              </w:rPr>
            </w:pPr>
            <w:r w:rsidRPr="005C2B21">
              <w:rPr>
                <w:rFonts w:ascii="Arial" w:eastAsia="Times New Roman" w:hAnsi="Arial" w:cs="Arial"/>
                <w:bCs w:val="0"/>
                <w:color w:val="auto"/>
                <w:sz w:val="24"/>
                <w:szCs w:val="24"/>
                <w:highlight w:val="yellow"/>
                <w:lang w:eastAsia="es-MX"/>
              </w:rPr>
              <w:t>LINEAMIENTO</w:t>
            </w:r>
          </w:p>
        </w:tc>
      </w:tr>
      <w:tr w:rsidR="00A245BA" w:rsidRPr="005C2B21" w14:paraId="42C32E1E"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pct"/>
            <w:gridSpan w:val="2"/>
            <w:noWrap/>
            <w:hideMark/>
          </w:tcPr>
          <w:p w14:paraId="00C91FD2"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L3) 01,02,03,04</w:t>
            </w:r>
          </w:p>
        </w:tc>
        <w:tc>
          <w:tcPr>
            <w:tcW w:w="3832" w:type="pct"/>
            <w:gridSpan w:val="2"/>
            <w:noWrap/>
            <w:hideMark/>
          </w:tcPr>
          <w:p w14:paraId="3ED66A92"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REHABILITAR LOS ECOSISTEMAS DEGRADADOS.</w:t>
            </w:r>
          </w:p>
        </w:tc>
      </w:tr>
      <w:tr w:rsidR="00A245BA" w:rsidRPr="005C2B21" w14:paraId="32ADBCB9"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noWrap/>
            <w:hideMark/>
          </w:tcPr>
          <w:p w14:paraId="54CD1A5A" w14:textId="77777777" w:rsidR="00A245BA" w:rsidRPr="005C2B21" w:rsidRDefault="00A245BA" w:rsidP="002D63DA">
            <w:pPr>
              <w:spacing w:after="0" w:line="240" w:lineRule="auto"/>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 xml:space="preserve">CLAVE </w:t>
            </w:r>
          </w:p>
        </w:tc>
        <w:tc>
          <w:tcPr>
            <w:tcW w:w="1995" w:type="pct"/>
            <w:gridSpan w:val="2"/>
            <w:noWrap/>
            <w:hideMark/>
          </w:tcPr>
          <w:p w14:paraId="5B78C649"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eastAsia="Times New Roman" w:hAnsi="Arial" w:cs="Arial"/>
                <w:b/>
                <w:bCs/>
                <w:sz w:val="24"/>
                <w:szCs w:val="24"/>
                <w:highlight w:val="yellow"/>
                <w:lang w:eastAsia="es-MX"/>
              </w:rPr>
              <w:t>OBJETIVO</w:t>
            </w:r>
          </w:p>
        </w:tc>
        <w:tc>
          <w:tcPr>
            <w:tcW w:w="2072" w:type="pct"/>
            <w:noWrap/>
            <w:hideMark/>
          </w:tcPr>
          <w:p w14:paraId="435BC552"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eastAsia="Times New Roman" w:hAnsi="Arial" w:cs="Arial"/>
                <w:b/>
                <w:bCs/>
                <w:sz w:val="24"/>
                <w:szCs w:val="24"/>
                <w:highlight w:val="yellow"/>
                <w:lang w:eastAsia="es-MX"/>
              </w:rPr>
              <w:t>CRITERIO DE REGULACION ECOLOGICA</w:t>
            </w:r>
          </w:p>
        </w:tc>
      </w:tr>
      <w:tr w:rsidR="00A245BA" w:rsidRPr="005C2B21" w14:paraId="2C4C68FE" w14:textId="77777777" w:rsidTr="004078F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4E2DC831"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2</w:t>
            </w:r>
          </w:p>
        </w:tc>
        <w:tc>
          <w:tcPr>
            <w:tcW w:w="1995" w:type="pct"/>
            <w:gridSpan w:val="2"/>
            <w:hideMark/>
          </w:tcPr>
          <w:p w14:paraId="4D65E87A"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PROMOBER PROGRAMAS DE REHABILITACION/REMEDIACION DE LAS ZONAS DE ACTIVIDADES ESTRACTIVAS. </w:t>
            </w:r>
          </w:p>
        </w:tc>
        <w:tc>
          <w:tcPr>
            <w:tcW w:w="2072" w:type="pct"/>
            <w:hideMark/>
          </w:tcPr>
          <w:p w14:paraId="599460A4"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16,20,21,30,43,47,48,50,51,64,75,84,85,88,93.</w:t>
            </w:r>
          </w:p>
        </w:tc>
      </w:tr>
      <w:tr w:rsidR="00A245BA" w:rsidRPr="005C2B21" w14:paraId="51F28CA6"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4"/>
            <w:noWrap/>
            <w:hideMark/>
          </w:tcPr>
          <w:p w14:paraId="0A64A3F4"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CRITERIOS DE REGULACIÓN ECOLOGICA</w:t>
            </w:r>
          </w:p>
        </w:tc>
      </w:tr>
      <w:tr w:rsidR="00A245BA" w:rsidRPr="005C2B21" w14:paraId="6898C0AF"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610AA14E"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Criterio</w:t>
            </w:r>
          </w:p>
        </w:tc>
        <w:tc>
          <w:tcPr>
            <w:tcW w:w="1995" w:type="pct"/>
            <w:gridSpan w:val="2"/>
            <w:hideMark/>
          </w:tcPr>
          <w:p w14:paraId="6FDB27D7"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eastAsia="Times New Roman" w:hAnsi="Arial" w:cs="Arial"/>
                <w:b/>
                <w:bCs/>
                <w:sz w:val="24"/>
                <w:szCs w:val="24"/>
                <w:highlight w:val="yellow"/>
                <w:lang w:eastAsia="es-MX"/>
              </w:rPr>
              <w:t>Acción</w:t>
            </w:r>
          </w:p>
        </w:tc>
        <w:tc>
          <w:tcPr>
            <w:tcW w:w="2072" w:type="pct"/>
            <w:hideMark/>
          </w:tcPr>
          <w:p w14:paraId="459462A2"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eastAsia="Times New Roman" w:hAnsi="Arial" w:cs="Arial"/>
                <w:b/>
                <w:bCs/>
                <w:sz w:val="24"/>
                <w:szCs w:val="24"/>
                <w:highlight w:val="yellow"/>
                <w:lang w:eastAsia="es-MX"/>
              </w:rPr>
              <w:t>Resultado del análisis</w:t>
            </w:r>
          </w:p>
        </w:tc>
      </w:tr>
      <w:tr w:rsidR="00A245BA" w:rsidRPr="005C2B21" w14:paraId="6CA3E619"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724DFA0"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AGUA.</w:t>
            </w:r>
          </w:p>
        </w:tc>
      </w:tr>
      <w:tr w:rsidR="00A245BA" w:rsidRPr="005C2B21" w14:paraId="51053DB8"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66BF3947"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SUELOS.</w:t>
            </w:r>
          </w:p>
        </w:tc>
      </w:tr>
      <w:tr w:rsidR="00A245BA" w:rsidRPr="005C2B21" w14:paraId="072E5592"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11DAF62"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16</w:t>
            </w:r>
          </w:p>
        </w:tc>
        <w:tc>
          <w:tcPr>
            <w:tcW w:w="1995" w:type="pct"/>
            <w:gridSpan w:val="2"/>
            <w:hideMark/>
          </w:tcPr>
          <w:p w14:paraId="7ADE1FE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recuperación física, química y biológica de suelos afectados por algún tipo de degradación.</w:t>
            </w:r>
          </w:p>
        </w:tc>
        <w:tc>
          <w:tcPr>
            <w:tcW w:w="2072" w:type="pct"/>
            <w:noWrap/>
            <w:hideMark/>
          </w:tcPr>
          <w:p w14:paraId="367A26C6"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hAnsi="Arial" w:cs="Arial"/>
                <w:sz w:val="24"/>
                <w:szCs w:val="24"/>
                <w:highlight w:val="yellow"/>
              </w:rPr>
              <w:t xml:space="preserve">Se podrá promover la recuperación de los suelos, mediante la aplicación de medidas de mitigación extrayendo el suelo contaminado en caso de algún derrame, así también teniendo un área </w:t>
            </w:r>
            <w:r w:rsidRPr="005C2B21">
              <w:rPr>
                <w:rFonts w:ascii="Arial" w:hAnsi="Arial" w:cs="Arial"/>
                <w:sz w:val="24"/>
                <w:szCs w:val="24"/>
                <w:highlight w:val="yellow"/>
              </w:rPr>
              <w:lastRenderedPageBreak/>
              <w:t xml:space="preserve">específica y segura para el mantenimiento de la maquinaria y equipo. </w:t>
            </w:r>
          </w:p>
        </w:tc>
      </w:tr>
      <w:tr w:rsidR="00A245BA" w:rsidRPr="005C2B21" w14:paraId="130F2664" w14:textId="77777777" w:rsidTr="004078F4">
        <w:trPr>
          <w:cnfStyle w:val="000000100000" w:firstRow="0" w:lastRow="0" w:firstColumn="0" w:lastColumn="0" w:oddVBand="0" w:evenVBand="0" w:oddHBand="1" w:evenHBand="0" w:firstRowFirstColumn="0" w:firstRowLastColumn="0" w:lastRowFirstColumn="0" w:lastRowLastColumn="0"/>
          <w:trHeight w:val="98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7957B23"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lastRenderedPageBreak/>
              <w:t>20</w:t>
            </w:r>
          </w:p>
        </w:tc>
        <w:tc>
          <w:tcPr>
            <w:tcW w:w="1995" w:type="pct"/>
            <w:gridSpan w:val="2"/>
            <w:hideMark/>
          </w:tcPr>
          <w:p w14:paraId="5CA1B0ED"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Prevenir la erosión eólica a través de la estabilización de los suelos con cobertura vegetal y el establecimiento de cortinas rompe vientos.</w:t>
            </w:r>
          </w:p>
        </w:tc>
        <w:tc>
          <w:tcPr>
            <w:tcW w:w="2072" w:type="pct"/>
            <w:noWrap/>
            <w:hideMark/>
          </w:tcPr>
          <w:p w14:paraId="420D4B50"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A245BA" w:rsidRPr="005C2B21" w14:paraId="4C0E3677"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47407423"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21</w:t>
            </w:r>
          </w:p>
        </w:tc>
        <w:tc>
          <w:tcPr>
            <w:tcW w:w="1995" w:type="pct"/>
            <w:gridSpan w:val="2"/>
            <w:hideMark/>
          </w:tcPr>
          <w:p w14:paraId="0EB44A3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acciones de remediación en sitios contaminados (minas, jales, canteras, entre otros).</w:t>
            </w:r>
          </w:p>
        </w:tc>
        <w:tc>
          <w:tcPr>
            <w:tcW w:w="2072" w:type="pct"/>
            <w:noWrap/>
            <w:hideMark/>
          </w:tcPr>
          <w:p w14:paraId="358F0DB9"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El objetivo del proyecto es la extracción de material </w:t>
            </w:r>
            <w:proofErr w:type="spellStart"/>
            <w:r w:rsidRPr="005C2B21">
              <w:rPr>
                <w:rFonts w:ascii="Arial" w:eastAsia="Times New Roman" w:hAnsi="Arial" w:cs="Arial"/>
                <w:sz w:val="24"/>
                <w:szCs w:val="24"/>
                <w:highlight w:val="yellow"/>
                <w:lang w:eastAsia="es-MX"/>
              </w:rPr>
              <w:t>petreo</w:t>
            </w:r>
            <w:proofErr w:type="spellEnd"/>
            <w:r w:rsidRPr="005C2B21">
              <w:rPr>
                <w:rFonts w:ascii="Arial" w:eastAsia="Times New Roman" w:hAnsi="Arial" w:cs="Arial"/>
                <w:sz w:val="24"/>
                <w:szCs w:val="24"/>
                <w:highlight w:val="yellow"/>
                <w:lang w:eastAsia="es-MX"/>
              </w:rPr>
              <w:t>, sin embargo, se podrá realizar remediación de suelo en caso de tener un accidente de derrame de en el suelo se extraerá el suelo contaminado para su posterior manejo.</w:t>
            </w:r>
          </w:p>
        </w:tc>
      </w:tr>
      <w:tr w:rsidR="00A245BA" w:rsidRPr="005C2B21" w14:paraId="04EFFDCA"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584C5F47"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COBERTURA VEGETAL</w:t>
            </w:r>
          </w:p>
        </w:tc>
      </w:tr>
      <w:tr w:rsidR="00A245BA" w:rsidRPr="005C2B21" w14:paraId="51E608EF"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5E7DD71"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30</w:t>
            </w:r>
          </w:p>
        </w:tc>
        <w:tc>
          <w:tcPr>
            <w:tcW w:w="1995" w:type="pct"/>
            <w:gridSpan w:val="2"/>
            <w:hideMark/>
          </w:tcPr>
          <w:p w14:paraId="2B26EE3A"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Impulsar la restauración de las áreas afectadas por las explotaciones industriales, mineras, y otras que provoquen la</w:t>
            </w:r>
            <w:r w:rsidRPr="005C2B21">
              <w:rPr>
                <w:rFonts w:ascii="Arial" w:eastAsia="Times New Roman" w:hAnsi="Arial" w:cs="Arial"/>
                <w:sz w:val="24"/>
                <w:szCs w:val="24"/>
                <w:highlight w:val="yellow"/>
                <w:lang w:eastAsia="es-MX"/>
              </w:rPr>
              <w:br/>
              <w:t>degradación de los suelos y de la cobertura vegetal.</w:t>
            </w:r>
          </w:p>
        </w:tc>
        <w:tc>
          <w:tcPr>
            <w:tcW w:w="2072" w:type="pct"/>
            <w:noWrap/>
            <w:hideMark/>
          </w:tcPr>
          <w:p w14:paraId="0F8DE710" w14:textId="20B62723"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Esta acción estará en apego al concepto del pago por </w:t>
            </w:r>
            <w:r w:rsidR="00320F80" w:rsidRPr="005C2B21">
              <w:rPr>
                <w:rFonts w:ascii="Arial" w:eastAsia="Times New Roman" w:hAnsi="Arial" w:cs="Arial"/>
                <w:sz w:val="24"/>
                <w:szCs w:val="24"/>
                <w:highlight w:val="yellow"/>
                <w:lang w:eastAsia="es-MX"/>
              </w:rPr>
              <w:t>compensación</w:t>
            </w:r>
            <w:r w:rsidRPr="005C2B21">
              <w:rPr>
                <w:rFonts w:ascii="Arial" w:eastAsia="Times New Roman" w:hAnsi="Arial" w:cs="Arial"/>
                <w:sz w:val="24"/>
                <w:szCs w:val="24"/>
                <w:highlight w:val="yellow"/>
                <w:lang w:eastAsia="es-MX"/>
              </w:rPr>
              <w:t xml:space="preserve"> ambiental.</w:t>
            </w:r>
          </w:p>
        </w:tc>
      </w:tr>
      <w:tr w:rsidR="00A245BA" w:rsidRPr="005C2B21" w14:paraId="4EDC3232"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00F1948A"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FAUNA</w:t>
            </w:r>
          </w:p>
        </w:tc>
      </w:tr>
      <w:tr w:rsidR="00A245BA" w:rsidRPr="005C2B21" w14:paraId="7859260F"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07E8D9E"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43</w:t>
            </w:r>
          </w:p>
        </w:tc>
        <w:tc>
          <w:tcPr>
            <w:tcW w:w="1995" w:type="pct"/>
            <w:gridSpan w:val="2"/>
            <w:hideMark/>
          </w:tcPr>
          <w:p w14:paraId="420BC974"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Recuperar las poblaciones de fauna acuática nativa mediante la restauración de las condiciones de los ecosistemas acuáticos.</w:t>
            </w:r>
          </w:p>
        </w:tc>
        <w:tc>
          <w:tcPr>
            <w:tcW w:w="2072" w:type="pct"/>
            <w:noWrap/>
            <w:hideMark/>
          </w:tcPr>
          <w:p w14:paraId="593C4613"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En el área que contempla el proyecto no se tiene registro de Fauna acuática.</w:t>
            </w:r>
          </w:p>
        </w:tc>
      </w:tr>
      <w:tr w:rsidR="00A245BA" w:rsidRPr="005C2B21" w14:paraId="5A44E65D"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0F160184"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MONITOREO, INSPECCION Y VIGILANCIA</w:t>
            </w:r>
          </w:p>
        </w:tc>
      </w:tr>
      <w:tr w:rsidR="00A245BA" w:rsidRPr="005C2B21" w14:paraId="6B39BD22"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0466D95"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47</w:t>
            </w:r>
          </w:p>
        </w:tc>
        <w:tc>
          <w:tcPr>
            <w:tcW w:w="1995" w:type="pct"/>
            <w:gridSpan w:val="2"/>
            <w:hideMark/>
          </w:tcPr>
          <w:p w14:paraId="48E6A0E7"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Fortalecer el Sistema Nacional de Información de la Calidad del Aire (SINAICA).</w:t>
            </w:r>
          </w:p>
        </w:tc>
        <w:tc>
          <w:tcPr>
            <w:tcW w:w="2072" w:type="pct"/>
            <w:noWrap/>
            <w:hideMark/>
          </w:tcPr>
          <w:p w14:paraId="52B7AB76"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A245BA" w:rsidRPr="005C2B21" w14:paraId="0DB0A827"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119B771"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48</w:t>
            </w:r>
          </w:p>
        </w:tc>
        <w:tc>
          <w:tcPr>
            <w:tcW w:w="1995" w:type="pct"/>
            <w:gridSpan w:val="2"/>
            <w:hideMark/>
          </w:tcPr>
          <w:p w14:paraId="729F27B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la creación de un sistema que permita monitorear los impactos de las actividades turísticas y recreativas en Áreas Naturales Protegidas.</w:t>
            </w:r>
          </w:p>
        </w:tc>
        <w:tc>
          <w:tcPr>
            <w:tcW w:w="2072" w:type="pct"/>
            <w:noWrap/>
            <w:hideMark/>
          </w:tcPr>
          <w:p w14:paraId="5EC38420"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A245BA" w:rsidRPr="005C2B21" w14:paraId="377BF8E1"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D2FA28E"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ALTERNATIVAS ECONOMICAS Y DE PRODUCCION.</w:t>
            </w:r>
          </w:p>
        </w:tc>
      </w:tr>
      <w:tr w:rsidR="00A245BA" w:rsidRPr="005C2B21" w14:paraId="4978D324"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A079AAB"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50</w:t>
            </w:r>
          </w:p>
        </w:tc>
        <w:tc>
          <w:tcPr>
            <w:tcW w:w="1995" w:type="pct"/>
            <w:gridSpan w:val="2"/>
            <w:hideMark/>
          </w:tcPr>
          <w:p w14:paraId="00C55E2D"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Fomentar la integración de las actividades productivas en cadenas sistema-producto a nivel municipal y regional. Las</w:t>
            </w:r>
            <w:r w:rsidRPr="005C2B21">
              <w:rPr>
                <w:rFonts w:ascii="Arial" w:eastAsia="Times New Roman" w:hAnsi="Arial" w:cs="Arial"/>
                <w:sz w:val="24"/>
                <w:szCs w:val="24"/>
                <w:highlight w:val="yellow"/>
                <w:lang w:eastAsia="es-MX"/>
              </w:rPr>
              <w:br/>
              <w:t>actividades que pretendan realizarse dentro de las áreas naturales protegidas de competencia federal se regirán por lo</w:t>
            </w:r>
            <w:r w:rsidRPr="005C2B21">
              <w:rPr>
                <w:rFonts w:ascii="Arial" w:eastAsia="Times New Roman" w:hAnsi="Arial" w:cs="Arial"/>
                <w:sz w:val="24"/>
                <w:szCs w:val="24"/>
                <w:highlight w:val="yellow"/>
                <w:lang w:eastAsia="es-MX"/>
              </w:rPr>
              <w:br/>
              <w:t xml:space="preserve">dispuesto en la declaratoria </w:t>
            </w:r>
            <w:r w:rsidRPr="005C2B21">
              <w:rPr>
                <w:rFonts w:ascii="Arial" w:eastAsia="Times New Roman" w:hAnsi="Arial" w:cs="Arial"/>
                <w:sz w:val="24"/>
                <w:szCs w:val="24"/>
                <w:highlight w:val="yellow"/>
                <w:lang w:eastAsia="es-MX"/>
              </w:rPr>
              <w:lastRenderedPageBreak/>
              <w:t>respectiva y en el Programa de Manejo de cada área.</w:t>
            </w:r>
          </w:p>
        </w:tc>
        <w:tc>
          <w:tcPr>
            <w:tcW w:w="2072" w:type="pct"/>
            <w:noWrap/>
            <w:hideMark/>
          </w:tcPr>
          <w:p w14:paraId="2EBAA5D6" w14:textId="6F163FEE"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lastRenderedPageBreak/>
              <w:t xml:space="preserve">Una parte del </w:t>
            </w:r>
            <w:proofErr w:type="spellStart"/>
            <w:r w:rsidRPr="005C2B21">
              <w:rPr>
                <w:rFonts w:ascii="Arial" w:eastAsia="Times New Roman" w:hAnsi="Arial" w:cs="Arial"/>
                <w:sz w:val="24"/>
                <w:szCs w:val="24"/>
                <w:highlight w:val="yellow"/>
                <w:lang w:eastAsia="es-MX"/>
              </w:rPr>
              <w:t>area</w:t>
            </w:r>
            <w:proofErr w:type="spellEnd"/>
            <w:r w:rsidRPr="005C2B21">
              <w:rPr>
                <w:rFonts w:ascii="Arial" w:eastAsia="Times New Roman" w:hAnsi="Arial" w:cs="Arial"/>
                <w:sz w:val="24"/>
                <w:szCs w:val="24"/>
                <w:highlight w:val="yellow"/>
                <w:lang w:eastAsia="es-MX"/>
              </w:rPr>
              <w:t xml:space="preserve"> del proyecto </w:t>
            </w:r>
            <w:r w:rsidR="00320F80" w:rsidRPr="005C2B21">
              <w:rPr>
                <w:rFonts w:ascii="Arial" w:eastAsia="Times New Roman" w:hAnsi="Arial" w:cs="Arial"/>
                <w:sz w:val="24"/>
                <w:szCs w:val="24"/>
                <w:highlight w:val="yellow"/>
                <w:lang w:eastAsia="es-MX"/>
              </w:rPr>
              <w:t>está</w:t>
            </w:r>
            <w:r w:rsidRPr="005C2B21">
              <w:rPr>
                <w:rFonts w:ascii="Arial" w:eastAsia="Times New Roman" w:hAnsi="Arial" w:cs="Arial"/>
                <w:sz w:val="24"/>
                <w:szCs w:val="24"/>
                <w:highlight w:val="yellow"/>
                <w:lang w:eastAsia="es-MX"/>
              </w:rPr>
              <w:t xml:space="preserve"> dentro de una ANP, por lo que el proyecto se apegará a lo indicado en esta acción. del ANP </w:t>
            </w:r>
            <w:r w:rsidR="00320F80" w:rsidRPr="005C2B21">
              <w:rPr>
                <w:rFonts w:ascii="Arial" w:eastAsia="Times New Roman" w:hAnsi="Arial" w:cs="Arial"/>
                <w:sz w:val="24"/>
                <w:szCs w:val="24"/>
                <w:highlight w:val="yellow"/>
                <w:lang w:eastAsia="es-MX"/>
              </w:rPr>
              <w:t>Federal</w:t>
            </w:r>
            <w:r w:rsidRPr="005C2B21">
              <w:rPr>
                <w:rFonts w:ascii="Arial" w:eastAsia="Times New Roman" w:hAnsi="Arial" w:cs="Arial"/>
                <w:sz w:val="24"/>
                <w:szCs w:val="24"/>
                <w:highlight w:val="yellow"/>
                <w:lang w:eastAsia="es-MX"/>
              </w:rPr>
              <w:t xml:space="preserve"> “CADNR026, </w:t>
            </w:r>
            <w:r w:rsidR="00320F80" w:rsidRPr="005C2B21">
              <w:rPr>
                <w:rFonts w:ascii="Arial" w:eastAsia="Times New Roman" w:hAnsi="Arial" w:cs="Arial"/>
                <w:sz w:val="24"/>
                <w:szCs w:val="24"/>
                <w:highlight w:val="yellow"/>
                <w:lang w:eastAsia="es-MX"/>
              </w:rPr>
              <w:t>Ríos</w:t>
            </w:r>
            <w:r w:rsidRPr="005C2B21">
              <w:rPr>
                <w:rFonts w:ascii="Arial" w:eastAsia="Times New Roman" w:hAnsi="Arial" w:cs="Arial"/>
                <w:sz w:val="24"/>
                <w:szCs w:val="24"/>
                <w:highlight w:val="yellow"/>
                <w:lang w:eastAsia="es-MX"/>
              </w:rPr>
              <w:t xml:space="preserve"> San Juan”</w:t>
            </w:r>
          </w:p>
        </w:tc>
      </w:tr>
      <w:tr w:rsidR="00A245BA" w:rsidRPr="005C2B21" w14:paraId="51D5391A" w14:textId="77777777" w:rsidTr="004078F4">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B48ED99"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51</w:t>
            </w:r>
          </w:p>
        </w:tc>
        <w:tc>
          <w:tcPr>
            <w:tcW w:w="1995" w:type="pct"/>
            <w:gridSpan w:val="2"/>
            <w:hideMark/>
          </w:tcPr>
          <w:p w14:paraId="77CFDCBF"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 xml:space="preserve">Impulsar la creación de sistemas </w:t>
            </w:r>
            <w:proofErr w:type="spellStart"/>
            <w:r w:rsidRPr="005C2B21">
              <w:rPr>
                <w:rFonts w:ascii="Arial" w:eastAsia="Times New Roman" w:hAnsi="Arial" w:cs="Arial"/>
                <w:sz w:val="24"/>
                <w:szCs w:val="24"/>
                <w:highlight w:val="yellow"/>
                <w:lang w:eastAsia="es-MX"/>
              </w:rPr>
              <w:t>silvo</w:t>
            </w:r>
            <w:proofErr w:type="spellEnd"/>
            <w:r w:rsidRPr="005C2B21">
              <w:rPr>
                <w:rFonts w:ascii="Arial" w:eastAsia="Times New Roman" w:hAnsi="Arial" w:cs="Arial"/>
                <w:sz w:val="24"/>
                <w:szCs w:val="24"/>
                <w:highlight w:val="yellow"/>
                <w:lang w:eastAsia="es-MX"/>
              </w:rPr>
              <w:t>-pastoriles con el uso de leguminosas forrajeras, de preferencia nativas de la</w:t>
            </w:r>
            <w:r w:rsidRPr="005C2B21">
              <w:rPr>
                <w:rFonts w:ascii="Arial" w:eastAsia="Times New Roman" w:hAnsi="Arial" w:cs="Arial"/>
                <w:sz w:val="24"/>
                <w:szCs w:val="24"/>
                <w:highlight w:val="yellow"/>
                <w:lang w:eastAsia="es-MX"/>
              </w:rPr>
              <w:br/>
              <w:t>región.</w:t>
            </w:r>
          </w:p>
        </w:tc>
        <w:tc>
          <w:tcPr>
            <w:tcW w:w="2072" w:type="pct"/>
            <w:noWrap/>
            <w:hideMark/>
          </w:tcPr>
          <w:p w14:paraId="7C54873D"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 de acuerdo al giro de este.</w:t>
            </w:r>
          </w:p>
        </w:tc>
      </w:tr>
      <w:tr w:rsidR="00A245BA" w:rsidRPr="005C2B21" w14:paraId="688812CB"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BFC83B7"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64</w:t>
            </w:r>
          </w:p>
        </w:tc>
        <w:tc>
          <w:tcPr>
            <w:tcW w:w="1995" w:type="pct"/>
            <w:gridSpan w:val="2"/>
            <w:hideMark/>
          </w:tcPr>
          <w:p w14:paraId="21560B8D"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Promover el manejo adecuado de residuos sólidos mediante la construcción de rellenos sanitarios y otras tecnologías idóneas.</w:t>
            </w:r>
          </w:p>
        </w:tc>
        <w:tc>
          <w:tcPr>
            <w:tcW w:w="2072" w:type="pct"/>
            <w:noWrap/>
            <w:hideMark/>
          </w:tcPr>
          <w:p w14:paraId="7D05F4AA"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El proyecto contempla el uso de letrinas portátiles en el lugar de trabajo con el fin de evitar la contaminación por desechos fecales o de residuos sólidos urbanos.</w:t>
            </w:r>
          </w:p>
        </w:tc>
      </w:tr>
      <w:tr w:rsidR="00A245BA" w:rsidRPr="005C2B21" w14:paraId="6066CF0E"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745EB75"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DESARROLLO TECNICO E INVESTIGACION.</w:t>
            </w:r>
          </w:p>
        </w:tc>
      </w:tr>
      <w:tr w:rsidR="00A245BA" w:rsidRPr="005C2B21" w14:paraId="7FFC8410" w14:textId="77777777" w:rsidTr="004078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632226F9"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75</w:t>
            </w:r>
          </w:p>
        </w:tc>
        <w:tc>
          <w:tcPr>
            <w:tcW w:w="1995" w:type="pct"/>
            <w:gridSpan w:val="2"/>
            <w:hideMark/>
          </w:tcPr>
          <w:p w14:paraId="303E04F6"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Identificar los cultivos básicos genéticamente modificados y realizar control y monitoreo de su siembra y producción</w:t>
            </w:r>
          </w:p>
        </w:tc>
        <w:tc>
          <w:tcPr>
            <w:tcW w:w="2072" w:type="pct"/>
            <w:noWrap/>
            <w:hideMark/>
          </w:tcPr>
          <w:p w14:paraId="5651176D"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No se vincula con el proyecto.</w:t>
            </w:r>
          </w:p>
        </w:tc>
      </w:tr>
      <w:tr w:rsidR="00A245BA" w:rsidRPr="005C2B21" w14:paraId="2180C62F"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1563675B" w14:textId="77777777" w:rsidR="00A245BA" w:rsidRPr="005C2B21" w:rsidRDefault="00A245BA" w:rsidP="002D63DA">
            <w:pPr>
              <w:spacing w:after="0" w:line="240" w:lineRule="auto"/>
              <w:jc w:val="center"/>
              <w:rPr>
                <w:rFonts w:ascii="Arial" w:eastAsia="Times New Roman" w:hAnsi="Arial" w:cs="Arial"/>
                <w:b w:val="0"/>
                <w:bCs w:val="0"/>
                <w:sz w:val="24"/>
                <w:szCs w:val="24"/>
                <w:highlight w:val="yellow"/>
                <w:lang w:eastAsia="es-MX"/>
              </w:rPr>
            </w:pPr>
            <w:r w:rsidRPr="005C2B21">
              <w:rPr>
                <w:rFonts w:ascii="Arial" w:eastAsia="Times New Roman" w:hAnsi="Arial" w:cs="Arial"/>
                <w:b w:val="0"/>
                <w:bCs w:val="0"/>
                <w:sz w:val="24"/>
                <w:szCs w:val="24"/>
                <w:highlight w:val="yellow"/>
                <w:lang w:eastAsia="es-MX"/>
              </w:rPr>
              <w:t>FINANCIAMIENTO.</w:t>
            </w:r>
          </w:p>
        </w:tc>
      </w:tr>
      <w:tr w:rsidR="00A245BA" w:rsidRPr="005C2B21" w14:paraId="30E49793"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643FAE6C"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84</w:t>
            </w:r>
          </w:p>
        </w:tc>
        <w:tc>
          <w:tcPr>
            <w:tcW w:w="1995" w:type="pct"/>
            <w:gridSpan w:val="2"/>
            <w:hideMark/>
          </w:tcPr>
          <w:p w14:paraId="7A134BA8"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Fomentar esquemas o mecanismos de pago local o regional por servicios ambientales de los ecosistemas.</w:t>
            </w:r>
          </w:p>
        </w:tc>
        <w:tc>
          <w:tcPr>
            <w:tcW w:w="2072" w:type="pct"/>
            <w:hideMark/>
          </w:tcPr>
          <w:p w14:paraId="514A77D9"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hAnsi="Arial" w:cs="Arial"/>
                <w:sz w:val="24"/>
                <w:szCs w:val="24"/>
                <w:highlight w:val="yellow"/>
              </w:rPr>
              <w:t>No se vincula con el proyecto.</w:t>
            </w:r>
          </w:p>
        </w:tc>
      </w:tr>
      <w:tr w:rsidR="00A245BA" w:rsidRPr="005C2B21" w14:paraId="76B269C9" w14:textId="77777777" w:rsidTr="004078F4">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4C97B0C7"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85</w:t>
            </w:r>
          </w:p>
        </w:tc>
        <w:tc>
          <w:tcPr>
            <w:tcW w:w="1995" w:type="pct"/>
            <w:gridSpan w:val="2"/>
            <w:hideMark/>
          </w:tcPr>
          <w:p w14:paraId="72659BFB"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Impulsar la realización de estudios sobre la ecología de las poblaciones y de diversidad de especies de fauna silvestre.</w:t>
            </w:r>
          </w:p>
        </w:tc>
        <w:tc>
          <w:tcPr>
            <w:tcW w:w="2072" w:type="pct"/>
            <w:hideMark/>
          </w:tcPr>
          <w:p w14:paraId="3F1DD648" w14:textId="77777777" w:rsidR="00A245BA" w:rsidRPr="005C2B21" w:rsidRDefault="00A245BA" w:rsidP="002D63D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El proyecto se apegará a esta acción, mediante el análisis del muestreo realizado previamente al estudio, la cual se enlistará la fauna encontrada en un capítulo del presente documento.</w:t>
            </w:r>
          </w:p>
        </w:tc>
      </w:tr>
      <w:tr w:rsidR="00A245BA" w:rsidRPr="005C2B21" w14:paraId="02A83B0B" w14:textId="77777777" w:rsidTr="004078F4">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59137DC" w14:textId="77777777" w:rsidR="00A245BA" w:rsidRPr="005C2B21" w:rsidRDefault="00A245BA" w:rsidP="002D63DA">
            <w:pPr>
              <w:spacing w:after="0" w:line="240" w:lineRule="auto"/>
              <w:jc w:val="center"/>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88</w:t>
            </w:r>
          </w:p>
        </w:tc>
        <w:tc>
          <w:tcPr>
            <w:tcW w:w="1995" w:type="pct"/>
            <w:gridSpan w:val="2"/>
            <w:hideMark/>
          </w:tcPr>
          <w:p w14:paraId="1F18C5DF"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sz w:val="24"/>
                <w:szCs w:val="24"/>
                <w:highlight w:val="yellow"/>
                <w:lang w:eastAsia="es-MX"/>
              </w:rPr>
              <w:t>Impulsar programas de apoyo a proyectos de restauración de ecosistemas.</w:t>
            </w:r>
          </w:p>
        </w:tc>
        <w:tc>
          <w:tcPr>
            <w:tcW w:w="2072" w:type="pct"/>
            <w:hideMark/>
          </w:tcPr>
          <w:p w14:paraId="146BB26A" w14:textId="58784232"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lang w:eastAsia="es-MX"/>
              </w:rPr>
            </w:pPr>
            <w:r w:rsidRPr="005C2B21">
              <w:rPr>
                <w:rFonts w:ascii="Arial" w:hAnsi="Arial" w:cs="Arial"/>
                <w:sz w:val="24"/>
                <w:szCs w:val="24"/>
                <w:highlight w:val="yellow"/>
              </w:rPr>
              <w:t xml:space="preserve">Esta acción estará en apego al concepto del pago por </w:t>
            </w:r>
            <w:r w:rsidR="00320F80" w:rsidRPr="005C2B21">
              <w:rPr>
                <w:rFonts w:ascii="Arial" w:hAnsi="Arial" w:cs="Arial"/>
                <w:sz w:val="24"/>
                <w:szCs w:val="24"/>
                <w:highlight w:val="yellow"/>
              </w:rPr>
              <w:t>compensación</w:t>
            </w:r>
            <w:r w:rsidRPr="005C2B21">
              <w:rPr>
                <w:rFonts w:ascii="Arial" w:hAnsi="Arial" w:cs="Arial"/>
                <w:sz w:val="24"/>
                <w:szCs w:val="24"/>
                <w:highlight w:val="yellow"/>
              </w:rPr>
              <w:t xml:space="preserve"> ambiental.</w:t>
            </w:r>
            <w:r w:rsidRPr="005C2B21">
              <w:rPr>
                <w:rFonts w:ascii="Arial" w:hAnsi="Arial" w:cs="Arial"/>
                <w:b/>
                <w:bCs/>
                <w:sz w:val="24"/>
                <w:szCs w:val="24"/>
                <w:highlight w:val="yellow"/>
              </w:rPr>
              <w:t> </w:t>
            </w:r>
            <w:r w:rsidRPr="005C2B21">
              <w:rPr>
                <w:rFonts w:ascii="Arial" w:eastAsia="Times New Roman" w:hAnsi="Arial" w:cs="Arial"/>
                <w:b/>
                <w:bCs/>
                <w:sz w:val="24"/>
                <w:szCs w:val="24"/>
                <w:highlight w:val="yellow"/>
                <w:lang w:eastAsia="es-MX"/>
              </w:rPr>
              <w:t> </w:t>
            </w:r>
          </w:p>
        </w:tc>
      </w:tr>
      <w:tr w:rsidR="00A245BA" w:rsidRPr="001A3A22" w14:paraId="68E9855D" w14:textId="77777777" w:rsidTr="004078F4">
        <w:trPr>
          <w:trHeight w:val="33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AEDC0C2" w14:textId="77777777" w:rsidR="00A245BA" w:rsidRPr="001A3A22" w:rsidRDefault="00A245BA" w:rsidP="002D63DA">
            <w:pPr>
              <w:spacing w:after="0" w:line="240" w:lineRule="auto"/>
              <w:jc w:val="center"/>
              <w:rPr>
                <w:rFonts w:ascii="Arial" w:eastAsia="Times New Roman" w:hAnsi="Arial" w:cs="Arial"/>
                <w:sz w:val="24"/>
                <w:szCs w:val="24"/>
                <w:lang w:eastAsia="es-MX"/>
              </w:rPr>
            </w:pPr>
            <w:r w:rsidRPr="005C2B21">
              <w:rPr>
                <w:rFonts w:ascii="Arial" w:eastAsia="Times New Roman" w:hAnsi="Arial" w:cs="Arial"/>
                <w:sz w:val="24"/>
                <w:szCs w:val="24"/>
                <w:highlight w:val="yellow"/>
                <w:lang w:eastAsia="es-MX"/>
              </w:rPr>
              <w:t>93</w:t>
            </w:r>
          </w:p>
        </w:tc>
        <w:tc>
          <w:tcPr>
            <w:tcW w:w="1995" w:type="pct"/>
            <w:gridSpan w:val="2"/>
            <w:hideMark/>
          </w:tcPr>
          <w:p w14:paraId="5E0888F3" w14:textId="77777777" w:rsidR="00A245BA" w:rsidRPr="001A3A22"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s-MX"/>
              </w:rPr>
            </w:pPr>
            <w:r w:rsidRPr="001A3A22">
              <w:rPr>
                <w:rFonts w:ascii="Arial" w:eastAsia="Times New Roman" w:hAnsi="Arial" w:cs="Arial"/>
                <w:sz w:val="24"/>
                <w:szCs w:val="24"/>
                <w:lang w:eastAsia="es-MX"/>
              </w:rPr>
              <w:t> </w:t>
            </w:r>
          </w:p>
        </w:tc>
        <w:tc>
          <w:tcPr>
            <w:tcW w:w="2072" w:type="pct"/>
            <w:hideMark/>
          </w:tcPr>
          <w:p w14:paraId="087AC523" w14:textId="77777777" w:rsidR="00A245BA" w:rsidRPr="001A3A22"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lang w:eastAsia="es-MX"/>
              </w:rPr>
            </w:pPr>
            <w:r w:rsidRPr="001A3A22">
              <w:rPr>
                <w:rFonts w:ascii="Arial" w:eastAsia="Times New Roman" w:hAnsi="Arial" w:cs="Arial"/>
                <w:b/>
                <w:bCs/>
                <w:sz w:val="24"/>
                <w:szCs w:val="24"/>
                <w:lang w:eastAsia="es-MX"/>
              </w:rPr>
              <w:t> </w:t>
            </w:r>
          </w:p>
        </w:tc>
      </w:tr>
    </w:tbl>
    <w:p w14:paraId="6F90BA2C" w14:textId="77777777" w:rsidR="00A245BA" w:rsidRDefault="00A245BA" w:rsidP="00A245BA">
      <w:pPr>
        <w:autoSpaceDE w:val="0"/>
        <w:autoSpaceDN w:val="0"/>
        <w:adjustRightInd w:val="0"/>
        <w:spacing w:after="0"/>
        <w:rPr>
          <w:rFonts w:ascii="Arial" w:hAnsi="Arial" w:cs="Arial"/>
          <w:color w:val="FF0000"/>
          <w:sz w:val="24"/>
          <w:szCs w:val="24"/>
        </w:rPr>
      </w:pPr>
    </w:p>
    <w:tbl>
      <w:tblPr>
        <w:tblStyle w:val="Tablaconcuadrcula4-nfasis1"/>
        <w:tblW w:w="5504"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3"/>
        <w:gridCol w:w="4110"/>
        <w:gridCol w:w="4421"/>
      </w:tblGrid>
      <w:tr w:rsidR="00A245BA" w:rsidRPr="00162905" w14:paraId="49C8D986"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96" w:type="pct"/>
            <w:tcBorders>
              <w:top w:val="none" w:sz="0" w:space="0" w:color="auto"/>
              <w:left w:val="none" w:sz="0" w:space="0" w:color="auto"/>
              <w:bottom w:val="none" w:sz="0" w:space="0" w:color="auto"/>
              <w:right w:val="none" w:sz="0" w:space="0" w:color="auto"/>
            </w:tcBorders>
            <w:noWrap/>
            <w:hideMark/>
          </w:tcPr>
          <w:p w14:paraId="1E432971" w14:textId="77777777" w:rsidR="00A245BA" w:rsidRPr="005C2B21" w:rsidRDefault="00A245BA" w:rsidP="004C5210">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 xml:space="preserve">CLAVE </w:t>
            </w:r>
          </w:p>
        </w:tc>
        <w:tc>
          <w:tcPr>
            <w:tcW w:w="4004" w:type="pct"/>
            <w:gridSpan w:val="2"/>
            <w:tcBorders>
              <w:top w:val="none" w:sz="0" w:space="0" w:color="auto"/>
              <w:left w:val="none" w:sz="0" w:space="0" w:color="auto"/>
              <w:bottom w:val="none" w:sz="0" w:space="0" w:color="auto"/>
              <w:right w:val="none" w:sz="0" w:space="0" w:color="auto"/>
            </w:tcBorders>
            <w:noWrap/>
            <w:hideMark/>
          </w:tcPr>
          <w:p w14:paraId="1199867B" w14:textId="77777777" w:rsidR="00A245BA" w:rsidRPr="005C2B21" w:rsidRDefault="00A245BA" w:rsidP="004C521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LINEAMIENTO</w:t>
            </w:r>
          </w:p>
        </w:tc>
      </w:tr>
      <w:tr w:rsidR="00A245BA" w:rsidRPr="00162905" w14:paraId="43C77DB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noWrap/>
            <w:hideMark/>
          </w:tcPr>
          <w:p w14:paraId="394DD667"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L3) 01,02,03,04</w:t>
            </w:r>
          </w:p>
        </w:tc>
        <w:tc>
          <w:tcPr>
            <w:tcW w:w="4004" w:type="pct"/>
            <w:gridSpan w:val="2"/>
            <w:noWrap/>
            <w:hideMark/>
          </w:tcPr>
          <w:p w14:paraId="7A26F665"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REHABILITAR LOS ECOSISTEMAS DEGRADADOS.</w:t>
            </w:r>
          </w:p>
        </w:tc>
      </w:tr>
      <w:tr w:rsidR="00A245BA" w:rsidRPr="00162905" w14:paraId="2F19A75C"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96" w:type="pct"/>
            <w:noWrap/>
            <w:hideMark/>
          </w:tcPr>
          <w:p w14:paraId="572FE85E" w14:textId="77777777" w:rsidR="00A245BA" w:rsidRPr="005C2B21" w:rsidRDefault="00A245BA" w:rsidP="004C5210">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CLAVE</w:t>
            </w:r>
          </w:p>
        </w:tc>
        <w:tc>
          <w:tcPr>
            <w:tcW w:w="1929" w:type="pct"/>
            <w:noWrap/>
            <w:hideMark/>
          </w:tcPr>
          <w:p w14:paraId="63F25223"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2075" w:type="pct"/>
            <w:noWrap/>
            <w:hideMark/>
          </w:tcPr>
          <w:p w14:paraId="6245E972"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162905" w14:paraId="39B305EF" w14:textId="77777777" w:rsidTr="004C521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0636525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1929" w:type="pct"/>
            <w:hideMark/>
          </w:tcPr>
          <w:p w14:paraId="6D006B07"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IMPLEMENTAR PROGRAMAS DE MANEJO DE POBLACIONES FORESTALES ENFOCADO A LA RECUPERACION DE LOS ECOSISTEMAS.</w:t>
            </w:r>
          </w:p>
        </w:tc>
        <w:tc>
          <w:tcPr>
            <w:tcW w:w="2075" w:type="pct"/>
            <w:hideMark/>
          </w:tcPr>
          <w:p w14:paraId="4416CC93"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20,24,25,28,34,35,36,37,39,40,43,51,56,60,62,64,68,69,71,72,74,81,86,89.</w:t>
            </w:r>
          </w:p>
        </w:tc>
      </w:tr>
      <w:tr w:rsidR="00A245BA" w:rsidRPr="00162905" w14:paraId="677E23DE"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23F77632"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A245BA" w:rsidRPr="00162905" w14:paraId="7AB0151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6D32F554"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1929" w:type="pct"/>
            <w:hideMark/>
          </w:tcPr>
          <w:p w14:paraId="56FA971E"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2075" w:type="pct"/>
            <w:hideMark/>
          </w:tcPr>
          <w:p w14:paraId="668440A0"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162905" w14:paraId="573AC93E"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5025DA76"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A245BA" w:rsidRPr="00162905" w14:paraId="2768C50E"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05472A57"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20</w:t>
            </w:r>
          </w:p>
        </w:tc>
        <w:tc>
          <w:tcPr>
            <w:tcW w:w="1929" w:type="pct"/>
            <w:hideMark/>
          </w:tcPr>
          <w:p w14:paraId="163004C7"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Prevenir la erosión eólica a través de la estabilización de los suelos con cobertura vegetal y el establecimiento de cortinas rompe vientos.</w:t>
            </w:r>
          </w:p>
        </w:tc>
        <w:tc>
          <w:tcPr>
            <w:tcW w:w="2075" w:type="pct"/>
            <w:noWrap/>
            <w:hideMark/>
          </w:tcPr>
          <w:p w14:paraId="4B341079"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A245BA" w:rsidRPr="00162905" w14:paraId="21D8ECE8"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795C6E6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24</w:t>
            </w:r>
          </w:p>
        </w:tc>
        <w:tc>
          <w:tcPr>
            <w:tcW w:w="1929" w:type="pct"/>
            <w:hideMark/>
          </w:tcPr>
          <w:p w14:paraId="6A04F1E2" w14:textId="059AE86B"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la realización de actividades de aprovechamientos forestales, se deberá evitar la erosión o degradación del suelo,</w:t>
            </w:r>
            <w:r w:rsidRPr="005C2B21">
              <w:rPr>
                <w:rFonts w:ascii="Arial" w:eastAsia="Times New Roman" w:hAnsi="Arial" w:cs="Arial"/>
                <w:color w:val="000000"/>
                <w:sz w:val="24"/>
                <w:szCs w:val="24"/>
                <w:highlight w:val="yellow"/>
                <w:lang w:eastAsia="es-MX"/>
              </w:rPr>
              <w:br/>
              <w:t>para lo cual dichas actividades se realizarán de manera tal que mantenga su integridad, su capacidad productiva</w:t>
            </w:r>
            <w:r w:rsidRPr="005C2B21">
              <w:rPr>
                <w:rFonts w:ascii="Arial" w:eastAsia="Times New Roman" w:hAnsi="Arial" w:cs="Arial"/>
                <w:color w:val="000000"/>
                <w:sz w:val="24"/>
                <w:szCs w:val="24"/>
                <w:highlight w:val="yellow"/>
                <w:lang w:eastAsia="es-MX"/>
              </w:rPr>
              <w:br/>
              <w:t>forestal, y que no se comprometa su biodiversidad y los servicios ambientales que presta, para hacerlo consistente con</w:t>
            </w:r>
            <w:r w:rsidRPr="005C2B21">
              <w:rPr>
                <w:rFonts w:ascii="Arial" w:eastAsia="Times New Roman" w:hAnsi="Arial" w:cs="Arial"/>
                <w:color w:val="000000"/>
                <w:sz w:val="24"/>
                <w:szCs w:val="24"/>
                <w:highlight w:val="yellow"/>
                <w:lang w:eastAsia="es-MX"/>
              </w:rPr>
              <w:br/>
              <w:t>los criterios obligatorios de política forestal de carácter ambiental y silvícola a que se refiere el Artículo 33,</w:t>
            </w:r>
            <w:r w:rsidR="004C5210" w:rsidRPr="005C2B21">
              <w:rPr>
                <w:rFonts w:ascii="Arial" w:eastAsia="Times New Roman" w:hAnsi="Arial" w:cs="Arial"/>
                <w:color w:val="000000"/>
                <w:sz w:val="24"/>
                <w:szCs w:val="24"/>
                <w:highlight w:val="yellow"/>
                <w:lang w:eastAsia="es-MX"/>
              </w:rPr>
              <w:t xml:space="preserve"> </w:t>
            </w:r>
            <w:r w:rsidRPr="005C2B21">
              <w:rPr>
                <w:rFonts w:ascii="Arial" w:eastAsia="Times New Roman" w:hAnsi="Arial" w:cs="Arial"/>
                <w:color w:val="000000"/>
                <w:sz w:val="24"/>
                <w:szCs w:val="24"/>
                <w:highlight w:val="yellow"/>
                <w:lang w:eastAsia="es-MX"/>
              </w:rPr>
              <w:t>fracciones V y VI, de la Ley General de Desarrollo Forestal Sustentable.</w:t>
            </w:r>
          </w:p>
        </w:tc>
        <w:tc>
          <w:tcPr>
            <w:tcW w:w="2075" w:type="pct"/>
            <w:noWrap/>
            <w:hideMark/>
          </w:tcPr>
          <w:p w14:paraId="5AC06469"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efectuarán aprovechamientos de tipo forestal, el objetivo principal del proyecto es la extracción de material pétreo. en el que se aplicarán medidas preventivas y mitigación para no comprometer la biodiversidad y los servicios ambientales. Al término del proyecto se contempla realizar el reacomodo de material sobrante para regenerar el área y que pueda brindar los servicios y desarrollo al ecosistema</w:t>
            </w:r>
          </w:p>
        </w:tc>
      </w:tr>
      <w:tr w:rsidR="00A245BA" w:rsidRPr="00162905" w14:paraId="689088D2"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1A05552D"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25</w:t>
            </w:r>
          </w:p>
        </w:tc>
        <w:tc>
          <w:tcPr>
            <w:tcW w:w="1929" w:type="pct"/>
            <w:hideMark/>
          </w:tcPr>
          <w:p w14:paraId="59A17178"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aprovechamiento de tierra de monte debe hacerse de manera que se mantenga la integridad física y la capacidad productiva del suelo, controlando en todo caso los procesos de erosión y degradación.</w:t>
            </w:r>
          </w:p>
        </w:tc>
        <w:tc>
          <w:tcPr>
            <w:tcW w:w="2075" w:type="pct"/>
            <w:noWrap/>
            <w:hideMark/>
          </w:tcPr>
          <w:p w14:paraId="218AE56F"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162905" w14:paraId="5833E7E1"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0BDDD4A8"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A245BA" w:rsidRPr="00162905" w14:paraId="2F280670"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5A537B14"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29</w:t>
            </w:r>
          </w:p>
        </w:tc>
        <w:tc>
          <w:tcPr>
            <w:tcW w:w="1929" w:type="pct"/>
            <w:hideMark/>
          </w:tcPr>
          <w:p w14:paraId="4FA58E06"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2075" w:type="pct"/>
            <w:hideMark/>
          </w:tcPr>
          <w:p w14:paraId="1D465B44"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162905" w14:paraId="27018F1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2D8BBC26"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1929" w:type="pct"/>
            <w:hideMark/>
          </w:tcPr>
          <w:p w14:paraId="64BDBFE4"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2075" w:type="pct"/>
            <w:hideMark/>
          </w:tcPr>
          <w:p w14:paraId="5E776F9C"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A245BA" w:rsidRPr="00162905" w14:paraId="5D9A4D6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01DB098D"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35</w:t>
            </w:r>
          </w:p>
        </w:tc>
        <w:tc>
          <w:tcPr>
            <w:tcW w:w="1929" w:type="pct"/>
            <w:hideMark/>
          </w:tcPr>
          <w:p w14:paraId="4B0A0F6F"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conectividad entre parches de vegetación para establecer corredores biológicos que </w:t>
            </w:r>
            <w:r w:rsidRPr="005C2B21">
              <w:rPr>
                <w:rFonts w:ascii="Arial" w:eastAsia="Times New Roman" w:hAnsi="Arial" w:cs="Arial"/>
                <w:color w:val="000000"/>
                <w:sz w:val="24"/>
                <w:szCs w:val="24"/>
                <w:highlight w:val="yellow"/>
                <w:lang w:eastAsia="es-MX"/>
              </w:rPr>
              <w:lastRenderedPageBreak/>
              <w:t>faciliten la</w:t>
            </w:r>
            <w:r w:rsidRPr="005C2B21">
              <w:rPr>
                <w:rFonts w:ascii="Arial" w:eastAsia="Times New Roman" w:hAnsi="Arial" w:cs="Arial"/>
                <w:color w:val="000000"/>
                <w:sz w:val="24"/>
                <w:szCs w:val="24"/>
                <w:highlight w:val="yellow"/>
                <w:lang w:eastAsia="es-MX"/>
              </w:rPr>
              <w:br/>
              <w:t>movilización y dispersión de la vida silvestre.</w:t>
            </w:r>
          </w:p>
        </w:tc>
        <w:tc>
          <w:tcPr>
            <w:tcW w:w="2075" w:type="pct"/>
            <w:hideMark/>
          </w:tcPr>
          <w:p w14:paraId="5BFEEB6B"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lastRenderedPageBreak/>
              <w:t xml:space="preserve">El área se encuentra fuera de algún corredor biológico, sin embargo, no se impactará más área de la autorizada, y </w:t>
            </w:r>
            <w:r w:rsidRPr="005C2B21">
              <w:rPr>
                <w:rFonts w:ascii="Arial" w:eastAsia="Times New Roman" w:hAnsi="Arial" w:cs="Arial"/>
                <w:bCs/>
                <w:color w:val="000000"/>
                <w:sz w:val="24"/>
                <w:szCs w:val="24"/>
                <w:highlight w:val="yellow"/>
                <w:lang w:eastAsia="es-MX"/>
              </w:rPr>
              <w:lastRenderedPageBreak/>
              <w:t>se conservará la fauna mediante la protección de la fauna silvestre que ahí se pudiera encontrar.</w:t>
            </w:r>
          </w:p>
        </w:tc>
      </w:tr>
      <w:tr w:rsidR="00A245BA" w:rsidRPr="00162905" w14:paraId="47776BD9"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0398209E"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36</w:t>
            </w:r>
          </w:p>
        </w:tc>
        <w:tc>
          <w:tcPr>
            <w:tcW w:w="1929" w:type="pct"/>
            <w:hideMark/>
          </w:tcPr>
          <w:p w14:paraId="7E2809B6"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2075" w:type="pct"/>
            <w:hideMark/>
          </w:tcPr>
          <w:p w14:paraId="610993C9"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Esta acción, no se vincula con el proyecto.</w:t>
            </w:r>
          </w:p>
        </w:tc>
      </w:tr>
      <w:tr w:rsidR="00A245BA" w:rsidRPr="00162905" w14:paraId="2E61B059"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4B7137E7"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37</w:t>
            </w:r>
          </w:p>
        </w:tc>
        <w:tc>
          <w:tcPr>
            <w:tcW w:w="1929" w:type="pct"/>
            <w:hideMark/>
          </w:tcPr>
          <w:p w14:paraId="517A6B1D"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reforestación con especies nativas y con obras de conservación de suelos.</w:t>
            </w:r>
          </w:p>
        </w:tc>
        <w:tc>
          <w:tcPr>
            <w:tcW w:w="2075" w:type="pct"/>
            <w:noWrap/>
            <w:hideMark/>
          </w:tcPr>
          <w:p w14:paraId="606C1B57"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A245BA" w:rsidRPr="00162905" w14:paraId="4A8E2D4E"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74B714B4"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39</w:t>
            </w:r>
          </w:p>
        </w:tc>
        <w:tc>
          <w:tcPr>
            <w:tcW w:w="1929" w:type="pct"/>
            <w:hideMark/>
          </w:tcPr>
          <w:p w14:paraId="2EA23D7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reforestación considere los escenarios de cambio climático.</w:t>
            </w:r>
          </w:p>
        </w:tc>
        <w:tc>
          <w:tcPr>
            <w:tcW w:w="2075" w:type="pct"/>
            <w:noWrap/>
            <w:hideMark/>
          </w:tcPr>
          <w:p w14:paraId="211C023A"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los escenarios del cambio climático.</w:t>
            </w:r>
          </w:p>
        </w:tc>
      </w:tr>
      <w:tr w:rsidR="00A245BA" w:rsidRPr="00162905" w14:paraId="7DEB4EA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4B6CF90E"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40</w:t>
            </w:r>
          </w:p>
        </w:tc>
        <w:tc>
          <w:tcPr>
            <w:tcW w:w="1929" w:type="pct"/>
            <w:hideMark/>
          </w:tcPr>
          <w:p w14:paraId="2E9B6142"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Considerar métodos de cosecha de especies no maderables, que garanticen la permanencia de sus poblaciones.</w:t>
            </w:r>
          </w:p>
        </w:tc>
        <w:tc>
          <w:tcPr>
            <w:tcW w:w="2075" w:type="pct"/>
            <w:noWrap/>
            <w:hideMark/>
          </w:tcPr>
          <w:p w14:paraId="19EEEC48"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garantizará la permanencia de las poblaciones mediante la aplicación de los programas de rescate y reubicación de flora y fauna silvestre.</w:t>
            </w:r>
          </w:p>
        </w:tc>
      </w:tr>
      <w:tr w:rsidR="00A245BA" w:rsidRPr="00162905" w14:paraId="1239A26C"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4736892F"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A245BA" w:rsidRPr="00162905" w14:paraId="40310BD6"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4818D49D"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1929" w:type="pct"/>
            <w:hideMark/>
          </w:tcPr>
          <w:p w14:paraId="7BA15A88"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 acuáticos.</w:t>
            </w:r>
          </w:p>
        </w:tc>
        <w:tc>
          <w:tcPr>
            <w:tcW w:w="2075" w:type="pct"/>
            <w:noWrap/>
            <w:hideMark/>
          </w:tcPr>
          <w:p w14:paraId="781B08E4"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el área que contempla el proyecto no se tiene registro de Fauna acuática.</w:t>
            </w:r>
          </w:p>
        </w:tc>
      </w:tr>
      <w:tr w:rsidR="00A245BA" w:rsidRPr="00162905" w14:paraId="77FC9085"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49FF812"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A245BA" w:rsidRPr="00162905" w14:paraId="22210200"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2F41312F"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1929" w:type="pct"/>
            <w:hideMark/>
          </w:tcPr>
          <w:p w14:paraId="73089D15"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 región.</w:t>
            </w:r>
          </w:p>
        </w:tc>
        <w:tc>
          <w:tcPr>
            <w:tcW w:w="2075" w:type="pct"/>
            <w:noWrap/>
            <w:hideMark/>
          </w:tcPr>
          <w:p w14:paraId="2C7F13A2"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A245BA" w:rsidRPr="00162905" w14:paraId="3643DD29"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67566CCD"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56</w:t>
            </w:r>
          </w:p>
        </w:tc>
        <w:tc>
          <w:tcPr>
            <w:tcW w:w="1929" w:type="pct"/>
            <w:hideMark/>
          </w:tcPr>
          <w:p w14:paraId="7998D427"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Unidades para el Manejo, Conservación y Aprovechamiento Sustentable de la vida silvestre (UMA).</w:t>
            </w:r>
          </w:p>
        </w:tc>
        <w:tc>
          <w:tcPr>
            <w:tcW w:w="2075" w:type="pct"/>
            <w:noWrap/>
            <w:hideMark/>
          </w:tcPr>
          <w:p w14:paraId="770FDAA5"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162905" w14:paraId="268F0A4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6488330D"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60</w:t>
            </w:r>
          </w:p>
        </w:tc>
        <w:tc>
          <w:tcPr>
            <w:tcW w:w="1929" w:type="pct"/>
            <w:hideMark/>
          </w:tcPr>
          <w:p w14:paraId="581B6CA9"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identificación, evaluación y promoción de tecnologías tradicionales adecuadas a las condiciones socioambientales actuales.</w:t>
            </w:r>
          </w:p>
        </w:tc>
        <w:tc>
          <w:tcPr>
            <w:tcW w:w="2075" w:type="pct"/>
            <w:noWrap/>
            <w:hideMark/>
          </w:tcPr>
          <w:p w14:paraId="2F2481A9" w14:textId="735EE544"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En la </w:t>
            </w:r>
            <w:r w:rsidR="00320F80" w:rsidRPr="005C2B21">
              <w:rPr>
                <w:rFonts w:ascii="Arial" w:eastAsia="Times New Roman" w:hAnsi="Arial" w:cs="Arial"/>
                <w:color w:val="000000"/>
                <w:sz w:val="24"/>
                <w:szCs w:val="24"/>
                <w:highlight w:val="yellow"/>
                <w:lang w:eastAsia="es-MX"/>
              </w:rPr>
              <w:t>medida</w:t>
            </w:r>
            <w:r w:rsidRPr="005C2B21">
              <w:rPr>
                <w:rFonts w:ascii="Arial" w:eastAsia="Times New Roman" w:hAnsi="Arial" w:cs="Arial"/>
                <w:color w:val="000000"/>
                <w:sz w:val="24"/>
                <w:szCs w:val="24"/>
                <w:highlight w:val="yellow"/>
                <w:lang w:eastAsia="es-MX"/>
              </w:rPr>
              <w:t xml:space="preserve"> de lo posible, se usará la maquinaria y equipo acorde al desarrollo del proyecto para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objetivo del proyecto.</w:t>
            </w:r>
          </w:p>
        </w:tc>
      </w:tr>
      <w:tr w:rsidR="00A245BA" w:rsidRPr="00162905" w14:paraId="345AA521"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588B5157"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62</w:t>
            </w:r>
          </w:p>
        </w:tc>
        <w:tc>
          <w:tcPr>
            <w:tcW w:w="1929" w:type="pct"/>
            <w:hideMark/>
          </w:tcPr>
          <w:p w14:paraId="73BC4BDF"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Minimizar el impacto de las actividades productivas sobre los ecosistemas frágiles de la región (MET, etc.).</w:t>
            </w:r>
          </w:p>
        </w:tc>
        <w:tc>
          <w:tcPr>
            <w:tcW w:w="2075" w:type="pct"/>
            <w:noWrap/>
            <w:hideMark/>
          </w:tcPr>
          <w:p w14:paraId="19B79EFA"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A245BA" w:rsidRPr="00162905" w14:paraId="507C9153"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147DA155"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64</w:t>
            </w:r>
          </w:p>
        </w:tc>
        <w:tc>
          <w:tcPr>
            <w:tcW w:w="1929" w:type="pct"/>
            <w:hideMark/>
          </w:tcPr>
          <w:p w14:paraId="32A2F227"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 idóneas.</w:t>
            </w:r>
          </w:p>
        </w:tc>
        <w:tc>
          <w:tcPr>
            <w:tcW w:w="2075" w:type="pct"/>
            <w:noWrap/>
            <w:hideMark/>
          </w:tcPr>
          <w:p w14:paraId="30308574"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p>
        </w:tc>
      </w:tr>
      <w:tr w:rsidR="00A245BA" w:rsidRPr="00162905" w14:paraId="0DED8A9C"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55E0035B"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A245BA" w:rsidRPr="00162905" w14:paraId="5FA6259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6CEB4043"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68</w:t>
            </w:r>
          </w:p>
        </w:tc>
        <w:tc>
          <w:tcPr>
            <w:tcW w:w="1929" w:type="pct"/>
            <w:hideMark/>
          </w:tcPr>
          <w:p w14:paraId="180D3005"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a los productores en producción acuícola integral.</w:t>
            </w:r>
          </w:p>
        </w:tc>
        <w:tc>
          <w:tcPr>
            <w:tcW w:w="2075" w:type="pct"/>
            <w:hideMark/>
          </w:tcPr>
          <w:p w14:paraId="4CF7F606"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162905" w14:paraId="659BCC0C"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03FCCA6E"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69</w:t>
            </w:r>
          </w:p>
        </w:tc>
        <w:tc>
          <w:tcPr>
            <w:tcW w:w="1929" w:type="pct"/>
            <w:hideMark/>
          </w:tcPr>
          <w:p w14:paraId="13EE96C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capacitación de los productores locales para el establecimiento de plantaciones forestales.</w:t>
            </w:r>
          </w:p>
        </w:tc>
        <w:tc>
          <w:tcPr>
            <w:tcW w:w="2075" w:type="pct"/>
            <w:noWrap/>
            <w:hideMark/>
          </w:tcPr>
          <w:p w14:paraId="431A5E2D" w14:textId="616EC88C"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se vincula con el proyecto de ser requerido se apegará a esta acción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A245BA" w:rsidRPr="00162905" w14:paraId="663B8726"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24EFD13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71</w:t>
            </w:r>
          </w:p>
        </w:tc>
        <w:tc>
          <w:tcPr>
            <w:tcW w:w="1929" w:type="pct"/>
            <w:hideMark/>
          </w:tcPr>
          <w:p w14:paraId="1F38D656"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sobre el uso y manejo del hábitat y agostaderos para actividades cinegéticas.</w:t>
            </w:r>
          </w:p>
        </w:tc>
        <w:tc>
          <w:tcPr>
            <w:tcW w:w="2075" w:type="pct"/>
            <w:noWrap/>
            <w:hideMark/>
          </w:tcPr>
          <w:p w14:paraId="6283680C"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162905" w14:paraId="4747F136"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14BCA123"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72</w:t>
            </w:r>
          </w:p>
        </w:tc>
        <w:tc>
          <w:tcPr>
            <w:tcW w:w="1929" w:type="pct"/>
            <w:hideMark/>
          </w:tcPr>
          <w:p w14:paraId="237E778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difusión de información sobre el impacto de la introducción de especies exóticas en los ecosistemas de la región.</w:t>
            </w:r>
          </w:p>
        </w:tc>
        <w:tc>
          <w:tcPr>
            <w:tcW w:w="2075" w:type="pct"/>
            <w:noWrap/>
            <w:hideMark/>
          </w:tcPr>
          <w:p w14:paraId="45BB8E1E"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Se podría promover la difusión de esta información con los trabajadores que se encuentren en el área, así mismo se prohibirá el uso de especies exóticas en cualquiera de las actividades durante el desarrollo del proyecto.</w:t>
            </w:r>
          </w:p>
        </w:tc>
      </w:tr>
      <w:tr w:rsidR="00A245BA" w:rsidRPr="00162905" w14:paraId="6FA72EA8"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DFD7611"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A245BA" w:rsidRPr="00162905" w14:paraId="03F9F791"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96" w:type="pct"/>
          </w:tcPr>
          <w:p w14:paraId="7BB5E3F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1929" w:type="pct"/>
          </w:tcPr>
          <w:p w14:paraId="0BF80541"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2075" w:type="pct"/>
            <w:noWrap/>
          </w:tcPr>
          <w:p w14:paraId="44EE45D6"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No se vincula con el proyecto</w:t>
            </w:r>
          </w:p>
        </w:tc>
      </w:tr>
      <w:tr w:rsidR="00A245BA" w:rsidRPr="00162905" w14:paraId="0D1319A0"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96" w:type="pct"/>
          </w:tcPr>
          <w:p w14:paraId="279B1A78"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1929" w:type="pct"/>
          </w:tcPr>
          <w:p w14:paraId="04532831"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2075" w:type="pct"/>
            <w:noWrap/>
          </w:tcPr>
          <w:p w14:paraId="053994EE"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A245BA" w:rsidRPr="00162905" w14:paraId="6B707872"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0CAB437"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A245BA" w:rsidRPr="00162905" w14:paraId="703B716D"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54C99EC8"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86</w:t>
            </w:r>
          </w:p>
        </w:tc>
        <w:tc>
          <w:tcPr>
            <w:tcW w:w="1929" w:type="pct"/>
            <w:hideMark/>
          </w:tcPr>
          <w:p w14:paraId="55DD31C0"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un inventario sobre la generación y descargas de residuos.</w:t>
            </w:r>
          </w:p>
        </w:tc>
        <w:tc>
          <w:tcPr>
            <w:tcW w:w="2075" w:type="pct"/>
            <w:hideMark/>
          </w:tcPr>
          <w:p w14:paraId="21CA7D73"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El proyecto llevará a cabo un inventario sobre la generación y descarga de residuos.</w:t>
            </w:r>
            <w:r w:rsidRPr="005C2B21">
              <w:rPr>
                <w:rFonts w:ascii="Arial" w:eastAsia="Times New Roman" w:hAnsi="Arial" w:cs="Arial"/>
                <w:b/>
                <w:bCs/>
                <w:color w:val="000000"/>
                <w:sz w:val="24"/>
                <w:szCs w:val="24"/>
                <w:highlight w:val="yellow"/>
                <w:lang w:eastAsia="es-MX"/>
              </w:rPr>
              <w:t>  </w:t>
            </w:r>
          </w:p>
        </w:tc>
      </w:tr>
      <w:tr w:rsidR="00A245BA" w:rsidRPr="00162905" w14:paraId="71910287"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96" w:type="pct"/>
            <w:hideMark/>
          </w:tcPr>
          <w:p w14:paraId="337B5BD5"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89</w:t>
            </w:r>
          </w:p>
        </w:tc>
        <w:tc>
          <w:tcPr>
            <w:tcW w:w="1929" w:type="pct"/>
            <w:hideMark/>
          </w:tcPr>
          <w:p w14:paraId="1E7ED053"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2075" w:type="pct"/>
            <w:noWrap/>
            <w:hideMark/>
          </w:tcPr>
          <w:p w14:paraId="020AC0BF"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bl>
    <w:p w14:paraId="631AD627" w14:textId="77777777" w:rsidR="00A245BA" w:rsidRDefault="00A245BA" w:rsidP="00A245BA">
      <w:pPr>
        <w:autoSpaceDE w:val="0"/>
        <w:autoSpaceDN w:val="0"/>
        <w:adjustRightInd w:val="0"/>
        <w:spacing w:after="0"/>
        <w:rPr>
          <w:rFonts w:ascii="Arial" w:hAnsi="Arial" w:cs="Arial"/>
          <w:color w:val="FF0000"/>
          <w:sz w:val="24"/>
          <w:szCs w:val="24"/>
        </w:rPr>
      </w:pPr>
    </w:p>
    <w:tbl>
      <w:tblPr>
        <w:tblStyle w:val="Tablaconcuadrcula4-nfasis1"/>
        <w:tblW w:w="1063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844"/>
        <w:gridCol w:w="4394"/>
        <w:gridCol w:w="4394"/>
      </w:tblGrid>
      <w:tr w:rsidR="00A245BA" w:rsidRPr="005C2B21" w14:paraId="403BA002" w14:textId="77777777" w:rsidTr="004C5210">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844" w:type="dxa"/>
            <w:tcBorders>
              <w:top w:val="none" w:sz="0" w:space="0" w:color="auto"/>
              <w:left w:val="none" w:sz="0" w:space="0" w:color="auto"/>
              <w:bottom w:val="none" w:sz="0" w:space="0" w:color="auto"/>
              <w:right w:val="none" w:sz="0" w:space="0" w:color="auto"/>
            </w:tcBorders>
            <w:noWrap/>
            <w:hideMark/>
          </w:tcPr>
          <w:p w14:paraId="1796704F"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 xml:space="preserve">CLAVE </w:t>
            </w:r>
          </w:p>
        </w:tc>
        <w:tc>
          <w:tcPr>
            <w:tcW w:w="8788" w:type="dxa"/>
            <w:gridSpan w:val="2"/>
            <w:tcBorders>
              <w:top w:val="none" w:sz="0" w:space="0" w:color="auto"/>
              <w:left w:val="none" w:sz="0" w:space="0" w:color="auto"/>
              <w:bottom w:val="none" w:sz="0" w:space="0" w:color="auto"/>
              <w:right w:val="none" w:sz="0" w:space="0" w:color="auto"/>
            </w:tcBorders>
            <w:noWrap/>
            <w:hideMark/>
          </w:tcPr>
          <w:p w14:paraId="015F4DE3" w14:textId="77777777" w:rsidR="00A245BA" w:rsidRPr="005C2B21" w:rsidRDefault="00A245BA" w:rsidP="004C521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LINEAMIENTO</w:t>
            </w:r>
          </w:p>
        </w:tc>
      </w:tr>
      <w:tr w:rsidR="00A245BA" w:rsidRPr="005C2B21" w14:paraId="748FF6B1"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4" w:type="dxa"/>
            <w:vMerge w:val="restart"/>
            <w:hideMark/>
          </w:tcPr>
          <w:p w14:paraId="4A763C73"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L3) 01,02,03,04</w:t>
            </w:r>
          </w:p>
        </w:tc>
        <w:tc>
          <w:tcPr>
            <w:tcW w:w="8788" w:type="dxa"/>
            <w:gridSpan w:val="2"/>
            <w:vMerge w:val="restart"/>
            <w:noWrap/>
            <w:hideMark/>
          </w:tcPr>
          <w:p w14:paraId="34F9F746"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REHABILITAR LOS ECOSISTEMAS DEGRADADOS</w:t>
            </w:r>
          </w:p>
        </w:tc>
      </w:tr>
      <w:tr w:rsidR="00A245BA" w:rsidRPr="005C2B21" w14:paraId="3874F412" w14:textId="77777777" w:rsidTr="004C5210">
        <w:trPr>
          <w:trHeight w:val="276"/>
          <w:jc w:val="center"/>
        </w:trPr>
        <w:tc>
          <w:tcPr>
            <w:cnfStyle w:val="001000000000" w:firstRow="0" w:lastRow="0" w:firstColumn="1" w:lastColumn="0" w:oddVBand="0" w:evenVBand="0" w:oddHBand="0" w:evenHBand="0" w:firstRowFirstColumn="0" w:firstRowLastColumn="0" w:lastRowFirstColumn="0" w:lastRowLastColumn="0"/>
            <w:tcW w:w="1844" w:type="dxa"/>
            <w:vMerge/>
            <w:hideMark/>
          </w:tcPr>
          <w:p w14:paraId="51F7E254" w14:textId="77777777" w:rsidR="00A245BA" w:rsidRPr="005C2B21" w:rsidRDefault="00A245BA" w:rsidP="004C5210">
            <w:pPr>
              <w:spacing w:after="0" w:line="240" w:lineRule="auto"/>
              <w:rPr>
                <w:rFonts w:ascii="Arial" w:eastAsia="Times New Roman" w:hAnsi="Arial" w:cs="Arial"/>
                <w:color w:val="000000"/>
                <w:sz w:val="24"/>
                <w:szCs w:val="24"/>
                <w:highlight w:val="yellow"/>
                <w:lang w:val="es-ES" w:eastAsia="es-ES"/>
              </w:rPr>
            </w:pPr>
          </w:p>
        </w:tc>
        <w:tc>
          <w:tcPr>
            <w:tcW w:w="8788" w:type="dxa"/>
            <w:gridSpan w:val="2"/>
            <w:vMerge/>
            <w:hideMark/>
          </w:tcPr>
          <w:p w14:paraId="2DB29E70"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p>
        </w:tc>
      </w:tr>
      <w:tr w:rsidR="00A245BA" w:rsidRPr="005C2B21" w14:paraId="3928EA41" w14:textId="77777777" w:rsidTr="004C521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844" w:type="dxa"/>
            <w:noWrap/>
            <w:hideMark/>
          </w:tcPr>
          <w:p w14:paraId="79C43804"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CLAVE</w:t>
            </w:r>
          </w:p>
        </w:tc>
        <w:tc>
          <w:tcPr>
            <w:tcW w:w="4394" w:type="dxa"/>
            <w:noWrap/>
            <w:hideMark/>
          </w:tcPr>
          <w:p w14:paraId="77A5FDB7"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OBJETIVO</w:t>
            </w:r>
          </w:p>
        </w:tc>
        <w:tc>
          <w:tcPr>
            <w:tcW w:w="4394" w:type="dxa"/>
            <w:noWrap/>
            <w:hideMark/>
          </w:tcPr>
          <w:p w14:paraId="360356E2"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CRITERIO DE REGULACIÓN ECOLÓGICA</w:t>
            </w:r>
          </w:p>
        </w:tc>
      </w:tr>
      <w:tr w:rsidR="00A245BA" w:rsidRPr="005C2B21" w14:paraId="0A58B1D6" w14:textId="77777777" w:rsidTr="004C5210">
        <w:trPr>
          <w:trHeight w:val="9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71AF8465"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lastRenderedPageBreak/>
              <w:t>4</w:t>
            </w:r>
          </w:p>
        </w:tc>
        <w:tc>
          <w:tcPr>
            <w:tcW w:w="4394" w:type="dxa"/>
            <w:hideMark/>
          </w:tcPr>
          <w:p w14:paraId="75770D26"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RECUPERAR LA COBERTURA VEGETAL PARA EVITAR LA EROSIÓN DE SUELOS Y EL AZOLVE DE LOS CUERPOS DE AGUA.</w:t>
            </w:r>
          </w:p>
        </w:tc>
        <w:tc>
          <w:tcPr>
            <w:tcW w:w="4394" w:type="dxa"/>
            <w:hideMark/>
          </w:tcPr>
          <w:p w14:paraId="734071BF"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9,20,37,38,43,84,85,88.</w:t>
            </w:r>
          </w:p>
        </w:tc>
      </w:tr>
      <w:tr w:rsidR="00A245BA" w:rsidRPr="005C2B21" w14:paraId="4BCC5EA6" w14:textId="77777777" w:rsidTr="004C521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noWrap/>
            <w:hideMark/>
          </w:tcPr>
          <w:p w14:paraId="07AB258E"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CRITERIOS DE REGULACIÓN ECOLÓGICA</w:t>
            </w:r>
          </w:p>
        </w:tc>
      </w:tr>
      <w:tr w:rsidR="00A245BA" w:rsidRPr="005C2B21" w14:paraId="29422074"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7A57EAA1"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Criterio</w:t>
            </w:r>
          </w:p>
        </w:tc>
        <w:tc>
          <w:tcPr>
            <w:tcW w:w="4394" w:type="dxa"/>
            <w:hideMark/>
          </w:tcPr>
          <w:p w14:paraId="19D12B03"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Acción</w:t>
            </w:r>
          </w:p>
        </w:tc>
        <w:tc>
          <w:tcPr>
            <w:tcW w:w="4394" w:type="dxa"/>
            <w:hideMark/>
          </w:tcPr>
          <w:p w14:paraId="086BC3C5"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Resultado del análisis</w:t>
            </w:r>
          </w:p>
        </w:tc>
      </w:tr>
      <w:tr w:rsidR="00A245BA" w:rsidRPr="005C2B21" w14:paraId="05FCDA92" w14:textId="77777777" w:rsidTr="004C521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68E3CB58"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AGUA</w:t>
            </w:r>
          </w:p>
        </w:tc>
      </w:tr>
      <w:tr w:rsidR="00A245BA" w:rsidRPr="005C2B21" w14:paraId="44C6EB25" w14:textId="77777777" w:rsidTr="004C5210">
        <w:trPr>
          <w:trHeight w:val="30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5059C038"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9</w:t>
            </w:r>
          </w:p>
        </w:tc>
        <w:tc>
          <w:tcPr>
            <w:tcW w:w="4394" w:type="dxa"/>
            <w:hideMark/>
          </w:tcPr>
          <w:p w14:paraId="1E30127E"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Promover acciones para el mejoramiento de la cobertura vegetal y para la conservación de los suelos, con el objeto de evitar la sedimentación en los principales cuerpos de agua (laguna madre y grandes presas).</w:t>
            </w:r>
          </w:p>
        </w:tc>
        <w:tc>
          <w:tcPr>
            <w:tcW w:w="4394" w:type="dxa"/>
            <w:hideMark/>
          </w:tcPr>
          <w:p w14:paraId="35421FB3"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El proyecto se apegará a esta acción al aplicar las medidas preventivas de control polvo y ruido mediante la humectación del área, así como el mantenimiento preventivo y correctivo de la maquinaria y equipo, además, aunque el área se encuentra lejos de cuerpos de agua, se evitará contaminar los mantos acuífero al considerar un área específica fuera del área del programa para el mantenimiento y cambio de aceites de la maquinaria.</w:t>
            </w:r>
          </w:p>
        </w:tc>
      </w:tr>
      <w:tr w:rsidR="00A245BA" w:rsidRPr="005C2B21" w14:paraId="5E6BB911" w14:textId="77777777" w:rsidTr="004C521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1E37D178"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SUELOS</w:t>
            </w:r>
          </w:p>
        </w:tc>
      </w:tr>
      <w:tr w:rsidR="00A245BA" w:rsidRPr="005C2B21" w14:paraId="425F8B32" w14:textId="77777777" w:rsidTr="004C5210">
        <w:trPr>
          <w:trHeight w:val="15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65A79E29"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20</w:t>
            </w:r>
          </w:p>
        </w:tc>
        <w:tc>
          <w:tcPr>
            <w:tcW w:w="4394" w:type="dxa"/>
            <w:hideMark/>
          </w:tcPr>
          <w:p w14:paraId="6A6B74B1"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Prevenir la erosión eólica a través de la estabilización de los suelos con cobertura vegetal y el establecimiento de cortinas rompe vientos.</w:t>
            </w:r>
          </w:p>
        </w:tc>
        <w:tc>
          <w:tcPr>
            <w:tcW w:w="4394" w:type="dxa"/>
            <w:noWrap/>
            <w:hideMark/>
          </w:tcPr>
          <w:p w14:paraId="3768966C"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El proyecto no contempla el uso de cortinas rompe vientos, sin embargo, si contempla la aplicación de medidas preventivas para el control de polvo para prevenir la erosión eólica.</w:t>
            </w:r>
          </w:p>
        </w:tc>
      </w:tr>
      <w:tr w:rsidR="00A245BA" w:rsidRPr="005C2B21" w14:paraId="50DC61C7" w14:textId="77777777" w:rsidTr="004C521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666BCE76"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COBERTURA VEGETAL</w:t>
            </w:r>
          </w:p>
        </w:tc>
      </w:tr>
      <w:tr w:rsidR="00A245BA" w:rsidRPr="005C2B21" w14:paraId="073AF19A" w14:textId="77777777" w:rsidTr="004C5210">
        <w:trPr>
          <w:trHeight w:val="497"/>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319FF22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37</w:t>
            </w:r>
          </w:p>
        </w:tc>
        <w:tc>
          <w:tcPr>
            <w:tcW w:w="4394" w:type="dxa"/>
            <w:hideMark/>
          </w:tcPr>
          <w:p w14:paraId="60187F81"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Promover la reforestación con especies nativas y con obras de conservación de suelos.</w:t>
            </w:r>
          </w:p>
        </w:tc>
        <w:tc>
          <w:tcPr>
            <w:tcW w:w="4394" w:type="dxa"/>
            <w:noWrap/>
            <w:hideMark/>
          </w:tcPr>
          <w:p w14:paraId="26E05573"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 xml:space="preserve">Se podrá promover esta acción mediante el concepto de pago por  compensación ambiental </w:t>
            </w:r>
          </w:p>
        </w:tc>
      </w:tr>
      <w:tr w:rsidR="00A245BA" w:rsidRPr="005C2B21" w14:paraId="775E99B5" w14:textId="77777777" w:rsidTr="004C5210">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7B5345B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38</w:t>
            </w:r>
          </w:p>
        </w:tc>
        <w:tc>
          <w:tcPr>
            <w:tcW w:w="4394" w:type="dxa"/>
            <w:hideMark/>
          </w:tcPr>
          <w:p w14:paraId="44A71E41"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val="es-ES" w:eastAsia="es-ES"/>
              </w:rPr>
              <w:t>riparias</w:t>
            </w:r>
            <w:proofErr w:type="spellEnd"/>
            <w:r w:rsidRPr="005C2B21">
              <w:rPr>
                <w:rFonts w:ascii="Arial" w:eastAsia="Times New Roman" w:hAnsi="Arial" w:cs="Arial"/>
                <w:color w:val="000000"/>
                <w:sz w:val="24"/>
                <w:szCs w:val="24"/>
                <w:highlight w:val="yellow"/>
                <w:lang w:val="es-ES" w:eastAsia="es-ES"/>
              </w:rPr>
              <w:t>.</w:t>
            </w:r>
          </w:p>
        </w:tc>
        <w:tc>
          <w:tcPr>
            <w:tcW w:w="4394" w:type="dxa"/>
            <w:noWrap/>
            <w:hideMark/>
          </w:tcPr>
          <w:p w14:paraId="5A407F40"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No se vincula con el proyecto.</w:t>
            </w:r>
          </w:p>
        </w:tc>
      </w:tr>
      <w:tr w:rsidR="00A245BA" w:rsidRPr="005C2B21" w14:paraId="2135D3CF"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033B9E55"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FAUNA</w:t>
            </w:r>
          </w:p>
        </w:tc>
      </w:tr>
      <w:tr w:rsidR="00A245BA" w:rsidRPr="005C2B21" w14:paraId="447B4DE1" w14:textId="77777777" w:rsidTr="004C5210">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290B7722"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43</w:t>
            </w:r>
          </w:p>
        </w:tc>
        <w:tc>
          <w:tcPr>
            <w:tcW w:w="4394" w:type="dxa"/>
            <w:hideMark/>
          </w:tcPr>
          <w:p w14:paraId="37E6100B"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Recuperar las poblaciones de Fauna acuática nativa mediante la restauración de las condiciones de los ecosistemas acuáticos.</w:t>
            </w:r>
          </w:p>
        </w:tc>
        <w:tc>
          <w:tcPr>
            <w:tcW w:w="4394" w:type="dxa"/>
            <w:noWrap/>
            <w:hideMark/>
          </w:tcPr>
          <w:p w14:paraId="100254C9"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En el área del proyecto no se tiene registro de este tipo de Fauna.</w:t>
            </w:r>
          </w:p>
        </w:tc>
      </w:tr>
      <w:tr w:rsidR="00A245BA" w:rsidRPr="005C2B21" w14:paraId="23A6A82A"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0632" w:type="dxa"/>
            <w:gridSpan w:val="3"/>
            <w:hideMark/>
          </w:tcPr>
          <w:p w14:paraId="496786AE"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FINANCIAMIENTO</w:t>
            </w:r>
          </w:p>
        </w:tc>
      </w:tr>
      <w:tr w:rsidR="00A245BA" w:rsidRPr="005C2B21" w14:paraId="6BCE58E2" w14:textId="77777777" w:rsidTr="004C5210">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4B8E1CC3"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84</w:t>
            </w:r>
          </w:p>
        </w:tc>
        <w:tc>
          <w:tcPr>
            <w:tcW w:w="4394" w:type="dxa"/>
            <w:hideMark/>
          </w:tcPr>
          <w:p w14:paraId="25F245F3"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Fomentar esquemas o mecanismos de pago local o regional por servicios ambientales de los ecosistemas.</w:t>
            </w:r>
          </w:p>
        </w:tc>
        <w:tc>
          <w:tcPr>
            <w:tcW w:w="4394" w:type="dxa"/>
            <w:noWrap/>
            <w:hideMark/>
          </w:tcPr>
          <w:p w14:paraId="5A723E56"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No se vincula con el proyecto.</w:t>
            </w:r>
          </w:p>
        </w:tc>
      </w:tr>
      <w:tr w:rsidR="00A245BA" w:rsidRPr="005C2B21" w14:paraId="7CF1C01B" w14:textId="77777777" w:rsidTr="004C5210">
        <w:trPr>
          <w:trHeight w:val="1515"/>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6634C8AA"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lastRenderedPageBreak/>
              <w:t>85</w:t>
            </w:r>
          </w:p>
        </w:tc>
        <w:tc>
          <w:tcPr>
            <w:tcW w:w="4394" w:type="dxa"/>
            <w:hideMark/>
          </w:tcPr>
          <w:p w14:paraId="120317A0"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Impulsar la realización de estudios sobre la ecología de las poblaciones y de diversidad de especies de Fauna Silvestre.</w:t>
            </w:r>
          </w:p>
        </w:tc>
        <w:tc>
          <w:tcPr>
            <w:tcW w:w="4394" w:type="dxa"/>
            <w:hideMark/>
          </w:tcPr>
          <w:p w14:paraId="1BADFDE3"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El proyecto se apegará a esta acción, mediante el análisis del muestreo realizado previamente al estudio, la cual se enlistará la fauna encontrada en un capítulo del presente documento.</w:t>
            </w:r>
          </w:p>
        </w:tc>
      </w:tr>
      <w:tr w:rsidR="00A245BA" w:rsidRPr="00D95879" w14:paraId="29E477BD" w14:textId="77777777" w:rsidTr="004C5210">
        <w:trPr>
          <w:cnfStyle w:val="000000100000" w:firstRow="0" w:lastRow="0" w:firstColumn="0" w:lastColumn="0" w:oddVBand="0" w:evenVBand="0" w:oddHBand="1" w:evenHBand="0" w:firstRowFirstColumn="0" w:firstRowLastColumn="0" w:lastRowFirstColumn="0" w:lastRowLastColumn="0"/>
          <w:trHeight w:val="724"/>
          <w:jc w:val="center"/>
        </w:trPr>
        <w:tc>
          <w:tcPr>
            <w:cnfStyle w:val="001000000000" w:firstRow="0" w:lastRow="0" w:firstColumn="1" w:lastColumn="0" w:oddVBand="0" w:evenVBand="0" w:oddHBand="0" w:evenHBand="0" w:firstRowFirstColumn="0" w:firstRowLastColumn="0" w:lastRowFirstColumn="0" w:lastRowLastColumn="0"/>
            <w:tcW w:w="1844" w:type="dxa"/>
            <w:hideMark/>
          </w:tcPr>
          <w:p w14:paraId="6163D96C"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88</w:t>
            </w:r>
          </w:p>
        </w:tc>
        <w:tc>
          <w:tcPr>
            <w:tcW w:w="4394" w:type="dxa"/>
            <w:hideMark/>
          </w:tcPr>
          <w:p w14:paraId="4E98E9C3"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Impulsar programas de apoyo a proyectos de restauración de ecosistemas.</w:t>
            </w:r>
          </w:p>
        </w:tc>
        <w:tc>
          <w:tcPr>
            <w:tcW w:w="4394" w:type="dxa"/>
            <w:hideMark/>
          </w:tcPr>
          <w:p w14:paraId="5B4CBC66" w14:textId="77777777" w:rsidR="00A245BA" w:rsidRPr="00FD001E"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5C2B21">
              <w:rPr>
                <w:rFonts w:ascii="Arial" w:eastAsia="Times New Roman" w:hAnsi="Arial" w:cs="Arial"/>
                <w:color w:val="000000"/>
                <w:sz w:val="24"/>
                <w:szCs w:val="24"/>
                <w:highlight w:val="yellow"/>
                <w:lang w:val="es-ES" w:eastAsia="es-ES"/>
              </w:rPr>
              <w:t>Se podrá promover esta acción mediante el concepto de pago por  compensación ambiental</w:t>
            </w:r>
            <w:r w:rsidRPr="00FD001E">
              <w:rPr>
                <w:rFonts w:ascii="Arial" w:eastAsia="Times New Roman" w:hAnsi="Arial" w:cs="Arial"/>
                <w:color w:val="000000"/>
                <w:sz w:val="24"/>
                <w:szCs w:val="24"/>
                <w:lang w:val="es-ES" w:eastAsia="es-ES"/>
              </w:rPr>
              <w:t xml:space="preserve"> </w:t>
            </w:r>
          </w:p>
        </w:tc>
      </w:tr>
    </w:tbl>
    <w:p w14:paraId="3CD2499A" w14:textId="77777777" w:rsidR="00A245BA" w:rsidRPr="00D95879" w:rsidRDefault="00A245BA" w:rsidP="00A245BA">
      <w:pPr>
        <w:autoSpaceDE w:val="0"/>
        <w:autoSpaceDN w:val="0"/>
        <w:adjustRightInd w:val="0"/>
        <w:spacing w:after="0"/>
        <w:rPr>
          <w:rFonts w:ascii="Arial" w:hAnsi="Arial" w:cs="Arial"/>
          <w:color w:val="FF0000"/>
          <w:sz w:val="24"/>
          <w:szCs w:val="24"/>
        </w:rPr>
      </w:pPr>
    </w:p>
    <w:tbl>
      <w:tblPr>
        <w:tblStyle w:val="Tablaconcuadrcula4-nfasis1"/>
        <w:tblW w:w="5521"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79"/>
        <w:gridCol w:w="4253"/>
        <w:gridCol w:w="4454"/>
      </w:tblGrid>
      <w:tr w:rsidR="00A245BA" w:rsidRPr="005C2B21" w14:paraId="11B44033"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16" w:type="pct"/>
            <w:gridSpan w:val="2"/>
            <w:tcBorders>
              <w:top w:val="none" w:sz="0" w:space="0" w:color="auto"/>
              <w:left w:val="none" w:sz="0" w:space="0" w:color="auto"/>
              <w:bottom w:val="none" w:sz="0" w:space="0" w:color="auto"/>
              <w:right w:val="none" w:sz="0" w:space="0" w:color="auto"/>
            </w:tcBorders>
            <w:noWrap/>
            <w:hideMark/>
          </w:tcPr>
          <w:p w14:paraId="6A5E7EC5" w14:textId="77777777" w:rsidR="00A245BA" w:rsidRPr="005C2B21" w:rsidRDefault="00A245BA" w:rsidP="004C5210">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 xml:space="preserve">CLAVE </w:t>
            </w:r>
          </w:p>
        </w:tc>
        <w:tc>
          <w:tcPr>
            <w:tcW w:w="2084" w:type="pct"/>
            <w:tcBorders>
              <w:top w:val="none" w:sz="0" w:space="0" w:color="auto"/>
              <w:left w:val="none" w:sz="0" w:space="0" w:color="auto"/>
              <w:bottom w:val="none" w:sz="0" w:space="0" w:color="auto"/>
              <w:right w:val="none" w:sz="0" w:space="0" w:color="auto"/>
            </w:tcBorders>
            <w:noWrap/>
            <w:hideMark/>
          </w:tcPr>
          <w:p w14:paraId="46324600" w14:textId="77777777" w:rsidR="00A245BA" w:rsidRPr="005C2B21" w:rsidRDefault="00A245BA" w:rsidP="004C521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LINEAMIENTO</w:t>
            </w:r>
          </w:p>
        </w:tc>
      </w:tr>
      <w:tr w:rsidR="00A245BA" w:rsidRPr="005C2B21" w14:paraId="009FA61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26" w:type="pct"/>
            <w:noWrap/>
            <w:hideMark/>
          </w:tcPr>
          <w:p w14:paraId="4B0FA1F8"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L4) 01, 02,03.</w:t>
            </w:r>
          </w:p>
        </w:tc>
        <w:tc>
          <w:tcPr>
            <w:tcW w:w="4074" w:type="pct"/>
            <w:gridSpan w:val="2"/>
            <w:hideMark/>
          </w:tcPr>
          <w:p w14:paraId="31C57ED6"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DETENER Y REVERTIR LA SOBREEXPLOTACION Y CONTAMINACION DE LOS ACUIFEROS.</w:t>
            </w:r>
          </w:p>
        </w:tc>
      </w:tr>
      <w:tr w:rsidR="00A245BA" w:rsidRPr="005C2B21" w14:paraId="63DFC112"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26" w:type="pct"/>
            <w:noWrap/>
            <w:hideMark/>
          </w:tcPr>
          <w:p w14:paraId="07B4A697" w14:textId="77777777" w:rsidR="00A245BA" w:rsidRPr="005C2B21" w:rsidRDefault="00A245BA" w:rsidP="004C5210">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1990" w:type="pct"/>
            <w:noWrap/>
            <w:hideMark/>
          </w:tcPr>
          <w:p w14:paraId="3867B298"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2084" w:type="pct"/>
            <w:noWrap/>
            <w:hideMark/>
          </w:tcPr>
          <w:p w14:paraId="7D3B37FC"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5C2B21" w14:paraId="3BD0FE4B"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19FEB991"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1990" w:type="pct"/>
            <w:hideMark/>
          </w:tcPr>
          <w:p w14:paraId="5C21A3F9"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COADYUBAR EN LA CREACION DE MECANISMOS PARA QUE EL APROVECHAMIENTO DE AGUAS SUBTERRANEAS SEA SUSTENTABLE.</w:t>
            </w:r>
          </w:p>
        </w:tc>
        <w:tc>
          <w:tcPr>
            <w:tcW w:w="2084" w:type="pct"/>
            <w:hideMark/>
          </w:tcPr>
          <w:p w14:paraId="119C7F6C"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7,8,10,14,47,51,54,75,81,89.</w:t>
            </w:r>
          </w:p>
        </w:tc>
      </w:tr>
      <w:tr w:rsidR="00A245BA" w:rsidRPr="005C2B21" w14:paraId="20D2E8C1"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26" w:type="pct"/>
            <w:noWrap/>
            <w:hideMark/>
          </w:tcPr>
          <w:p w14:paraId="5BB85597"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c>
          <w:tcPr>
            <w:tcW w:w="1990" w:type="pct"/>
            <w:noWrap/>
            <w:hideMark/>
          </w:tcPr>
          <w:p w14:paraId="49B87399"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c>
          <w:tcPr>
            <w:tcW w:w="2084" w:type="pct"/>
            <w:noWrap/>
            <w:hideMark/>
          </w:tcPr>
          <w:p w14:paraId="44378415"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A245BA" w:rsidRPr="005C2B21" w14:paraId="03AA0DE7"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563806C2"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1990" w:type="pct"/>
            <w:hideMark/>
          </w:tcPr>
          <w:p w14:paraId="3E6827BA"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2084" w:type="pct"/>
            <w:hideMark/>
          </w:tcPr>
          <w:p w14:paraId="3CC8EFF3"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5C2B21" w14:paraId="22FEF8E1"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2DE41B7B"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A245BA" w:rsidRPr="005C2B21" w14:paraId="01D5572E"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2A9E963F"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w:t>
            </w:r>
          </w:p>
        </w:tc>
        <w:tc>
          <w:tcPr>
            <w:tcW w:w="1990" w:type="pct"/>
            <w:hideMark/>
          </w:tcPr>
          <w:p w14:paraId="20F6C5CE"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modernización y tecnificación de los Distritos de Riego regionales y los sistemas de distribución del</w:t>
            </w:r>
            <w:r w:rsidRPr="005C2B21">
              <w:rPr>
                <w:rFonts w:ascii="Arial" w:eastAsia="Times New Roman" w:hAnsi="Arial" w:cs="Arial"/>
                <w:color w:val="000000"/>
                <w:sz w:val="24"/>
                <w:szCs w:val="24"/>
                <w:highlight w:val="yellow"/>
                <w:lang w:eastAsia="es-MX"/>
              </w:rPr>
              <w:br/>
              <w:t>agua.</w:t>
            </w:r>
          </w:p>
        </w:tc>
        <w:tc>
          <w:tcPr>
            <w:tcW w:w="2084" w:type="pct"/>
            <w:hideMark/>
          </w:tcPr>
          <w:p w14:paraId="360F3E49"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 autoridad competente.</w:t>
            </w:r>
          </w:p>
        </w:tc>
      </w:tr>
      <w:tr w:rsidR="00A245BA" w:rsidRPr="005C2B21" w14:paraId="2AF1D48E"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707E3F53"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w:t>
            </w:r>
          </w:p>
        </w:tc>
        <w:tc>
          <w:tcPr>
            <w:tcW w:w="1990" w:type="pct"/>
            <w:hideMark/>
          </w:tcPr>
          <w:p w14:paraId="36503529"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técnicas para el drenaje parcelario (surcos en contorno, represas filtrantes, diques u ollas parcelarias).</w:t>
            </w:r>
          </w:p>
        </w:tc>
        <w:tc>
          <w:tcPr>
            <w:tcW w:w="2084" w:type="pct"/>
            <w:hideMark/>
          </w:tcPr>
          <w:p w14:paraId="3E1446ED"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 autoridad competente.</w:t>
            </w:r>
          </w:p>
        </w:tc>
      </w:tr>
      <w:tr w:rsidR="00A245BA" w:rsidRPr="005C2B21" w14:paraId="690A1D24"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1A7418FD"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10</w:t>
            </w:r>
          </w:p>
        </w:tc>
        <w:tc>
          <w:tcPr>
            <w:tcW w:w="1990" w:type="pct"/>
            <w:hideMark/>
          </w:tcPr>
          <w:p w14:paraId="72EF6DBC"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el crecimiento urbano, pecuario e industrial en función de la disponibilidad de agua superficial y subterránea, manteniendo los caudales ambientales.</w:t>
            </w:r>
          </w:p>
        </w:tc>
        <w:tc>
          <w:tcPr>
            <w:tcW w:w="2084" w:type="pct"/>
            <w:hideMark/>
          </w:tcPr>
          <w:p w14:paraId="6651BE9B"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lejos de las localidades rurales o urbanas, sin embargo, se tomará en cuenta el uso adecuado del recurso agua, sobre todo en la minimización de polvo como parte de la medida preventiva a aplicar.</w:t>
            </w:r>
          </w:p>
        </w:tc>
      </w:tr>
      <w:tr w:rsidR="00A245BA" w:rsidRPr="005C2B21" w14:paraId="62FA987B"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440CF04E"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14</w:t>
            </w:r>
          </w:p>
        </w:tc>
        <w:tc>
          <w:tcPr>
            <w:tcW w:w="1990" w:type="pct"/>
            <w:hideMark/>
          </w:tcPr>
          <w:p w14:paraId="3F6BAE56"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en el otorgamiento de las concesiones de agua se consideren los escenarios de cambio climático.</w:t>
            </w:r>
          </w:p>
        </w:tc>
        <w:tc>
          <w:tcPr>
            <w:tcW w:w="2084" w:type="pct"/>
            <w:hideMark/>
          </w:tcPr>
          <w:p w14:paraId="210BF675"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3C0A7C2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42B88671"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lastRenderedPageBreak/>
              <w:t>MONITOREO, INSPECCION Y VIGILANCIA.</w:t>
            </w:r>
          </w:p>
        </w:tc>
      </w:tr>
      <w:tr w:rsidR="00A245BA" w:rsidRPr="005C2B21" w14:paraId="5932DE8A"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79491172"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1990" w:type="pct"/>
            <w:hideMark/>
          </w:tcPr>
          <w:p w14:paraId="032F2E3D"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2084" w:type="pct"/>
            <w:hideMark/>
          </w:tcPr>
          <w:p w14:paraId="440D9C5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2C5137D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0F90426E"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A245BA" w:rsidRPr="005C2B21" w14:paraId="54E4B9FB"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42D76687"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1990" w:type="pct"/>
            <w:hideMark/>
          </w:tcPr>
          <w:p w14:paraId="5C8530D1"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2084" w:type="pct"/>
            <w:noWrap/>
            <w:hideMark/>
          </w:tcPr>
          <w:p w14:paraId="7CAEB1B7"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No se vincula con el proyecto.</w:t>
            </w:r>
          </w:p>
        </w:tc>
      </w:tr>
      <w:tr w:rsidR="00A245BA" w:rsidRPr="005C2B21" w14:paraId="08F4FD40"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65BFBFCD"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54</w:t>
            </w:r>
          </w:p>
        </w:tc>
        <w:tc>
          <w:tcPr>
            <w:tcW w:w="1990" w:type="pct"/>
            <w:hideMark/>
          </w:tcPr>
          <w:p w14:paraId="082E11B7"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2084" w:type="pct"/>
            <w:noWrap/>
            <w:hideMark/>
          </w:tcPr>
          <w:p w14:paraId="6A6A3EB8"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6DAB9DDB"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39A44303"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A245BA" w:rsidRPr="005C2B21" w14:paraId="528F0AE0"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6BD3DD9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1990" w:type="pct"/>
            <w:hideMark/>
          </w:tcPr>
          <w:p w14:paraId="39E977AC"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2084" w:type="pct"/>
            <w:hideMark/>
          </w:tcPr>
          <w:p w14:paraId="4CA0DEC5"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1721FA8B"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54A10F03"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1990" w:type="pct"/>
            <w:hideMark/>
          </w:tcPr>
          <w:p w14:paraId="41C9C58C"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2084" w:type="pct"/>
            <w:noWrap/>
            <w:hideMark/>
          </w:tcPr>
          <w:p w14:paraId="74AC756E"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A245BA" w:rsidRPr="005C2B21" w14:paraId="3821DAAE"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0D956A76"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A245BA" w:rsidRPr="00D95879" w14:paraId="36D29C04"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26" w:type="pct"/>
            <w:hideMark/>
          </w:tcPr>
          <w:p w14:paraId="05CF0654"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89</w:t>
            </w:r>
          </w:p>
        </w:tc>
        <w:tc>
          <w:tcPr>
            <w:tcW w:w="1990" w:type="pct"/>
            <w:hideMark/>
          </w:tcPr>
          <w:p w14:paraId="7232721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2084" w:type="pct"/>
            <w:noWrap/>
            <w:hideMark/>
          </w:tcPr>
          <w:p w14:paraId="144F072A" w14:textId="77777777" w:rsidR="00A245BA" w:rsidRPr="00D95879"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eastAsia="es-MX"/>
              </w:rPr>
            </w:pPr>
            <w:r w:rsidRPr="005C2B21">
              <w:rPr>
                <w:rFonts w:ascii="Arial" w:eastAsia="Times New Roman" w:hAnsi="Arial" w:cs="Arial"/>
                <w:color w:val="000000"/>
                <w:sz w:val="24"/>
                <w:szCs w:val="24"/>
                <w:highlight w:val="yellow"/>
                <w:lang w:eastAsia="es-MX"/>
              </w:rPr>
              <w:t>No se vincula con el proyecto.</w:t>
            </w:r>
          </w:p>
        </w:tc>
      </w:tr>
    </w:tbl>
    <w:p w14:paraId="48B8236A" w14:textId="77777777" w:rsidR="00A245BA" w:rsidRPr="00D95879" w:rsidRDefault="00A245BA" w:rsidP="00A245BA">
      <w:pPr>
        <w:autoSpaceDE w:val="0"/>
        <w:autoSpaceDN w:val="0"/>
        <w:adjustRightInd w:val="0"/>
        <w:spacing w:after="0"/>
        <w:rPr>
          <w:rFonts w:ascii="Arial" w:hAnsi="Arial" w:cs="Arial"/>
          <w:color w:val="FF0000"/>
          <w:sz w:val="24"/>
          <w:szCs w:val="24"/>
        </w:rPr>
      </w:pPr>
    </w:p>
    <w:tbl>
      <w:tblPr>
        <w:tblStyle w:val="Tablaconcuadrcula4-nfasis1"/>
        <w:tblW w:w="5481"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231"/>
        <w:gridCol w:w="4398"/>
      </w:tblGrid>
      <w:tr w:rsidR="00A245BA" w:rsidRPr="00D95879" w14:paraId="1E6EAB38"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tcBorders>
              <w:top w:val="none" w:sz="0" w:space="0" w:color="auto"/>
              <w:left w:val="none" w:sz="0" w:space="0" w:color="auto"/>
              <w:bottom w:val="none" w:sz="0" w:space="0" w:color="auto"/>
              <w:right w:val="none" w:sz="0" w:space="0" w:color="auto"/>
            </w:tcBorders>
            <w:noWrap/>
            <w:hideMark/>
          </w:tcPr>
          <w:p w14:paraId="5B336ACE" w14:textId="77777777" w:rsidR="00A245BA" w:rsidRPr="005C2B21" w:rsidRDefault="00A245BA" w:rsidP="002D63DA">
            <w:pPr>
              <w:spacing w:after="0" w:line="240" w:lineRule="auto"/>
              <w:jc w:val="center"/>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 xml:space="preserve">CLAVE </w:t>
            </w:r>
          </w:p>
        </w:tc>
        <w:tc>
          <w:tcPr>
            <w:tcW w:w="4067" w:type="pct"/>
            <w:gridSpan w:val="2"/>
            <w:tcBorders>
              <w:top w:val="none" w:sz="0" w:space="0" w:color="auto"/>
              <w:left w:val="none" w:sz="0" w:space="0" w:color="auto"/>
              <w:bottom w:val="none" w:sz="0" w:space="0" w:color="auto"/>
              <w:right w:val="none" w:sz="0" w:space="0" w:color="auto"/>
            </w:tcBorders>
            <w:noWrap/>
            <w:hideMark/>
          </w:tcPr>
          <w:p w14:paraId="5E953DBF" w14:textId="77777777" w:rsidR="00A245BA" w:rsidRPr="005C2B21" w:rsidRDefault="00A245BA" w:rsidP="002D63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lang w:eastAsia="es-MX"/>
              </w:rPr>
            </w:pPr>
            <w:r w:rsidRPr="005C2B21">
              <w:rPr>
                <w:rFonts w:ascii="Arial" w:eastAsia="Times New Roman" w:hAnsi="Arial" w:cs="Arial"/>
                <w:bCs w:val="0"/>
                <w:color w:val="000000"/>
                <w:sz w:val="24"/>
                <w:szCs w:val="24"/>
                <w:highlight w:val="yellow"/>
                <w:lang w:eastAsia="es-MX"/>
              </w:rPr>
              <w:t>LINEAMIENTO</w:t>
            </w:r>
          </w:p>
        </w:tc>
      </w:tr>
      <w:tr w:rsidR="00A245BA" w:rsidRPr="00D95879" w14:paraId="56A74F10"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noWrap/>
            <w:hideMark/>
          </w:tcPr>
          <w:p w14:paraId="16AB4D3A"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L4) 01, 02,03.</w:t>
            </w:r>
          </w:p>
        </w:tc>
        <w:tc>
          <w:tcPr>
            <w:tcW w:w="4067" w:type="pct"/>
            <w:gridSpan w:val="2"/>
            <w:hideMark/>
          </w:tcPr>
          <w:p w14:paraId="44BE614B"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DETENER Y REVERTIR LA SOBREEXPLOTACION Y CONTAMINACION DE LOS ACUIFEROS.</w:t>
            </w:r>
          </w:p>
        </w:tc>
      </w:tr>
      <w:tr w:rsidR="00A245BA" w:rsidRPr="00D95879" w14:paraId="137230AE"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noWrap/>
            <w:hideMark/>
          </w:tcPr>
          <w:p w14:paraId="6B910A54" w14:textId="77777777" w:rsidR="00A245BA" w:rsidRPr="005C2B21" w:rsidRDefault="00A245BA" w:rsidP="002D63DA">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1994" w:type="pct"/>
            <w:noWrap/>
            <w:hideMark/>
          </w:tcPr>
          <w:p w14:paraId="36461979"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2073" w:type="pct"/>
            <w:noWrap/>
            <w:hideMark/>
          </w:tcPr>
          <w:p w14:paraId="3A4C1298"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D95879" w14:paraId="325B979F" w14:textId="77777777" w:rsidTr="004C521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EC2466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1994" w:type="pct"/>
            <w:hideMark/>
          </w:tcPr>
          <w:p w14:paraId="1E147474"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RECARGA DE LOS ACUIFEROS.</w:t>
            </w:r>
          </w:p>
        </w:tc>
        <w:tc>
          <w:tcPr>
            <w:tcW w:w="2073" w:type="pct"/>
            <w:hideMark/>
          </w:tcPr>
          <w:p w14:paraId="11C44A1B"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3,6,10,16,34,38,43,47,54,64,75,79,81,89,92,93,94.</w:t>
            </w:r>
          </w:p>
        </w:tc>
      </w:tr>
      <w:tr w:rsidR="00A245BA" w:rsidRPr="00D95879" w14:paraId="36D4B84C"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7ED46FDF"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A245BA" w:rsidRPr="00D95879" w14:paraId="7B494472"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9AEFFDF"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1994" w:type="pct"/>
            <w:hideMark/>
          </w:tcPr>
          <w:p w14:paraId="699AD3B1"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2073" w:type="pct"/>
            <w:hideMark/>
          </w:tcPr>
          <w:p w14:paraId="73B82AA7"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D95879" w14:paraId="0C51FF7E"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44D3CC50"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A245BA" w:rsidRPr="00D95879" w14:paraId="79E3E447"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40C343D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1994" w:type="pct"/>
            <w:hideMark/>
          </w:tcPr>
          <w:p w14:paraId="1E0F4CE1"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 de suelos en zonas de recarga, barrancas y cañadas.</w:t>
            </w:r>
          </w:p>
        </w:tc>
        <w:tc>
          <w:tcPr>
            <w:tcW w:w="2073" w:type="pct"/>
            <w:hideMark/>
          </w:tcPr>
          <w:p w14:paraId="4C05142D" w14:textId="02E21346"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A245BA" w:rsidRPr="00D95879" w14:paraId="175A118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6B96125"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6</w:t>
            </w:r>
          </w:p>
        </w:tc>
        <w:tc>
          <w:tcPr>
            <w:tcW w:w="1994" w:type="pct"/>
            <w:hideMark/>
          </w:tcPr>
          <w:p w14:paraId="00D08AE8"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mantenimiento del caudal ambiental en los principales ríos de la región.</w:t>
            </w:r>
          </w:p>
        </w:tc>
        <w:tc>
          <w:tcPr>
            <w:tcW w:w="2073" w:type="pct"/>
            <w:hideMark/>
          </w:tcPr>
          <w:p w14:paraId="5B6D9E2D"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del proyecto se ubica lejos de ríos, sin embargo, en caso de ser necesario y si la autoridad así lo requiera el promovente se apegará a esta acción.</w:t>
            </w:r>
          </w:p>
        </w:tc>
      </w:tr>
      <w:tr w:rsidR="00A245BA" w:rsidRPr="00D95879" w14:paraId="6AC7201B"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55EF334"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10</w:t>
            </w:r>
          </w:p>
        </w:tc>
        <w:tc>
          <w:tcPr>
            <w:tcW w:w="1994" w:type="pct"/>
            <w:hideMark/>
          </w:tcPr>
          <w:p w14:paraId="56A51491"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el crecimiento urbano, pecuario e industrial en función de la disponibilidad de agua superficial y</w:t>
            </w:r>
            <w:r w:rsidRPr="005C2B21">
              <w:rPr>
                <w:rFonts w:ascii="Arial" w:eastAsia="Times New Roman" w:hAnsi="Arial" w:cs="Arial"/>
                <w:color w:val="000000"/>
                <w:sz w:val="24"/>
                <w:szCs w:val="24"/>
                <w:highlight w:val="yellow"/>
                <w:lang w:eastAsia="es-MX"/>
              </w:rPr>
              <w:br/>
              <w:t>subterránea, manteniendo los caudales ambientales.</w:t>
            </w:r>
          </w:p>
        </w:tc>
        <w:tc>
          <w:tcPr>
            <w:tcW w:w="2073" w:type="pct"/>
            <w:hideMark/>
          </w:tcPr>
          <w:p w14:paraId="1612D020"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lejos de las localidades rurales o urbanas, sin embargo, se tomará en cuenta el uso adecuado del recurso agua, sobre todo en la minimización de polvo como parte de la medida preventiva a aplicar.</w:t>
            </w:r>
          </w:p>
        </w:tc>
      </w:tr>
      <w:tr w:rsidR="00A245BA" w:rsidRPr="00D95879" w14:paraId="311B7F8B"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427ACC2"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A245BA" w:rsidRPr="00D95879" w14:paraId="135E2C6C"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6F8D516"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w:t>
            </w:r>
          </w:p>
        </w:tc>
        <w:tc>
          <w:tcPr>
            <w:tcW w:w="1994" w:type="pct"/>
            <w:hideMark/>
          </w:tcPr>
          <w:p w14:paraId="13135B73"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2073" w:type="pct"/>
            <w:hideMark/>
          </w:tcPr>
          <w:p w14:paraId="68A815EE"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Se podrá promover la recuperación de los suelos, mediante la aplicación de medidas de mitigación extrayendo el suelo contaminado en caso de algún derrame, así también teniendo un área específica y segura para el mantenimiento de la maquinaria y equipo.</w:t>
            </w:r>
          </w:p>
        </w:tc>
      </w:tr>
      <w:tr w:rsidR="00A245BA" w:rsidRPr="00D95879" w14:paraId="4DDDFAF1"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EDAE05C"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A245BA" w:rsidRPr="00D95879" w14:paraId="78078B6F"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7F0E15E"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1994" w:type="pct"/>
            <w:hideMark/>
          </w:tcPr>
          <w:p w14:paraId="4F02A99D"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2073" w:type="pct"/>
            <w:hideMark/>
          </w:tcPr>
          <w:p w14:paraId="3431DD6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A245BA" w:rsidRPr="00D95879" w14:paraId="56B51FE4"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47D2B6B"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38</w:t>
            </w:r>
          </w:p>
        </w:tc>
        <w:tc>
          <w:tcPr>
            <w:tcW w:w="1994" w:type="pct"/>
            <w:hideMark/>
          </w:tcPr>
          <w:p w14:paraId="60F778B8"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w:t>
            </w:r>
          </w:p>
        </w:tc>
        <w:tc>
          <w:tcPr>
            <w:tcW w:w="2073" w:type="pct"/>
            <w:hideMark/>
          </w:tcPr>
          <w:p w14:paraId="10DF0450"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No aplicable al proyecto.</w:t>
            </w:r>
          </w:p>
        </w:tc>
      </w:tr>
      <w:tr w:rsidR="00A245BA" w:rsidRPr="00D95879" w14:paraId="65F07A01"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7D955BD2"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A245BA" w:rsidRPr="00D95879" w14:paraId="792B806C"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58555CC"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1994" w:type="pct"/>
            <w:hideMark/>
          </w:tcPr>
          <w:p w14:paraId="7739605A"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 acuáticos.</w:t>
            </w:r>
          </w:p>
        </w:tc>
        <w:tc>
          <w:tcPr>
            <w:tcW w:w="2073" w:type="pct"/>
            <w:hideMark/>
          </w:tcPr>
          <w:p w14:paraId="6F325674"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En el área del proyecto no se tiene registro de este tipo de Fauna.</w:t>
            </w:r>
          </w:p>
        </w:tc>
      </w:tr>
      <w:tr w:rsidR="00A245BA" w:rsidRPr="00D95879" w14:paraId="06F5147F"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4EA98D0"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A245BA" w:rsidRPr="00D95879" w14:paraId="5F94A064"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31FF0B5"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1994" w:type="pct"/>
            <w:hideMark/>
          </w:tcPr>
          <w:p w14:paraId="7B61F571"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2073" w:type="pct"/>
            <w:hideMark/>
          </w:tcPr>
          <w:p w14:paraId="7811D7E7"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No aplicable al proyecto.</w:t>
            </w:r>
          </w:p>
        </w:tc>
      </w:tr>
      <w:tr w:rsidR="00A245BA" w:rsidRPr="00D95879" w14:paraId="40A5292A"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63DA16AF"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lastRenderedPageBreak/>
              <w:t>ALTERNATIVAS ECONOMICAS Y DE PRODUCCION.</w:t>
            </w:r>
          </w:p>
        </w:tc>
      </w:tr>
      <w:tr w:rsidR="00A245BA" w:rsidRPr="00D95879" w14:paraId="5883DC35"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B291830"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54</w:t>
            </w:r>
          </w:p>
        </w:tc>
        <w:tc>
          <w:tcPr>
            <w:tcW w:w="1994" w:type="pct"/>
            <w:hideMark/>
          </w:tcPr>
          <w:p w14:paraId="12919A7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2073" w:type="pct"/>
            <w:noWrap/>
            <w:hideMark/>
          </w:tcPr>
          <w:p w14:paraId="76DEB2F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D95879" w14:paraId="6B6EB5F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55A3C57A"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1994" w:type="pct"/>
            <w:hideMark/>
          </w:tcPr>
          <w:p w14:paraId="06DBCC90"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sz w:val="24"/>
                <w:highlight w:val="yellow"/>
              </w:rPr>
              <w:t>El proyecto contempla el uso de letrinas portátiles en el lugar de trabajo con el fin de evitar la contaminación por desechos fecales o de residuos sólidos urbanos.</w:t>
            </w:r>
          </w:p>
        </w:tc>
        <w:tc>
          <w:tcPr>
            <w:tcW w:w="2073" w:type="pct"/>
            <w:noWrap/>
            <w:hideMark/>
          </w:tcPr>
          <w:p w14:paraId="394371BA"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sz w:val="24"/>
                <w:highlight w:val="yellow"/>
              </w:rPr>
              <w:t>El proyecto contempla el uso de letrinas portátiles en el lugar de trabajo con el fin de evitar la contaminación por desechos fecales o de residuos sólidos urbanos.</w:t>
            </w:r>
          </w:p>
        </w:tc>
      </w:tr>
      <w:tr w:rsidR="00A245BA" w:rsidRPr="00D95879" w14:paraId="3764445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1148F824"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A245BA" w:rsidRPr="00D95879" w14:paraId="27472E0B"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1C9E671E"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1994" w:type="pct"/>
            <w:hideMark/>
          </w:tcPr>
          <w:p w14:paraId="03E6B581"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2073" w:type="pct"/>
            <w:hideMark/>
          </w:tcPr>
          <w:p w14:paraId="44CDD3E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lang w:eastAsia="es-MX"/>
              </w:rPr>
            </w:pPr>
            <w:r w:rsidRPr="005C2B21">
              <w:rPr>
                <w:rFonts w:ascii="Arial" w:eastAsia="Times New Roman" w:hAnsi="Arial" w:cs="Arial"/>
                <w:bCs/>
                <w:color w:val="000000"/>
                <w:sz w:val="24"/>
                <w:szCs w:val="24"/>
                <w:highlight w:val="yellow"/>
                <w:lang w:eastAsia="es-MX"/>
              </w:rPr>
              <w:t>No se vincula con el proyecto.</w:t>
            </w:r>
          </w:p>
        </w:tc>
      </w:tr>
      <w:tr w:rsidR="00A245BA" w:rsidRPr="00D95879" w14:paraId="0032F83B"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70BE2FC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79</w:t>
            </w:r>
          </w:p>
        </w:tc>
        <w:tc>
          <w:tcPr>
            <w:tcW w:w="1994" w:type="pct"/>
            <w:hideMark/>
          </w:tcPr>
          <w:p w14:paraId="4B3B4EE4"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estudios que actualicen y afinen los coeficientes de agostadero, considerando alternativas de diversificación.</w:t>
            </w:r>
          </w:p>
        </w:tc>
        <w:tc>
          <w:tcPr>
            <w:tcW w:w="2073" w:type="pct"/>
            <w:hideMark/>
          </w:tcPr>
          <w:p w14:paraId="3D4E4ED4"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No se vincula con el proyecto.</w:t>
            </w:r>
          </w:p>
        </w:tc>
      </w:tr>
      <w:tr w:rsidR="00A245BA" w:rsidRPr="00D95879" w14:paraId="07C01558"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3E69A169"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1994" w:type="pct"/>
            <w:hideMark/>
          </w:tcPr>
          <w:p w14:paraId="756218E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2073" w:type="pct"/>
            <w:noWrap/>
            <w:hideMark/>
          </w:tcPr>
          <w:p w14:paraId="4F624363"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hAnsi="Arial" w:cs="Arial"/>
                <w:color w:val="000000"/>
                <w:sz w:val="24"/>
                <w:szCs w:val="24"/>
                <w:highlight w:val="yellow"/>
              </w:rPr>
              <w:t>Dentro de los alcances del proyecto se aplicará las medidas de mitigación mediante la extracción de suelo contaminado en caso de algún derrame de líquidos o aceites sobre el suelo.</w:t>
            </w:r>
          </w:p>
        </w:tc>
      </w:tr>
      <w:tr w:rsidR="00A245BA" w:rsidRPr="00D95879" w14:paraId="5BAE3967"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5000" w:type="pct"/>
            <w:gridSpan w:val="3"/>
            <w:hideMark/>
          </w:tcPr>
          <w:p w14:paraId="6EFF856B"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A245BA" w:rsidRPr="00D95879" w14:paraId="6D270087"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45DD1509"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89</w:t>
            </w:r>
          </w:p>
        </w:tc>
        <w:tc>
          <w:tcPr>
            <w:tcW w:w="1994" w:type="pct"/>
            <w:hideMark/>
          </w:tcPr>
          <w:p w14:paraId="4D7CD455"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2073" w:type="pct"/>
            <w:hideMark/>
          </w:tcPr>
          <w:p w14:paraId="48EAA775"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D95879" w14:paraId="0B6B295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0C4C30C2"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1994" w:type="pct"/>
            <w:hideMark/>
          </w:tcPr>
          <w:p w14:paraId="61F743BD"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c>
          <w:tcPr>
            <w:tcW w:w="2073" w:type="pct"/>
            <w:hideMark/>
          </w:tcPr>
          <w:p w14:paraId="65EE8B84"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A245BA" w:rsidRPr="00D95879" w14:paraId="077BA9A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91D8EA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1994" w:type="pct"/>
            <w:hideMark/>
          </w:tcPr>
          <w:p w14:paraId="6DF752CB"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c>
          <w:tcPr>
            <w:tcW w:w="2073" w:type="pct"/>
            <w:hideMark/>
          </w:tcPr>
          <w:p w14:paraId="44302EAE"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A245BA" w:rsidRPr="00D95879" w14:paraId="6248AFC8"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933" w:type="pct"/>
            <w:hideMark/>
          </w:tcPr>
          <w:p w14:paraId="2E27F004"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94</w:t>
            </w:r>
          </w:p>
        </w:tc>
        <w:tc>
          <w:tcPr>
            <w:tcW w:w="1994" w:type="pct"/>
            <w:hideMark/>
          </w:tcPr>
          <w:p w14:paraId="4D2F9175"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2073" w:type="pct"/>
            <w:noWrap/>
            <w:hideMark/>
          </w:tcPr>
          <w:p w14:paraId="34EC24B3"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198C73CF" w14:textId="77777777" w:rsidR="00A245BA" w:rsidRPr="0014336F" w:rsidRDefault="00A245BA" w:rsidP="00A245BA">
      <w:pPr>
        <w:autoSpaceDE w:val="0"/>
        <w:autoSpaceDN w:val="0"/>
        <w:adjustRightInd w:val="0"/>
        <w:spacing w:after="0"/>
        <w:jc w:val="center"/>
        <w:rPr>
          <w:rFonts w:ascii="Arial" w:hAnsi="Arial" w:cs="Arial"/>
          <w:b/>
          <w:color w:val="FF0000"/>
          <w:sz w:val="24"/>
          <w:szCs w:val="24"/>
        </w:rPr>
      </w:pPr>
    </w:p>
    <w:tbl>
      <w:tblPr>
        <w:tblStyle w:val="Tablaconcuadrcula4-nfasis1"/>
        <w:tblW w:w="1070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394"/>
        <w:gridCol w:w="277"/>
        <w:gridCol w:w="4056"/>
      </w:tblGrid>
      <w:tr w:rsidR="00A245BA" w:rsidRPr="0014336F" w14:paraId="16D345D0"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noWrap/>
            <w:hideMark/>
          </w:tcPr>
          <w:p w14:paraId="3C43921C" w14:textId="77777777" w:rsidR="00A245BA" w:rsidRPr="005C2B21" w:rsidRDefault="00A245BA" w:rsidP="004C5210">
            <w:pPr>
              <w:autoSpaceDE w:val="0"/>
              <w:autoSpaceDN w:val="0"/>
              <w:adjustRightInd w:val="0"/>
              <w:spacing w:after="0" w:line="240" w:lineRule="auto"/>
              <w:jc w:val="center"/>
              <w:rPr>
                <w:rFonts w:ascii="Arial" w:hAnsi="Arial" w:cs="Arial"/>
                <w:bCs w:val="0"/>
                <w:color w:val="auto"/>
                <w:sz w:val="24"/>
                <w:szCs w:val="24"/>
                <w:highlight w:val="yellow"/>
              </w:rPr>
            </w:pPr>
            <w:r w:rsidRPr="005C2B21">
              <w:rPr>
                <w:rFonts w:ascii="Arial" w:hAnsi="Arial" w:cs="Arial"/>
                <w:bCs w:val="0"/>
                <w:color w:val="auto"/>
                <w:sz w:val="24"/>
                <w:szCs w:val="24"/>
                <w:highlight w:val="yellow"/>
              </w:rPr>
              <w:t xml:space="preserve">CLAVE </w:t>
            </w:r>
          </w:p>
        </w:tc>
        <w:tc>
          <w:tcPr>
            <w:tcW w:w="8727" w:type="dxa"/>
            <w:gridSpan w:val="3"/>
            <w:tcBorders>
              <w:top w:val="none" w:sz="0" w:space="0" w:color="auto"/>
              <w:left w:val="none" w:sz="0" w:space="0" w:color="auto"/>
              <w:bottom w:val="none" w:sz="0" w:space="0" w:color="auto"/>
              <w:right w:val="none" w:sz="0" w:space="0" w:color="auto"/>
            </w:tcBorders>
            <w:noWrap/>
            <w:hideMark/>
          </w:tcPr>
          <w:p w14:paraId="074901B6" w14:textId="77777777" w:rsidR="00A245BA" w:rsidRPr="005C2B21" w:rsidRDefault="00A245BA" w:rsidP="004C5210">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5C2B21">
              <w:rPr>
                <w:rFonts w:ascii="Arial" w:hAnsi="Arial" w:cs="Arial"/>
                <w:bCs w:val="0"/>
                <w:color w:val="auto"/>
                <w:sz w:val="24"/>
                <w:szCs w:val="24"/>
                <w:highlight w:val="yellow"/>
              </w:rPr>
              <w:t>LINEAMIENTO</w:t>
            </w:r>
          </w:p>
        </w:tc>
      </w:tr>
      <w:tr w:rsidR="00A245BA" w:rsidRPr="0014336F" w14:paraId="00767F27"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229F3DC"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L4) 01, 02,03.</w:t>
            </w:r>
          </w:p>
        </w:tc>
        <w:tc>
          <w:tcPr>
            <w:tcW w:w="8727" w:type="dxa"/>
            <w:gridSpan w:val="3"/>
            <w:hideMark/>
          </w:tcPr>
          <w:p w14:paraId="5E7D1AB5" w14:textId="77777777" w:rsidR="00A245BA" w:rsidRPr="005C2B21" w:rsidRDefault="00A245BA" w:rsidP="004C5210">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DETENER Y REVERTIR LA SOBREEXPLOTACION Y CONTAMINACION DE LOS ACUIFEROS.</w:t>
            </w:r>
          </w:p>
        </w:tc>
      </w:tr>
      <w:tr w:rsidR="00A245BA" w:rsidRPr="0014336F" w14:paraId="68FFAD4F"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5CF8B623"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 xml:space="preserve">CLAVE </w:t>
            </w:r>
          </w:p>
        </w:tc>
        <w:tc>
          <w:tcPr>
            <w:tcW w:w="4394" w:type="dxa"/>
            <w:noWrap/>
            <w:hideMark/>
          </w:tcPr>
          <w:p w14:paraId="4C7034AE" w14:textId="77777777" w:rsidR="00A245BA" w:rsidRPr="005C2B21" w:rsidRDefault="00A245BA" w:rsidP="004C5210">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b/>
                <w:bCs/>
                <w:sz w:val="24"/>
                <w:szCs w:val="24"/>
                <w:highlight w:val="yellow"/>
              </w:rPr>
              <w:t>OBJETIVO</w:t>
            </w:r>
          </w:p>
        </w:tc>
        <w:tc>
          <w:tcPr>
            <w:tcW w:w="4333" w:type="dxa"/>
            <w:gridSpan w:val="2"/>
            <w:noWrap/>
            <w:hideMark/>
          </w:tcPr>
          <w:p w14:paraId="07A1E5F5" w14:textId="77777777" w:rsidR="00A245BA" w:rsidRPr="005C2B21" w:rsidRDefault="00A245BA" w:rsidP="004C5210">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b/>
                <w:bCs/>
                <w:sz w:val="24"/>
                <w:szCs w:val="24"/>
                <w:highlight w:val="yellow"/>
              </w:rPr>
              <w:t>CRITERIO DE REGULACION ECOLOGICA</w:t>
            </w:r>
          </w:p>
        </w:tc>
      </w:tr>
      <w:tr w:rsidR="00A245BA" w:rsidRPr="0014336F" w14:paraId="0EF8F4F1" w14:textId="77777777" w:rsidTr="004C521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3A8B094"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3</w:t>
            </w:r>
          </w:p>
        </w:tc>
        <w:tc>
          <w:tcPr>
            <w:tcW w:w="4394" w:type="dxa"/>
            <w:hideMark/>
          </w:tcPr>
          <w:p w14:paraId="698AE16C"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MECANISMOS PARA REDICIR LA CONTAMINACION DE LOS ACUIFEROS POR DIFERENTES FUENTES.</w:t>
            </w:r>
          </w:p>
        </w:tc>
        <w:tc>
          <w:tcPr>
            <w:tcW w:w="4333" w:type="dxa"/>
            <w:gridSpan w:val="2"/>
            <w:hideMark/>
          </w:tcPr>
          <w:p w14:paraId="0FF6ED44"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1,5,7,8,12,13,15,18,19,21,22,47,51,55,63,66,73,75,76,87,88,97.</w:t>
            </w:r>
          </w:p>
        </w:tc>
      </w:tr>
      <w:tr w:rsidR="00A245BA" w:rsidRPr="0014336F" w14:paraId="534ECC04"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0707" w:type="dxa"/>
            <w:gridSpan w:val="4"/>
            <w:noWrap/>
            <w:hideMark/>
          </w:tcPr>
          <w:p w14:paraId="7FD96D9B"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CRITERIOS DE REGULACIÓN ECOLOGICA</w:t>
            </w:r>
          </w:p>
        </w:tc>
      </w:tr>
      <w:tr w:rsidR="00A245BA" w:rsidRPr="0014336F" w14:paraId="4120E0F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0F5A746"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Criterio</w:t>
            </w:r>
          </w:p>
        </w:tc>
        <w:tc>
          <w:tcPr>
            <w:tcW w:w="4394" w:type="dxa"/>
            <w:hideMark/>
          </w:tcPr>
          <w:p w14:paraId="3B1ED889" w14:textId="77777777" w:rsidR="00A245BA" w:rsidRPr="005C2B21" w:rsidRDefault="00A245BA" w:rsidP="004C5210">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b/>
                <w:bCs/>
                <w:sz w:val="24"/>
                <w:szCs w:val="24"/>
                <w:highlight w:val="yellow"/>
              </w:rPr>
              <w:t>Acción</w:t>
            </w:r>
          </w:p>
        </w:tc>
        <w:tc>
          <w:tcPr>
            <w:tcW w:w="4333" w:type="dxa"/>
            <w:gridSpan w:val="2"/>
            <w:hideMark/>
          </w:tcPr>
          <w:p w14:paraId="2965CAC6" w14:textId="77777777" w:rsidR="00A245BA" w:rsidRPr="005C2B21" w:rsidRDefault="00A245BA" w:rsidP="004C5210">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b/>
                <w:bCs/>
                <w:sz w:val="24"/>
                <w:szCs w:val="24"/>
                <w:highlight w:val="yellow"/>
              </w:rPr>
              <w:t>Resultado del análisis</w:t>
            </w:r>
          </w:p>
        </w:tc>
      </w:tr>
      <w:tr w:rsidR="00A245BA" w:rsidRPr="0014336F" w14:paraId="55BA5380"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2562AE02"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AGUA</w:t>
            </w:r>
          </w:p>
        </w:tc>
      </w:tr>
      <w:tr w:rsidR="00A245BA" w:rsidRPr="0014336F" w14:paraId="69526C6D"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82227FE"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lastRenderedPageBreak/>
              <w:t>1</w:t>
            </w:r>
          </w:p>
        </w:tc>
        <w:tc>
          <w:tcPr>
            <w:tcW w:w="4394" w:type="dxa"/>
            <w:hideMark/>
          </w:tcPr>
          <w:p w14:paraId="01653AF5"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captación, tratamiento y monitoreo de aguas residuales (urbanas e industriales).</w:t>
            </w:r>
          </w:p>
        </w:tc>
        <w:tc>
          <w:tcPr>
            <w:tcW w:w="4333" w:type="dxa"/>
            <w:gridSpan w:val="2"/>
            <w:hideMark/>
          </w:tcPr>
          <w:p w14:paraId="239369E6"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 xml:space="preserve">El proyecto consiste en la limpieza del terreno para la extracción de material </w:t>
            </w:r>
            <w:proofErr w:type="spellStart"/>
            <w:r w:rsidRPr="005C2B21">
              <w:rPr>
                <w:rFonts w:ascii="Arial" w:hAnsi="Arial" w:cs="Arial"/>
                <w:sz w:val="24"/>
                <w:szCs w:val="24"/>
                <w:highlight w:val="yellow"/>
              </w:rPr>
              <w:t>petreo</w:t>
            </w:r>
            <w:proofErr w:type="spellEnd"/>
            <w:r w:rsidRPr="005C2B21">
              <w:rPr>
                <w:rFonts w:ascii="Arial" w:hAnsi="Arial" w:cs="Arial"/>
                <w:sz w:val="24"/>
                <w:szCs w:val="24"/>
                <w:highlight w:val="yellow"/>
              </w:rPr>
              <w:t>, el proyecto no podrá contribuir con esta acción.</w:t>
            </w:r>
            <w:r w:rsidRPr="005C2B21">
              <w:rPr>
                <w:rFonts w:ascii="Arial" w:hAnsi="Arial" w:cs="Arial"/>
                <w:b/>
                <w:bCs/>
                <w:sz w:val="24"/>
                <w:szCs w:val="24"/>
                <w:highlight w:val="yellow"/>
              </w:rPr>
              <w:t> </w:t>
            </w:r>
          </w:p>
        </w:tc>
      </w:tr>
      <w:tr w:rsidR="00A245BA" w:rsidRPr="0014336F" w14:paraId="413F0239"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A168F11"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5</w:t>
            </w:r>
          </w:p>
        </w:tc>
        <w:tc>
          <w:tcPr>
            <w:tcW w:w="4394" w:type="dxa"/>
            <w:hideMark/>
          </w:tcPr>
          <w:p w14:paraId="6E7B4BE6"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el cambio de sistemas de riego tradicionales a riego presurizado.</w:t>
            </w:r>
          </w:p>
        </w:tc>
        <w:tc>
          <w:tcPr>
            <w:tcW w:w="4333" w:type="dxa"/>
            <w:gridSpan w:val="2"/>
            <w:hideMark/>
          </w:tcPr>
          <w:p w14:paraId="0B1BB6C3"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 de acuerdo al giro de este.</w:t>
            </w:r>
            <w:r w:rsidRPr="005C2B21">
              <w:rPr>
                <w:rFonts w:ascii="Arial" w:hAnsi="Arial" w:cs="Arial"/>
                <w:b/>
                <w:bCs/>
                <w:sz w:val="24"/>
                <w:szCs w:val="24"/>
                <w:highlight w:val="yellow"/>
              </w:rPr>
              <w:t> </w:t>
            </w:r>
          </w:p>
        </w:tc>
      </w:tr>
      <w:tr w:rsidR="00A245BA" w:rsidRPr="0014336F" w14:paraId="00B775FB"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9452511"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7</w:t>
            </w:r>
          </w:p>
        </w:tc>
        <w:tc>
          <w:tcPr>
            <w:tcW w:w="4394" w:type="dxa"/>
            <w:hideMark/>
          </w:tcPr>
          <w:p w14:paraId="5CABC747"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modernización y tecnificación de los Distritos de Riego regionales y los sistemas de distribución del agua.</w:t>
            </w:r>
          </w:p>
        </w:tc>
        <w:tc>
          <w:tcPr>
            <w:tcW w:w="4333" w:type="dxa"/>
            <w:gridSpan w:val="2"/>
            <w:hideMark/>
          </w:tcPr>
          <w:p w14:paraId="4508E149"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 de acuerdo al giro de este.</w:t>
            </w:r>
            <w:r w:rsidRPr="005C2B21">
              <w:rPr>
                <w:rFonts w:ascii="Arial" w:hAnsi="Arial" w:cs="Arial"/>
                <w:b/>
                <w:bCs/>
                <w:sz w:val="24"/>
                <w:szCs w:val="24"/>
                <w:highlight w:val="yellow"/>
              </w:rPr>
              <w:t>  </w:t>
            </w:r>
          </w:p>
        </w:tc>
      </w:tr>
      <w:tr w:rsidR="00A245BA" w:rsidRPr="0014336F" w14:paraId="4715E350"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935C41A"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8</w:t>
            </w:r>
          </w:p>
        </w:tc>
        <w:tc>
          <w:tcPr>
            <w:tcW w:w="4394" w:type="dxa"/>
            <w:hideMark/>
          </w:tcPr>
          <w:p w14:paraId="3EB0C97A"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utilización de técnicas para el drenaje parcelario (surcos en contorno, represas filtrantes, diques u ollas parcelarias).</w:t>
            </w:r>
          </w:p>
        </w:tc>
        <w:tc>
          <w:tcPr>
            <w:tcW w:w="4333" w:type="dxa"/>
            <w:gridSpan w:val="2"/>
            <w:hideMark/>
          </w:tcPr>
          <w:p w14:paraId="1F2E1CDC"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 de acuerdo al giro de este.</w:t>
            </w:r>
            <w:r w:rsidRPr="005C2B21">
              <w:rPr>
                <w:rFonts w:ascii="Arial" w:hAnsi="Arial" w:cs="Arial"/>
                <w:b/>
                <w:bCs/>
                <w:sz w:val="24"/>
                <w:szCs w:val="24"/>
                <w:highlight w:val="yellow"/>
              </w:rPr>
              <w:t> </w:t>
            </w:r>
          </w:p>
        </w:tc>
      </w:tr>
      <w:tr w:rsidR="00A245BA" w:rsidRPr="0014336F" w14:paraId="4078F6B7"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DBE412A"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12</w:t>
            </w:r>
          </w:p>
        </w:tc>
        <w:tc>
          <w:tcPr>
            <w:tcW w:w="4394" w:type="dxa"/>
            <w:hideMark/>
          </w:tcPr>
          <w:p w14:paraId="76D6BE92"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reutilización de las aguas tratadas.</w:t>
            </w:r>
          </w:p>
        </w:tc>
        <w:tc>
          <w:tcPr>
            <w:tcW w:w="4333" w:type="dxa"/>
            <w:gridSpan w:val="2"/>
            <w:hideMark/>
          </w:tcPr>
          <w:p w14:paraId="2759F0D6"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E</w:t>
            </w:r>
            <w:r w:rsidRPr="005C2B21">
              <w:rPr>
                <w:highlight w:val="yellow"/>
              </w:rPr>
              <w:t xml:space="preserve"> </w:t>
            </w:r>
            <w:r w:rsidRPr="005C2B21">
              <w:rPr>
                <w:rFonts w:ascii="Arial" w:hAnsi="Arial" w:cs="Arial"/>
                <w:sz w:val="24"/>
                <w:szCs w:val="24"/>
                <w:highlight w:val="yellow"/>
              </w:rPr>
              <w:t>Se podría utilizar aguas tratadas, en su caso, para disminuir partículas de polvos cuando rebase el umbral óptimo o cuando no se tenga buena visibilidad.</w:t>
            </w:r>
          </w:p>
        </w:tc>
      </w:tr>
      <w:tr w:rsidR="00A245BA" w:rsidRPr="0014336F" w14:paraId="7551BCBD"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B9DB46D"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13</w:t>
            </w:r>
          </w:p>
        </w:tc>
        <w:tc>
          <w:tcPr>
            <w:tcW w:w="4394" w:type="dxa"/>
            <w:hideMark/>
          </w:tcPr>
          <w:p w14:paraId="6C1FB3A7"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Evitar los procesos de contaminación del agua superficial y subterránea, producto de las actividades productivas.</w:t>
            </w:r>
          </w:p>
        </w:tc>
        <w:tc>
          <w:tcPr>
            <w:tcW w:w="4333" w:type="dxa"/>
            <w:gridSpan w:val="2"/>
            <w:hideMark/>
          </w:tcPr>
          <w:p w14:paraId="173C09D4"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 xml:space="preserve">A efecto de evitar la contaminación del suelo y pueda ser contaminado el escurrimiento no se permitirá efectuar mantenimiento de equipos en </w:t>
            </w:r>
            <w:proofErr w:type="spellStart"/>
            <w:r w:rsidRPr="005C2B21">
              <w:rPr>
                <w:rFonts w:ascii="Arial" w:hAnsi="Arial" w:cs="Arial"/>
                <w:sz w:val="24"/>
                <w:szCs w:val="24"/>
                <w:highlight w:val="yellow"/>
              </w:rPr>
              <w:t>areas</w:t>
            </w:r>
            <w:proofErr w:type="spellEnd"/>
            <w:r w:rsidRPr="005C2B21">
              <w:rPr>
                <w:rFonts w:ascii="Arial" w:hAnsi="Arial" w:cs="Arial"/>
                <w:sz w:val="24"/>
                <w:szCs w:val="24"/>
                <w:highlight w:val="yellow"/>
              </w:rPr>
              <w:t xml:space="preserve"> no autorizadas, en caso de existir un derrame accidental se extraerá el suelo contaminado dando el manejo adecuado fuera del área del proyecto.</w:t>
            </w:r>
          </w:p>
        </w:tc>
      </w:tr>
      <w:tr w:rsidR="00A245BA" w:rsidRPr="0014336F" w14:paraId="47C54AE0"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BC29DBD"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15</w:t>
            </w:r>
          </w:p>
        </w:tc>
        <w:tc>
          <w:tcPr>
            <w:tcW w:w="4394" w:type="dxa"/>
            <w:hideMark/>
          </w:tcPr>
          <w:p w14:paraId="542A37E5"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el saneamiento de las aguas contaminadas y su reutilización.</w:t>
            </w:r>
          </w:p>
        </w:tc>
        <w:tc>
          <w:tcPr>
            <w:tcW w:w="4333" w:type="dxa"/>
            <w:gridSpan w:val="2"/>
            <w:hideMark/>
          </w:tcPr>
          <w:p w14:paraId="72AF3D08"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Dentro del desarrollo del proyecto se apegará a este criterio con la reutilización de agua para la minimización de partículas de polvo.</w:t>
            </w:r>
          </w:p>
        </w:tc>
      </w:tr>
      <w:tr w:rsidR="00A245BA" w:rsidRPr="0014336F" w14:paraId="166E47E1"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76D64DA9"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SUELOS</w:t>
            </w:r>
          </w:p>
        </w:tc>
      </w:tr>
      <w:tr w:rsidR="00A245BA" w:rsidRPr="0014336F" w14:paraId="673D665C"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FC84367"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18</w:t>
            </w:r>
          </w:p>
        </w:tc>
        <w:tc>
          <w:tcPr>
            <w:tcW w:w="4394" w:type="dxa"/>
            <w:hideMark/>
          </w:tcPr>
          <w:p w14:paraId="60CE96E4"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el manejo sustentable del suelo agrícola con prácticas de conservación agronómicas, tales como la labranza</w:t>
            </w:r>
            <w:r w:rsidRPr="005C2B21">
              <w:rPr>
                <w:rFonts w:ascii="Arial" w:hAnsi="Arial" w:cs="Arial"/>
                <w:sz w:val="24"/>
                <w:szCs w:val="24"/>
                <w:highlight w:val="yellow"/>
              </w:rPr>
              <w:br/>
              <w:t>mínima o de conservación, incorporación de abonos verdes y rastrojos, rotación de cultivos, entre otros.</w:t>
            </w:r>
          </w:p>
        </w:tc>
        <w:tc>
          <w:tcPr>
            <w:tcW w:w="4333" w:type="dxa"/>
            <w:gridSpan w:val="2"/>
            <w:hideMark/>
          </w:tcPr>
          <w:p w14:paraId="707F85D0"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A245BA" w:rsidRPr="0014336F" w14:paraId="435E7B62"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98CC38B"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19</w:t>
            </w:r>
          </w:p>
        </w:tc>
        <w:tc>
          <w:tcPr>
            <w:tcW w:w="4394" w:type="dxa"/>
            <w:hideMark/>
          </w:tcPr>
          <w:p w14:paraId="68368974"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el uso de abonos orgánicos en áreas agrícolas.</w:t>
            </w:r>
          </w:p>
        </w:tc>
        <w:tc>
          <w:tcPr>
            <w:tcW w:w="4333" w:type="dxa"/>
            <w:gridSpan w:val="2"/>
            <w:hideMark/>
          </w:tcPr>
          <w:p w14:paraId="0F441ECE"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A245BA" w:rsidRPr="0014336F" w14:paraId="649F363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AB0416F"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21</w:t>
            </w:r>
          </w:p>
        </w:tc>
        <w:tc>
          <w:tcPr>
            <w:tcW w:w="4394" w:type="dxa"/>
            <w:hideMark/>
          </w:tcPr>
          <w:p w14:paraId="76CB0933"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acciones de remediación en sitios contaminados (minas, jales, canteras, entre otros).</w:t>
            </w:r>
          </w:p>
        </w:tc>
        <w:tc>
          <w:tcPr>
            <w:tcW w:w="4333" w:type="dxa"/>
            <w:gridSpan w:val="2"/>
            <w:hideMark/>
          </w:tcPr>
          <w:p w14:paraId="662CED79"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 xml:space="preserve">El objetivo del proyecto es la extracción de material </w:t>
            </w:r>
            <w:proofErr w:type="spellStart"/>
            <w:r w:rsidRPr="005C2B21">
              <w:rPr>
                <w:rFonts w:ascii="Arial" w:hAnsi="Arial" w:cs="Arial"/>
                <w:sz w:val="24"/>
                <w:szCs w:val="24"/>
                <w:highlight w:val="yellow"/>
              </w:rPr>
              <w:t>petreo</w:t>
            </w:r>
            <w:proofErr w:type="spellEnd"/>
            <w:r w:rsidRPr="005C2B21">
              <w:rPr>
                <w:rFonts w:ascii="Arial" w:hAnsi="Arial" w:cs="Arial"/>
                <w:sz w:val="24"/>
                <w:szCs w:val="24"/>
                <w:highlight w:val="yellow"/>
              </w:rPr>
              <w:t xml:space="preserve">, sin embargo, se podrá realizar remediación de suelo en caso de tener un accidente de derrame </w:t>
            </w:r>
            <w:r w:rsidRPr="005C2B21">
              <w:rPr>
                <w:rFonts w:ascii="Arial" w:hAnsi="Arial" w:cs="Arial"/>
                <w:sz w:val="24"/>
                <w:szCs w:val="24"/>
                <w:highlight w:val="yellow"/>
              </w:rPr>
              <w:lastRenderedPageBreak/>
              <w:t>de en el suelo se extraerá el suelo contaminado para su posterior manejo.</w:t>
            </w:r>
            <w:r w:rsidRPr="005C2B21">
              <w:rPr>
                <w:rFonts w:ascii="Arial" w:hAnsi="Arial" w:cs="Arial"/>
                <w:b/>
                <w:bCs/>
                <w:sz w:val="24"/>
                <w:szCs w:val="24"/>
                <w:highlight w:val="yellow"/>
              </w:rPr>
              <w:t> </w:t>
            </w:r>
          </w:p>
        </w:tc>
      </w:tr>
      <w:tr w:rsidR="00A245BA" w:rsidRPr="0014336F" w14:paraId="734993D0"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AEFAE1A"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lastRenderedPageBreak/>
              <w:t>22</w:t>
            </w:r>
          </w:p>
        </w:tc>
        <w:tc>
          <w:tcPr>
            <w:tcW w:w="4394" w:type="dxa"/>
            <w:hideMark/>
          </w:tcPr>
          <w:p w14:paraId="67F6F848"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Impulsar el manejo sustentable del suelo pecuario mediante el cumplimiento de los coeficientes de agostadero.</w:t>
            </w:r>
          </w:p>
        </w:tc>
        <w:tc>
          <w:tcPr>
            <w:tcW w:w="4333" w:type="dxa"/>
            <w:gridSpan w:val="2"/>
            <w:hideMark/>
          </w:tcPr>
          <w:p w14:paraId="089FBE06"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A245BA" w:rsidRPr="0014336F" w14:paraId="0C64950F"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68B89622"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MONITOREO, INSPECCION Y VIGILANCIA.</w:t>
            </w:r>
          </w:p>
        </w:tc>
      </w:tr>
      <w:tr w:rsidR="00A245BA" w:rsidRPr="0014336F" w14:paraId="1B358740"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9B719D9"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47</w:t>
            </w:r>
          </w:p>
        </w:tc>
        <w:tc>
          <w:tcPr>
            <w:tcW w:w="4394" w:type="dxa"/>
            <w:hideMark/>
          </w:tcPr>
          <w:p w14:paraId="5067528D"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Fortalecer el Sistema Nacional de Información de la Calidad del Aire (SINAICA).</w:t>
            </w:r>
          </w:p>
        </w:tc>
        <w:tc>
          <w:tcPr>
            <w:tcW w:w="4333" w:type="dxa"/>
            <w:gridSpan w:val="2"/>
            <w:hideMark/>
          </w:tcPr>
          <w:p w14:paraId="26D6D852" w14:textId="77777777" w:rsidR="00A245BA" w:rsidRPr="005C2B21" w:rsidRDefault="00A245BA" w:rsidP="004C5210">
            <w:pPr>
              <w:autoSpaceDE w:val="0"/>
              <w:autoSpaceDN w:val="0"/>
              <w:adjustRightInd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A245BA" w:rsidRPr="0014336F" w14:paraId="5E20190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6F926456"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ALTERNATIVAS ECONOMICAS Y DE PRODUCCION.</w:t>
            </w:r>
          </w:p>
        </w:tc>
      </w:tr>
      <w:tr w:rsidR="00A245BA" w:rsidRPr="0014336F" w14:paraId="46673129"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06CD6AC"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51</w:t>
            </w:r>
          </w:p>
        </w:tc>
        <w:tc>
          <w:tcPr>
            <w:tcW w:w="4671" w:type="dxa"/>
            <w:gridSpan w:val="2"/>
            <w:hideMark/>
          </w:tcPr>
          <w:p w14:paraId="3A742FA5"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 xml:space="preserve">Impulsar la creación de sistemas </w:t>
            </w:r>
            <w:proofErr w:type="spellStart"/>
            <w:r w:rsidRPr="005C2B21">
              <w:rPr>
                <w:rFonts w:ascii="Arial" w:hAnsi="Arial" w:cs="Arial"/>
                <w:sz w:val="24"/>
                <w:szCs w:val="24"/>
                <w:highlight w:val="yellow"/>
              </w:rPr>
              <w:t>silvo</w:t>
            </w:r>
            <w:proofErr w:type="spellEnd"/>
            <w:r w:rsidRPr="005C2B21">
              <w:rPr>
                <w:rFonts w:ascii="Arial" w:hAnsi="Arial" w:cs="Arial"/>
                <w:sz w:val="24"/>
                <w:szCs w:val="24"/>
                <w:highlight w:val="yellow"/>
              </w:rPr>
              <w:t>-pastoriles con el uso de leguminosas forrajeras, de preferencia nativas de la</w:t>
            </w:r>
            <w:r w:rsidRPr="005C2B21">
              <w:rPr>
                <w:rFonts w:ascii="Arial" w:hAnsi="Arial" w:cs="Arial"/>
                <w:sz w:val="24"/>
                <w:szCs w:val="24"/>
                <w:highlight w:val="yellow"/>
              </w:rPr>
              <w:br/>
              <w:t>región.</w:t>
            </w:r>
          </w:p>
        </w:tc>
        <w:tc>
          <w:tcPr>
            <w:tcW w:w="4056" w:type="dxa"/>
            <w:hideMark/>
          </w:tcPr>
          <w:p w14:paraId="16549866"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A245BA" w:rsidRPr="0014336F" w14:paraId="0B730E21"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FD5BCE5"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55</w:t>
            </w:r>
          </w:p>
        </w:tc>
        <w:tc>
          <w:tcPr>
            <w:tcW w:w="4671" w:type="dxa"/>
            <w:gridSpan w:val="2"/>
            <w:hideMark/>
          </w:tcPr>
          <w:p w14:paraId="45BC9693"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Mejorar el manejo piscícola apoyando la realización de estudios biológico-pesqueros y económicos.</w:t>
            </w:r>
          </w:p>
        </w:tc>
        <w:tc>
          <w:tcPr>
            <w:tcW w:w="4056" w:type="dxa"/>
            <w:noWrap/>
            <w:hideMark/>
          </w:tcPr>
          <w:p w14:paraId="6EE96921"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No se vincula con el proyecto de acuerdo al giro de este.</w:t>
            </w:r>
          </w:p>
        </w:tc>
      </w:tr>
      <w:tr w:rsidR="00A245BA" w:rsidRPr="0014336F" w14:paraId="42D1C989"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7F1B445"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63</w:t>
            </w:r>
          </w:p>
        </w:tc>
        <w:tc>
          <w:tcPr>
            <w:tcW w:w="4671" w:type="dxa"/>
            <w:gridSpan w:val="2"/>
            <w:hideMark/>
          </w:tcPr>
          <w:p w14:paraId="6E9DA251"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utilización de especies nativas en la restauración de caminos y áreas perimetrales a las instalaciones de las actividades extractivas.</w:t>
            </w:r>
          </w:p>
        </w:tc>
        <w:tc>
          <w:tcPr>
            <w:tcW w:w="4056" w:type="dxa"/>
            <w:noWrap/>
            <w:hideMark/>
          </w:tcPr>
          <w:p w14:paraId="3068E2CE" w14:textId="2359C7C8"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 xml:space="preserve">Esta </w:t>
            </w:r>
            <w:r w:rsidR="00320F80" w:rsidRPr="005C2B21">
              <w:rPr>
                <w:rFonts w:ascii="Arial" w:hAnsi="Arial" w:cs="Arial"/>
                <w:sz w:val="24"/>
                <w:szCs w:val="24"/>
                <w:highlight w:val="yellow"/>
              </w:rPr>
              <w:t>acción</w:t>
            </w:r>
            <w:r w:rsidRPr="005C2B21">
              <w:rPr>
                <w:rFonts w:ascii="Arial" w:hAnsi="Arial" w:cs="Arial"/>
                <w:sz w:val="24"/>
                <w:szCs w:val="24"/>
                <w:highlight w:val="yellow"/>
              </w:rPr>
              <w:t xml:space="preserve"> estará en apego al concepto del pago por </w:t>
            </w:r>
            <w:r w:rsidR="00320F80" w:rsidRPr="005C2B21">
              <w:rPr>
                <w:rFonts w:ascii="Arial" w:hAnsi="Arial" w:cs="Arial"/>
                <w:sz w:val="24"/>
                <w:szCs w:val="24"/>
                <w:highlight w:val="yellow"/>
              </w:rPr>
              <w:t>compensación</w:t>
            </w:r>
            <w:r w:rsidRPr="005C2B21">
              <w:rPr>
                <w:rFonts w:ascii="Arial" w:hAnsi="Arial" w:cs="Arial"/>
                <w:sz w:val="24"/>
                <w:szCs w:val="24"/>
                <w:highlight w:val="yellow"/>
              </w:rPr>
              <w:t xml:space="preserve"> ambiental.</w:t>
            </w:r>
          </w:p>
        </w:tc>
      </w:tr>
      <w:tr w:rsidR="00A245BA" w:rsidRPr="0014336F" w14:paraId="54DE45EB"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52D584D"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66</w:t>
            </w:r>
          </w:p>
        </w:tc>
        <w:tc>
          <w:tcPr>
            <w:tcW w:w="4671" w:type="dxa"/>
            <w:gridSpan w:val="2"/>
            <w:hideMark/>
          </w:tcPr>
          <w:p w14:paraId="37A1390C"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Promover la utilización de los controles biológicos de las plagas.</w:t>
            </w:r>
          </w:p>
        </w:tc>
        <w:tc>
          <w:tcPr>
            <w:tcW w:w="4056" w:type="dxa"/>
            <w:noWrap/>
            <w:hideMark/>
          </w:tcPr>
          <w:p w14:paraId="3F16483E"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No se vincula con el proyecto.</w:t>
            </w:r>
          </w:p>
        </w:tc>
      </w:tr>
      <w:tr w:rsidR="00A245BA" w:rsidRPr="0014336F" w14:paraId="557A984C"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6E2D2894"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CAPACITACION Y EDUCACION AMBIENTAL.</w:t>
            </w:r>
          </w:p>
        </w:tc>
      </w:tr>
      <w:tr w:rsidR="00A245BA" w:rsidRPr="0014336F" w14:paraId="0638D040" w14:textId="77777777" w:rsidTr="004C5210">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B31700D"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73</w:t>
            </w:r>
          </w:p>
        </w:tc>
        <w:tc>
          <w:tcPr>
            <w:tcW w:w="4394" w:type="dxa"/>
            <w:hideMark/>
          </w:tcPr>
          <w:p w14:paraId="12A497C4"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Capacitar en materia ambiental a los municipios.</w:t>
            </w:r>
          </w:p>
        </w:tc>
        <w:tc>
          <w:tcPr>
            <w:tcW w:w="4333" w:type="dxa"/>
            <w:gridSpan w:val="2"/>
            <w:noWrap/>
            <w:hideMark/>
          </w:tcPr>
          <w:p w14:paraId="4F5EE30A"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No se vincula con el proyecto.</w:t>
            </w:r>
          </w:p>
        </w:tc>
      </w:tr>
      <w:tr w:rsidR="00A245BA" w:rsidRPr="0014336F" w14:paraId="46CD5335"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4C99E404"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DESARROLLO TECNICO E INVESTIGACION.</w:t>
            </w:r>
          </w:p>
        </w:tc>
      </w:tr>
      <w:tr w:rsidR="00A245BA" w:rsidRPr="0014336F" w14:paraId="3A607399"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4DFDE55B"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75</w:t>
            </w:r>
          </w:p>
        </w:tc>
        <w:tc>
          <w:tcPr>
            <w:tcW w:w="4394" w:type="dxa"/>
            <w:hideMark/>
          </w:tcPr>
          <w:p w14:paraId="2054AA61"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Identificar los cultivos básicos genéticamente modificados y realizar control y monitoreo de su siembra y producción.</w:t>
            </w:r>
          </w:p>
        </w:tc>
        <w:tc>
          <w:tcPr>
            <w:tcW w:w="4333" w:type="dxa"/>
            <w:gridSpan w:val="2"/>
            <w:hideMark/>
          </w:tcPr>
          <w:p w14:paraId="6B19084D"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A245BA" w:rsidRPr="0014336F" w14:paraId="2FAA3CDB"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213F97B7"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76</w:t>
            </w:r>
          </w:p>
        </w:tc>
        <w:tc>
          <w:tcPr>
            <w:tcW w:w="4394" w:type="dxa"/>
            <w:hideMark/>
          </w:tcPr>
          <w:p w14:paraId="1FAC06DF"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Identificación y difusión de las prácticas adecuadas para la restauración de los sitios degradados.</w:t>
            </w:r>
          </w:p>
        </w:tc>
        <w:tc>
          <w:tcPr>
            <w:tcW w:w="4333" w:type="dxa"/>
            <w:gridSpan w:val="2"/>
            <w:hideMark/>
          </w:tcPr>
          <w:p w14:paraId="2590661D"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A245BA" w:rsidRPr="0014336F" w14:paraId="1CBA8764"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07" w:type="dxa"/>
            <w:gridSpan w:val="4"/>
            <w:hideMark/>
          </w:tcPr>
          <w:p w14:paraId="30ED5AA0" w14:textId="77777777" w:rsidR="00A245BA" w:rsidRPr="005C2B21" w:rsidRDefault="00A245BA" w:rsidP="004C5210">
            <w:pPr>
              <w:autoSpaceDE w:val="0"/>
              <w:autoSpaceDN w:val="0"/>
              <w:adjustRightInd w:val="0"/>
              <w:spacing w:after="0" w:line="240" w:lineRule="auto"/>
              <w:jc w:val="center"/>
              <w:rPr>
                <w:rFonts w:ascii="Arial" w:hAnsi="Arial" w:cs="Arial"/>
                <w:b w:val="0"/>
                <w:bCs w:val="0"/>
                <w:sz w:val="24"/>
                <w:szCs w:val="24"/>
                <w:highlight w:val="yellow"/>
              </w:rPr>
            </w:pPr>
            <w:r w:rsidRPr="005C2B21">
              <w:rPr>
                <w:rFonts w:ascii="Arial" w:hAnsi="Arial" w:cs="Arial"/>
                <w:b w:val="0"/>
                <w:bCs w:val="0"/>
                <w:sz w:val="24"/>
                <w:szCs w:val="24"/>
                <w:highlight w:val="yellow"/>
              </w:rPr>
              <w:t>FINANCIAMIENTO.</w:t>
            </w:r>
          </w:p>
        </w:tc>
      </w:tr>
      <w:tr w:rsidR="00A245BA" w:rsidRPr="0014336F" w14:paraId="00D20A5E"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AE8C3F2"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87</w:t>
            </w:r>
          </w:p>
        </w:tc>
        <w:tc>
          <w:tcPr>
            <w:tcW w:w="4394" w:type="dxa"/>
            <w:hideMark/>
          </w:tcPr>
          <w:p w14:paraId="0EB1F2BC"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Determinar la capacidad de carga de los ecosistemas para las actividades productivas que se realicen en la región.</w:t>
            </w:r>
          </w:p>
        </w:tc>
        <w:tc>
          <w:tcPr>
            <w:tcW w:w="4333" w:type="dxa"/>
            <w:gridSpan w:val="2"/>
            <w:hideMark/>
          </w:tcPr>
          <w:p w14:paraId="5BB9C547" w14:textId="77777777" w:rsidR="00A245BA" w:rsidRPr="005C2B21" w:rsidRDefault="00A245BA" w:rsidP="004C5210">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No se vincula con el proyecto.</w:t>
            </w:r>
          </w:p>
        </w:tc>
      </w:tr>
      <w:tr w:rsidR="00A245BA" w:rsidRPr="0014336F" w14:paraId="2CDEB71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4E455E6" w14:textId="77777777" w:rsidR="00A245BA" w:rsidRPr="005C2B21" w:rsidRDefault="00A245BA" w:rsidP="004C5210">
            <w:pPr>
              <w:autoSpaceDE w:val="0"/>
              <w:autoSpaceDN w:val="0"/>
              <w:adjustRightInd w:val="0"/>
              <w:spacing w:after="0" w:line="240" w:lineRule="auto"/>
              <w:jc w:val="center"/>
              <w:rPr>
                <w:rFonts w:ascii="Arial" w:hAnsi="Arial" w:cs="Arial"/>
                <w:sz w:val="24"/>
                <w:szCs w:val="24"/>
                <w:highlight w:val="yellow"/>
              </w:rPr>
            </w:pPr>
            <w:r w:rsidRPr="005C2B21">
              <w:rPr>
                <w:rFonts w:ascii="Arial" w:hAnsi="Arial" w:cs="Arial"/>
                <w:sz w:val="24"/>
                <w:szCs w:val="24"/>
                <w:highlight w:val="yellow"/>
              </w:rPr>
              <w:t>88</w:t>
            </w:r>
          </w:p>
        </w:tc>
        <w:tc>
          <w:tcPr>
            <w:tcW w:w="4394" w:type="dxa"/>
            <w:hideMark/>
          </w:tcPr>
          <w:p w14:paraId="16C0104E" w14:textId="77777777"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5C2B21">
              <w:rPr>
                <w:rFonts w:ascii="Arial" w:hAnsi="Arial" w:cs="Arial"/>
                <w:sz w:val="24"/>
                <w:szCs w:val="24"/>
                <w:highlight w:val="yellow"/>
              </w:rPr>
              <w:t>Impulsar programas de apoyo a proyectos de restauración de ecosistemas.</w:t>
            </w:r>
          </w:p>
        </w:tc>
        <w:tc>
          <w:tcPr>
            <w:tcW w:w="4333" w:type="dxa"/>
            <w:gridSpan w:val="2"/>
            <w:hideMark/>
          </w:tcPr>
          <w:p w14:paraId="613E44B5" w14:textId="5345F0B8" w:rsidR="00A245BA" w:rsidRPr="005C2B21" w:rsidRDefault="00A245BA" w:rsidP="004C5210">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5C2B21">
              <w:rPr>
                <w:rFonts w:ascii="Arial" w:hAnsi="Arial" w:cs="Arial"/>
                <w:sz w:val="24"/>
                <w:szCs w:val="24"/>
                <w:highlight w:val="yellow"/>
              </w:rPr>
              <w:t xml:space="preserve">Se podrá promover esta acción mediante el concepto del pago por </w:t>
            </w:r>
            <w:r w:rsidR="00320F80" w:rsidRPr="005C2B21">
              <w:rPr>
                <w:rFonts w:ascii="Arial" w:hAnsi="Arial" w:cs="Arial"/>
                <w:sz w:val="24"/>
                <w:szCs w:val="24"/>
                <w:highlight w:val="yellow"/>
              </w:rPr>
              <w:t>compensación</w:t>
            </w:r>
            <w:r w:rsidRPr="005C2B21">
              <w:rPr>
                <w:rFonts w:ascii="Arial" w:hAnsi="Arial" w:cs="Arial"/>
                <w:sz w:val="24"/>
                <w:szCs w:val="24"/>
                <w:highlight w:val="yellow"/>
              </w:rPr>
              <w:t xml:space="preserve"> ambiental.</w:t>
            </w:r>
          </w:p>
        </w:tc>
      </w:tr>
    </w:tbl>
    <w:p w14:paraId="7722117E" w14:textId="77777777" w:rsidR="00A245BA" w:rsidRDefault="00A245BA" w:rsidP="00A245BA">
      <w:pPr>
        <w:autoSpaceDE w:val="0"/>
        <w:autoSpaceDN w:val="0"/>
        <w:adjustRightInd w:val="0"/>
        <w:spacing w:after="0"/>
        <w:jc w:val="center"/>
        <w:rPr>
          <w:rFonts w:ascii="Arial" w:hAnsi="Arial" w:cs="Arial"/>
          <w:color w:val="FF0000"/>
          <w:sz w:val="24"/>
          <w:szCs w:val="24"/>
        </w:rPr>
      </w:pPr>
    </w:p>
    <w:p w14:paraId="7105F473" w14:textId="77777777" w:rsidR="00A245BA" w:rsidRDefault="00A245BA" w:rsidP="00A245BA">
      <w:pPr>
        <w:autoSpaceDE w:val="0"/>
        <w:autoSpaceDN w:val="0"/>
        <w:adjustRightInd w:val="0"/>
        <w:spacing w:after="0"/>
        <w:rPr>
          <w:rFonts w:ascii="Arial" w:hAnsi="Arial" w:cs="Arial"/>
          <w:color w:val="FF0000"/>
          <w:sz w:val="24"/>
          <w:szCs w:val="24"/>
        </w:rPr>
      </w:pPr>
    </w:p>
    <w:tbl>
      <w:tblPr>
        <w:tblStyle w:val="Tablaconcuadrcula4-nfasis1"/>
        <w:tblW w:w="10737"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980"/>
        <w:gridCol w:w="4394"/>
        <w:gridCol w:w="4363"/>
      </w:tblGrid>
      <w:tr w:rsidR="00A245BA" w:rsidRPr="005C2B21" w14:paraId="35CF3877"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noWrap/>
            <w:hideMark/>
          </w:tcPr>
          <w:p w14:paraId="0C7FCC5A" w14:textId="77777777" w:rsidR="00A245BA" w:rsidRPr="005C2B21" w:rsidRDefault="00A245BA" w:rsidP="002D63DA">
            <w:pPr>
              <w:spacing w:after="0" w:line="240" w:lineRule="auto"/>
              <w:jc w:val="center"/>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 xml:space="preserve">CLAVE </w:t>
            </w:r>
          </w:p>
        </w:tc>
        <w:tc>
          <w:tcPr>
            <w:tcW w:w="8757" w:type="dxa"/>
            <w:gridSpan w:val="2"/>
            <w:tcBorders>
              <w:top w:val="none" w:sz="0" w:space="0" w:color="auto"/>
              <w:left w:val="none" w:sz="0" w:space="0" w:color="auto"/>
              <w:bottom w:val="none" w:sz="0" w:space="0" w:color="auto"/>
              <w:right w:val="none" w:sz="0" w:space="0" w:color="auto"/>
            </w:tcBorders>
            <w:noWrap/>
            <w:hideMark/>
          </w:tcPr>
          <w:p w14:paraId="1DCF53D1" w14:textId="77777777" w:rsidR="00A245BA" w:rsidRPr="005C2B21" w:rsidRDefault="00A245BA" w:rsidP="002D63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LINEAMIENTO</w:t>
            </w:r>
          </w:p>
        </w:tc>
      </w:tr>
      <w:tr w:rsidR="00A245BA" w:rsidRPr="005C2B21" w14:paraId="3DCD0242" w14:textId="77777777" w:rsidTr="004C521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69B60844"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L8) 01,02,03</w:t>
            </w:r>
          </w:p>
        </w:tc>
        <w:tc>
          <w:tcPr>
            <w:tcW w:w="8757" w:type="dxa"/>
            <w:gridSpan w:val="2"/>
            <w:hideMark/>
          </w:tcPr>
          <w:p w14:paraId="07680D25"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MEJORAR OPORTUNIDADES SOCIOECONOMICAS EN FUNCION DE LA CONSERVACION Y APROVECHAMIENTO SUSTENTABLE DE LOS RECURSOS NATURALES.</w:t>
            </w:r>
          </w:p>
        </w:tc>
      </w:tr>
      <w:tr w:rsidR="00A245BA" w:rsidRPr="005C2B21" w14:paraId="1A013B59"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CDC7231"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CLAVE</w:t>
            </w:r>
          </w:p>
        </w:tc>
        <w:tc>
          <w:tcPr>
            <w:tcW w:w="4394" w:type="dxa"/>
            <w:noWrap/>
            <w:hideMark/>
          </w:tcPr>
          <w:p w14:paraId="3015C84C"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OBJETIVO</w:t>
            </w:r>
          </w:p>
        </w:tc>
        <w:tc>
          <w:tcPr>
            <w:tcW w:w="4363" w:type="dxa"/>
            <w:noWrap/>
            <w:hideMark/>
          </w:tcPr>
          <w:p w14:paraId="4EB1E73F"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CRITERIO DE REGULACION ECOLOGICA</w:t>
            </w:r>
          </w:p>
        </w:tc>
      </w:tr>
      <w:tr w:rsidR="00A245BA" w:rsidRPr="005C2B21" w14:paraId="4D4E1A39"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C4E888B"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1</w:t>
            </w:r>
          </w:p>
        </w:tc>
        <w:tc>
          <w:tcPr>
            <w:tcW w:w="4394" w:type="dxa"/>
            <w:hideMark/>
          </w:tcPr>
          <w:p w14:paraId="2BD913B7"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APOYAR ECONOMICAMENTE LA RESTAURACION Y PROTECCION DE ECOSISTEMAS DEGDADADOS.</w:t>
            </w:r>
          </w:p>
        </w:tc>
        <w:tc>
          <w:tcPr>
            <w:tcW w:w="4363" w:type="dxa"/>
            <w:hideMark/>
          </w:tcPr>
          <w:p w14:paraId="41D61771"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43,62,75.81,84,88,92,93,94</w:t>
            </w:r>
          </w:p>
        </w:tc>
      </w:tr>
      <w:tr w:rsidR="00A245BA" w:rsidRPr="005C2B21" w14:paraId="624EB2FE"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0737" w:type="dxa"/>
            <w:gridSpan w:val="3"/>
            <w:noWrap/>
            <w:hideMark/>
          </w:tcPr>
          <w:p w14:paraId="4850E42F"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CRITERIOS DE REGULACIÓN ECOLOGICA</w:t>
            </w:r>
          </w:p>
        </w:tc>
      </w:tr>
      <w:tr w:rsidR="00A245BA" w:rsidRPr="005C2B21" w14:paraId="059D03FA"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035A4E7"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w:t>
            </w:r>
          </w:p>
        </w:tc>
        <w:tc>
          <w:tcPr>
            <w:tcW w:w="4394" w:type="dxa"/>
            <w:hideMark/>
          </w:tcPr>
          <w:p w14:paraId="2503D13D"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Acción</w:t>
            </w:r>
          </w:p>
        </w:tc>
        <w:tc>
          <w:tcPr>
            <w:tcW w:w="4363" w:type="dxa"/>
            <w:hideMark/>
          </w:tcPr>
          <w:p w14:paraId="1E7EE828"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Resultado del análisis</w:t>
            </w:r>
          </w:p>
        </w:tc>
      </w:tr>
      <w:tr w:rsidR="00A245BA" w:rsidRPr="005C2B21" w14:paraId="7EBB55E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37" w:type="dxa"/>
            <w:gridSpan w:val="3"/>
            <w:hideMark/>
          </w:tcPr>
          <w:p w14:paraId="73AE3F32"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FAUNA</w:t>
            </w:r>
          </w:p>
        </w:tc>
      </w:tr>
      <w:tr w:rsidR="00A245BA" w:rsidRPr="005C2B21" w14:paraId="24FCD127"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3DB58C1"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43</w:t>
            </w:r>
          </w:p>
        </w:tc>
        <w:tc>
          <w:tcPr>
            <w:tcW w:w="4394" w:type="dxa"/>
            <w:hideMark/>
          </w:tcPr>
          <w:p w14:paraId="40E8DC39"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Recuperar las poblaciones de Fauna acuática nativa mediante la restauración de las condiciones de los ecosistemas acuáticos.</w:t>
            </w:r>
          </w:p>
        </w:tc>
        <w:tc>
          <w:tcPr>
            <w:tcW w:w="4363" w:type="dxa"/>
            <w:noWrap/>
            <w:hideMark/>
          </w:tcPr>
          <w:p w14:paraId="40555724"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En el área del proyecto no se tiene registro de este tipo de Fauna.</w:t>
            </w:r>
          </w:p>
        </w:tc>
      </w:tr>
      <w:tr w:rsidR="00A245BA" w:rsidRPr="005C2B21" w14:paraId="5464C02D"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37" w:type="dxa"/>
            <w:gridSpan w:val="3"/>
            <w:hideMark/>
          </w:tcPr>
          <w:p w14:paraId="11F08D2D"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ALTERNATIVAS ECONOMICAS Y PRODUCTIVAS.</w:t>
            </w:r>
          </w:p>
        </w:tc>
      </w:tr>
      <w:tr w:rsidR="00A245BA" w:rsidRPr="005C2B21" w14:paraId="742E6E1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382D6D78"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62</w:t>
            </w:r>
          </w:p>
        </w:tc>
        <w:tc>
          <w:tcPr>
            <w:tcW w:w="4394" w:type="dxa"/>
            <w:hideMark/>
          </w:tcPr>
          <w:p w14:paraId="41CD5662"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Minimizar el impacto de las actividades productivas sobre los ecosistemas frágiles de la región (MET, etc.).</w:t>
            </w:r>
          </w:p>
        </w:tc>
        <w:tc>
          <w:tcPr>
            <w:tcW w:w="4363" w:type="dxa"/>
            <w:noWrap/>
            <w:hideMark/>
          </w:tcPr>
          <w:p w14:paraId="7D77B382"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A245BA" w:rsidRPr="005C2B21" w14:paraId="1E2C12F3"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37" w:type="dxa"/>
            <w:gridSpan w:val="3"/>
            <w:hideMark/>
          </w:tcPr>
          <w:p w14:paraId="34438AAE"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DESARROLLO TECNICO E INVESTIGACION</w:t>
            </w:r>
          </w:p>
        </w:tc>
      </w:tr>
      <w:tr w:rsidR="00A245BA" w:rsidRPr="005C2B21" w14:paraId="7526927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BDFB0AC"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75</w:t>
            </w:r>
          </w:p>
        </w:tc>
        <w:tc>
          <w:tcPr>
            <w:tcW w:w="4394" w:type="dxa"/>
            <w:hideMark/>
          </w:tcPr>
          <w:p w14:paraId="6F897965"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Identificar los cultivos básicos genéticamente modificados y realizar control y monitoreo de su siembra y producción.</w:t>
            </w:r>
          </w:p>
        </w:tc>
        <w:tc>
          <w:tcPr>
            <w:tcW w:w="4363" w:type="dxa"/>
            <w:noWrap/>
            <w:hideMark/>
          </w:tcPr>
          <w:p w14:paraId="0802F96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3263B4DF"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3CF072C"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81</w:t>
            </w:r>
          </w:p>
        </w:tc>
        <w:tc>
          <w:tcPr>
            <w:tcW w:w="4394" w:type="dxa"/>
            <w:hideMark/>
          </w:tcPr>
          <w:p w14:paraId="185318B3"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Elaboración de proyectos específicos de recuperación de suelos de acuerdo al nivel y tipo de afectación.</w:t>
            </w:r>
          </w:p>
        </w:tc>
        <w:tc>
          <w:tcPr>
            <w:tcW w:w="4363" w:type="dxa"/>
            <w:noWrap/>
            <w:hideMark/>
          </w:tcPr>
          <w:p w14:paraId="46E74C37" w14:textId="5951A5F1"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A245BA" w:rsidRPr="005C2B21" w14:paraId="4D66913A"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37" w:type="dxa"/>
            <w:gridSpan w:val="3"/>
            <w:hideMark/>
          </w:tcPr>
          <w:p w14:paraId="361E8F27"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FINANCIAMIENTO</w:t>
            </w:r>
          </w:p>
        </w:tc>
      </w:tr>
      <w:tr w:rsidR="00A245BA" w:rsidRPr="005C2B21" w14:paraId="18E999CA"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2DE318A"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84</w:t>
            </w:r>
          </w:p>
        </w:tc>
        <w:tc>
          <w:tcPr>
            <w:tcW w:w="4394" w:type="dxa"/>
            <w:hideMark/>
          </w:tcPr>
          <w:p w14:paraId="511F624F"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Fomentar esquemas o mecanismos de pago local o regional por servicios ambientales de los ecosistemas.</w:t>
            </w:r>
          </w:p>
        </w:tc>
        <w:tc>
          <w:tcPr>
            <w:tcW w:w="4363" w:type="dxa"/>
            <w:noWrap/>
            <w:hideMark/>
          </w:tcPr>
          <w:p w14:paraId="3C0B4F2F"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r w:rsidRPr="005C2B21">
              <w:rPr>
                <w:rFonts w:ascii="Arial" w:eastAsia="Times New Roman" w:hAnsi="Arial" w:cs="Arial"/>
                <w:b/>
                <w:bCs/>
                <w:color w:val="000000"/>
                <w:sz w:val="24"/>
                <w:szCs w:val="24"/>
                <w:highlight w:val="yellow"/>
                <w:lang w:eastAsia="es-MX"/>
              </w:rPr>
              <w:t>  </w:t>
            </w:r>
          </w:p>
        </w:tc>
      </w:tr>
      <w:tr w:rsidR="00A245BA" w:rsidRPr="00BC2855" w14:paraId="7B1D82F5"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4BD9A72"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88</w:t>
            </w:r>
          </w:p>
        </w:tc>
        <w:tc>
          <w:tcPr>
            <w:tcW w:w="4394" w:type="dxa"/>
            <w:hideMark/>
          </w:tcPr>
          <w:p w14:paraId="08DAECDF"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Impulsar programas de apoyo a proyectos de restauración de ecosistemas.</w:t>
            </w:r>
          </w:p>
        </w:tc>
        <w:tc>
          <w:tcPr>
            <w:tcW w:w="4363" w:type="dxa"/>
            <w:hideMark/>
          </w:tcPr>
          <w:p w14:paraId="51BDD83D" w14:textId="77777777" w:rsidR="00A245BA" w:rsidRPr="00BC2855" w:rsidRDefault="00A245BA" w:rsidP="002D63DA">
            <w:pPr>
              <w:tabs>
                <w:tab w:val="left" w:pos="1405"/>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bl>
    <w:p w14:paraId="3635F94D" w14:textId="77777777" w:rsidR="00A245BA" w:rsidRPr="00DC4200" w:rsidRDefault="00A245BA" w:rsidP="00A245BA">
      <w:pPr>
        <w:autoSpaceDE w:val="0"/>
        <w:autoSpaceDN w:val="0"/>
        <w:adjustRightInd w:val="0"/>
        <w:spacing w:after="0"/>
        <w:jc w:val="center"/>
        <w:rPr>
          <w:rFonts w:ascii="Arial" w:hAnsi="Arial" w:cs="Arial"/>
          <w:b/>
          <w:color w:val="FF0000"/>
          <w:sz w:val="24"/>
          <w:szCs w:val="24"/>
        </w:rPr>
      </w:pPr>
    </w:p>
    <w:tbl>
      <w:tblPr>
        <w:tblStyle w:val="Tablaconcuadrcula4-nfasis1"/>
        <w:tblW w:w="1067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5"/>
        <w:gridCol w:w="4389"/>
        <w:gridCol w:w="4304"/>
      </w:tblGrid>
      <w:tr w:rsidR="00A245BA" w:rsidRPr="005C2B21" w14:paraId="26D3996D"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5" w:type="dxa"/>
            <w:tcBorders>
              <w:top w:val="none" w:sz="0" w:space="0" w:color="auto"/>
              <w:left w:val="none" w:sz="0" w:space="0" w:color="auto"/>
              <w:bottom w:val="none" w:sz="0" w:space="0" w:color="auto"/>
              <w:right w:val="none" w:sz="0" w:space="0" w:color="auto"/>
            </w:tcBorders>
            <w:noWrap/>
            <w:hideMark/>
          </w:tcPr>
          <w:p w14:paraId="4FA9C208" w14:textId="77777777" w:rsidR="00A245BA" w:rsidRPr="005C2B21" w:rsidRDefault="00A245BA" w:rsidP="002D63DA">
            <w:pPr>
              <w:spacing w:after="0" w:line="240" w:lineRule="auto"/>
              <w:jc w:val="center"/>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 xml:space="preserve">CLAVE </w:t>
            </w:r>
          </w:p>
        </w:tc>
        <w:tc>
          <w:tcPr>
            <w:tcW w:w="8693" w:type="dxa"/>
            <w:gridSpan w:val="2"/>
            <w:tcBorders>
              <w:top w:val="none" w:sz="0" w:space="0" w:color="auto"/>
              <w:left w:val="none" w:sz="0" w:space="0" w:color="auto"/>
              <w:bottom w:val="none" w:sz="0" w:space="0" w:color="auto"/>
              <w:right w:val="none" w:sz="0" w:space="0" w:color="auto"/>
            </w:tcBorders>
            <w:noWrap/>
            <w:hideMark/>
          </w:tcPr>
          <w:p w14:paraId="3E859C8D" w14:textId="77777777" w:rsidR="00A245BA" w:rsidRPr="005C2B21" w:rsidRDefault="00A245BA" w:rsidP="002D63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LINEAMIENTO</w:t>
            </w:r>
          </w:p>
        </w:tc>
      </w:tr>
      <w:tr w:rsidR="00A245BA" w:rsidRPr="005C2B21" w14:paraId="0CC2FA03"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1EB1BA06"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L8) 01,02,03</w:t>
            </w:r>
          </w:p>
        </w:tc>
        <w:tc>
          <w:tcPr>
            <w:tcW w:w="8693" w:type="dxa"/>
            <w:gridSpan w:val="2"/>
            <w:hideMark/>
          </w:tcPr>
          <w:p w14:paraId="233A4056"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MEJORAR OPORTUNIDADES SOCIOECONOMICAS EN FUNCION DE LA CONSERVACION Y APROVECHAMIENTO.</w:t>
            </w:r>
          </w:p>
        </w:tc>
      </w:tr>
      <w:tr w:rsidR="00A245BA" w:rsidRPr="005C2B21" w14:paraId="14B5E1B7"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EFE059B"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CLAVE</w:t>
            </w:r>
          </w:p>
        </w:tc>
        <w:tc>
          <w:tcPr>
            <w:tcW w:w="4389" w:type="dxa"/>
            <w:noWrap/>
            <w:hideMark/>
          </w:tcPr>
          <w:p w14:paraId="6229CDD8"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OBJETIVO</w:t>
            </w:r>
          </w:p>
        </w:tc>
        <w:tc>
          <w:tcPr>
            <w:tcW w:w="4304" w:type="dxa"/>
            <w:noWrap/>
            <w:hideMark/>
          </w:tcPr>
          <w:p w14:paraId="78CABCB2"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CRITERIO DE REGULACION ECOLOGICA</w:t>
            </w:r>
          </w:p>
        </w:tc>
      </w:tr>
      <w:tr w:rsidR="00A245BA" w:rsidRPr="005C2B21" w14:paraId="213A7954"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20A0F66F"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2</w:t>
            </w:r>
          </w:p>
        </w:tc>
        <w:tc>
          <w:tcPr>
            <w:tcW w:w="4389" w:type="dxa"/>
            <w:hideMark/>
          </w:tcPr>
          <w:p w14:paraId="5A1AC8B4"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PROMOVER Y DIFUNDIR PROGRAMAS DE ESUCACION AMBIENTAL Y DE TRANSFERENCIA DE TECNOLOGIA LIMPIA Y DE BAJO COSTO.</w:t>
            </w:r>
          </w:p>
        </w:tc>
        <w:tc>
          <w:tcPr>
            <w:tcW w:w="4304" w:type="dxa"/>
            <w:hideMark/>
          </w:tcPr>
          <w:p w14:paraId="50928D10"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61,72,75,89.</w:t>
            </w:r>
          </w:p>
        </w:tc>
      </w:tr>
      <w:tr w:rsidR="00A245BA" w:rsidRPr="005C2B21" w14:paraId="3FE34C03"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0678" w:type="dxa"/>
            <w:gridSpan w:val="3"/>
            <w:noWrap/>
            <w:hideMark/>
          </w:tcPr>
          <w:p w14:paraId="5B4D4F2D"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CRITERIOS DE REGULACIÓN ECOLOGICA</w:t>
            </w:r>
          </w:p>
        </w:tc>
      </w:tr>
      <w:tr w:rsidR="00A245BA" w:rsidRPr="005C2B21" w14:paraId="030E41F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0DE7E0B1"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w:t>
            </w:r>
          </w:p>
        </w:tc>
        <w:tc>
          <w:tcPr>
            <w:tcW w:w="4389" w:type="dxa"/>
            <w:hideMark/>
          </w:tcPr>
          <w:p w14:paraId="13A3925D"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Acción</w:t>
            </w:r>
          </w:p>
        </w:tc>
        <w:tc>
          <w:tcPr>
            <w:tcW w:w="4304" w:type="dxa"/>
            <w:hideMark/>
          </w:tcPr>
          <w:p w14:paraId="0532A5C6"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Resultado del análisis</w:t>
            </w:r>
          </w:p>
        </w:tc>
      </w:tr>
      <w:tr w:rsidR="00A245BA" w:rsidRPr="005C2B21" w14:paraId="2FF0A1A3"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678" w:type="dxa"/>
            <w:gridSpan w:val="3"/>
            <w:hideMark/>
          </w:tcPr>
          <w:p w14:paraId="5504B069"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ALTERNATIVAS ECONOMICAS Y PRODUCTIVAS.</w:t>
            </w:r>
          </w:p>
        </w:tc>
      </w:tr>
      <w:tr w:rsidR="00A245BA" w:rsidRPr="005C2B21" w14:paraId="6974B2D7"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3D75AD80"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61</w:t>
            </w:r>
          </w:p>
        </w:tc>
        <w:tc>
          <w:tcPr>
            <w:tcW w:w="4389" w:type="dxa"/>
            <w:hideMark/>
          </w:tcPr>
          <w:p w14:paraId="668DE5AF"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Emplear únicamente agroquímicos permitidos por la Comisión Intersecretarial para el Control del Proceso y Uso de</w:t>
            </w:r>
            <w:r w:rsidRPr="005C2B21">
              <w:rPr>
                <w:rFonts w:ascii="Arial" w:hAnsi="Arial" w:cs="Arial"/>
                <w:color w:val="000000"/>
                <w:sz w:val="24"/>
                <w:szCs w:val="24"/>
                <w:highlight w:val="yellow"/>
              </w:rPr>
              <w:br/>
              <w:t>Plaguicidas y Sustancias Tóxicas (CICOPLAFEST).</w:t>
            </w:r>
          </w:p>
        </w:tc>
        <w:tc>
          <w:tcPr>
            <w:tcW w:w="4304" w:type="dxa"/>
            <w:noWrap/>
            <w:hideMark/>
          </w:tcPr>
          <w:p w14:paraId="6CB150C6"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No se vincula con el proyecto.</w:t>
            </w:r>
          </w:p>
        </w:tc>
      </w:tr>
      <w:tr w:rsidR="00A245BA" w:rsidRPr="005C2B21" w14:paraId="6EA6F2FF"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678" w:type="dxa"/>
            <w:gridSpan w:val="3"/>
            <w:hideMark/>
          </w:tcPr>
          <w:p w14:paraId="3CFDC623"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CAPACITACION Y EDUCACION AMBIENTAL.</w:t>
            </w:r>
          </w:p>
        </w:tc>
      </w:tr>
      <w:tr w:rsidR="00A245BA" w:rsidRPr="005C2B21" w14:paraId="3F5EA136"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15C50904"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highlight w:val="yellow"/>
              </w:rPr>
              <w:t>62</w:t>
            </w:r>
          </w:p>
        </w:tc>
        <w:tc>
          <w:tcPr>
            <w:tcW w:w="4389" w:type="dxa"/>
            <w:hideMark/>
          </w:tcPr>
          <w:p w14:paraId="42F792FA"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highlight w:val="yellow"/>
              </w:rPr>
              <w:t>Minimizar el impacto de las actividades productivas sobre los ecosistemas frágiles de la región (MET, etc.).</w:t>
            </w:r>
          </w:p>
        </w:tc>
        <w:tc>
          <w:tcPr>
            <w:tcW w:w="4304" w:type="dxa"/>
            <w:noWrap/>
            <w:hideMark/>
          </w:tcPr>
          <w:p w14:paraId="2ECE6753"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A245BA" w:rsidRPr="005C2B21" w14:paraId="49B4FB2B"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678" w:type="dxa"/>
            <w:gridSpan w:val="3"/>
            <w:hideMark/>
          </w:tcPr>
          <w:p w14:paraId="2C5B6817"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DESARROLLO TECNICO E INVESTIGACION</w:t>
            </w:r>
          </w:p>
        </w:tc>
      </w:tr>
      <w:tr w:rsidR="00A245BA" w:rsidRPr="005C2B21" w14:paraId="51B0EC4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3F147F08"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75</w:t>
            </w:r>
          </w:p>
        </w:tc>
        <w:tc>
          <w:tcPr>
            <w:tcW w:w="4389" w:type="dxa"/>
            <w:hideMark/>
          </w:tcPr>
          <w:p w14:paraId="105A2AA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Identificar los cultivos básicos genéticamente modificados y realizar control y monitoreo de su siembra y producción.</w:t>
            </w:r>
          </w:p>
        </w:tc>
        <w:tc>
          <w:tcPr>
            <w:tcW w:w="4304" w:type="dxa"/>
            <w:hideMark/>
          </w:tcPr>
          <w:p w14:paraId="6E230CDA"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3FD4CD69"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678" w:type="dxa"/>
            <w:gridSpan w:val="3"/>
            <w:hideMark/>
          </w:tcPr>
          <w:p w14:paraId="0B65149F" w14:textId="77777777" w:rsidR="00A245BA" w:rsidRPr="005C2B21" w:rsidRDefault="00A245BA" w:rsidP="002D63DA">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FINANCIAMIENTO.</w:t>
            </w:r>
          </w:p>
        </w:tc>
      </w:tr>
      <w:tr w:rsidR="00A245BA" w:rsidRPr="00BC2855" w14:paraId="592C2C3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5" w:type="dxa"/>
            <w:hideMark/>
          </w:tcPr>
          <w:p w14:paraId="61D91114" w14:textId="77777777" w:rsidR="00A245BA" w:rsidRPr="005C2B21" w:rsidRDefault="00A245BA" w:rsidP="002D63DA">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89</w:t>
            </w:r>
          </w:p>
        </w:tc>
        <w:tc>
          <w:tcPr>
            <w:tcW w:w="4389" w:type="dxa"/>
            <w:hideMark/>
          </w:tcPr>
          <w:p w14:paraId="5F712799"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Promover el pago de servicios ambientales a los propietarios de terrenos con ecosistemas forestales</w:t>
            </w:r>
          </w:p>
        </w:tc>
        <w:tc>
          <w:tcPr>
            <w:tcW w:w="4304" w:type="dxa"/>
            <w:noWrap/>
            <w:hideMark/>
          </w:tcPr>
          <w:p w14:paraId="1308F1AD" w14:textId="77777777" w:rsidR="00A245BA" w:rsidRPr="00BC2855"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5C2B21">
              <w:rPr>
                <w:rFonts w:ascii="Arial" w:eastAsia="Times New Roman" w:hAnsi="Arial" w:cs="Arial"/>
                <w:color w:val="000000"/>
                <w:sz w:val="24"/>
                <w:szCs w:val="24"/>
                <w:highlight w:val="yellow"/>
                <w:lang w:eastAsia="es-MX"/>
              </w:rPr>
              <w:t>No se vincula con el proyecto.</w:t>
            </w:r>
          </w:p>
        </w:tc>
      </w:tr>
    </w:tbl>
    <w:p w14:paraId="0EA87CC4" w14:textId="77777777" w:rsidR="00A245BA" w:rsidRDefault="00A245BA" w:rsidP="00A245BA">
      <w:pPr>
        <w:rPr>
          <w:rFonts w:ascii="Arial" w:hAnsi="Arial" w:cs="Arial"/>
          <w:color w:val="FF0000"/>
          <w:sz w:val="24"/>
          <w:szCs w:val="24"/>
        </w:rPr>
      </w:pPr>
    </w:p>
    <w:p w14:paraId="70C735AE" w14:textId="77777777" w:rsidR="00A245BA" w:rsidRDefault="00A245BA" w:rsidP="00A245BA">
      <w:pPr>
        <w:rPr>
          <w:rFonts w:ascii="Arial" w:hAnsi="Arial" w:cs="Arial"/>
          <w:color w:val="FF0000"/>
          <w:sz w:val="24"/>
          <w:szCs w:val="24"/>
        </w:rPr>
      </w:pPr>
    </w:p>
    <w:p w14:paraId="2563432F" w14:textId="77777777" w:rsidR="00A245BA" w:rsidRPr="002B7098" w:rsidRDefault="00A245BA" w:rsidP="00A245BA">
      <w:pPr>
        <w:rPr>
          <w:rFonts w:ascii="Arial" w:hAnsi="Arial" w:cs="Arial"/>
          <w:color w:val="FF0000"/>
          <w:sz w:val="24"/>
          <w:szCs w:val="24"/>
        </w:rPr>
      </w:pPr>
    </w:p>
    <w:tbl>
      <w:tblPr>
        <w:tblStyle w:val="Tablaconcuadrcula4-nfasis1"/>
        <w:tblW w:w="10741"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4394"/>
        <w:gridCol w:w="4367"/>
      </w:tblGrid>
      <w:tr w:rsidR="00A245BA" w:rsidRPr="005C2B21" w14:paraId="2E250CED"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left w:val="none" w:sz="0" w:space="0" w:color="auto"/>
              <w:bottom w:val="none" w:sz="0" w:space="0" w:color="auto"/>
              <w:right w:val="none" w:sz="0" w:space="0" w:color="auto"/>
            </w:tcBorders>
            <w:noWrap/>
            <w:hideMark/>
          </w:tcPr>
          <w:p w14:paraId="6C1515FF" w14:textId="77777777" w:rsidR="00A245BA" w:rsidRPr="005C2B21" w:rsidRDefault="00A245BA" w:rsidP="004C5210">
            <w:pPr>
              <w:spacing w:after="0" w:line="240" w:lineRule="auto"/>
              <w:jc w:val="center"/>
              <w:rPr>
                <w:rFonts w:ascii="Arial" w:hAnsi="Arial" w:cs="Arial"/>
                <w:bCs w:val="0"/>
                <w:color w:val="000000"/>
                <w:sz w:val="24"/>
                <w:szCs w:val="24"/>
                <w:highlight w:val="yellow"/>
              </w:rPr>
            </w:pPr>
            <w:r w:rsidRPr="005C2B21">
              <w:rPr>
                <w:rFonts w:ascii="Arial" w:hAnsi="Arial" w:cs="Arial"/>
                <w:bCs w:val="0"/>
                <w:color w:val="000000"/>
                <w:sz w:val="24"/>
                <w:szCs w:val="24"/>
                <w:highlight w:val="yellow"/>
              </w:rPr>
              <w:lastRenderedPageBreak/>
              <w:t xml:space="preserve">CLAVE </w:t>
            </w:r>
          </w:p>
        </w:tc>
        <w:tc>
          <w:tcPr>
            <w:tcW w:w="8761" w:type="dxa"/>
            <w:gridSpan w:val="2"/>
            <w:tcBorders>
              <w:top w:val="none" w:sz="0" w:space="0" w:color="auto"/>
              <w:left w:val="none" w:sz="0" w:space="0" w:color="auto"/>
              <w:bottom w:val="none" w:sz="0" w:space="0" w:color="auto"/>
              <w:right w:val="none" w:sz="0" w:space="0" w:color="auto"/>
            </w:tcBorders>
            <w:noWrap/>
            <w:hideMark/>
          </w:tcPr>
          <w:p w14:paraId="7FF9D31D" w14:textId="77777777" w:rsidR="00A245BA" w:rsidRPr="005C2B21" w:rsidRDefault="00A245BA" w:rsidP="004C521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000000"/>
                <w:sz w:val="24"/>
                <w:szCs w:val="24"/>
                <w:highlight w:val="yellow"/>
              </w:rPr>
            </w:pPr>
            <w:r w:rsidRPr="005C2B21">
              <w:rPr>
                <w:rFonts w:ascii="Arial" w:hAnsi="Arial" w:cs="Arial"/>
                <w:bCs w:val="0"/>
                <w:color w:val="000000"/>
                <w:sz w:val="24"/>
                <w:szCs w:val="24"/>
                <w:highlight w:val="yellow"/>
              </w:rPr>
              <w:t>LINEAMIENTO</w:t>
            </w:r>
          </w:p>
        </w:tc>
      </w:tr>
      <w:tr w:rsidR="00A245BA" w:rsidRPr="005C2B21" w14:paraId="7C366FDE"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5E6DB0A5" w14:textId="77777777" w:rsidR="00A245BA" w:rsidRPr="005C2B21" w:rsidRDefault="00A245BA" w:rsidP="004C5210">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L8) 01,02,03</w:t>
            </w:r>
          </w:p>
        </w:tc>
        <w:tc>
          <w:tcPr>
            <w:tcW w:w="8761" w:type="dxa"/>
            <w:gridSpan w:val="2"/>
            <w:hideMark/>
          </w:tcPr>
          <w:p w14:paraId="311E8DE6"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MEJORAR OPORTUNIDADES SOCIOECONOMICAS EN FUNCION DE LA CONSERVACION Y APROVECHAMIENTO.</w:t>
            </w:r>
          </w:p>
        </w:tc>
      </w:tr>
      <w:tr w:rsidR="00A245BA" w:rsidRPr="005C2B21" w14:paraId="47401D88"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F6E8425" w14:textId="77777777" w:rsidR="00A245BA" w:rsidRPr="005C2B21" w:rsidRDefault="00A245BA" w:rsidP="004C5210">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CLAVE</w:t>
            </w:r>
          </w:p>
        </w:tc>
        <w:tc>
          <w:tcPr>
            <w:tcW w:w="4394" w:type="dxa"/>
            <w:noWrap/>
            <w:hideMark/>
          </w:tcPr>
          <w:p w14:paraId="5DD059E1"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OBJETIVO</w:t>
            </w:r>
          </w:p>
        </w:tc>
        <w:tc>
          <w:tcPr>
            <w:tcW w:w="4367" w:type="dxa"/>
            <w:noWrap/>
            <w:hideMark/>
          </w:tcPr>
          <w:p w14:paraId="1D14EFCC"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CRITERIO DE REGULACION ECOLOGICA</w:t>
            </w:r>
          </w:p>
        </w:tc>
      </w:tr>
      <w:tr w:rsidR="00A245BA" w:rsidRPr="005C2B21" w14:paraId="38C45884"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1B9BBA2" w14:textId="77777777" w:rsidR="00A245BA" w:rsidRPr="005C2B21" w:rsidRDefault="00A245BA" w:rsidP="004C5210">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3</w:t>
            </w:r>
          </w:p>
        </w:tc>
        <w:tc>
          <w:tcPr>
            <w:tcW w:w="4394" w:type="dxa"/>
            <w:hideMark/>
          </w:tcPr>
          <w:p w14:paraId="4D5FE56E"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PROMOVER PROGRAMAS DE CAPACITACION EN MANEJO INTEGRAL DE ECOSISTEMAS.</w:t>
            </w:r>
          </w:p>
        </w:tc>
        <w:tc>
          <w:tcPr>
            <w:tcW w:w="4367" w:type="dxa"/>
            <w:hideMark/>
          </w:tcPr>
          <w:p w14:paraId="72F193E9"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43,72,74,75,81,88.</w:t>
            </w:r>
          </w:p>
        </w:tc>
      </w:tr>
      <w:tr w:rsidR="00A245BA" w:rsidRPr="005C2B21" w14:paraId="7CC7D585"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0741" w:type="dxa"/>
            <w:gridSpan w:val="3"/>
            <w:noWrap/>
            <w:hideMark/>
          </w:tcPr>
          <w:p w14:paraId="5F8497FE" w14:textId="77777777" w:rsidR="00A245BA" w:rsidRPr="005C2B21" w:rsidRDefault="00A245BA" w:rsidP="004C5210">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CRITERIOS DE REGULACIÓN ECOLOGICA</w:t>
            </w:r>
          </w:p>
        </w:tc>
      </w:tr>
      <w:tr w:rsidR="00A245BA" w:rsidRPr="005C2B21" w14:paraId="63B98E1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9573EE3" w14:textId="77777777" w:rsidR="00A245BA" w:rsidRPr="005C2B21" w:rsidRDefault="00A245BA" w:rsidP="004C5210">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Criterio</w:t>
            </w:r>
          </w:p>
        </w:tc>
        <w:tc>
          <w:tcPr>
            <w:tcW w:w="4394" w:type="dxa"/>
            <w:hideMark/>
          </w:tcPr>
          <w:p w14:paraId="43144FC6"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Acción</w:t>
            </w:r>
          </w:p>
        </w:tc>
        <w:tc>
          <w:tcPr>
            <w:tcW w:w="4367" w:type="dxa"/>
            <w:hideMark/>
          </w:tcPr>
          <w:p w14:paraId="7D453971"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hAnsi="Arial" w:cs="Arial"/>
                <w:b/>
                <w:bCs/>
                <w:color w:val="000000"/>
                <w:sz w:val="24"/>
                <w:szCs w:val="24"/>
                <w:highlight w:val="yellow"/>
              </w:rPr>
              <w:t>Resultado del análisis</w:t>
            </w:r>
          </w:p>
        </w:tc>
      </w:tr>
      <w:tr w:rsidR="00A245BA" w:rsidRPr="005C2B21" w14:paraId="00F1F12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41" w:type="dxa"/>
            <w:gridSpan w:val="3"/>
            <w:hideMark/>
          </w:tcPr>
          <w:p w14:paraId="608C49A4" w14:textId="77777777" w:rsidR="00A245BA" w:rsidRPr="005C2B21" w:rsidRDefault="00A245BA" w:rsidP="004C5210">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FAUNA</w:t>
            </w:r>
          </w:p>
        </w:tc>
      </w:tr>
      <w:tr w:rsidR="00A245BA" w:rsidRPr="005C2B21" w14:paraId="5A4DC3FE"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CBCE6BD" w14:textId="77777777" w:rsidR="00A245BA" w:rsidRPr="005C2B21" w:rsidRDefault="00A245BA" w:rsidP="004C5210">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43</w:t>
            </w:r>
          </w:p>
        </w:tc>
        <w:tc>
          <w:tcPr>
            <w:tcW w:w="4394" w:type="dxa"/>
            <w:hideMark/>
          </w:tcPr>
          <w:p w14:paraId="55ECD9BF"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Recuperar las poblaciones de Fauna acuática nativa mediante la restauración de las condiciones de los ecosistemas acuáticos.</w:t>
            </w:r>
          </w:p>
        </w:tc>
        <w:tc>
          <w:tcPr>
            <w:tcW w:w="4367" w:type="dxa"/>
            <w:noWrap/>
            <w:hideMark/>
          </w:tcPr>
          <w:p w14:paraId="7A6A47B4"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En el área del proyecto no se tiene registro de este tipo de Fauna, sin embargo se prevé la implementación de un programa de rescate de Flora y Fauna silvestre.</w:t>
            </w:r>
          </w:p>
        </w:tc>
      </w:tr>
      <w:tr w:rsidR="00A245BA" w:rsidRPr="005C2B21" w14:paraId="5A3FB0F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41" w:type="dxa"/>
            <w:gridSpan w:val="3"/>
            <w:hideMark/>
          </w:tcPr>
          <w:p w14:paraId="7464CDFF" w14:textId="77777777" w:rsidR="00A245BA" w:rsidRPr="005C2B21" w:rsidRDefault="00A245BA" w:rsidP="004C5210">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CAPACITACION Y EDUCACION AMBIENTAL.</w:t>
            </w:r>
          </w:p>
        </w:tc>
      </w:tr>
      <w:tr w:rsidR="00A245BA" w:rsidRPr="005C2B21" w14:paraId="66779D2A"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5874BAFC" w14:textId="77777777" w:rsidR="00A245BA" w:rsidRPr="005C2B21" w:rsidRDefault="00A245BA" w:rsidP="004C5210">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72</w:t>
            </w:r>
          </w:p>
        </w:tc>
        <w:tc>
          <w:tcPr>
            <w:tcW w:w="4394" w:type="dxa"/>
            <w:hideMark/>
          </w:tcPr>
          <w:p w14:paraId="11364BC9"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Promover la difusión de información sobre el impacto de la introducción de especies exóticas en los ecosistemas de la región.</w:t>
            </w:r>
          </w:p>
        </w:tc>
        <w:tc>
          <w:tcPr>
            <w:tcW w:w="4367" w:type="dxa"/>
            <w:noWrap/>
            <w:hideMark/>
          </w:tcPr>
          <w:p w14:paraId="6B06299F"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Se promoverá la difusión de esta información con los trabajadores que se encuentren en el área, así como se prohibirá el uso de especies exóticas en cualquiera de las actividades del proyecto.</w:t>
            </w:r>
          </w:p>
        </w:tc>
      </w:tr>
      <w:tr w:rsidR="00A245BA" w:rsidRPr="005C2B21" w14:paraId="1AC59375"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15D53D63" w14:textId="77777777" w:rsidR="00A245BA" w:rsidRPr="005C2B21" w:rsidRDefault="00A245BA" w:rsidP="004C5210">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74</w:t>
            </w:r>
          </w:p>
        </w:tc>
        <w:tc>
          <w:tcPr>
            <w:tcW w:w="4394" w:type="dxa"/>
            <w:hideMark/>
          </w:tcPr>
          <w:p w14:paraId="30A0AC5F"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Realizar programas de educación ambiental para uso adecuado de sitios ecoturísticos.</w:t>
            </w:r>
          </w:p>
        </w:tc>
        <w:tc>
          <w:tcPr>
            <w:tcW w:w="4367" w:type="dxa"/>
            <w:noWrap/>
            <w:hideMark/>
          </w:tcPr>
          <w:p w14:paraId="1F019533"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No se vincula con el proyecto.</w:t>
            </w:r>
          </w:p>
        </w:tc>
      </w:tr>
      <w:tr w:rsidR="00A245BA" w:rsidRPr="005C2B21" w14:paraId="010D4F11"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741" w:type="dxa"/>
            <w:gridSpan w:val="3"/>
            <w:hideMark/>
          </w:tcPr>
          <w:p w14:paraId="28B69F63" w14:textId="77777777" w:rsidR="00A245BA" w:rsidRPr="005C2B21" w:rsidRDefault="00A245BA" w:rsidP="004C5210">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DESARROLLO TECNICO E INVESTIGACION</w:t>
            </w:r>
          </w:p>
        </w:tc>
      </w:tr>
      <w:tr w:rsidR="00A245BA" w:rsidRPr="005C2B21" w14:paraId="1E494BF4"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69EF831" w14:textId="77777777" w:rsidR="00A245BA" w:rsidRPr="005C2B21" w:rsidRDefault="00A245BA" w:rsidP="004C5210">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75</w:t>
            </w:r>
          </w:p>
        </w:tc>
        <w:tc>
          <w:tcPr>
            <w:tcW w:w="4394" w:type="dxa"/>
            <w:hideMark/>
          </w:tcPr>
          <w:p w14:paraId="4BA478C5"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Identificar los cultivos básicos genéticamente modificados y realizar control y monitoreo de su siembra y producción.</w:t>
            </w:r>
          </w:p>
        </w:tc>
        <w:tc>
          <w:tcPr>
            <w:tcW w:w="4367" w:type="dxa"/>
            <w:hideMark/>
          </w:tcPr>
          <w:p w14:paraId="7FBA0470"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746D99BF"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7CF38E81" w14:textId="77777777" w:rsidR="00A245BA" w:rsidRPr="005C2B21" w:rsidRDefault="00A245BA" w:rsidP="004C5210">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81</w:t>
            </w:r>
          </w:p>
        </w:tc>
        <w:tc>
          <w:tcPr>
            <w:tcW w:w="4394" w:type="dxa"/>
            <w:hideMark/>
          </w:tcPr>
          <w:p w14:paraId="26AED3EA"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Elaboración de proyectos específicos de recuperación de suelos de acuerdo al nivel y tipo de afectación.</w:t>
            </w:r>
          </w:p>
        </w:tc>
        <w:tc>
          <w:tcPr>
            <w:tcW w:w="4367" w:type="dxa"/>
            <w:hideMark/>
          </w:tcPr>
          <w:p w14:paraId="1C0484F6"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4"/>
                <w:szCs w:val="24"/>
                <w:highlight w:val="yellow"/>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A245BA" w:rsidRPr="005C2B21" w14:paraId="1ECABA0A"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741" w:type="dxa"/>
            <w:gridSpan w:val="3"/>
            <w:hideMark/>
          </w:tcPr>
          <w:p w14:paraId="2BB0200F" w14:textId="77777777" w:rsidR="00A245BA" w:rsidRPr="005C2B21" w:rsidRDefault="00A245BA" w:rsidP="004C5210">
            <w:pPr>
              <w:spacing w:after="0" w:line="240" w:lineRule="auto"/>
              <w:jc w:val="center"/>
              <w:rPr>
                <w:rFonts w:ascii="Arial" w:hAnsi="Arial" w:cs="Arial"/>
                <w:b w:val="0"/>
                <w:bCs w:val="0"/>
                <w:color w:val="000000"/>
                <w:sz w:val="24"/>
                <w:szCs w:val="24"/>
                <w:highlight w:val="yellow"/>
              </w:rPr>
            </w:pPr>
            <w:r w:rsidRPr="005C2B21">
              <w:rPr>
                <w:rFonts w:ascii="Arial" w:hAnsi="Arial" w:cs="Arial"/>
                <w:b w:val="0"/>
                <w:bCs w:val="0"/>
                <w:color w:val="000000"/>
                <w:sz w:val="24"/>
                <w:szCs w:val="24"/>
                <w:highlight w:val="yellow"/>
              </w:rPr>
              <w:t>FINANCIAMIENTO.</w:t>
            </w:r>
          </w:p>
        </w:tc>
      </w:tr>
      <w:tr w:rsidR="00A245BA" w:rsidRPr="0000183A" w14:paraId="54EAC3CD"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624FDC42" w14:textId="77777777" w:rsidR="00A245BA" w:rsidRPr="005C2B21" w:rsidRDefault="00A245BA" w:rsidP="004C5210">
            <w:pPr>
              <w:spacing w:after="0" w:line="240" w:lineRule="auto"/>
              <w:jc w:val="center"/>
              <w:rPr>
                <w:rFonts w:ascii="Arial" w:hAnsi="Arial" w:cs="Arial"/>
                <w:color w:val="000000"/>
                <w:sz w:val="24"/>
                <w:szCs w:val="24"/>
                <w:highlight w:val="yellow"/>
              </w:rPr>
            </w:pPr>
            <w:r w:rsidRPr="005C2B21">
              <w:rPr>
                <w:rFonts w:ascii="Arial" w:hAnsi="Arial" w:cs="Arial"/>
                <w:color w:val="000000"/>
                <w:sz w:val="24"/>
                <w:szCs w:val="24"/>
                <w:highlight w:val="yellow"/>
              </w:rPr>
              <w:t>88</w:t>
            </w:r>
          </w:p>
        </w:tc>
        <w:tc>
          <w:tcPr>
            <w:tcW w:w="4394" w:type="dxa"/>
            <w:hideMark/>
          </w:tcPr>
          <w:p w14:paraId="2CC1CCE2"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hAnsi="Arial" w:cs="Arial"/>
                <w:color w:val="000000"/>
                <w:sz w:val="24"/>
                <w:szCs w:val="24"/>
                <w:highlight w:val="yellow"/>
              </w:rPr>
              <w:t>Impulsar programas de apoyo a proyectos de restauración de ecosistemas.</w:t>
            </w:r>
          </w:p>
        </w:tc>
        <w:tc>
          <w:tcPr>
            <w:tcW w:w="4367" w:type="dxa"/>
            <w:noWrap/>
            <w:hideMark/>
          </w:tcPr>
          <w:p w14:paraId="21DDCC13" w14:textId="77777777" w:rsidR="00A245BA" w:rsidRPr="0000183A"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5C2B21">
              <w:rPr>
                <w:rFonts w:ascii="Arial" w:hAnsi="Arial" w:cs="Arial"/>
                <w:color w:val="000000"/>
                <w:sz w:val="24"/>
                <w:szCs w:val="24"/>
                <w:highlight w:val="yellow"/>
              </w:rPr>
              <w:t>Se podrá promover esta acción mediante el concepto del pago por  compensación ambiental.</w:t>
            </w:r>
          </w:p>
        </w:tc>
      </w:tr>
    </w:tbl>
    <w:p w14:paraId="4D667394" w14:textId="46CB142F" w:rsidR="00A245BA" w:rsidRDefault="00A245BA" w:rsidP="00A245BA">
      <w:pPr>
        <w:rPr>
          <w:rFonts w:ascii="Arial" w:hAnsi="Arial" w:cs="Arial"/>
          <w:color w:val="FF0000"/>
          <w:sz w:val="24"/>
          <w:szCs w:val="24"/>
        </w:rPr>
      </w:pPr>
    </w:p>
    <w:p w14:paraId="77D23B0B" w14:textId="4D23FD26" w:rsidR="004C5210" w:rsidRDefault="004C5210" w:rsidP="00A245BA">
      <w:pPr>
        <w:rPr>
          <w:rFonts w:ascii="Arial" w:hAnsi="Arial" w:cs="Arial"/>
          <w:color w:val="FF0000"/>
          <w:sz w:val="24"/>
          <w:szCs w:val="24"/>
        </w:rPr>
      </w:pPr>
    </w:p>
    <w:p w14:paraId="78B374B7" w14:textId="77777777" w:rsidR="004C5210" w:rsidRDefault="004C5210" w:rsidP="00A245BA">
      <w:pPr>
        <w:rPr>
          <w:rFonts w:ascii="Arial" w:hAnsi="Arial" w:cs="Arial"/>
          <w:color w:val="FF0000"/>
          <w:sz w:val="24"/>
          <w:szCs w:val="24"/>
        </w:rPr>
      </w:pPr>
    </w:p>
    <w:tbl>
      <w:tblPr>
        <w:tblStyle w:val="Tablaconcuadrcula4-nfasis1"/>
        <w:tblW w:w="1097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253"/>
        <w:gridCol w:w="4459"/>
      </w:tblGrid>
      <w:tr w:rsidR="00A245BA" w:rsidRPr="005C2B21" w14:paraId="2C3AB618"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noWrap/>
            <w:hideMark/>
          </w:tcPr>
          <w:p w14:paraId="6E6CC204"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lastRenderedPageBreak/>
              <w:t xml:space="preserve">CLAVE </w:t>
            </w:r>
          </w:p>
        </w:tc>
        <w:tc>
          <w:tcPr>
            <w:tcW w:w="8712" w:type="dxa"/>
            <w:gridSpan w:val="2"/>
            <w:tcBorders>
              <w:top w:val="none" w:sz="0" w:space="0" w:color="auto"/>
              <w:left w:val="none" w:sz="0" w:space="0" w:color="auto"/>
              <w:bottom w:val="none" w:sz="0" w:space="0" w:color="auto"/>
              <w:right w:val="none" w:sz="0" w:space="0" w:color="auto"/>
            </w:tcBorders>
            <w:noWrap/>
            <w:hideMark/>
          </w:tcPr>
          <w:p w14:paraId="5D5BF7B5" w14:textId="77777777" w:rsidR="00A245BA" w:rsidRPr="005C2B21" w:rsidRDefault="00A245BA" w:rsidP="002D63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A245BA" w:rsidRPr="005C2B21" w14:paraId="4BA7C6A0"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63687A4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L11) 01, 02,03.</w:t>
            </w:r>
          </w:p>
        </w:tc>
        <w:tc>
          <w:tcPr>
            <w:tcW w:w="8712" w:type="dxa"/>
            <w:gridSpan w:val="2"/>
            <w:hideMark/>
          </w:tcPr>
          <w:p w14:paraId="3A28D608"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PROTEGER LOS ECOSISTEMAS ADYACENTES A LOS CENTROS DE POBLACION Y LAS ZONAS ADYACENTES.</w:t>
            </w:r>
          </w:p>
        </w:tc>
      </w:tr>
      <w:tr w:rsidR="00A245BA" w:rsidRPr="005C2B21" w14:paraId="19BB2828"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E7BBA2B" w14:textId="77777777" w:rsidR="00A245BA" w:rsidRPr="005C2B21" w:rsidRDefault="00A245BA" w:rsidP="002D63DA">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4253" w:type="dxa"/>
            <w:noWrap/>
            <w:hideMark/>
          </w:tcPr>
          <w:p w14:paraId="6BA1FFDA"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59" w:type="dxa"/>
            <w:noWrap/>
            <w:hideMark/>
          </w:tcPr>
          <w:p w14:paraId="40E12E54"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5C2B21" w14:paraId="0E816CDA" w14:textId="77777777" w:rsidTr="004C5210">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C003FA1"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4253" w:type="dxa"/>
            <w:hideMark/>
          </w:tcPr>
          <w:p w14:paraId="7095C6B2"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ASEGURAR LA PROVISION DE LOS SERVICIOS AMBIENTALES DE LOS ECOSISTEMAS EN EL AREA DE CRECIMIENTO POTENCIAL DE LOS CENTROS DE POBLACION Y LAS ZONAS INDUSTRIALES.</w:t>
            </w:r>
          </w:p>
        </w:tc>
        <w:tc>
          <w:tcPr>
            <w:tcW w:w="4459" w:type="dxa"/>
            <w:hideMark/>
          </w:tcPr>
          <w:p w14:paraId="3CF4983F"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2,3,6,10,14,16,17,20,23,25,26,27,29,30,34,35,36,37,38,39,43,44,45,47,48,50,51,54,64,66,68,76,81,83,84,86,87,88,90,91,92,93,94.</w:t>
            </w:r>
          </w:p>
        </w:tc>
      </w:tr>
      <w:tr w:rsidR="00A245BA" w:rsidRPr="005C2B21" w14:paraId="397CBAD7"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0975" w:type="dxa"/>
            <w:gridSpan w:val="3"/>
            <w:noWrap/>
            <w:hideMark/>
          </w:tcPr>
          <w:p w14:paraId="16399102"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A245BA" w:rsidRPr="005C2B21" w14:paraId="0FA6CAD0"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1189E08"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253" w:type="dxa"/>
            <w:hideMark/>
          </w:tcPr>
          <w:p w14:paraId="287336CE"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59" w:type="dxa"/>
            <w:hideMark/>
          </w:tcPr>
          <w:p w14:paraId="670A4285"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5C2B21" w14:paraId="21B8BC97"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0CBF4B4F"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A245BA" w:rsidRPr="005C2B21" w14:paraId="1BB4517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727AABF"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4253" w:type="dxa"/>
            <w:hideMark/>
          </w:tcPr>
          <w:p w14:paraId="57CE3C93"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construcción de sistemas de captación de agua.</w:t>
            </w:r>
          </w:p>
        </w:tc>
        <w:tc>
          <w:tcPr>
            <w:tcW w:w="4459" w:type="dxa"/>
            <w:hideMark/>
          </w:tcPr>
          <w:p w14:paraId="1DF6AF6B"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r w:rsidRPr="005C2B21">
              <w:rPr>
                <w:rFonts w:ascii="Arial" w:eastAsia="Times New Roman" w:hAnsi="Arial" w:cs="Arial"/>
                <w:b/>
                <w:bCs/>
                <w:color w:val="000000"/>
                <w:sz w:val="24"/>
                <w:szCs w:val="24"/>
                <w:highlight w:val="yellow"/>
                <w:lang w:eastAsia="es-MX"/>
              </w:rPr>
              <w:t> </w:t>
            </w:r>
          </w:p>
        </w:tc>
      </w:tr>
      <w:tr w:rsidR="00A245BA" w:rsidRPr="005C2B21" w14:paraId="73B0538F"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FA55761"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253" w:type="dxa"/>
            <w:hideMark/>
          </w:tcPr>
          <w:p w14:paraId="351623B1"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 de suelos en zonas de recarga, barrancas y cañadas.</w:t>
            </w:r>
          </w:p>
        </w:tc>
        <w:tc>
          <w:tcPr>
            <w:tcW w:w="4459" w:type="dxa"/>
            <w:noWrap/>
          </w:tcPr>
          <w:p w14:paraId="2D641618" w14:textId="0DACCF1A"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w:t>
            </w:r>
          </w:p>
        </w:tc>
      </w:tr>
      <w:tr w:rsidR="00A245BA" w:rsidRPr="005C2B21" w14:paraId="3B2A92A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E8281AB"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w:t>
            </w:r>
          </w:p>
        </w:tc>
        <w:tc>
          <w:tcPr>
            <w:tcW w:w="4253" w:type="dxa"/>
            <w:hideMark/>
          </w:tcPr>
          <w:p w14:paraId="7FB56C89"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mantenimiento del caudal ambiental en los principales ríos de la región.</w:t>
            </w:r>
          </w:p>
        </w:tc>
        <w:tc>
          <w:tcPr>
            <w:tcW w:w="4459" w:type="dxa"/>
            <w:noWrap/>
            <w:hideMark/>
          </w:tcPr>
          <w:p w14:paraId="6E11C7CA"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el área no se localizan cuerpos de agua cercanos.</w:t>
            </w:r>
          </w:p>
        </w:tc>
      </w:tr>
      <w:tr w:rsidR="00A245BA" w:rsidRPr="005C2B21" w14:paraId="38EA516F"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B4A189E"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10</w:t>
            </w:r>
          </w:p>
        </w:tc>
        <w:tc>
          <w:tcPr>
            <w:tcW w:w="4253" w:type="dxa"/>
            <w:hideMark/>
          </w:tcPr>
          <w:p w14:paraId="149F4576"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el crecimiento urbano, pecuario e industrial en función de la disponibilidad de agua superficial y</w:t>
            </w:r>
            <w:r w:rsidRPr="005C2B21">
              <w:rPr>
                <w:rFonts w:ascii="Arial" w:eastAsia="Times New Roman" w:hAnsi="Arial" w:cs="Arial"/>
                <w:color w:val="000000"/>
                <w:sz w:val="24"/>
                <w:szCs w:val="24"/>
                <w:highlight w:val="yellow"/>
                <w:lang w:eastAsia="es-MX"/>
              </w:rPr>
              <w:br/>
              <w:t>subterránea, manteniendo los caudales ambientales.</w:t>
            </w:r>
          </w:p>
        </w:tc>
        <w:tc>
          <w:tcPr>
            <w:tcW w:w="4459" w:type="dxa"/>
            <w:noWrap/>
            <w:hideMark/>
          </w:tcPr>
          <w:p w14:paraId="3D386E40"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A245BA" w:rsidRPr="005C2B21" w14:paraId="01F997EA"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042F468"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14</w:t>
            </w:r>
          </w:p>
        </w:tc>
        <w:tc>
          <w:tcPr>
            <w:tcW w:w="4253" w:type="dxa"/>
            <w:hideMark/>
          </w:tcPr>
          <w:p w14:paraId="73A6EE8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en el otorgamiento de las concesiones de agua se consideren los escenarios de cambio climático.</w:t>
            </w:r>
          </w:p>
        </w:tc>
        <w:tc>
          <w:tcPr>
            <w:tcW w:w="4459" w:type="dxa"/>
            <w:noWrap/>
            <w:hideMark/>
          </w:tcPr>
          <w:p w14:paraId="6619AC73"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A245BA" w:rsidRPr="005C2B21" w14:paraId="0D4646C0"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5F45A135"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A245BA" w:rsidRPr="005C2B21" w14:paraId="09EBDBE7"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C14EBB8"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16</w:t>
            </w:r>
          </w:p>
        </w:tc>
        <w:tc>
          <w:tcPr>
            <w:tcW w:w="4253" w:type="dxa"/>
            <w:hideMark/>
          </w:tcPr>
          <w:p w14:paraId="29A3E5FC"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recuperación física, química y biológica de suelos afectados por algún tipo de degradación.</w:t>
            </w:r>
          </w:p>
        </w:tc>
        <w:tc>
          <w:tcPr>
            <w:tcW w:w="4459" w:type="dxa"/>
            <w:noWrap/>
            <w:hideMark/>
          </w:tcPr>
          <w:p w14:paraId="0FBABCDB"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la recuperación de los suelos, mediante la aplicación de medidas de mitigación extrayendo el suelo contaminado en caso de algún derrame, así también teniendo un área específica y segura para el mantenimiento de la maquinaria y equipo.</w:t>
            </w:r>
          </w:p>
        </w:tc>
      </w:tr>
      <w:tr w:rsidR="00A245BA" w:rsidRPr="005C2B21" w14:paraId="59AE928C"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85FE531"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17</w:t>
            </w:r>
          </w:p>
        </w:tc>
        <w:tc>
          <w:tcPr>
            <w:tcW w:w="4253" w:type="dxa"/>
            <w:hideMark/>
          </w:tcPr>
          <w:p w14:paraId="51E84C16"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459" w:type="dxa"/>
            <w:noWrap/>
            <w:hideMark/>
          </w:tcPr>
          <w:p w14:paraId="57BBC62D"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A245BA" w:rsidRPr="005C2B21" w14:paraId="3377FBC5"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938FBC6"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20</w:t>
            </w:r>
          </w:p>
        </w:tc>
        <w:tc>
          <w:tcPr>
            <w:tcW w:w="4253" w:type="dxa"/>
            <w:hideMark/>
          </w:tcPr>
          <w:p w14:paraId="3A1F9885"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Prevenir la erosión eólica a través de la estabilización de los suelos con cobertura vegetal y el establecimiento de cortinas rompe vientos.</w:t>
            </w:r>
          </w:p>
        </w:tc>
        <w:tc>
          <w:tcPr>
            <w:tcW w:w="4459" w:type="dxa"/>
            <w:noWrap/>
            <w:hideMark/>
          </w:tcPr>
          <w:p w14:paraId="692B0BFE"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uso de cortinas rompe vientos, sin embargo, si contempla la aplicación de medidas preventivas para el control de polvo para prevenir la erosión eólica.</w:t>
            </w:r>
          </w:p>
        </w:tc>
      </w:tr>
      <w:tr w:rsidR="00A245BA" w:rsidRPr="005C2B21" w14:paraId="4095C541"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D028F02"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23</w:t>
            </w:r>
          </w:p>
        </w:tc>
        <w:tc>
          <w:tcPr>
            <w:tcW w:w="4253" w:type="dxa"/>
            <w:hideMark/>
          </w:tcPr>
          <w:p w14:paraId="0634FC6C"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las áreas verdes urbanas se establezcan sobre suelos con una calidad adecuada.</w:t>
            </w:r>
          </w:p>
        </w:tc>
        <w:tc>
          <w:tcPr>
            <w:tcW w:w="4459" w:type="dxa"/>
            <w:noWrap/>
            <w:hideMark/>
          </w:tcPr>
          <w:p w14:paraId="39C473A8"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39955B53"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CBD248E"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25</w:t>
            </w:r>
          </w:p>
        </w:tc>
        <w:tc>
          <w:tcPr>
            <w:tcW w:w="4253" w:type="dxa"/>
            <w:hideMark/>
          </w:tcPr>
          <w:p w14:paraId="0F30428A"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aprovechamiento de tierra de monte debe hacerse de manera que se mantenga la integridad física y la capacidad</w:t>
            </w:r>
            <w:r w:rsidRPr="005C2B21">
              <w:rPr>
                <w:rFonts w:ascii="Arial" w:eastAsia="Times New Roman" w:hAnsi="Arial" w:cs="Arial"/>
                <w:color w:val="000000"/>
                <w:sz w:val="24"/>
                <w:szCs w:val="24"/>
                <w:highlight w:val="yellow"/>
                <w:lang w:eastAsia="es-MX"/>
              </w:rPr>
              <w:br/>
              <w:t>productiva del suelo, controlando en todo caso los procesos de erosión y degradación.</w:t>
            </w:r>
          </w:p>
        </w:tc>
        <w:tc>
          <w:tcPr>
            <w:tcW w:w="4459" w:type="dxa"/>
            <w:noWrap/>
            <w:hideMark/>
          </w:tcPr>
          <w:p w14:paraId="497571A3"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no contempla el aprovechamiento de tierra de monte.</w:t>
            </w:r>
          </w:p>
        </w:tc>
      </w:tr>
      <w:tr w:rsidR="00A245BA" w:rsidRPr="005C2B21" w14:paraId="13C12AEC"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1DD4237"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26</w:t>
            </w:r>
          </w:p>
        </w:tc>
        <w:tc>
          <w:tcPr>
            <w:tcW w:w="4253" w:type="dxa"/>
            <w:hideMark/>
          </w:tcPr>
          <w:p w14:paraId="10420143"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y/o fortalecer los centros de compostaje municipal.</w:t>
            </w:r>
          </w:p>
        </w:tc>
        <w:tc>
          <w:tcPr>
            <w:tcW w:w="4459" w:type="dxa"/>
            <w:noWrap/>
            <w:hideMark/>
          </w:tcPr>
          <w:p w14:paraId="4F37338B"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49F7435C"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49867E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27</w:t>
            </w:r>
          </w:p>
        </w:tc>
        <w:tc>
          <w:tcPr>
            <w:tcW w:w="4253" w:type="dxa"/>
            <w:hideMark/>
          </w:tcPr>
          <w:p w14:paraId="15D66C99"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y mantenimiento de áreas verdes en zonas urbanas (entre 9 y 16 m2/habitante).</w:t>
            </w:r>
          </w:p>
        </w:tc>
        <w:tc>
          <w:tcPr>
            <w:tcW w:w="4459" w:type="dxa"/>
            <w:noWrap/>
            <w:hideMark/>
          </w:tcPr>
          <w:p w14:paraId="5E10EA3E"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las dependencias federales, estatales y municipales.</w:t>
            </w:r>
          </w:p>
        </w:tc>
      </w:tr>
      <w:tr w:rsidR="00A245BA" w:rsidRPr="005C2B21" w14:paraId="05096895"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2DDFFD69"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A245BA" w:rsidRPr="005C2B21" w14:paraId="4ED0D31A"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4FDE1E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29</w:t>
            </w:r>
          </w:p>
        </w:tc>
        <w:tc>
          <w:tcPr>
            <w:tcW w:w="4253" w:type="dxa"/>
            <w:hideMark/>
          </w:tcPr>
          <w:p w14:paraId="2ACF9F6D"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4459" w:type="dxa"/>
            <w:hideMark/>
          </w:tcPr>
          <w:p w14:paraId="7A23E9E4"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las dependencias en la materia.</w:t>
            </w:r>
            <w:r w:rsidRPr="005C2B21">
              <w:rPr>
                <w:rFonts w:ascii="Arial" w:eastAsia="Times New Roman" w:hAnsi="Arial" w:cs="Arial"/>
                <w:b/>
                <w:bCs/>
                <w:color w:val="000000"/>
                <w:sz w:val="24"/>
                <w:szCs w:val="24"/>
                <w:highlight w:val="yellow"/>
                <w:lang w:eastAsia="es-MX"/>
              </w:rPr>
              <w:t> </w:t>
            </w:r>
          </w:p>
        </w:tc>
      </w:tr>
      <w:tr w:rsidR="00A245BA" w:rsidRPr="005C2B21" w14:paraId="5143DB5B"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C3F6F47"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30</w:t>
            </w:r>
          </w:p>
        </w:tc>
        <w:tc>
          <w:tcPr>
            <w:tcW w:w="4253" w:type="dxa"/>
            <w:hideMark/>
          </w:tcPr>
          <w:p w14:paraId="689CC0AC"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la restauración de las áreas afectadas por las explotaciones industriales, mineras, y otras que provoquen la degradación de los suelos y de la cobertura vegetal.</w:t>
            </w:r>
          </w:p>
        </w:tc>
        <w:tc>
          <w:tcPr>
            <w:tcW w:w="4459" w:type="dxa"/>
            <w:hideMark/>
          </w:tcPr>
          <w:p w14:paraId="60986411"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A245BA" w:rsidRPr="005C2B21" w14:paraId="608D272A"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343239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4253" w:type="dxa"/>
            <w:hideMark/>
          </w:tcPr>
          <w:p w14:paraId="31B89F5C"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4459" w:type="dxa"/>
            <w:hideMark/>
          </w:tcPr>
          <w:p w14:paraId="12C667EA"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w:t>
            </w:r>
            <w:r w:rsidRPr="005C2B21">
              <w:rPr>
                <w:rFonts w:ascii="Arial" w:eastAsia="Times New Roman" w:hAnsi="Arial" w:cs="Arial"/>
                <w:color w:val="000000"/>
                <w:sz w:val="24"/>
                <w:szCs w:val="24"/>
                <w:highlight w:val="yellow"/>
                <w:lang w:eastAsia="es-MX"/>
              </w:rPr>
              <w:lastRenderedPageBreak/>
              <w:t>059-SEMARNAT-2010 así como las aptas de rescate de lento crecimiento y regeneración, que se encuentren previo a la remoción de la vegetación.</w:t>
            </w:r>
          </w:p>
        </w:tc>
      </w:tr>
      <w:tr w:rsidR="00A245BA" w:rsidRPr="005C2B21" w14:paraId="2F7594FA"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224681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35</w:t>
            </w:r>
          </w:p>
        </w:tc>
        <w:tc>
          <w:tcPr>
            <w:tcW w:w="4253" w:type="dxa"/>
            <w:hideMark/>
          </w:tcPr>
          <w:p w14:paraId="69B9775E"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conectividad entre parches de vegetación para establecer corredores biológicos que faciliten la</w:t>
            </w:r>
            <w:r w:rsidRPr="005C2B21">
              <w:rPr>
                <w:rFonts w:ascii="Arial" w:eastAsia="Times New Roman" w:hAnsi="Arial" w:cs="Arial"/>
                <w:color w:val="000000"/>
                <w:sz w:val="24"/>
                <w:szCs w:val="24"/>
                <w:highlight w:val="yellow"/>
                <w:lang w:eastAsia="es-MX"/>
              </w:rPr>
              <w:br/>
              <w:t>movilización y dispersión de la vida silvestre.</w:t>
            </w:r>
          </w:p>
        </w:tc>
        <w:tc>
          <w:tcPr>
            <w:tcW w:w="4459" w:type="dxa"/>
            <w:hideMark/>
          </w:tcPr>
          <w:p w14:paraId="0B254285"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se encuentra fuera de algún corredor biológico, sin embargo, no se impactará más área de la autorizada, y se conservará la fauna mediante la protección de la fauna silvestre que ahí se pudiera encontrar.</w:t>
            </w:r>
          </w:p>
        </w:tc>
      </w:tr>
      <w:tr w:rsidR="00A245BA" w:rsidRPr="005C2B21" w14:paraId="3CBA9DED"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CE0F830"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w:t>
            </w:r>
          </w:p>
        </w:tc>
        <w:tc>
          <w:tcPr>
            <w:tcW w:w="4253" w:type="dxa"/>
            <w:hideMark/>
          </w:tcPr>
          <w:p w14:paraId="6D9E1A35"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4459" w:type="dxa"/>
            <w:hideMark/>
          </w:tcPr>
          <w:p w14:paraId="65605C1C"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r w:rsidRPr="005C2B21">
              <w:rPr>
                <w:rFonts w:ascii="Arial" w:eastAsia="Times New Roman" w:hAnsi="Arial" w:cs="Arial"/>
                <w:b/>
                <w:bCs/>
                <w:color w:val="000000"/>
                <w:sz w:val="24"/>
                <w:szCs w:val="24"/>
                <w:highlight w:val="yellow"/>
                <w:lang w:eastAsia="es-MX"/>
              </w:rPr>
              <w:t>  </w:t>
            </w:r>
          </w:p>
        </w:tc>
      </w:tr>
      <w:tr w:rsidR="00A245BA" w:rsidRPr="005C2B21" w14:paraId="1EA32EDC"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E495B52"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37</w:t>
            </w:r>
          </w:p>
        </w:tc>
        <w:tc>
          <w:tcPr>
            <w:tcW w:w="4253" w:type="dxa"/>
            <w:hideMark/>
          </w:tcPr>
          <w:p w14:paraId="3F414AE8"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reforestación con especies nativas y con obras de conservación de suelos.</w:t>
            </w:r>
          </w:p>
        </w:tc>
        <w:tc>
          <w:tcPr>
            <w:tcW w:w="4459" w:type="dxa"/>
            <w:noWrap/>
          </w:tcPr>
          <w:p w14:paraId="46E3724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A245BA" w:rsidRPr="005C2B21" w14:paraId="323EDBE2"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5498270"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38</w:t>
            </w:r>
          </w:p>
        </w:tc>
        <w:tc>
          <w:tcPr>
            <w:tcW w:w="4253" w:type="dxa"/>
            <w:hideMark/>
          </w:tcPr>
          <w:p w14:paraId="201DFEB2"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w:t>
            </w:r>
          </w:p>
        </w:tc>
        <w:tc>
          <w:tcPr>
            <w:tcW w:w="4459" w:type="dxa"/>
            <w:noWrap/>
            <w:hideMark/>
          </w:tcPr>
          <w:p w14:paraId="39C0BDD1"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proyecto se encuentra fuera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 sin embargo podría reforestar alguna área del sistema ambiental</w:t>
            </w:r>
          </w:p>
        </w:tc>
      </w:tr>
      <w:tr w:rsidR="00A245BA" w:rsidRPr="005C2B21" w14:paraId="3D6ACAC5"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0864897"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39</w:t>
            </w:r>
          </w:p>
        </w:tc>
        <w:tc>
          <w:tcPr>
            <w:tcW w:w="4253" w:type="dxa"/>
            <w:hideMark/>
          </w:tcPr>
          <w:p w14:paraId="2A9B9A61"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reforestación considere los escenarios de cambio climático.</w:t>
            </w:r>
          </w:p>
        </w:tc>
        <w:tc>
          <w:tcPr>
            <w:tcW w:w="4459" w:type="dxa"/>
            <w:noWrap/>
            <w:hideMark/>
          </w:tcPr>
          <w:p w14:paraId="2E7E46B1"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El proyecto se apegará a los escenarios del cambio climático en sus diferentes acciones.</w:t>
            </w:r>
          </w:p>
        </w:tc>
      </w:tr>
      <w:tr w:rsidR="00A245BA" w:rsidRPr="005C2B21" w14:paraId="075C5E10"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44F1B292"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A245BA" w:rsidRPr="005C2B21" w14:paraId="18D2628E"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D91492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4253" w:type="dxa"/>
            <w:hideMark/>
          </w:tcPr>
          <w:p w14:paraId="49B13A7C"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 acuáticos.</w:t>
            </w:r>
          </w:p>
        </w:tc>
        <w:tc>
          <w:tcPr>
            <w:tcW w:w="4459" w:type="dxa"/>
            <w:noWrap/>
            <w:hideMark/>
          </w:tcPr>
          <w:p w14:paraId="2F1D79B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3D43E437"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A1BA099"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44</w:t>
            </w:r>
          </w:p>
        </w:tc>
        <w:tc>
          <w:tcPr>
            <w:tcW w:w="4253" w:type="dxa"/>
            <w:hideMark/>
          </w:tcPr>
          <w:p w14:paraId="70ED0491"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preservación y recuperación de las especies que están en peligro de extinción, las amenazadas, las endémicas, las raras y las que se encuentran sujetas a protección especial.</w:t>
            </w:r>
          </w:p>
        </w:tc>
        <w:tc>
          <w:tcPr>
            <w:tcW w:w="4459" w:type="dxa"/>
            <w:noWrap/>
            <w:hideMark/>
          </w:tcPr>
          <w:p w14:paraId="4FD51999" w14:textId="1B03A2D1" w:rsidR="00A245BA" w:rsidRPr="005C2B21" w:rsidRDefault="00A245BA" w:rsidP="002D63DA">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proyecto contempla el rescate y </w:t>
            </w:r>
            <w:r w:rsidR="00320F80" w:rsidRPr="005C2B21">
              <w:rPr>
                <w:rFonts w:ascii="Arial" w:eastAsia="Times New Roman" w:hAnsi="Arial" w:cs="Arial"/>
                <w:color w:val="000000"/>
                <w:sz w:val="24"/>
                <w:szCs w:val="24"/>
                <w:highlight w:val="yellow"/>
                <w:lang w:eastAsia="es-MX"/>
              </w:rPr>
              <w:t>reubicación</w:t>
            </w:r>
            <w:r w:rsidRPr="005C2B21">
              <w:rPr>
                <w:rFonts w:ascii="Arial" w:eastAsia="Times New Roman" w:hAnsi="Arial" w:cs="Arial"/>
                <w:color w:val="000000"/>
                <w:sz w:val="24"/>
                <w:szCs w:val="24"/>
                <w:highlight w:val="yellow"/>
                <w:lang w:eastAsia="es-MX"/>
              </w:rPr>
              <w:t xml:space="preserve"> de especies de cactáceas identificadas muestreadas durante el recorrido y muestreo en campo, sobre todo de las especies que se encuentran en algún estatus en la NOM-059-SEMARNAT-2010.</w:t>
            </w:r>
          </w:p>
        </w:tc>
      </w:tr>
      <w:tr w:rsidR="00A245BA" w:rsidRPr="005C2B21" w14:paraId="67075E4C"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7096DF74"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A245BA" w:rsidRPr="005C2B21" w14:paraId="6261AF0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0B97EE0"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45</w:t>
            </w:r>
          </w:p>
        </w:tc>
        <w:tc>
          <w:tcPr>
            <w:tcW w:w="4253" w:type="dxa"/>
            <w:hideMark/>
          </w:tcPr>
          <w:p w14:paraId="0745151F"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Generar sistemas de información que permitan la prevención de riesgos meteorológicos, geológicos y antropogénicos.</w:t>
            </w:r>
          </w:p>
        </w:tc>
        <w:tc>
          <w:tcPr>
            <w:tcW w:w="4459" w:type="dxa"/>
            <w:noWrap/>
            <w:hideMark/>
          </w:tcPr>
          <w:p w14:paraId="0047ED27" w14:textId="77777777" w:rsidR="00A245BA" w:rsidRPr="005C2B21" w:rsidRDefault="00A245BA" w:rsidP="002D63DA">
            <w:pPr>
              <w:tabs>
                <w:tab w:val="left" w:pos="1164"/>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puede conocer los riesgos hidrometeorológicos que existen en el área mediante la ubicación geográfica del área y del sistema ambiental con su extrapolación en el Atlas de Riesgos del Centro Nacional de Prevención de </w:t>
            </w:r>
            <w:r w:rsidRPr="005C2B21">
              <w:rPr>
                <w:rFonts w:ascii="Arial" w:eastAsia="Times New Roman" w:hAnsi="Arial" w:cs="Arial"/>
                <w:color w:val="000000"/>
                <w:sz w:val="24"/>
                <w:szCs w:val="24"/>
                <w:highlight w:val="yellow"/>
                <w:lang w:eastAsia="es-MX"/>
              </w:rPr>
              <w:lastRenderedPageBreak/>
              <w:t>Desastres (CONAPRED), descritos en el capítulo 4 del presente documento.</w:t>
            </w:r>
          </w:p>
        </w:tc>
      </w:tr>
      <w:tr w:rsidR="00A245BA" w:rsidRPr="005C2B21" w14:paraId="688E77B3"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885ADA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47</w:t>
            </w:r>
          </w:p>
        </w:tc>
        <w:tc>
          <w:tcPr>
            <w:tcW w:w="4253" w:type="dxa"/>
            <w:hideMark/>
          </w:tcPr>
          <w:p w14:paraId="1B63309E"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459" w:type="dxa"/>
            <w:noWrap/>
            <w:hideMark/>
          </w:tcPr>
          <w:p w14:paraId="474CCE2D"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72BC6BD2"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C9308AF"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48</w:t>
            </w:r>
          </w:p>
        </w:tc>
        <w:tc>
          <w:tcPr>
            <w:tcW w:w="4253" w:type="dxa"/>
            <w:hideMark/>
          </w:tcPr>
          <w:p w14:paraId="6FC108AC"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 sistema que permita monitorear los impactos de las actividades turísticas y recreativas en</w:t>
            </w:r>
            <w:r w:rsidRPr="005C2B21">
              <w:rPr>
                <w:rFonts w:ascii="Arial" w:eastAsia="Times New Roman" w:hAnsi="Arial" w:cs="Arial"/>
                <w:color w:val="000000"/>
                <w:sz w:val="24"/>
                <w:szCs w:val="24"/>
                <w:highlight w:val="yellow"/>
                <w:lang w:eastAsia="es-MX"/>
              </w:rPr>
              <w:br/>
              <w:t>Áreas Naturales Protegidas.</w:t>
            </w:r>
          </w:p>
        </w:tc>
        <w:tc>
          <w:tcPr>
            <w:tcW w:w="4459" w:type="dxa"/>
            <w:noWrap/>
            <w:hideMark/>
          </w:tcPr>
          <w:p w14:paraId="5B76AC4A"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17C48898"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4181486E"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4C5210" w:rsidRPr="005C2B21" w14:paraId="28F5A333"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9B8E085"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50</w:t>
            </w:r>
          </w:p>
        </w:tc>
        <w:tc>
          <w:tcPr>
            <w:tcW w:w="4253" w:type="dxa"/>
            <w:hideMark/>
          </w:tcPr>
          <w:p w14:paraId="748A3C15"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integración de las actividades productivas en cadenas sistema-producto a nivel municipal y regional. Las</w:t>
            </w:r>
            <w:r w:rsidRPr="005C2B21">
              <w:rPr>
                <w:rFonts w:ascii="Arial" w:eastAsia="Times New Roman" w:hAnsi="Arial" w:cs="Arial"/>
                <w:color w:val="000000"/>
                <w:sz w:val="24"/>
                <w:szCs w:val="24"/>
                <w:highlight w:val="yellow"/>
                <w:lang w:eastAsia="es-MX"/>
              </w:rPr>
              <w:br/>
              <w:t>actividades que pretendan realizarse dentro de las áreas naturales protegidas de competencia federal se regirán por lo</w:t>
            </w:r>
            <w:r w:rsidRPr="005C2B21">
              <w:rPr>
                <w:rFonts w:ascii="Arial" w:eastAsia="Times New Roman" w:hAnsi="Arial" w:cs="Arial"/>
                <w:color w:val="000000"/>
                <w:sz w:val="24"/>
                <w:szCs w:val="24"/>
                <w:highlight w:val="yellow"/>
                <w:lang w:eastAsia="es-MX"/>
              </w:rPr>
              <w:br/>
              <w:t>dispuesto en la declaratoria respectiva y en el Programa de Manejo de cada área.</w:t>
            </w:r>
          </w:p>
        </w:tc>
        <w:tc>
          <w:tcPr>
            <w:tcW w:w="4459" w:type="dxa"/>
            <w:noWrap/>
            <w:hideMark/>
          </w:tcPr>
          <w:p w14:paraId="762FF5CD" w14:textId="76D8461B"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5C2B21" w14:paraId="719B2D2E"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2829A64"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4253" w:type="dxa"/>
            <w:hideMark/>
          </w:tcPr>
          <w:p w14:paraId="1769D761"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459" w:type="dxa"/>
            <w:noWrap/>
            <w:hideMark/>
          </w:tcPr>
          <w:p w14:paraId="52787130"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5C2B21" w14:paraId="42A8D381"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9212961"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54</w:t>
            </w:r>
          </w:p>
        </w:tc>
        <w:tc>
          <w:tcPr>
            <w:tcW w:w="4253" w:type="dxa"/>
            <w:hideMark/>
          </w:tcPr>
          <w:p w14:paraId="383D6F31"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4459" w:type="dxa"/>
            <w:noWrap/>
            <w:hideMark/>
          </w:tcPr>
          <w:p w14:paraId="27DF756E"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5C2B21" w14:paraId="4F1322D3"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1C6CDD5"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4253" w:type="dxa"/>
            <w:hideMark/>
          </w:tcPr>
          <w:p w14:paraId="22D359A5"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w:t>
            </w:r>
            <w:r w:rsidRPr="005C2B21">
              <w:rPr>
                <w:rFonts w:ascii="Arial" w:eastAsia="Times New Roman" w:hAnsi="Arial" w:cs="Arial"/>
                <w:color w:val="000000"/>
                <w:sz w:val="24"/>
                <w:szCs w:val="24"/>
                <w:highlight w:val="yellow"/>
                <w:lang w:eastAsia="es-MX"/>
              </w:rPr>
              <w:br/>
              <w:t>idóneas.</w:t>
            </w:r>
          </w:p>
        </w:tc>
        <w:tc>
          <w:tcPr>
            <w:tcW w:w="4459" w:type="dxa"/>
            <w:noWrap/>
            <w:hideMark/>
          </w:tcPr>
          <w:p w14:paraId="2122CCAF"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p>
        </w:tc>
      </w:tr>
      <w:tr w:rsidR="004C5210" w:rsidRPr="005C2B21" w14:paraId="1FC4543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C2BDCE8"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66</w:t>
            </w:r>
          </w:p>
        </w:tc>
        <w:tc>
          <w:tcPr>
            <w:tcW w:w="4253" w:type="dxa"/>
            <w:hideMark/>
          </w:tcPr>
          <w:p w14:paraId="29C68B78"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los controles biológicos de las plagas.</w:t>
            </w:r>
          </w:p>
        </w:tc>
        <w:tc>
          <w:tcPr>
            <w:tcW w:w="4459" w:type="dxa"/>
            <w:noWrap/>
            <w:hideMark/>
          </w:tcPr>
          <w:p w14:paraId="40E1569B"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vinculable con el proyecto</w:t>
            </w:r>
          </w:p>
        </w:tc>
      </w:tr>
      <w:tr w:rsidR="004C5210" w:rsidRPr="005C2B21" w14:paraId="4FACAFA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49E0C9DB" w14:textId="77777777" w:rsidR="004C5210" w:rsidRPr="005C2B21" w:rsidRDefault="004C5210"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4C5210" w:rsidRPr="005C2B21" w14:paraId="34C0F248"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EDB4C05"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68</w:t>
            </w:r>
          </w:p>
        </w:tc>
        <w:tc>
          <w:tcPr>
            <w:tcW w:w="4253" w:type="dxa"/>
            <w:hideMark/>
          </w:tcPr>
          <w:p w14:paraId="2E00380E"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a los productores en producción acuícola integral.</w:t>
            </w:r>
          </w:p>
        </w:tc>
        <w:tc>
          <w:tcPr>
            <w:tcW w:w="4459" w:type="dxa"/>
            <w:hideMark/>
          </w:tcPr>
          <w:p w14:paraId="59733B90" w14:textId="36A296EB" w:rsidR="004C5210" w:rsidRPr="005C2B21" w:rsidRDefault="004C5210" w:rsidP="004C5210">
            <w:pPr>
              <w:tabs>
                <w:tab w:val="left" w:pos="1394"/>
                <w:tab w:val="center" w:pos="1631"/>
              </w:tabs>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No es vinculable con el proyecto, </w:t>
            </w:r>
            <w:r w:rsidR="00320F80" w:rsidRPr="005C2B21">
              <w:rPr>
                <w:rFonts w:ascii="Arial" w:eastAsia="Times New Roman" w:hAnsi="Arial" w:cs="Arial"/>
                <w:color w:val="000000"/>
                <w:sz w:val="24"/>
                <w:szCs w:val="24"/>
                <w:highlight w:val="yellow"/>
                <w:lang w:eastAsia="es-MX"/>
              </w:rPr>
              <w:t>de acuerdo</w:t>
            </w:r>
            <w:r w:rsidRPr="005C2B21">
              <w:rPr>
                <w:rFonts w:ascii="Arial" w:eastAsia="Times New Roman" w:hAnsi="Arial" w:cs="Arial"/>
                <w:color w:val="000000"/>
                <w:sz w:val="24"/>
                <w:szCs w:val="24"/>
                <w:highlight w:val="yellow"/>
                <w:lang w:eastAsia="es-MX"/>
              </w:rPr>
              <w:t xml:space="preserve"> al giro de este.</w:t>
            </w:r>
            <w:r w:rsidRPr="005C2B21">
              <w:rPr>
                <w:rFonts w:ascii="Arial" w:eastAsia="Times New Roman" w:hAnsi="Arial" w:cs="Arial"/>
                <w:b/>
                <w:bCs/>
                <w:color w:val="000000"/>
                <w:sz w:val="24"/>
                <w:szCs w:val="24"/>
                <w:highlight w:val="yellow"/>
                <w:lang w:eastAsia="es-MX"/>
              </w:rPr>
              <w:t> </w:t>
            </w:r>
          </w:p>
        </w:tc>
      </w:tr>
      <w:tr w:rsidR="004C5210" w:rsidRPr="005C2B21" w14:paraId="6131A0A9"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691B8E5E" w14:textId="77777777" w:rsidR="004C5210" w:rsidRPr="005C2B21" w:rsidRDefault="004C5210"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4C5210" w:rsidRPr="005C2B21" w14:paraId="1476FC9D"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47ED5E8B"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76</w:t>
            </w:r>
          </w:p>
        </w:tc>
        <w:tc>
          <w:tcPr>
            <w:tcW w:w="4253" w:type="dxa"/>
            <w:hideMark/>
          </w:tcPr>
          <w:p w14:paraId="7850CA97"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y difusión de las prácticas adecuadas para la restauración de los sitios degradados.</w:t>
            </w:r>
          </w:p>
        </w:tc>
        <w:tc>
          <w:tcPr>
            <w:tcW w:w="4459" w:type="dxa"/>
            <w:noWrap/>
            <w:hideMark/>
          </w:tcPr>
          <w:p w14:paraId="4E7909BA" w14:textId="74BF1013"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Esta acción se podrá realizar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4C5210" w:rsidRPr="005C2B21" w14:paraId="70621090"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3C5D6EC"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81</w:t>
            </w:r>
          </w:p>
        </w:tc>
        <w:tc>
          <w:tcPr>
            <w:tcW w:w="4253" w:type="dxa"/>
            <w:hideMark/>
          </w:tcPr>
          <w:p w14:paraId="47D2E4F0"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59" w:type="dxa"/>
            <w:noWrap/>
            <w:hideMark/>
          </w:tcPr>
          <w:p w14:paraId="00A5B6CA"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4C5210" w:rsidRPr="005C2B21" w14:paraId="6AB36458"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D225274"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83</w:t>
            </w:r>
          </w:p>
        </w:tc>
        <w:tc>
          <w:tcPr>
            <w:tcW w:w="4253" w:type="dxa"/>
            <w:hideMark/>
          </w:tcPr>
          <w:p w14:paraId="28C23855"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Elaborar escenarios y sus impactos de cambio climático en la región.</w:t>
            </w:r>
          </w:p>
        </w:tc>
        <w:tc>
          <w:tcPr>
            <w:tcW w:w="4459" w:type="dxa"/>
            <w:noWrap/>
            <w:hideMark/>
          </w:tcPr>
          <w:p w14:paraId="3DF7E906"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Por medio de las matrices de impactos expuestos en este documento, se atiende a esta acción.</w:t>
            </w:r>
          </w:p>
        </w:tc>
      </w:tr>
      <w:tr w:rsidR="004C5210" w:rsidRPr="005C2B21" w14:paraId="2584D5C9"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975" w:type="dxa"/>
            <w:gridSpan w:val="3"/>
            <w:hideMark/>
          </w:tcPr>
          <w:p w14:paraId="7F1D63A6" w14:textId="77777777" w:rsidR="004C5210" w:rsidRPr="005C2B21" w:rsidRDefault="004C5210"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4C5210" w:rsidRPr="005C2B21" w14:paraId="7D4FF415"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40A4ADF"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84</w:t>
            </w:r>
          </w:p>
        </w:tc>
        <w:tc>
          <w:tcPr>
            <w:tcW w:w="4253" w:type="dxa"/>
            <w:hideMark/>
          </w:tcPr>
          <w:p w14:paraId="49E73875"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esquemas o mecanismos de pago local o regional por servicios ambientales de los ecosistemas.</w:t>
            </w:r>
          </w:p>
        </w:tc>
        <w:tc>
          <w:tcPr>
            <w:tcW w:w="4459" w:type="dxa"/>
            <w:hideMark/>
          </w:tcPr>
          <w:p w14:paraId="466DCCA0" w14:textId="77777777" w:rsidR="004C5210" w:rsidRPr="005C2B21" w:rsidRDefault="004C5210" w:rsidP="004C5210">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highlight w:val="yellow"/>
              </w:rPr>
            </w:pPr>
            <w:r w:rsidRPr="005C2B21">
              <w:rPr>
                <w:rFonts w:ascii="Arial" w:eastAsia="Times New Roman" w:hAnsi="Arial" w:cs="Arial"/>
                <w:color w:val="000000"/>
                <w:sz w:val="24"/>
                <w:szCs w:val="24"/>
                <w:highlight w:val="yellow"/>
                <w:lang w:eastAsia="es-MX"/>
              </w:rPr>
              <w:t>No se vincula con el proyecto.</w:t>
            </w:r>
          </w:p>
        </w:tc>
      </w:tr>
      <w:tr w:rsidR="004C5210" w:rsidRPr="005C2B21" w14:paraId="155B2769"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F53C149"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86</w:t>
            </w:r>
          </w:p>
        </w:tc>
        <w:tc>
          <w:tcPr>
            <w:tcW w:w="4253" w:type="dxa"/>
            <w:hideMark/>
          </w:tcPr>
          <w:p w14:paraId="4B2B10DE"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un inventario sobre la generación y descargas de residuos.</w:t>
            </w:r>
          </w:p>
        </w:tc>
        <w:tc>
          <w:tcPr>
            <w:tcW w:w="4459" w:type="dxa"/>
            <w:hideMark/>
          </w:tcPr>
          <w:p w14:paraId="4E32FE86" w14:textId="77777777" w:rsidR="004C5210" w:rsidRPr="005C2B21" w:rsidRDefault="004C5210" w:rsidP="004C5210">
            <w:pPr>
              <w:tabs>
                <w:tab w:val="left" w:pos="611"/>
                <w:tab w:val="center" w:pos="1631"/>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Cuando este proyecto se ejecute, se tendrán registros sobre la generación de residuos.</w:t>
            </w:r>
          </w:p>
        </w:tc>
      </w:tr>
      <w:tr w:rsidR="004C5210" w:rsidRPr="005C2B21" w14:paraId="051878B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5039A9E"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87</w:t>
            </w:r>
          </w:p>
        </w:tc>
        <w:tc>
          <w:tcPr>
            <w:tcW w:w="4253" w:type="dxa"/>
            <w:hideMark/>
          </w:tcPr>
          <w:p w14:paraId="564F976F"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Determinar la capacidad de carga de los ecosistemas para las actividades productivas que se realicen en la región.</w:t>
            </w:r>
          </w:p>
        </w:tc>
        <w:tc>
          <w:tcPr>
            <w:tcW w:w="4459" w:type="dxa"/>
            <w:hideMark/>
          </w:tcPr>
          <w:p w14:paraId="467156B7"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5C2B21" w14:paraId="0672ED87"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6DB8382"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253" w:type="dxa"/>
            <w:hideMark/>
          </w:tcPr>
          <w:p w14:paraId="7E50DE33"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59" w:type="dxa"/>
            <w:hideMark/>
          </w:tcPr>
          <w:p w14:paraId="7F6951C5"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hAnsi="Arial" w:cs="Arial"/>
                <w:color w:val="000000"/>
                <w:sz w:val="24"/>
                <w:szCs w:val="24"/>
                <w:highlight w:val="yellow"/>
              </w:rPr>
              <w:t>Se podrá promover esta acción mediante el concepto del pago por compensación ambiental.</w:t>
            </w:r>
          </w:p>
        </w:tc>
      </w:tr>
      <w:tr w:rsidR="004C5210" w:rsidRPr="005C2B21" w14:paraId="0A4B47E9"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20F0A5F"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90</w:t>
            </w:r>
          </w:p>
        </w:tc>
        <w:tc>
          <w:tcPr>
            <w:tcW w:w="4253" w:type="dxa"/>
            <w:hideMark/>
          </w:tcPr>
          <w:p w14:paraId="160D8614"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programas de apoyo para incentivar la actividad cinegética y de conservación de la biodiversidad.</w:t>
            </w:r>
          </w:p>
        </w:tc>
        <w:tc>
          <w:tcPr>
            <w:tcW w:w="4459" w:type="dxa"/>
            <w:hideMark/>
          </w:tcPr>
          <w:p w14:paraId="1FDD5D26"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 autoridad en la materia.</w:t>
            </w:r>
            <w:r w:rsidRPr="005C2B21">
              <w:rPr>
                <w:rFonts w:ascii="Arial" w:eastAsia="Times New Roman" w:hAnsi="Arial" w:cs="Arial"/>
                <w:b/>
                <w:bCs/>
                <w:color w:val="000000"/>
                <w:sz w:val="24"/>
                <w:szCs w:val="24"/>
                <w:highlight w:val="yellow"/>
                <w:lang w:eastAsia="es-MX"/>
              </w:rPr>
              <w:t> </w:t>
            </w:r>
          </w:p>
        </w:tc>
      </w:tr>
      <w:tr w:rsidR="004C5210" w:rsidRPr="005C2B21" w14:paraId="4F33C7AD"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512659A"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4253" w:type="dxa"/>
            <w:hideMark/>
          </w:tcPr>
          <w:p w14:paraId="2DD08203"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4459" w:type="dxa"/>
            <w:hideMark/>
          </w:tcPr>
          <w:p w14:paraId="3318885B"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5C2B21" w14:paraId="31829E90"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10800FAB"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4253" w:type="dxa"/>
            <w:hideMark/>
          </w:tcPr>
          <w:p w14:paraId="1BE5C21B" w14:textId="77777777" w:rsidR="004C5210" w:rsidRPr="005C2B21" w:rsidRDefault="004C5210"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59" w:type="dxa"/>
            <w:hideMark/>
          </w:tcPr>
          <w:p w14:paraId="58543503" w14:textId="77777777" w:rsidR="004C5210" w:rsidRPr="005C2B21" w:rsidRDefault="004C5210"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4C5210" w:rsidRPr="005C2B21" w14:paraId="574293CA"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B09D86B"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4253" w:type="dxa"/>
            <w:hideMark/>
          </w:tcPr>
          <w:p w14:paraId="43C08678" w14:textId="77777777" w:rsidR="004C5210" w:rsidRPr="005C2B21" w:rsidRDefault="004C5210"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59" w:type="dxa"/>
            <w:hideMark/>
          </w:tcPr>
          <w:p w14:paraId="4BF37E56" w14:textId="77777777" w:rsidR="004C5210" w:rsidRPr="005C2B21" w:rsidRDefault="004C5210"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4C5210" w:rsidRPr="0009192B" w14:paraId="4B9A6121"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02C9176" w14:textId="77777777" w:rsidR="004C5210" w:rsidRPr="0009192B" w:rsidRDefault="004C5210" w:rsidP="004C5210">
            <w:pPr>
              <w:spacing w:after="0" w:line="240" w:lineRule="auto"/>
              <w:jc w:val="center"/>
              <w:rPr>
                <w:rFonts w:ascii="Arial" w:eastAsia="Times New Roman" w:hAnsi="Arial" w:cs="Arial"/>
                <w:color w:val="000000"/>
                <w:sz w:val="24"/>
                <w:szCs w:val="24"/>
                <w:lang w:eastAsia="es-MX"/>
              </w:rPr>
            </w:pPr>
            <w:r w:rsidRPr="005C2B21">
              <w:rPr>
                <w:rFonts w:ascii="Arial" w:eastAsia="Times New Roman" w:hAnsi="Arial" w:cs="Arial"/>
                <w:color w:val="000000"/>
                <w:sz w:val="24"/>
                <w:szCs w:val="24"/>
                <w:highlight w:val="yellow"/>
                <w:lang w:eastAsia="es-MX"/>
              </w:rPr>
              <w:t>94</w:t>
            </w:r>
          </w:p>
        </w:tc>
        <w:tc>
          <w:tcPr>
            <w:tcW w:w="4253" w:type="dxa"/>
            <w:hideMark/>
          </w:tcPr>
          <w:p w14:paraId="38D536FB" w14:textId="77777777" w:rsidR="004C5210" w:rsidRPr="0009192B" w:rsidRDefault="004C5210"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09192B">
              <w:rPr>
                <w:rFonts w:ascii="Arial" w:eastAsia="Times New Roman" w:hAnsi="Arial" w:cs="Arial"/>
                <w:color w:val="000000"/>
                <w:sz w:val="24"/>
                <w:szCs w:val="24"/>
                <w:lang w:eastAsia="es-MX"/>
              </w:rPr>
              <w:t> </w:t>
            </w:r>
          </w:p>
        </w:tc>
        <w:tc>
          <w:tcPr>
            <w:tcW w:w="4459" w:type="dxa"/>
            <w:noWrap/>
            <w:hideMark/>
          </w:tcPr>
          <w:p w14:paraId="66AB103A" w14:textId="77777777" w:rsidR="004C5210" w:rsidRPr="0009192B" w:rsidRDefault="004C5210"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09192B">
              <w:rPr>
                <w:rFonts w:ascii="Arial" w:eastAsia="Times New Roman" w:hAnsi="Arial" w:cs="Arial"/>
                <w:color w:val="000000"/>
                <w:sz w:val="24"/>
                <w:szCs w:val="24"/>
                <w:lang w:eastAsia="es-MX"/>
              </w:rPr>
              <w:t> </w:t>
            </w:r>
          </w:p>
        </w:tc>
      </w:tr>
    </w:tbl>
    <w:p w14:paraId="7C8D0394" w14:textId="77777777" w:rsidR="00A245BA" w:rsidRPr="0009192B" w:rsidRDefault="00A245BA" w:rsidP="00A245BA">
      <w:pPr>
        <w:autoSpaceDE w:val="0"/>
        <w:autoSpaceDN w:val="0"/>
        <w:adjustRightInd w:val="0"/>
        <w:spacing w:after="0"/>
        <w:rPr>
          <w:rFonts w:ascii="Arial" w:hAnsi="Arial" w:cs="Arial"/>
          <w:b/>
          <w:bCs/>
          <w:color w:val="FF0000"/>
          <w:sz w:val="24"/>
          <w:szCs w:val="24"/>
        </w:rPr>
      </w:pPr>
    </w:p>
    <w:tbl>
      <w:tblPr>
        <w:tblStyle w:val="Tablaconcuadrcula4-nfasis1"/>
        <w:tblW w:w="1100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405"/>
        <w:gridCol w:w="4111"/>
        <w:gridCol w:w="4488"/>
      </w:tblGrid>
      <w:tr w:rsidR="00A245BA" w:rsidRPr="0009192B" w14:paraId="43B2198C"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noWrap/>
            <w:hideMark/>
          </w:tcPr>
          <w:p w14:paraId="48CF47BD"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599" w:type="dxa"/>
            <w:gridSpan w:val="2"/>
            <w:tcBorders>
              <w:top w:val="none" w:sz="0" w:space="0" w:color="auto"/>
              <w:left w:val="none" w:sz="0" w:space="0" w:color="auto"/>
              <w:bottom w:val="none" w:sz="0" w:space="0" w:color="auto"/>
              <w:right w:val="none" w:sz="0" w:space="0" w:color="auto"/>
            </w:tcBorders>
            <w:noWrap/>
            <w:hideMark/>
          </w:tcPr>
          <w:p w14:paraId="53000AFB" w14:textId="77777777" w:rsidR="00A245BA" w:rsidRPr="005C2B21" w:rsidRDefault="00A245BA" w:rsidP="002D63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A245BA" w:rsidRPr="0009192B" w14:paraId="4B3C9A23"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28AEBF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L11) 01, 02,03.</w:t>
            </w:r>
          </w:p>
        </w:tc>
        <w:tc>
          <w:tcPr>
            <w:tcW w:w="8599" w:type="dxa"/>
            <w:gridSpan w:val="2"/>
            <w:hideMark/>
          </w:tcPr>
          <w:p w14:paraId="468A85D2"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PROTEGER LOS ECOSISTEMAS ADYACENTES A LOS CENTROS DE POBLACION Y LAS ZONAS ADYACENTES.</w:t>
            </w:r>
          </w:p>
        </w:tc>
      </w:tr>
      <w:tr w:rsidR="00A245BA" w:rsidRPr="0009192B" w14:paraId="63B5AF3B"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noWrap/>
            <w:hideMark/>
          </w:tcPr>
          <w:p w14:paraId="6EF20A2D" w14:textId="77777777" w:rsidR="00A245BA" w:rsidRPr="005C2B21" w:rsidRDefault="00A245BA" w:rsidP="002D63DA">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4111" w:type="dxa"/>
            <w:noWrap/>
            <w:hideMark/>
          </w:tcPr>
          <w:p w14:paraId="567D5BE7"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88" w:type="dxa"/>
            <w:noWrap/>
            <w:hideMark/>
          </w:tcPr>
          <w:p w14:paraId="223B9AFD"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09192B" w14:paraId="7B24BF58" w14:textId="77777777" w:rsidTr="004C521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4C1043AC"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w:t>
            </w:r>
          </w:p>
        </w:tc>
        <w:tc>
          <w:tcPr>
            <w:tcW w:w="4111" w:type="dxa"/>
            <w:hideMark/>
          </w:tcPr>
          <w:p w14:paraId="27010423"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DE PVENCION DE CONTAMINACION DE CUERPOS DE AGUA SUPERFICIALES Y ACUIFEROS.</w:t>
            </w:r>
          </w:p>
        </w:tc>
        <w:tc>
          <w:tcPr>
            <w:tcW w:w="4488" w:type="dxa"/>
            <w:hideMark/>
          </w:tcPr>
          <w:p w14:paraId="6D0886B5"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1,5,9,12,13,15,19,21,26,47,63,66,73,75,76,81,88,92,94,97.</w:t>
            </w:r>
          </w:p>
        </w:tc>
      </w:tr>
      <w:tr w:rsidR="00A245BA" w:rsidRPr="0009192B" w14:paraId="24F07AA2"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1004" w:type="dxa"/>
            <w:gridSpan w:val="3"/>
            <w:noWrap/>
            <w:hideMark/>
          </w:tcPr>
          <w:p w14:paraId="4BCD7AE5"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A245BA" w:rsidRPr="0009192B" w14:paraId="1BDDAE6C"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389D71B8"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111" w:type="dxa"/>
            <w:hideMark/>
          </w:tcPr>
          <w:p w14:paraId="0B2063A8"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88" w:type="dxa"/>
            <w:hideMark/>
          </w:tcPr>
          <w:p w14:paraId="749BE644"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09192B" w14:paraId="1F7898F5"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2279387B"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A245BA" w:rsidRPr="0009192B" w14:paraId="20B04DE8"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7090B369"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1</w:t>
            </w:r>
          </w:p>
        </w:tc>
        <w:tc>
          <w:tcPr>
            <w:tcW w:w="4111" w:type="dxa"/>
            <w:hideMark/>
          </w:tcPr>
          <w:p w14:paraId="7A3FBD20"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captación, tratamiento y monitoreo de aguas residuales (urbanas e industriales).</w:t>
            </w:r>
          </w:p>
        </w:tc>
        <w:tc>
          <w:tcPr>
            <w:tcW w:w="4488" w:type="dxa"/>
            <w:hideMark/>
          </w:tcPr>
          <w:p w14:paraId="7A4769BC" w14:textId="73CB3C53" w:rsidR="00A245BA" w:rsidRPr="005C2B21" w:rsidRDefault="00A245BA" w:rsidP="00C72B8F">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en virtud de que el proyecto es para la extracción de m</w:t>
            </w:r>
            <w:r w:rsidR="00C72B8F" w:rsidRPr="005C2B21">
              <w:rPr>
                <w:rFonts w:ascii="Arial" w:eastAsia="Times New Roman" w:hAnsi="Arial" w:cs="Arial"/>
                <w:color w:val="000000"/>
                <w:sz w:val="24"/>
                <w:szCs w:val="24"/>
                <w:highlight w:val="yellow"/>
                <w:lang w:eastAsia="es-MX"/>
              </w:rPr>
              <w:t>aterial</w:t>
            </w:r>
            <w:r w:rsidRPr="005C2B21">
              <w:rPr>
                <w:rFonts w:ascii="Arial" w:eastAsia="Times New Roman" w:hAnsi="Arial" w:cs="Arial"/>
                <w:color w:val="000000"/>
                <w:sz w:val="24"/>
                <w:szCs w:val="24"/>
                <w:highlight w:val="yellow"/>
                <w:lang w:eastAsia="es-MX"/>
              </w:rPr>
              <w:t xml:space="preserve"> p</w:t>
            </w:r>
            <w:r w:rsidR="00320F80" w:rsidRPr="005C2B21">
              <w:rPr>
                <w:rFonts w:ascii="Arial" w:eastAsia="Times New Roman" w:hAnsi="Arial" w:cs="Arial"/>
                <w:color w:val="000000"/>
                <w:sz w:val="24"/>
                <w:szCs w:val="24"/>
                <w:highlight w:val="yellow"/>
                <w:lang w:eastAsia="es-MX"/>
              </w:rPr>
              <w:t>ét</w:t>
            </w:r>
            <w:r w:rsidRPr="005C2B21">
              <w:rPr>
                <w:rFonts w:ascii="Arial" w:eastAsia="Times New Roman" w:hAnsi="Arial" w:cs="Arial"/>
                <w:color w:val="000000"/>
                <w:sz w:val="24"/>
                <w:szCs w:val="24"/>
                <w:highlight w:val="yellow"/>
                <w:lang w:eastAsia="es-MX"/>
              </w:rPr>
              <w:t>reo.</w:t>
            </w:r>
          </w:p>
        </w:tc>
      </w:tr>
      <w:tr w:rsidR="00A245BA" w:rsidRPr="0009192B" w14:paraId="763546B0"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26A97375"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w:t>
            </w:r>
          </w:p>
        </w:tc>
        <w:tc>
          <w:tcPr>
            <w:tcW w:w="4111" w:type="dxa"/>
            <w:hideMark/>
          </w:tcPr>
          <w:p w14:paraId="4DBF0F7E"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cambio de sistemas de riego tradicionales a riego presurizado.</w:t>
            </w:r>
          </w:p>
        </w:tc>
        <w:tc>
          <w:tcPr>
            <w:tcW w:w="4488" w:type="dxa"/>
            <w:noWrap/>
            <w:hideMark/>
          </w:tcPr>
          <w:p w14:paraId="35C2334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utilizará el recurso agua mayormente con el fin de disminuir partículas de polvo, cuando la visibilidad no sea óptima.</w:t>
            </w:r>
          </w:p>
        </w:tc>
      </w:tr>
      <w:tr w:rsidR="00A245BA" w:rsidRPr="0009192B" w14:paraId="3F1FE650"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74E5B45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w:t>
            </w:r>
          </w:p>
        </w:tc>
        <w:tc>
          <w:tcPr>
            <w:tcW w:w="4111" w:type="dxa"/>
            <w:hideMark/>
          </w:tcPr>
          <w:p w14:paraId="2B453951"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para el mejoramiento de la cobertura vegetal y para la conservación de los suelos, con el objeto de evitar la sedimentación en los principales cuerpos de agua (laguna madre y grandes presas).</w:t>
            </w:r>
          </w:p>
        </w:tc>
        <w:tc>
          <w:tcPr>
            <w:tcW w:w="4488" w:type="dxa"/>
            <w:noWrap/>
          </w:tcPr>
          <w:p w14:paraId="19B490B3"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 al aplicar las medidas preventivas de control polvo y ruido mediante la humectación del área, así como el mantenimiento preventivo y correctivo de la maquinaria y equipo, además, aunque el área se encuentra lejos de cuerpos de agua, se evitará contaminar los mantos acuífero al considerar un área específica fuera del área del programa para el mantenimiento y cambio de aceites de la maquinaria.</w:t>
            </w:r>
          </w:p>
        </w:tc>
      </w:tr>
      <w:tr w:rsidR="00A245BA" w:rsidRPr="0009192B" w14:paraId="17D1D7E0"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45D3693F"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12</w:t>
            </w:r>
          </w:p>
        </w:tc>
        <w:tc>
          <w:tcPr>
            <w:tcW w:w="4111" w:type="dxa"/>
            <w:hideMark/>
          </w:tcPr>
          <w:p w14:paraId="5A797C16"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reutilización de las aguas tratadas.</w:t>
            </w:r>
          </w:p>
        </w:tc>
        <w:tc>
          <w:tcPr>
            <w:tcW w:w="4488" w:type="dxa"/>
            <w:noWrap/>
            <w:hideMark/>
          </w:tcPr>
          <w:p w14:paraId="019A4EE8"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podría utilizar aguas tratadas, en su caso, para disminuir partículas de polvos cuando rebase el umbral óptimo o cuando no se tenga buena visibilidad.</w:t>
            </w:r>
          </w:p>
        </w:tc>
      </w:tr>
      <w:tr w:rsidR="00A245BA" w:rsidRPr="0009192B" w14:paraId="63AEF92D"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68536BB0"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w:t>
            </w:r>
          </w:p>
        </w:tc>
        <w:tc>
          <w:tcPr>
            <w:tcW w:w="4111" w:type="dxa"/>
            <w:hideMark/>
          </w:tcPr>
          <w:p w14:paraId="635736EF"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Evitar los procesos de contaminación del agua superficial y subterránea, producto de las actividades productivas.</w:t>
            </w:r>
          </w:p>
        </w:tc>
        <w:tc>
          <w:tcPr>
            <w:tcW w:w="4488" w:type="dxa"/>
            <w:noWrap/>
            <w:hideMark/>
          </w:tcPr>
          <w:p w14:paraId="23E357E0"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 efecto de evitar la contaminación del suelo y pueda ser contaminado el escurrimiento no se permitirá efectuar mantenimiento de equipos en el cauce del arroyo, en caso de existir un derrame accidental se extraerá el suelo contaminado dando el manejo adecuado fuera del área del proyecto.</w:t>
            </w:r>
          </w:p>
        </w:tc>
      </w:tr>
      <w:tr w:rsidR="00A245BA" w:rsidRPr="0009192B" w14:paraId="76C62064"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4A9A1428"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15</w:t>
            </w:r>
          </w:p>
        </w:tc>
        <w:tc>
          <w:tcPr>
            <w:tcW w:w="4111" w:type="dxa"/>
            <w:hideMark/>
          </w:tcPr>
          <w:p w14:paraId="14041016"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saneamiento de las aguas contaminadas y su reutilización.</w:t>
            </w:r>
          </w:p>
        </w:tc>
        <w:tc>
          <w:tcPr>
            <w:tcW w:w="4488" w:type="dxa"/>
            <w:noWrap/>
            <w:hideMark/>
          </w:tcPr>
          <w:p w14:paraId="7AE9CF64"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del desarrollo del proyecto se apegará a este criterio con la reutilización de agua para la minimización de partículas de polvo.</w:t>
            </w:r>
          </w:p>
        </w:tc>
      </w:tr>
      <w:tr w:rsidR="00A245BA" w:rsidRPr="0009192B" w14:paraId="037298B1"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29D5A047"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SUELOS.</w:t>
            </w:r>
          </w:p>
        </w:tc>
      </w:tr>
      <w:tr w:rsidR="00A245BA" w:rsidRPr="0009192B" w14:paraId="0E1BA79B"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5E586A0F"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19</w:t>
            </w:r>
          </w:p>
        </w:tc>
        <w:tc>
          <w:tcPr>
            <w:tcW w:w="4111" w:type="dxa"/>
            <w:hideMark/>
          </w:tcPr>
          <w:p w14:paraId="00E99E4A"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uso de abonos orgánicos en áreas agrícolas.</w:t>
            </w:r>
          </w:p>
        </w:tc>
        <w:tc>
          <w:tcPr>
            <w:tcW w:w="4488" w:type="dxa"/>
            <w:noWrap/>
            <w:hideMark/>
          </w:tcPr>
          <w:p w14:paraId="1D6A326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09192B" w14:paraId="2BC2DFB6"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55F9A7A8"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21</w:t>
            </w:r>
          </w:p>
        </w:tc>
        <w:tc>
          <w:tcPr>
            <w:tcW w:w="4111" w:type="dxa"/>
            <w:hideMark/>
          </w:tcPr>
          <w:p w14:paraId="65A1BF05"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acciones de remediación en sitios contaminados (minas, jales, canteras, entre otros).</w:t>
            </w:r>
          </w:p>
        </w:tc>
        <w:tc>
          <w:tcPr>
            <w:tcW w:w="4488" w:type="dxa"/>
            <w:noWrap/>
            <w:hideMark/>
          </w:tcPr>
          <w:p w14:paraId="092A030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sin embargo, se podrá realizar remediación de suelo en caso de tener un accidente de derrame de en el suelo se extraerá el suelo contaminado para su posterior manejo.</w:t>
            </w:r>
          </w:p>
        </w:tc>
      </w:tr>
      <w:tr w:rsidR="00A245BA" w:rsidRPr="0009192B" w14:paraId="1AED5375"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6E0D1D7C"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26</w:t>
            </w:r>
          </w:p>
        </w:tc>
        <w:tc>
          <w:tcPr>
            <w:tcW w:w="4111" w:type="dxa"/>
            <w:hideMark/>
          </w:tcPr>
          <w:p w14:paraId="08310C1F"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y/o fortalecer los centros de compostaje municipal.</w:t>
            </w:r>
          </w:p>
        </w:tc>
        <w:tc>
          <w:tcPr>
            <w:tcW w:w="4488" w:type="dxa"/>
            <w:noWrap/>
            <w:hideMark/>
          </w:tcPr>
          <w:p w14:paraId="5CAAAE4B"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09192B" w14:paraId="3ADA79DB"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1DA76BAC"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A245BA" w:rsidRPr="0009192B" w14:paraId="0DF33C87"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6A818E4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4111" w:type="dxa"/>
            <w:hideMark/>
          </w:tcPr>
          <w:p w14:paraId="073B9A07"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488" w:type="dxa"/>
            <w:noWrap/>
            <w:hideMark/>
          </w:tcPr>
          <w:p w14:paraId="1490B16C"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09192B" w14:paraId="23D11C14"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4765B4AD"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A245BA" w:rsidRPr="0009192B" w14:paraId="27C0EB6F"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282EECD4"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63</w:t>
            </w:r>
          </w:p>
        </w:tc>
        <w:tc>
          <w:tcPr>
            <w:tcW w:w="4111" w:type="dxa"/>
            <w:hideMark/>
          </w:tcPr>
          <w:p w14:paraId="2B405862"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especies nativas en la restauración de caminos y áreas perimetrales a las instalaciones de</w:t>
            </w:r>
            <w:r w:rsidRPr="005C2B21">
              <w:rPr>
                <w:rFonts w:ascii="Arial" w:eastAsia="Times New Roman" w:hAnsi="Arial" w:cs="Arial"/>
                <w:color w:val="000000"/>
                <w:sz w:val="24"/>
                <w:szCs w:val="24"/>
                <w:highlight w:val="yellow"/>
                <w:lang w:eastAsia="es-MX"/>
              </w:rPr>
              <w:br/>
              <w:t>las actividades extractivas.</w:t>
            </w:r>
          </w:p>
        </w:tc>
        <w:tc>
          <w:tcPr>
            <w:tcW w:w="4488" w:type="dxa"/>
            <w:noWrap/>
            <w:hideMark/>
          </w:tcPr>
          <w:p w14:paraId="5E8B797F" w14:textId="72CDCCB3"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Esta acción estará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ambiental.</w:t>
            </w:r>
          </w:p>
        </w:tc>
      </w:tr>
      <w:tr w:rsidR="00A245BA" w:rsidRPr="0009192B" w14:paraId="0908128A"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2F14C330"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66</w:t>
            </w:r>
          </w:p>
        </w:tc>
        <w:tc>
          <w:tcPr>
            <w:tcW w:w="4111" w:type="dxa"/>
            <w:hideMark/>
          </w:tcPr>
          <w:p w14:paraId="4A90D550"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los controles biológicos de las plagas.</w:t>
            </w:r>
          </w:p>
        </w:tc>
        <w:tc>
          <w:tcPr>
            <w:tcW w:w="4488" w:type="dxa"/>
            <w:noWrap/>
            <w:hideMark/>
          </w:tcPr>
          <w:p w14:paraId="315445D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09192B" w14:paraId="655610D3"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15BBEBE9"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A245BA" w:rsidRPr="0009192B" w14:paraId="5EFCB00D"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31D05DEC"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73</w:t>
            </w:r>
          </w:p>
        </w:tc>
        <w:tc>
          <w:tcPr>
            <w:tcW w:w="4111" w:type="dxa"/>
            <w:hideMark/>
          </w:tcPr>
          <w:p w14:paraId="21AFF676"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Capacitar en materia ambiental a los municipios.</w:t>
            </w:r>
          </w:p>
        </w:tc>
        <w:tc>
          <w:tcPr>
            <w:tcW w:w="4488" w:type="dxa"/>
            <w:hideMark/>
          </w:tcPr>
          <w:p w14:paraId="768ECA88"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Esta actividad estará a cargo de las dependencias en la materia.</w:t>
            </w:r>
            <w:r w:rsidRPr="005C2B21">
              <w:rPr>
                <w:rFonts w:ascii="Arial" w:eastAsia="Times New Roman" w:hAnsi="Arial" w:cs="Arial"/>
                <w:b/>
                <w:bCs/>
                <w:color w:val="000000"/>
                <w:sz w:val="24"/>
                <w:szCs w:val="24"/>
                <w:highlight w:val="yellow"/>
                <w:lang w:eastAsia="es-MX"/>
              </w:rPr>
              <w:t> </w:t>
            </w:r>
          </w:p>
        </w:tc>
      </w:tr>
      <w:tr w:rsidR="00A245BA" w:rsidRPr="0009192B" w14:paraId="165418A4"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1EFACB40"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A245BA" w:rsidRPr="0009192B" w14:paraId="56217FFA"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3341FC82"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4111" w:type="dxa"/>
            <w:hideMark/>
          </w:tcPr>
          <w:p w14:paraId="0580D229"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88" w:type="dxa"/>
            <w:hideMark/>
          </w:tcPr>
          <w:p w14:paraId="3A0B1496"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09192B" w14:paraId="38FA742B"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5E379095"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76</w:t>
            </w:r>
          </w:p>
        </w:tc>
        <w:tc>
          <w:tcPr>
            <w:tcW w:w="4111" w:type="dxa"/>
            <w:hideMark/>
          </w:tcPr>
          <w:p w14:paraId="14B27A26"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y difusión de las prácticas adecuadas para la restauración de los sitios degradados.</w:t>
            </w:r>
          </w:p>
        </w:tc>
        <w:tc>
          <w:tcPr>
            <w:tcW w:w="4488" w:type="dxa"/>
            <w:noWrap/>
            <w:hideMark/>
          </w:tcPr>
          <w:p w14:paraId="1E04CB5D"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09192B" w14:paraId="44508DA9"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7B477719"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4111" w:type="dxa"/>
            <w:hideMark/>
          </w:tcPr>
          <w:p w14:paraId="7FB10658"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88" w:type="dxa"/>
            <w:noWrap/>
            <w:hideMark/>
          </w:tcPr>
          <w:p w14:paraId="454D5F5F"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A245BA" w:rsidRPr="0009192B" w14:paraId="7391DF97"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1004" w:type="dxa"/>
            <w:gridSpan w:val="3"/>
            <w:hideMark/>
          </w:tcPr>
          <w:p w14:paraId="6157778A" w14:textId="77777777" w:rsidR="00A245BA" w:rsidRPr="005C2B21" w:rsidRDefault="00A245BA" w:rsidP="002D63DA">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A245BA" w:rsidRPr="0009192B" w14:paraId="376809F1"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3E3BAABA"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111" w:type="dxa"/>
            <w:hideMark/>
          </w:tcPr>
          <w:p w14:paraId="1211799D"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88" w:type="dxa"/>
            <w:hideMark/>
          </w:tcPr>
          <w:p w14:paraId="43733FEC"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A245BA" w:rsidRPr="0009192B" w14:paraId="636861CA"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2D5227C9"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90</w:t>
            </w:r>
          </w:p>
        </w:tc>
        <w:tc>
          <w:tcPr>
            <w:tcW w:w="4111" w:type="dxa"/>
            <w:hideMark/>
          </w:tcPr>
          <w:p w14:paraId="43CD1D91"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programas de apoyo para incentivar la actividad cinegética y de conservación de la biodiversidad.</w:t>
            </w:r>
          </w:p>
        </w:tc>
        <w:tc>
          <w:tcPr>
            <w:tcW w:w="4488" w:type="dxa"/>
            <w:hideMark/>
          </w:tcPr>
          <w:p w14:paraId="2EF40B75" w14:textId="77777777" w:rsidR="00A245BA" w:rsidRPr="005C2B21" w:rsidRDefault="00A245BA" w:rsidP="002D63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09192B" w14:paraId="067B3BC2"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367C7DDE"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4111" w:type="dxa"/>
            <w:hideMark/>
          </w:tcPr>
          <w:p w14:paraId="60F56E4F"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4488" w:type="dxa"/>
            <w:hideMark/>
          </w:tcPr>
          <w:p w14:paraId="4295C389"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09192B" w14:paraId="16979F8F"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40B044EA"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4111" w:type="dxa"/>
            <w:hideMark/>
          </w:tcPr>
          <w:p w14:paraId="45508AC4"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hideMark/>
          </w:tcPr>
          <w:p w14:paraId="3DE85F2A"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A245BA" w:rsidRPr="0009192B" w14:paraId="0AC6B20C"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51D0E77F"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94</w:t>
            </w:r>
          </w:p>
        </w:tc>
        <w:tc>
          <w:tcPr>
            <w:tcW w:w="4111" w:type="dxa"/>
            <w:hideMark/>
          </w:tcPr>
          <w:p w14:paraId="564DD5F7"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hideMark/>
          </w:tcPr>
          <w:p w14:paraId="031654FA"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A245BA" w:rsidRPr="0009192B" w14:paraId="683B6E64"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405" w:type="dxa"/>
            <w:hideMark/>
          </w:tcPr>
          <w:p w14:paraId="03A924D2"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97</w:t>
            </w:r>
          </w:p>
        </w:tc>
        <w:tc>
          <w:tcPr>
            <w:tcW w:w="4111" w:type="dxa"/>
            <w:hideMark/>
          </w:tcPr>
          <w:p w14:paraId="0AF64813"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noWrap/>
            <w:hideMark/>
          </w:tcPr>
          <w:p w14:paraId="2537C98A" w14:textId="77777777" w:rsidR="00A245BA" w:rsidRPr="005C2B21" w:rsidRDefault="00A245BA" w:rsidP="002D63DA">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4B06D6EB" w14:textId="77777777" w:rsidR="00A245BA" w:rsidRPr="00FD5B78" w:rsidRDefault="00A245BA" w:rsidP="00A245BA">
      <w:pPr>
        <w:autoSpaceDE w:val="0"/>
        <w:autoSpaceDN w:val="0"/>
        <w:adjustRightInd w:val="0"/>
        <w:spacing w:after="0"/>
        <w:rPr>
          <w:rFonts w:ascii="Arial" w:hAnsi="Arial" w:cs="Arial"/>
          <w:b/>
          <w:bCs/>
          <w:color w:val="FF0000"/>
          <w:sz w:val="24"/>
          <w:szCs w:val="24"/>
        </w:rPr>
      </w:pPr>
    </w:p>
    <w:tbl>
      <w:tblPr>
        <w:tblStyle w:val="Tablaconcuadrcula4-nfasis1"/>
        <w:tblW w:w="1086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4252"/>
        <w:gridCol w:w="4488"/>
      </w:tblGrid>
      <w:tr w:rsidR="00A245BA" w:rsidRPr="00FD5B78" w14:paraId="38ABFA7C" w14:textId="77777777" w:rsidTr="004C521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noWrap/>
            <w:hideMark/>
          </w:tcPr>
          <w:p w14:paraId="606FDCC5"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lastRenderedPageBreak/>
              <w:t xml:space="preserve">CLAVE </w:t>
            </w:r>
          </w:p>
        </w:tc>
        <w:tc>
          <w:tcPr>
            <w:tcW w:w="8740" w:type="dxa"/>
            <w:gridSpan w:val="2"/>
            <w:tcBorders>
              <w:top w:val="none" w:sz="0" w:space="0" w:color="auto"/>
              <w:left w:val="none" w:sz="0" w:space="0" w:color="auto"/>
              <w:bottom w:val="none" w:sz="0" w:space="0" w:color="auto"/>
              <w:right w:val="none" w:sz="0" w:space="0" w:color="auto"/>
            </w:tcBorders>
            <w:noWrap/>
            <w:hideMark/>
          </w:tcPr>
          <w:p w14:paraId="3E7564E2" w14:textId="77777777" w:rsidR="00A245BA" w:rsidRPr="005C2B21" w:rsidRDefault="00A245BA" w:rsidP="004C521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A245BA" w:rsidRPr="00FD5B78" w14:paraId="7E0BC00F"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B52C5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L11) 01, 02,03.</w:t>
            </w:r>
          </w:p>
        </w:tc>
        <w:tc>
          <w:tcPr>
            <w:tcW w:w="8740" w:type="dxa"/>
            <w:gridSpan w:val="2"/>
            <w:hideMark/>
          </w:tcPr>
          <w:p w14:paraId="19737993"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PROTEGER LOS ECOSISTEMAS ADYACENTES A LOS CENTROS DE POBLACION Y LAS ZONAS ADYACENTES.</w:t>
            </w:r>
          </w:p>
        </w:tc>
      </w:tr>
      <w:tr w:rsidR="00A245BA" w:rsidRPr="00FD5B78" w14:paraId="3484F7E0"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3D4007A" w14:textId="77777777" w:rsidR="00A245BA" w:rsidRPr="005C2B21" w:rsidRDefault="00A245BA" w:rsidP="004C5210">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4252" w:type="dxa"/>
            <w:noWrap/>
            <w:hideMark/>
          </w:tcPr>
          <w:p w14:paraId="17231A12"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488" w:type="dxa"/>
            <w:noWrap/>
            <w:hideMark/>
          </w:tcPr>
          <w:p w14:paraId="38ABDE89"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FD5B78" w14:paraId="78917D70" w14:textId="77777777" w:rsidTr="004C521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C26188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252" w:type="dxa"/>
            <w:hideMark/>
          </w:tcPr>
          <w:p w14:paraId="0C86D553"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DETENER LA FRAGMENTACION DE LOS ECOSISTEMAS PARA MANTENER EL FLUJO DE ESPECIES EN ECOSISTEMAS SIMILARES.</w:t>
            </w:r>
          </w:p>
        </w:tc>
        <w:tc>
          <w:tcPr>
            <w:tcW w:w="4488" w:type="dxa"/>
            <w:hideMark/>
          </w:tcPr>
          <w:p w14:paraId="2BB27724"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28,29,31,34,35,36,37,38,39,43,45,51,62,64,65,69,75,79,81,88,90,91,92,93.</w:t>
            </w:r>
          </w:p>
        </w:tc>
      </w:tr>
      <w:tr w:rsidR="00A245BA" w:rsidRPr="00FD5B78" w14:paraId="33523653"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10862" w:type="dxa"/>
            <w:gridSpan w:val="3"/>
            <w:noWrap/>
            <w:hideMark/>
          </w:tcPr>
          <w:p w14:paraId="008617F8"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A245BA" w:rsidRPr="00FD5B78" w14:paraId="7EDACCEB"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3FACE97"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252" w:type="dxa"/>
            <w:hideMark/>
          </w:tcPr>
          <w:p w14:paraId="77D46449"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488" w:type="dxa"/>
            <w:hideMark/>
          </w:tcPr>
          <w:p w14:paraId="2A183CA2"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FD5B78" w14:paraId="78E6AF5A"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2AF44ACF"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COBERTURA VEGETAL</w:t>
            </w:r>
          </w:p>
        </w:tc>
      </w:tr>
      <w:tr w:rsidR="00A245BA" w:rsidRPr="00FD5B78" w14:paraId="02E93690"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4E20CD3"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28</w:t>
            </w:r>
          </w:p>
        </w:tc>
        <w:tc>
          <w:tcPr>
            <w:tcW w:w="4252" w:type="dxa"/>
            <w:hideMark/>
          </w:tcPr>
          <w:p w14:paraId="2F12E1AE"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espacios con vegetación forestal en las zonas de aprovechamiento productivo.</w:t>
            </w:r>
          </w:p>
        </w:tc>
        <w:tc>
          <w:tcPr>
            <w:tcW w:w="4488" w:type="dxa"/>
          </w:tcPr>
          <w:p w14:paraId="0268A0B0"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En el área del proyecto no habrá aprovechamientos de ningún tipo.</w:t>
            </w:r>
          </w:p>
        </w:tc>
      </w:tr>
      <w:tr w:rsidR="00A245BA" w:rsidRPr="00FD5B78" w14:paraId="34964F93"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7DEF5C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29</w:t>
            </w:r>
          </w:p>
        </w:tc>
        <w:tc>
          <w:tcPr>
            <w:tcW w:w="4252" w:type="dxa"/>
            <w:hideMark/>
          </w:tcPr>
          <w:p w14:paraId="4F86A38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y extender los programas que inciden sobre el control de incendios, plagas y enfermedades.</w:t>
            </w:r>
          </w:p>
        </w:tc>
        <w:tc>
          <w:tcPr>
            <w:tcW w:w="4488" w:type="dxa"/>
            <w:hideMark/>
          </w:tcPr>
          <w:p w14:paraId="7B3B7F79"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3663D4DE"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57795BE"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31</w:t>
            </w:r>
          </w:p>
        </w:tc>
        <w:tc>
          <w:tcPr>
            <w:tcW w:w="4252" w:type="dxa"/>
            <w:hideMark/>
          </w:tcPr>
          <w:p w14:paraId="57B85D9C"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Mantener y extender las áreas de pastizales nativos o endémicos.</w:t>
            </w:r>
          </w:p>
        </w:tc>
        <w:tc>
          <w:tcPr>
            <w:tcW w:w="4488" w:type="dxa"/>
            <w:hideMark/>
          </w:tcPr>
          <w:p w14:paraId="56EBFD5E"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1DB7FAF5"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EEA1AB2"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4252" w:type="dxa"/>
            <w:hideMark/>
          </w:tcPr>
          <w:p w14:paraId="660EF488"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4488" w:type="dxa"/>
          </w:tcPr>
          <w:p w14:paraId="66C7E563"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A245BA" w:rsidRPr="00FD5B78" w14:paraId="38EB54A9"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623436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35</w:t>
            </w:r>
          </w:p>
        </w:tc>
        <w:tc>
          <w:tcPr>
            <w:tcW w:w="4252" w:type="dxa"/>
            <w:hideMark/>
          </w:tcPr>
          <w:p w14:paraId="01DC8076"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conectividad entre parches de vegetación para establecer corredores biológicos que faciliten la</w:t>
            </w:r>
            <w:r w:rsidRPr="005C2B21">
              <w:rPr>
                <w:rFonts w:ascii="Arial" w:eastAsia="Times New Roman" w:hAnsi="Arial" w:cs="Arial"/>
                <w:color w:val="000000"/>
                <w:sz w:val="24"/>
                <w:szCs w:val="24"/>
                <w:highlight w:val="yellow"/>
                <w:lang w:eastAsia="es-MX"/>
              </w:rPr>
              <w:br/>
              <w:t>movilización y dispersión de la vida silvestre.</w:t>
            </w:r>
          </w:p>
        </w:tc>
        <w:tc>
          <w:tcPr>
            <w:tcW w:w="4488" w:type="dxa"/>
            <w:hideMark/>
          </w:tcPr>
          <w:p w14:paraId="0338E665"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área se encuentra fuera de algún corredor biológico, sin embargo, no se impactará más área de la autorizada, y se conservará la fauna mediante la protección de la fauna silvestre que ahí se pudiera encontrar.</w:t>
            </w:r>
          </w:p>
        </w:tc>
      </w:tr>
      <w:tr w:rsidR="00A245BA" w:rsidRPr="00FD5B78" w14:paraId="0C4272CF"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71BA91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36</w:t>
            </w:r>
          </w:p>
        </w:tc>
        <w:tc>
          <w:tcPr>
            <w:tcW w:w="4252" w:type="dxa"/>
            <w:hideMark/>
          </w:tcPr>
          <w:p w14:paraId="3B319C8F"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producción de carbón vegetal utilice madera proveniente de plantaciones forestales.</w:t>
            </w:r>
          </w:p>
        </w:tc>
        <w:tc>
          <w:tcPr>
            <w:tcW w:w="4488" w:type="dxa"/>
            <w:hideMark/>
          </w:tcPr>
          <w:p w14:paraId="794FFA4E"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7EC20C12"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C3B1509"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37</w:t>
            </w:r>
          </w:p>
        </w:tc>
        <w:tc>
          <w:tcPr>
            <w:tcW w:w="4252" w:type="dxa"/>
            <w:hideMark/>
          </w:tcPr>
          <w:p w14:paraId="31A2F00F"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reforestación con especies nativas y con obras de conservación de suelos.</w:t>
            </w:r>
          </w:p>
        </w:tc>
        <w:tc>
          <w:tcPr>
            <w:tcW w:w="4488" w:type="dxa"/>
            <w:noWrap/>
          </w:tcPr>
          <w:p w14:paraId="52E0379B"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S</w:t>
            </w:r>
            <w:r w:rsidRPr="005C2B21">
              <w:rPr>
                <w:highlight w:val="yellow"/>
              </w:rPr>
              <w:t xml:space="preserve"> </w:t>
            </w: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A245BA" w:rsidRPr="00FD5B78" w14:paraId="1721C25B"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75561BC7"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38</w:t>
            </w:r>
          </w:p>
        </w:tc>
        <w:tc>
          <w:tcPr>
            <w:tcW w:w="4252" w:type="dxa"/>
            <w:hideMark/>
          </w:tcPr>
          <w:p w14:paraId="03748A46"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Promover la reforestación con especies adecuadas para la recuperación de las zonas </w:t>
            </w:r>
            <w:proofErr w:type="spellStart"/>
            <w:r w:rsidRPr="005C2B21">
              <w:rPr>
                <w:rFonts w:ascii="Arial" w:eastAsia="Times New Roman" w:hAnsi="Arial" w:cs="Arial"/>
                <w:color w:val="000000"/>
                <w:sz w:val="24"/>
                <w:szCs w:val="24"/>
                <w:highlight w:val="yellow"/>
                <w:lang w:eastAsia="es-MX"/>
              </w:rPr>
              <w:t>riparias</w:t>
            </w:r>
            <w:proofErr w:type="spellEnd"/>
            <w:r w:rsidRPr="005C2B21">
              <w:rPr>
                <w:rFonts w:ascii="Arial" w:eastAsia="Times New Roman" w:hAnsi="Arial" w:cs="Arial"/>
                <w:color w:val="000000"/>
                <w:sz w:val="24"/>
                <w:szCs w:val="24"/>
                <w:highlight w:val="yellow"/>
                <w:lang w:eastAsia="es-MX"/>
              </w:rPr>
              <w:t>.</w:t>
            </w:r>
          </w:p>
        </w:tc>
        <w:tc>
          <w:tcPr>
            <w:tcW w:w="4488" w:type="dxa"/>
            <w:noWrap/>
            <w:hideMark/>
          </w:tcPr>
          <w:p w14:paraId="28E93EFA"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1DAE90AD"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0529E61E"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39</w:t>
            </w:r>
          </w:p>
        </w:tc>
        <w:tc>
          <w:tcPr>
            <w:tcW w:w="4252" w:type="dxa"/>
            <w:hideMark/>
          </w:tcPr>
          <w:p w14:paraId="336DC432"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 reforestación considere los escenarios de cambio climático.</w:t>
            </w:r>
          </w:p>
        </w:tc>
        <w:tc>
          <w:tcPr>
            <w:tcW w:w="4488" w:type="dxa"/>
            <w:noWrap/>
          </w:tcPr>
          <w:p w14:paraId="150C8DF4"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El proyecto se apegará a los escenarios del cambio climático en sus diferentes acciones.</w:t>
            </w:r>
          </w:p>
        </w:tc>
      </w:tr>
      <w:tr w:rsidR="00A245BA" w:rsidRPr="00FD5B78" w14:paraId="535FE4E4"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4CF0F7D1"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FAUNA.</w:t>
            </w:r>
          </w:p>
        </w:tc>
      </w:tr>
      <w:tr w:rsidR="00A245BA" w:rsidRPr="00FD5B78" w14:paraId="3C43887D"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0DCE21C"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43</w:t>
            </w:r>
          </w:p>
        </w:tc>
        <w:tc>
          <w:tcPr>
            <w:tcW w:w="4252" w:type="dxa"/>
            <w:hideMark/>
          </w:tcPr>
          <w:p w14:paraId="54DB197F"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Recuperar las poblaciones de fauna acuática nativa mediante la restauración de las condiciones de los ecosistemas</w:t>
            </w:r>
            <w:r w:rsidRPr="005C2B21">
              <w:rPr>
                <w:rFonts w:ascii="Arial" w:eastAsia="Times New Roman" w:hAnsi="Arial" w:cs="Arial"/>
                <w:color w:val="000000"/>
                <w:sz w:val="24"/>
                <w:szCs w:val="24"/>
                <w:highlight w:val="yellow"/>
                <w:lang w:eastAsia="es-MX"/>
              </w:rPr>
              <w:br/>
              <w:t>acuáticos.</w:t>
            </w:r>
          </w:p>
        </w:tc>
        <w:tc>
          <w:tcPr>
            <w:tcW w:w="4488" w:type="dxa"/>
            <w:noWrap/>
            <w:hideMark/>
          </w:tcPr>
          <w:p w14:paraId="746E085B"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4A82CD44"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05D7FFF3"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A245BA" w:rsidRPr="00FD5B78" w14:paraId="742DD1E2"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7098831"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45</w:t>
            </w:r>
          </w:p>
        </w:tc>
        <w:tc>
          <w:tcPr>
            <w:tcW w:w="4252" w:type="dxa"/>
            <w:hideMark/>
          </w:tcPr>
          <w:p w14:paraId="63BA7526"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Generar sistemas de información que permitan la prevención de riesgos meteorológicos, geológicos y antropogénicos.</w:t>
            </w:r>
          </w:p>
        </w:tc>
        <w:tc>
          <w:tcPr>
            <w:tcW w:w="4488" w:type="dxa"/>
            <w:noWrap/>
            <w:hideMark/>
          </w:tcPr>
          <w:p w14:paraId="032D193C"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Actividad a cargo de la autoridad en la materia, el proyecto se apegará a lo mencionado en esta acción.</w:t>
            </w:r>
          </w:p>
        </w:tc>
      </w:tr>
      <w:tr w:rsidR="00A245BA" w:rsidRPr="00FD5B78" w14:paraId="6A031BE3"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1CD9C910"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A245BA" w:rsidRPr="00FD5B78" w14:paraId="7834E34D"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451D2B2"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4252" w:type="dxa"/>
            <w:hideMark/>
          </w:tcPr>
          <w:p w14:paraId="220CBA7A"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488" w:type="dxa"/>
            <w:noWrap/>
            <w:hideMark/>
          </w:tcPr>
          <w:p w14:paraId="5D5A9C8E"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A245BA" w:rsidRPr="00FD5B78" w14:paraId="0A395B38"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2000FA82"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62</w:t>
            </w:r>
          </w:p>
        </w:tc>
        <w:tc>
          <w:tcPr>
            <w:tcW w:w="4252" w:type="dxa"/>
            <w:hideMark/>
          </w:tcPr>
          <w:p w14:paraId="609718AD"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Minimizar el impacto de las actividades productivas sobre los ecosistemas frágiles de la región (MET, etc.).</w:t>
            </w:r>
          </w:p>
        </w:tc>
        <w:tc>
          <w:tcPr>
            <w:tcW w:w="4488" w:type="dxa"/>
            <w:noWrap/>
            <w:hideMark/>
          </w:tcPr>
          <w:p w14:paraId="1F9AA1AE"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se apegará a esta acción no afectando más área de la autorizada, así como con la aplicación de un programa de rescate y reubicación de flora y fauna silvestre. Además, se aplicarán las medidas preventivas de control de polvo y ruido mediante el riego del área para no afectar los ecosistemas aledaños.</w:t>
            </w:r>
          </w:p>
        </w:tc>
      </w:tr>
      <w:tr w:rsidR="00A245BA" w:rsidRPr="00FD5B78" w14:paraId="6122EF90"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56D200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4252" w:type="dxa"/>
            <w:hideMark/>
          </w:tcPr>
          <w:p w14:paraId="567183BA"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w:t>
            </w:r>
            <w:r w:rsidRPr="005C2B21">
              <w:rPr>
                <w:rFonts w:ascii="Arial" w:eastAsia="Times New Roman" w:hAnsi="Arial" w:cs="Arial"/>
                <w:color w:val="000000"/>
                <w:sz w:val="24"/>
                <w:szCs w:val="24"/>
                <w:highlight w:val="yellow"/>
                <w:lang w:eastAsia="es-MX"/>
              </w:rPr>
              <w:br/>
              <w:t>idóneas.</w:t>
            </w:r>
          </w:p>
        </w:tc>
        <w:tc>
          <w:tcPr>
            <w:tcW w:w="4488" w:type="dxa"/>
            <w:noWrap/>
            <w:hideMark/>
          </w:tcPr>
          <w:p w14:paraId="5BD76DB4"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p>
          <w:p w14:paraId="72988B3F"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p>
        </w:tc>
      </w:tr>
      <w:tr w:rsidR="00A245BA" w:rsidRPr="00FD5B78" w14:paraId="046DAEF9"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44D54F0"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65</w:t>
            </w:r>
          </w:p>
        </w:tc>
        <w:tc>
          <w:tcPr>
            <w:tcW w:w="4252" w:type="dxa"/>
            <w:hideMark/>
          </w:tcPr>
          <w:p w14:paraId="75C024B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el desarrollo y aplicación de tecnologías para evitar la dispersión de polvos provenientes de las actividades de extracción.</w:t>
            </w:r>
          </w:p>
        </w:tc>
        <w:tc>
          <w:tcPr>
            <w:tcW w:w="4488" w:type="dxa"/>
            <w:noWrap/>
            <w:hideMark/>
          </w:tcPr>
          <w:p w14:paraId="674CB2A1"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w:t>
            </w:r>
            <w:r w:rsidRPr="005C2B21">
              <w:rPr>
                <w:highlight w:val="yellow"/>
              </w:rPr>
              <w:t xml:space="preserve"> </w:t>
            </w:r>
            <w:r w:rsidRPr="005C2B21">
              <w:rPr>
                <w:rFonts w:ascii="Arial" w:eastAsia="Times New Roman" w:hAnsi="Arial" w:cs="Arial"/>
                <w:color w:val="000000"/>
                <w:sz w:val="24"/>
                <w:szCs w:val="24"/>
                <w:highlight w:val="yellow"/>
                <w:lang w:eastAsia="es-MX"/>
              </w:rPr>
              <w:t xml:space="preserve">El proyecto tiene como objetivo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y se apegará a esta acción con la aplicación de medidas preventivas con la humectación del área para el disminuir la dispersión de polvo y control de ruido mediante la medición de los dB.</w:t>
            </w:r>
          </w:p>
        </w:tc>
      </w:tr>
      <w:tr w:rsidR="00A245BA" w:rsidRPr="00FD5B78" w14:paraId="2BF7534D"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7EDE29D2"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CAPACITACION Y EDUCACION AMBIENTAL</w:t>
            </w:r>
          </w:p>
        </w:tc>
      </w:tr>
      <w:tr w:rsidR="00A245BA" w:rsidRPr="00FD5B78" w14:paraId="487F3A96"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A438E1C"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69</w:t>
            </w:r>
          </w:p>
        </w:tc>
        <w:tc>
          <w:tcPr>
            <w:tcW w:w="4252" w:type="dxa"/>
            <w:hideMark/>
          </w:tcPr>
          <w:p w14:paraId="1CAF998C"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capacitación de los productores locales para el establecimiento de plantaciones forestales.</w:t>
            </w:r>
          </w:p>
        </w:tc>
        <w:tc>
          <w:tcPr>
            <w:tcW w:w="4488" w:type="dxa"/>
            <w:hideMark/>
          </w:tcPr>
          <w:p w14:paraId="17A24D61"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52C7B773"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53F756BF"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A245BA" w:rsidRPr="00FD5B78" w14:paraId="183BC129"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52D59D5A"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4252" w:type="dxa"/>
            <w:hideMark/>
          </w:tcPr>
          <w:p w14:paraId="68027915"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488" w:type="dxa"/>
            <w:hideMark/>
          </w:tcPr>
          <w:p w14:paraId="41EC1057"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027EA14C"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76DF66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79</w:t>
            </w:r>
          </w:p>
        </w:tc>
        <w:tc>
          <w:tcPr>
            <w:tcW w:w="4252" w:type="dxa"/>
            <w:hideMark/>
          </w:tcPr>
          <w:p w14:paraId="60934D5F"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estudios que actualicen y afinen los coeficientes de agostadero, considerando alternativas de diversificación.</w:t>
            </w:r>
          </w:p>
        </w:tc>
        <w:tc>
          <w:tcPr>
            <w:tcW w:w="4488" w:type="dxa"/>
            <w:noWrap/>
            <w:hideMark/>
          </w:tcPr>
          <w:p w14:paraId="0E0C21F0"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297B8C6C"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4EFEA16C"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4252" w:type="dxa"/>
            <w:hideMark/>
          </w:tcPr>
          <w:p w14:paraId="19838AA6"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488" w:type="dxa"/>
            <w:noWrap/>
            <w:hideMark/>
          </w:tcPr>
          <w:p w14:paraId="666AC7B0"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 los alcances del proyecto se aplicará las medidas de mitigación mediante la extracción de suelo contaminado en caso de algún derrame de líquidos o aceites sobre el suelo.</w:t>
            </w:r>
          </w:p>
        </w:tc>
      </w:tr>
      <w:tr w:rsidR="00A245BA" w:rsidRPr="00FD5B78" w14:paraId="7C5DE8F7"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0862" w:type="dxa"/>
            <w:gridSpan w:val="3"/>
            <w:hideMark/>
          </w:tcPr>
          <w:p w14:paraId="03C6CAC7"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A245BA" w:rsidRPr="00FD5B78" w14:paraId="0AF9135E"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9BF402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88</w:t>
            </w:r>
          </w:p>
        </w:tc>
        <w:tc>
          <w:tcPr>
            <w:tcW w:w="4252" w:type="dxa"/>
            <w:hideMark/>
          </w:tcPr>
          <w:p w14:paraId="790D95F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Impulsar programas de apoyo a proyectos de restauración de ecosistemas.</w:t>
            </w:r>
          </w:p>
        </w:tc>
        <w:tc>
          <w:tcPr>
            <w:tcW w:w="4488" w:type="dxa"/>
            <w:hideMark/>
          </w:tcPr>
          <w:p w14:paraId="193E6D70"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Se podrá promover esta acción mediante el concepto del pago por compensación ambiental.</w:t>
            </w:r>
          </w:p>
        </w:tc>
      </w:tr>
      <w:tr w:rsidR="00A245BA" w:rsidRPr="00FD5B78" w14:paraId="585E4B21"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1068C109"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90</w:t>
            </w:r>
          </w:p>
        </w:tc>
        <w:tc>
          <w:tcPr>
            <w:tcW w:w="4252" w:type="dxa"/>
            <w:hideMark/>
          </w:tcPr>
          <w:p w14:paraId="1DC23F7A"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Crear programas de apoyo para incentivar la actividad cinegética y de conservación de la biodiversidad.</w:t>
            </w:r>
          </w:p>
        </w:tc>
        <w:tc>
          <w:tcPr>
            <w:tcW w:w="4488" w:type="dxa"/>
            <w:hideMark/>
          </w:tcPr>
          <w:p w14:paraId="4009F08E"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2770F8B1"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4751F22"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91</w:t>
            </w:r>
          </w:p>
        </w:tc>
        <w:tc>
          <w:tcPr>
            <w:tcW w:w="4252" w:type="dxa"/>
            <w:hideMark/>
          </w:tcPr>
          <w:p w14:paraId="0C3835A5"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Apoyar económica y técnicamente la reconversión agrícola.</w:t>
            </w:r>
          </w:p>
        </w:tc>
        <w:tc>
          <w:tcPr>
            <w:tcW w:w="4488" w:type="dxa"/>
            <w:hideMark/>
          </w:tcPr>
          <w:p w14:paraId="636EA9B2"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19798AF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34016EC6"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92</w:t>
            </w:r>
          </w:p>
        </w:tc>
        <w:tc>
          <w:tcPr>
            <w:tcW w:w="4252" w:type="dxa"/>
            <w:hideMark/>
          </w:tcPr>
          <w:p w14:paraId="36037EEB"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hideMark/>
          </w:tcPr>
          <w:p w14:paraId="3F28C0CF"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r w:rsidR="00A245BA" w:rsidRPr="00FD5B78" w14:paraId="417AB4F9"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2122" w:type="dxa"/>
            <w:hideMark/>
          </w:tcPr>
          <w:p w14:paraId="66D4B6F6"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93</w:t>
            </w:r>
          </w:p>
        </w:tc>
        <w:tc>
          <w:tcPr>
            <w:tcW w:w="4252" w:type="dxa"/>
            <w:hideMark/>
          </w:tcPr>
          <w:p w14:paraId="097BF308"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488" w:type="dxa"/>
            <w:hideMark/>
          </w:tcPr>
          <w:p w14:paraId="73273074"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 </w:t>
            </w:r>
          </w:p>
        </w:tc>
      </w:tr>
    </w:tbl>
    <w:p w14:paraId="386766B3" w14:textId="5AD394FE" w:rsidR="00A245BA" w:rsidRPr="00FD5B78" w:rsidRDefault="00A245BA" w:rsidP="00A245BA">
      <w:pPr>
        <w:jc w:val="both"/>
        <w:rPr>
          <w:rFonts w:ascii="Arial" w:hAnsi="Arial" w:cs="Arial"/>
          <w:sz w:val="24"/>
          <w:szCs w:val="24"/>
        </w:rPr>
      </w:pPr>
    </w:p>
    <w:tbl>
      <w:tblPr>
        <w:tblStyle w:val="Tablaconcuadrcula4-nfasis1"/>
        <w:tblW w:w="1063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366"/>
        <w:gridCol w:w="3725"/>
        <w:gridCol w:w="4541"/>
      </w:tblGrid>
      <w:tr w:rsidR="00A245BA" w:rsidRPr="00FD5B78" w14:paraId="2863B485" w14:textId="77777777" w:rsidTr="004C5210">
        <w:trPr>
          <w:cnfStyle w:val="100000000000" w:firstRow="1" w:lastRow="0" w:firstColumn="0" w:lastColumn="0" w:oddVBand="0" w:evenVBand="0" w:oddHBand="0" w:evenHBand="0" w:firstRowFirstColumn="0" w:firstRowLastColumn="0" w:lastRowFirstColumn="0" w:lastRowLastColumn="0"/>
          <w:trHeight w:val="84"/>
          <w:jc w:val="center"/>
        </w:trPr>
        <w:tc>
          <w:tcPr>
            <w:cnfStyle w:val="001000000000" w:firstRow="0" w:lastRow="0" w:firstColumn="1" w:lastColumn="0" w:oddVBand="0" w:evenVBand="0" w:oddHBand="0" w:evenHBand="0" w:firstRowFirstColumn="0" w:firstRowLastColumn="0" w:lastRowFirstColumn="0" w:lastRowLastColumn="0"/>
            <w:tcW w:w="2366" w:type="dxa"/>
            <w:tcBorders>
              <w:top w:val="none" w:sz="0" w:space="0" w:color="auto"/>
              <w:left w:val="none" w:sz="0" w:space="0" w:color="auto"/>
              <w:bottom w:val="none" w:sz="0" w:space="0" w:color="auto"/>
              <w:right w:val="none" w:sz="0" w:space="0" w:color="auto"/>
            </w:tcBorders>
            <w:noWrap/>
            <w:hideMark/>
          </w:tcPr>
          <w:p w14:paraId="71DBB1B9"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266" w:type="dxa"/>
            <w:gridSpan w:val="2"/>
            <w:tcBorders>
              <w:top w:val="none" w:sz="0" w:space="0" w:color="auto"/>
              <w:left w:val="none" w:sz="0" w:space="0" w:color="auto"/>
              <w:bottom w:val="none" w:sz="0" w:space="0" w:color="auto"/>
              <w:right w:val="none" w:sz="0" w:space="0" w:color="auto"/>
            </w:tcBorders>
            <w:noWrap/>
            <w:hideMark/>
          </w:tcPr>
          <w:p w14:paraId="143DF81A" w14:textId="77777777" w:rsidR="00A245BA" w:rsidRPr="005C2B21" w:rsidRDefault="00A245BA" w:rsidP="004C521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A245BA" w:rsidRPr="00FD5B78" w14:paraId="032B19F2"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6" w:type="dxa"/>
            <w:noWrap/>
            <w:hideMark/>
          </w:tcPr>
          <w:p w14:paraId="14111934"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L19) 01,03.</w:t>
            </w:r>
          </w:p>
        </w:tc>
        <w:tc>
          <w:tcPr>
            <w:tcW w:w="8266" w:type="dxa"/>
            <w:gridSpan w:val="2"/>
            <w:hideMark/>
          </w:tcPr>
          <w:p w14:paraId="6F008CEC" w14:textId="77777777" w:rsidR="00A245BA" w:rsidRPr="005C2B21" w:rsidRDefault="00A245BA"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PROMEVER LA INCORPORACION DE CRITERIOS DE REGULACION ECOLOGICA PARA LA FUNCION Y CRECIMIENTO DE CENTROS DE POBLACION  Y ZONAS INDUSTRIALES.</w:t>
            </w:r>
          </w:p>
        </w:tc>
      </w:tr>
      <w:tr w:rsidR="00A245BA" w:rsidRPr="00FD5B78" w14:paraId="4619695F"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noWrap/>
            <w:hideMark/>
          </w:tcPr>
          <w:p w14:paraId="278F1515" w14:textId="77777777" w:rsidR="00A245BA" w:rsidRPr="005C2B21" w:rsidRDefault="00A245BA" w:rsidP="004C5210">
            <w:pPr>
              <w:spacing w:after="0" w:line="240" w:lineRule="auto"/>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3725" w:type="dxa"/>
            <w:noWrap/>
            <w:hideMark/>
          </w:tcPr>
          <w:p w14:paraId="37289B00"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541" w:type="dxa"/>
            <w:noWrap/>
            <w:hideMark/>
          </w:tcPr>
          <w:p w14:paraId="2BCF2DB6"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FD5B78" w14:paraId="493BA4F7" w14:textId="77777777" w:rsidTr="004C5210">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57EC3B93"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w:t>
            </w:r>
          </w:p>
        </w:tc>
        <w:tc>
          <w:tcPr>
            <w:tcW w:w="3725" w:type="dxa"/>
            <w:hideMark/>
          </w:tcPr>
          <w:p w14:paraId="1CB65CFB"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ELAVORACION Y ACTUALIZACION DE LOS PLANES Y PROGRAMAS DE DESARROLLO URBANO QUE TOMEN EN CUENTA LA APTITUD DEL TERRITORIO.</w:t>
            </w:r>
          </w:p>
        </w:tc>
        <w:tc>
          <w:tcPr>
            <w:tcW w:w="4541" w:type="dxa"/>
            <w:hideMark/>
          </w:tcPr>
          <w:p w14:paraId="1B19D636" w14:textId="77777777" w:rsidR="00A245BA" w:rsidRPr="005C2B21" w:rsidRDefault="00A245BA"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1,3,10,11,13,15,17,23,27,33,34,47,48,51,54,64,66,75,76,81,89,97.</w:t>
            </w:r>
          </w:p>
        </w:tc>
      </w:tr>
      <w:tr w:rsidR="00A245BA" w:rsidRPr="00FD5B78" w14:paraId="6ED0D88E"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10347F49" w14:textId="77777777" w:rsidR="00A245BA" w:rsidRPr="005C2B21" w:rsidRDefault="00A245BA" w:rsidP="004C5210">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3725" w:type="dxa"/>
            <w:hideMark/>
          </w:tcPr>
          <w:p w14:paraId="4903C80B" w14:textId="77777777" w:rsidR="00A245BA" w:rsidRPr="005C2B21" w:rsidRDefault="00A245BA" w:rsidP="004C521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541" w:type="dxa"/>
            <w:hideMark/>
          </w:tcPr>
          <w:p w14:paraId="311E3480" w14:textId="77777777" w:rsidR="00A245BA" w:rsidRPr="005C2B21" w:rsidRDefault="00A245BA" w:rsidP="004C5210">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FD5B78" w14:paraId="0D0AFD18"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5D10B96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1</w:t>
            </w:r>
          </w:p>
        </w:tc>
        <w:tc>
          <w:tcPr>
            <w:tcW w:w="3725" w:type="dxa"/>
            <w:hideMark/>
          </w:tcPr>
          <w:p w14:paraId="65A62532"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captación, tratamiento y monitoreo de aguas residuales (urbanas e industriales).</w:t>
            </w:r>
          </w:p>
        </w:tc>
        <w:tc>
          <w:tcPr>
            <w:tcW w:w="4541" w:type="dxa"/>
            <w:hideMark/>
          </w:tcPr>
          <w:p w14:paraId="31EDDB83"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707734C4"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799C46A6"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3725" w:type="dxa"/>
            <w:hideMark/>
          </w:tcPr>
          <w:p w14:paraId="7B4F52B3"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conservación de la vegetación natural y acciones de conservación de suelos en zonas de recarga, barrancas y cañadas.</w:t>
            </w:r>
          </w:p>
        </w:tc>
        <w:tc>
          <w:tcPr>
            <w:tcW w:w="4541" w:type="dxa"/>
            <w:noWrap/>
            <w:hideMark/>
          </w:tcPr>
          <w:p w14:paraId="2D249BBC" w14:textId="295E18C4"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Se promoverá la conservación de la vegetación al aplicar un programa de rescate y reubicación de flora y fauna silvestre y en el caso del suelo será en apego al concepto del pago por </w:t>
            </w:r>
            <w:r w:rsidR="00320F80" w:rsidRPr="005C2B21">
              <w:rPr>
                <w:rFonts w:ascii="Arial" w:eastAsia="Times New Roman" w:hAnsi="Arial" w:cs="Arial"/>
                <w:color w:val="000000"/>
                <w:sz w:val="24"/>
                <w:szCs w:val="24"/>
                <w:highlight w:val="yellow"/>
                <w:lang w:eastAsia="es-MX"/>
              </w:rPr>
              <w:t>compensación</w:t>
            </w:r>
            <w:r w:rsidRPr="005C2B21">
              <w:rPr>
                <w:rFonts w:ascii="Arial" w:eastAsia="Times New Roman" w:hAnsi="Arial" w:cs="Arial"/>
                <w:color w:val="000000"/>
                <w:sz w:val="24"/>
                <w:szCs w:val="24"/>
                <w:highlight w:val="yellow"/>
                <w:lang w:eastAsia="es-MX"/>
              </w:rPr>
              <w:t xml:space="preserve"> ambienta.</w:t>
            </w:r>
          </w:p>
        </w:tc>
      </w:tr>
      <w:tr w:rsidR="00A245BA" w:rsidRPr="00FD5B78" w14:paraId="200349A6"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28302942"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10</w:t>
            </w:r>
          </w:p>
        </w:tc>
        <w:tc>
          <w:tcPr>
            <w:tcW w:w="3725" w:type="dxa"/>
            <w:hideMark/>
          </w:tcPr>
          <w:p w14:paraId="5AAB8BBD"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Controlar el crecimiento urbano, pecuario e industrial en función de la disponibilidad de agua superficial y</w:t>
            </w:r>
            <w:r w:rsidRPr="005C2B21">
              <w:rPr>
                <w:rFonts w:ascii="Arial" w:eastAsia="Times New Roman" w:hAnsi="Arial" w:cs="Arial"/>
                <w:color w:val="000000"/>
                <w:sz w:val="24"/>
                <w:szCs w:val="24"/>
                <w:highlight w:val="yellow"/>
                <w:lang w:eastAsia="es-MX"/>
              </w:rPr>
              <w:br/>
              <w:t>subterránea, manteniendo los caudales ambientales.</w:t>
            </w:r>
          </w:p>
        </w:tc>
        <w:tc>
          <w:tcPr>
            <w:tcW w:w="4541" w:type="dxa"/>
            <w:noWrap/>
            <w:hideMark/>
          </w:tcPr>
          <w:p w14:paraId="021CA56F"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El objetivo del proyecto es la extracción de material </w:t>
            </w:r>
            <w:proofErr w:type="spellStart"/>
            <w:r w:rsidRPr="005C2B21">
              <w:rPr>
                <w:rFonts w:ascii="Arial" w:eastAsia="Times New Roman" w:hAnsi="Arial" w:cs="Arial"/>
                <w:color w:val="000000"/>
                <w:sz w:val="24"/>
                <w:szCs w:val="24"/>
                <w:highlight w:val="yellow"/>
                <w:lang w:eastAsia="es-MX"/>
              </w:rPr>
              <w:t>petreo</w:t>
            </w:r>
            <w:proofErr w:type="spellEnd"/>
            <w:r w:rsidRPr="005C2B21">
              <w:rPr>
                <w:rFonts w:ascii="Arial" w:eastAsia="Times New Roman" w:hAnsi="Arial" w:cs="Arial"/>
                <w:color w:val="000000"/>
                <w:sz w:val="24"/>
                <w:szCs w:val="24"/>
                <w:highlight w:val="yellow"/>
                <w:lang w:eastAsia="es-MX"/>
              </w:rPr>
              <w:t xml:space="preserve"> lejos de las localidades rurales o urbanas, sin embargo, se tomará en cuenta el uso adecuado del recurso agua, sobre todo en la minimización de polvo como parte de la medida preventiva a aplicar.</w:t>
            </w:r>
          </w:p>
        </w:tc>
      </w:tr>
      <w:tr w:rsidR="00A245BA" w:rsidRPr="00FD5B78" w14:paraId="46EE8B84"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392D333C"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13</w:t>
            </w:r>
          </w:p>
        </w:tc>
        <w:tc>
          <w:tcPr>
            <w:tcW w:w="3725" w:type="dxa"/>
            <w:hideMark/>
          </w:tcPr>
          <w:p w14:paraId="16134BAF"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Evitar los procesos de contaminación del agua superficial y subterránea, producto de las actividades productivas.</w:t>
            </w:r>
          </w:p>
        </w:tc>
        <w:tc>
          <w:tcPr>
            <w:tcW w:w="4541" w:type="dxa"/>
            <w:noWrap/>
            <w:hideMark/>
          </w:tcPr>
          <w:p w14:paraId="7D4B259A"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A efecto de evitar la contaminación del suelo y pueda ser contaminado el escurrimiento no se permitirá efectuar mantenimiento de equipos en el cauce del arroyo, en caso de existir un derrame accidental se extraerá el suelo contaminado dando el manejo adecuado fuera del área del proyecto</w:t>
            </w:r>
          </w:p>
        </w:tc>
      </w:tr>
      <w:tr w:rsidR="00A245BA" w:rsidRPr="00FD5B78" w14:paraId="7BC8CF15"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486B297C"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15</w:t>
            </w:r>
          </w:p>
        </w:tc>
        <w:tc>
          <w:tcPr>
            <w:tcW w:w="3725" w:type="dxa"/>
            <w:hideMark/>
          </w:tcPr>
          <w:p w14:paraId="52234E6A"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saneamiento de las aguas contaminadas y su reutilización.</w:t>
            </w:r>
          </w:p>
        </w:tc>
        <w:tc>
          <w:tcPr>
            <w:tcW w:w="4541" w:type="dxa"/>
            <w:noWrap/>
            <w:hideMark/>
          </w:tcPr>
          <w:p w14:paraId="2F842694"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Dentro del desarrollo del proyecto se apegará a este criterio con la reutilización de agua para la minimización de partículas de polvo.</w:t>
            </w:r>
          </w:p>
        </w:tc>
      </w:tr>
      <w:tr w:rsidR="00A245BA" w:rsidRPr="00FD5B78" w14:paraId="33B94808"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61BD583B"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17</w:t>
            </w:r>
          </w:p>
        </w:tc>
        <w:tc>
          <w:tcPr>
            <w:tcW w:w="3725" w:type="dxa"/>
            <w:hideMark/>
          </w:tcPr>
          <w:p w14:paraId="37EEB629"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Mitigar los procesos de contaminación de los suelos, producto de las actividades productivas.</w:t>
            </w:r>
          </w:p>
        </w:tc>
        <w:tc>
          <w:tcPr>
            <w:tcW w:w="4541" w:type="dxa"/>
            <w:noWrap/>
            <w:hideMark/>
          </w:tcPr>
          <w:p w14:paraId="5BCF1DDB"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Mediante las medidas preventivas (mantenimiento preventivo y correctivo de maquinaria) contempla esta acción. Considerando la extracción de suelos que accidentalmente pueden ser contaminados para depositarlos en sitios especiales. Para ello, se prohíbe dar mantenimientos y recarga de combustible en el área de trabajo.</w:t>
            </w:r>
          </w:p>
        </w:tc>
      </w:tr>
      <w:tr w:rsidR="00A245BA" w:rsidRPr="00FD5B78" w14:paraId="76F98AA5"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660D1CD7"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23</w:t>
            </w:r>
          </w:p>
        </w:tc>
        <w:tc>
          <w:tcPr>
            <w:tcW w:w="3725" w:type="dxa"/>
            <w:hideMark/>
          </w:tcPr>
          <w:p w14:paraId="20185E51"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que las áreas verdes urbanas se establezcan sobre suelos con una calidad adecuada.</w:t>
            </w:r>
          </w:p>
        </w:tc>
        <w:tc>
          <w:tcPr>
            <w:tcW w:w="4541" w:type="dxa"/>
            <w:noWrap/>
            <w:hideMark/>
          </w:tcPr>
          <w:p w14:paraId="61E706B7" w14:textId="77777777" w:rsidR="00A245BA" w:rsidRPr="005C2B21" w:rsidRDefault="00A245BA"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FD5B78" w14:paraId="3A43F79B"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5E48D8EC" w14:textId="77777777" w:rsidR="00A245BA" w:rsidRPr="005C2B21" w:rsidRDefault="00A245BA"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27</w:t>
            </w:r>
          </w:p>
        </w:tc>
        <w:tc>
          <w:tcPr>
            <w:tcW w:w="3725" w:type="dxa"/>
            <w:hideMark/>
          </w:tcPr>
          <w:p w14:paraId="2BB6AEAD"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y mantenimiento de áreas verdes en zonas urbanas (entre 9 y 16 m2/habitante).</w:t>
            </w:r>
          </w:p>
        </w:tc>
        <w:tc>
          <w:tcPr>
            <w:tcW w:w="4541" w:type="dxa"/>
            <w:noWrap/>
            <w:hideMark/>
          </w:tcPr>
          <w:p w14:paraId="1A57EDA1" w14:textId="77777777" w:rsidR="00A245BA" w:rsidRPr="005C2B21" w:rsidRDefault="00A245BA"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No se vincula con el proyecto.</w:t>
            </w:r>
          </w:p>
        </w:tc>
      </w:tr>
      <w:tr w:rsidR="004C5210" w:rsidRPr="00FD5B78" w14:paraId="75B79BBF"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5C7EBF09"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33</w:t>
            </w:r>
          </w:p>
        </w:tc>
        <w:tc>
          <w:tcPr>
            <w:tcW w:w="3725" w:type="dxa"/>
            <w:hideMark/>
          </w:tcPr>
          <w:p w14:paraId="0573B249"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En aquellas zonas colindantes a las áreas naturales protegidas de competencia federal, o que se determinen como</w:t>
            </w:r>
            <w:r w:rsidRPr="005C2B21">
              <w:rPr>
                <w:rFonts w:ascii="Arial" w:eastAsia="Times New Roman" w:hAnsi="Arial" w:cs="Arial"/>
                <w:color w:val="000000"/>
                <w:sz w:val="24"/>
                <w:szCs w:val="24"/>
                <w:highlight w:val="yellow"/>
                <w:lang w:eastAsia="es-MX"/>
              </w:rPr>
              <w:br/>
              <w:t xml:space="preserve">zonas de influencia de las mismas en los programas de manejo respectivos, privilegiar actividades compatibles con la zonificación y </w:t>
            </w:r>
            <w:proofErr w:type="spellStart"/>
            <w:r w:rsidRPr="005C2B21">
              <w:rPr>
                <w:rFonts w:ascii="Arial" w:eastAsia="Times New Roman" w:hAnsi="Arial" w:cs="Arial"/>
                <w:color w:val="000000"/>
                <w:sz w:val="24"/>
                <w:szCs w:val="24"/>
                <w:highlight w:val="yellow"/>
                <w:lang w:eastAsia="es-MX"/>
              </w:rPr>
              <w:t>subzonificación</w:t>
            </w:r>
            <w:proofErr w:type="spellEnd"/>
            <w:r w:rsidRPr="005C2B21">
              <w:rPr>
                <w:rFonts w:ascii="Arial" w:eastAsia="Times New Roman" w:hAnsi="Arial" w:cs="Arial"/>
                <w:color w:val="000000"/>
                <w:sz w:val="24"/>
                <w:szCs w:val="24"/>
                <w:highlight w:val="yellow"/>
                <w:lang w:eastAsia="es-MX"/>
              </w:rPr>
              <w:t xml:space="preserve"> de dichas Áreas Naturales Protegidas.</w:t>
            </w:r>
          </w:p>
        </w:tc>
        <w:tc>
          <w:tcPr>
            <w:tcW w:w="4541" w:type="dxa"/>
            <w:hideMark/>
          </w:tcPr>
          <w:p w14:paraId="428B5138" w14:textId="6468B8F0"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FD5B78" w14:paraId="3119AB0F"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1FDED664"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34</w:t>
            </w:r>
          </w:p>
        </w:tc>
        <w:tc>
          <w:tcPr>
            <w:tcW w:w="3725" w:type="dxa"/>
            <w:hideMark/>
          </w:tcPr>
          <w:p w14:paraId="42D3724D"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Fomentar la conservación del matorral espinoso tamaulipeco, de los mezquitales y el matorral submontano.</w:t>
            </w:r>
          </w:p>
        </w:tc>
        <w:tc>
          <w:tcPr>
            <w:tcW w:w="4541" w:type="dxa"/>
            <w:hideMark/>
          </w:tcPr>
          <w:p w14:paraId="44D4C1C0"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sz w:val="24"/>
                <w:szCs w:val="24"/>
                <w:highlight w:val="yellow"/>
                <w:lang w:eastAsia="es-MX"/>
              </w:rPr>
              <w:t>La promovente se apegará a este criterio, no afectando más área de la autorizada, además se prevé actividades de rescate y reubicación de especies de flora y fauna silvestre sobre todo de las que se enlisten en la NOM-059-SEMARNAT-2010 así como las aptas de rescate de lento crecimiento y regeneración, que se encuentren previo a la remoción de la vegetación.</w:t>
            </w:r>
          </w:p>
        </w:tc>
      </w:tr>
      <w:tr w:rsidR="004C5210" w:rsidRPr="00FD5B78" w14:paraId="08932AA2"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40C41CCA"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47</w:t>
            </w:r>
          </w:p>
        </w:tc>
        <w:tc>
          <w:tcPr>
            <w:tcW w:w="3725" w:type="dxa"/>
            <w:hideMark/>
          </w:tcPr>
          <w:p w14:paraId="3E915005"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el Sistema Nacional de Información de la Calidad del Aire (SINAICA).</w:t>
            </w:r>
          </w:p>
        </w:tc>
        <w:tc>
          <w:tcPr>
            <w:tcW w:w="4541" w:type="dxa"/>
            <w:noWrap/>
            <w:hideMark/>
          </w:tcPr>
          <w:p w14:paraId="67B7931A"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No se vincula con el proyecto</w:t>
            </w:r>
          </w:p>
        </w:tc>
      </w:tr>
      <w:tr w:rsidR="004C5210" w:rsidRPr="00FD5B78" w14:paraId="1AEEBAB3"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10D748B2"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48</w:t>
            </w:r>
          </w:p>
        </w:tc>
        <w:tc>
          <w:tcPr>
            <w:tcW w:w="3725" w:type="dxa"/>
            <w:hideMark/>
          </w:tcPr>
          <w:p w14:paraId="2E0C7EDA"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creación de un sistema que permita monitorear los impactos de las actividades turísticas y recreativas en</w:t>
            </w:r>
            <w:r w:rsidRPr="005C2B21">
              <w:rPr>
                <w:rFonts w:ascii="Arial" w:eastAsia="Times New Roman" w:hAnsi="Arial" w:cs="Arial"/>
                <w:color w:val="000000"/>
                <w:sz w:val="24"/>
                <w:szCs w:val="24"/>
                <w:highlight w:val="yellow"/>
                <w:lang w:eastAsia="es-MX"/>
              </w:rPr>
              <w:br/>
              <w:t>Áreas Naturales Protegidas.</w:t>
            </w:r>
          </w:p>
        </w:tc>
        <w:tc>
          <w:tcPr>
            <w:tcW w:w="4541" w:type="dxa"/>
            <w:noWrap/>
            <w:hideMark/>
          </w:tcPr>
          <w:p w14:paraId="306B2ECA"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FD5B78" w14:paraId="2650809C"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537D2B29"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3725" w:type="dxa"/>
            <w:hideMark/>
          </w:tcPr>
          <w:p w14:paraId="03ED9E56"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541" w:type="dxa"/>
            <w:noWrap/>
            <w:hideMark/>
          </w:tcPr>
          <w:p w14:paraId="4DE005EF"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4C5210" w:rsidRPr="00FD5B78" w14:paraId="398510B6"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7962B1E4"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54</w:t>
            </w:r>
          </w:p>
        </w:tc>
        <w:tc>
          <w:tcPr>
            <w:tcW w:w="3725" w:type="dxa"/>
            <w:hideMark/>
          </w:tcPr>
          <w:p w14:paraId="5A4F7422"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establecimiento de bancos de germoplasma forestal.</w:t>
            </w:r>
          </w:p>
        </w:tc>
        <w:tc>
          <w:tcPr>
            <w:tcW w:w="4541" w:type="dxa"/>
            <w:noWrap/>
            <w:hideMark/>
          </w:tcPr>
          <w:p w14:paraId="35272361"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FD5B78" w14:paraId="13737BE8" w14:textId="77777777" w:rsidTr="004C5210">
        <w:trPr>
          <w:cnfStyle w:val="000000100000" w:firstRow="0" w:lastRow="0" w:firstColumn="0" w:lastColumn="0" w:oddVBand="0" w:evenVBand="0" w:oddHBand="1" w:evenHBand="0" w:firstRowFirstColumn="0" w:firstRowLastColumn="0" w:lastRowFirstColumn="0" w:lastRowLastColumn="0"/>
          <w:trHeight w:val="1271"/>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40DEF31A"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64</w:t>
            </w:r>
          </w:p>
        </w:tc>
        <w:tc>
          <w:tcPr>
            <w:tcW w:w="3725" w:type="dxa"/>
            <w:hideMark/>
          </w:tcPr>
          <w:p w14:paraId="4421163E"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manejo adecuado de residuos sólidos mediante la construcción de rellenos sanitarios y otras tecnologías idóneas.</w:t>
            </w:r>
          </w:p>
        </w:tc>
        <w:tc>
          <w:tcPr>
            <w:tcW w:w="4541" w:type="dxa"/>
            <w:noWrap/>
            <w:hideMark/>
          </w:tcPr>
          <w:p w14:paraId="445F34A5"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 proyecto contempla el uso de letrinas portátiles en el lugar de trabajo con el fin de evitar la contaminación por desechos fecales o de residuos sólidos urbanos.</w:t>
            </w:r>
          </w:p>
        </w:tc>
      </w:tr>
      <w:tr w:rsidR="004C5210" w:rsidRPr="00FD5B78" w14:paraId="0058D647"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50651E37"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66</w:t>
            </w:r>
          </w:p>
        </w:tc>
        <w:tc>
          <w:tcPr>
            <w:tcW w:w="3725" w:type="dxa"/>
            <w:hideMark/>
          </w:tcPr>
          <w:p w14:paraId="524500E4"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los controles biológicos de las plagas.</w:t>
            </w:r>
          </w:p>
        </w:tc>
        <w:tc>
          <w:tcPr>
            <w:tcW w:w="4541" w:type="dxa"/>
            <w:noWrap/>
            <w:hideMark/>
          </w:tcPr>
          <w:p w14:paraId="3C400DA9"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FD5B78" w14:paraId="315F1F55"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6B211903"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3725" w:type="dxa"/>
            <w:hideMark/>
          </w:tcPr>
          <w:p w14:paraId="6FC98345"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Identificar los cultivos básicos genéticamente modificados y </w:t>
            </w:r>
            <w:r w:rsidRPr="005C2B21">
              <w:rPr>
                <w:rFonts w:ascii="Arial" w:eastAsia="Times New Roman" w:hAnsi="Arial" w:cs="Arial"/>
                <w:color w:val="000000"/>
                <w:sz w:val="24"/>
                <w:szCs w:val="24"/>
                <w:highlight w:val="yellow"/>
                <w:lang w:eastAsia="es-MX"/>
              </w:rPr>
              <w:lastRenderedPageBreak/>
              <w:t>realizar control y monitoreo de su siembra y producción.</w:t>
            </w:r>
          </w:p>
        </w:tc>
        <w:tc>
          <w:tcPr>
            <w:tcW w:w="4541" w:type="dxa"/>
            <w:hideMark/>
          </w:tcPr>
          <w:p w14:paraId="20BDEDF9"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No se vincula con el proyecto.</w:t>
            </w:r>
          </w:p>
        </w:tc>
      </w:tr>
      <w:tr w:rsidR="004C5210" w:rsidRPr="00FD5B78" w14:paraId="051A02A1" w14:textId="77777777" w:rsidTr="004C5210">
        <w:trPr>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2941CA5C"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76</w:t>
            </w:r>
          </w:p>
        </w:tc>
        <w:tc>
          <w:tcPr>
            <w:tcW w:w="3725" w:type="dxa"/>
            <w:hideMark/>
          </w:tcPr>
          <w:p w14:paraId="5BFCF407"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Identificación y difusión de las prácticas adecuadas para la restauración de los sitios degradados.</w:t>
            </w:r>
          </w:p>
        </w:tc>
        <w:tc>
          <w:tcPr>
            <w:tcW w:w="4541" w:type="dxa"/>
            <w:noWrap/>
            <w:hideMark/>
          </w:tcPr>
          <w:p w14:paraId="122A8AC2"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4C5210" w:rsidRPr="00FD5B78" w14:paraId="46F95843" w14:textId="77777777" w:rsidTr="004C521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51E39F46"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81</w:t>
            </w:r>
          </w:p>
        </w:tc>
        <w:tc>
          <w:tcPr>
            <w:tcW w:w="3725" w:type="dxa"/>
            <w:hideMark/>
          </w:tcPr>
          <w:p w14:paraId="24621088"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Elaboración de proyectos específicos de recuperación de suelos de acuerdo al nivel y tipo de afectación.</w:t>
            </w:r>
          </w:p>
        </w:tc>
        <w:tc>
          <w:tcPr>
            <w:tcW w:w="4541" w:type="dxa"/>
            <w:noWrap/>
            <w:hideMark/>
          </w:tcPr>
          <w:p w14:paraId="6120EB8D" w14:textId="77777777" w:rsidR="004C5210" w:rsidRPr="005C2B21" w:rsidRDefault="004C5210" w:rsidP="004C521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Dentro de los alcances del proyecto se aplicará las medidas de mitigación mediante la extracción de suelo contaminado en caso de algún derrame de líquidos o aceites sobre el suelo.</w:t>
            </w:r>
          </w:p>
        </w:tc>
      </w:tr>
      <w:tr w:rsidR="004C5210" w:rsidRPr="00FD5B78" w14:paraId="100F14E8" w14:textId="77777777" w:rsidTr="004C5210">
        <w:trPr>
          <w:trHeight w:val="315"/>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66BBEC96"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89</w:t>
            </w:r>
          </w:p>
        </w:tc>
        <w:tc>
          <w:tcPr>
            <w:tcW w:w="3725" w:type="dxa"/>
            <w:hideMark/>
          </w:tcPr>
          <w:p w14:paraId="5270260F"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4541" w:type="dxa"/>
            <w:hideMark/>
          </w:tcPr>
          <w:p w14:paraId="3370F90C" w14:textId="77777777" w:rsidR="004C5210" w:rsidRPr="005C2B21" w:rsidRDefault="004C5210" w:rsidP="004C521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actividad a cargo de las dependencias en la materia.</w:t>
            </w:r>
          </w:p>
        </w:tc>
      </w:tr>
      <w:tr w:rsidR="004C5210" w:rsidRPr="00FD5B78" w14:paraId="6BB45D56" w14:textId="77777777" w:rsidTr="004C521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366" w:type="dxa"/>
            <w:hideMark/>
          </w:tcPr>
          <w:p w14:paraId="2DA1D010" w14:textId="77777777" w:rsidR="004C5210" w:rsidRPr="005C2B21" w:rsidRDefault="004C5210" w:rsidP="004C5210">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97</w:t>
            </w:r>
          </w:p>
        </w:tc>
        <w:tc>
          <w:tcPr>
            <w:tcW w:w="3725" w:type="dxa"/>
            <w:hideMark/>
          </w:tcPr>
          <w:p w14:paraId="33B7D01A" w14:textId="77777777" w:rsidR="004C5210" w:rsidRPr="005C2B21" w:rsidRDefault="004C5210" w:rsidP="004C521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c>
          <w:tcPr>
            <w:tcW w:w="4541" w:type="dxa"/>
            <w:noWrap/>
            <w:hideMark/>
          </w:tcPr>
          <w:p w14:paraId="2DB74A91" w14:textId="77777777" w:rsidR="004C5210" w:rsidRPr="005C2B21" w:rsidRDefault="004C5210" w:rsidP="004C5210">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w:t>
            </w:r>
          </w:p>
        </w:tc>
      </w:tr>
    </w:tbl>
    <w:p w14:paraId="016DA315" w14:textId="77777777" w:rsidR="00A245BA" w:rsidRDefault="00A245BA" w:rsidP="00A245BA">
      <w:pPr>
        <w:jc w:val="both"/>
        <w:rPr>
          <w:rFonts w:ascii="Arial" w:hAnsi="Arial" w:cs="Arial"/>
          <w:sz w:val="24"/>
          <w:szCs w:val="24"/>
        </w:rPr>
      </w:pPr>
    </w:p>
    <w:tbl>
      <w:tblPr>
        <w:tblStyle w:val="Tablaconcuadrcula4-nfasis1"/>
        <w:tblW w:w="1053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352"/>
        <w:gridCol w:w="3739"/>
        <w:gridCol w:w="4443"/>
      </w:tblGrid>
      <w:tr w:rsidR="00A245BA" w:rsidRPr="005C2B21" w14:paraId="464A5FBA" w14:textId="77777777" w:rsidTr="004C5210">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352" w:type="dxa"/>
            <w:tcBorders>
              <w:top w:val="none" w:sz="0" w:space="0" w:color="auto"/>
              <w:left w:val="none" w:sz="0" w:space="0" w:color="auto"/>
              <w:bottom w:val="none" w:sz="0" w:space="0" w:color="auto"/>
              <w:right w:val="none" w:sz="0" w:space="0" w:color="auto"/>
            </w:tcBorders>
            <w:noWrap/>
            <w:hideMark/>
          </w:tcPr>
          <w:p w14:paraId="66161366"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 xml:space="preserve">CLAVE </w:t>
            </w:r>
          </w:p>
        </w:tc>
        <w:tc>
          <w:tcPr>
            <w:tcW w:w="8182" w:type="dxa"/>
            <w:gridSpan w:val="2"/>
            <w:tcBorders>
              <w:top w:val="none" w:sz="0" w:space="0" w:color="auto"/>
              <w:left w:val="none" w:sz="0" w:space="0" w:color="auto"/>
              <w:bottom w:val="none" w:sz="0" w:space="0" w:color="auto"/>
              <w:right w:val="none" w:sz="0" w:space="0" w:color="auto"/>
            </w:tcBorders>
            <w:noWrap/>
            <w:hideMark/>
          </w:tcPr>
          <w:p w14:paraId="77F327CA" w14:textId="77777777" w:rsidR="00A245BA" w:rsidRPr="005C2B21" w:rsidRDefault="00A245BA" w:rsidP="002D63D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LINEAMIENTO</w:t>
            </w:r>
          </w:p>
        </w:tc>
      </w:tr>
      <w:tr w:rsidR="00A245BA" w:rsidRPr="005C2B21" w14:paraId="27B2F4B1" w14:textId="77777777" w:rsidTr="004C5210">
        <w:trPr>
          <w:cnfStyle w:val="000000100000" w:firstRow="0" w:lastRow="0" w:firstColumn="0" w:lastColumn="0" w:oddVBand="0" w:evenVBand="0" w:oddHBand="1" w:evenHBand="0" w:firstRowFirstColumn="0" w:firstRowLastColumn="0" w:lastRowFirstColumn="0" w:lastRowLastColumn="0"/>
          <w:trHeight w:val="76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2E47396A"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L19) 01,02,03,04</w:t>
            </w:r>
          </w:p>
        </w:tc>
        <w:tc>
          <w:tcPr>
            <w:tcW w:w="8182" w:type="dxa"/>
            <w:gridSpan w:val="2"/>
            <w:hideMark/>
          </w:tcPr>
          <w:p w14:paraId="7D725EFC"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PROMOVER LA INCORPORACIÓN DE CRITERIOS DE REGULACIÓN ECOLÓGICA PARA LA FUNCIÓN Y CRECIMIENTO DE CENTROS DE POBLACIÓN Y ZONAS INDUSTRIALES.</w:t>
            </w:r>
          </w:p>
        </w:tc>
      </w:tr>
      <w:tr w:rsidR="00A245BA" w:rsidRPr="005C2B21" w14:paraId="68788886"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2352" w:type="dxa"/>
            <w:noWrap/>
            <w:hideMark/>
          </w:tcPr>
          <w:p w14:paraId="1761E99E"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CLAVE</w:t>
            </w:r>
          </w:p>
        </w:tc>
        <w:tc>
          <w:tcPr>
            <w:tcW w:w="3739" w:type="dxa"/>
            <w:noWrap/>
            <w:hideMark/>
          </w:tcPr>
          <w:p w14:paraId="224C1889"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OBJETIVO</w:t>
            </w:r>
          </w:p>
        </w:tc>
        <w:tc>
          <w:tcPr>
            <w:tcW w:w="4443" w:type="dxa"/>
            <w:noWrap/>
            <w:hideMark/>
          </w:tcPr>
          <w:p w14:paraId="5C55F3D8" w14:textId="77777777" w:rsidR="00A245BA" w:rsidRPr="005C2B21" w:rsidRDefault="00A245BA" w:rsidP="002D63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CRITERIO DE REGULACIÓN ECOLÓGICA</w:t>
            </w:r>
          </w:p>
        </w:tc>
      </w:tr>
      <w:tr w:rsidR="00A245BA" w:rsidRPr="005C2B21" w14:paraId="0E948195" w14:textId="77777777" w:rsidTr="004C5210">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731A5B76"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2</w:t>
            </w:r>
          </w:p>
        </w:tc>
        <w:tc>
          <w:tcPr>
            <w:tcW w:w="3739" w:type="dxa"/>
            <w:hideMark/>
          </w:tcPr>
          <w:p w14:paraId="5533B574"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CONSERVAR LAS ÁREAS DE ALTA PRODUCTIVIDAD AGRÍCOLA CERCANAS A LOS CENTROS URBANOS.</w:t>
            </w:r>
          </w:p>
        </w:tc>
        <w:tc>
          <w:tcPr>
            <w:tcW w:w="4443" w:type="dxa"/>
            <w:hideMark/>
          </w:tcPr>
          <w:p w14:paraId="3BC4F915"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10,18,51,75,89.</w:t>
            </w:r>
          </w:p>
        </w:tc>
      </w:tr>
      <w:tr w:rsidR="00A245BA" w:rsidRPr="005C2B21" w14:paraId="020AF9F6"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noWrap/>
            <w:hideMark/>
          </w:tcPr>
          <w:p w14:paraId="723BFAA1"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CRITERIOS DE REGULACIÓN ECOLÓGICA</w:t>
            </w:r>
          </w:p>
        </w:tc>
      </w:tr>
      <w:tr w:rsidR="00A245BA" w:rsidRPr="005C2B21" w14:paraId="7FF09B29" w14:textId="77777777" w:rsidTr="004C5210">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7A24156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Criterio</w:t>
            </w:r>
          </w:p>
        </w:tc>
        <w:tc>
          <w:tcPr>
            <w:tcW w:w="3739" w:type="dxa"/>
            <w:hideMark/>
          </w:tcPr>
          <w:p w14:paraId="5556E63E"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Acción</w:t>
            </w:r>
          </w:p>
        </w:tc>
        <w:tc>
          <w:tcPr>
            <w:tcW w:w="4443" w:type="dxa"/>
            <w:hideMark/>
          </w:tcPr>
          <w:p w14:paraId="01CBBBCF" w14:textId="77777777" w:rsidR="00A245BA" w:rsidRPr="005C2B21" w:rsidRDefault="00A245BA" w:rsidP="002D63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val="es-ES" w:eastAsia="es-ES"/>
              </w:rPr>
            </w:pPr>
            <w:r w:rsidRPr="005C2B21">
              <w:rPr>
                <w:rFonts w:ascii="Arial" w:eastAsia="Times New Roman" w:hAnsi="Arial" w:cs="Arial"/>
                <w:b/>
                <w:bCs/>
                <w:color w:val="000000"/>
                <w:sz w:val="24"/>
                <w:szCs w:val="24"/>
                <w:highlight w:val="yellow"/>
                <w:lang w:val="es-ES" w:eastAsia="es-ES"/>
              </w:rPr>
              <w:t>Resultado del análisis</w:t>
            </w:r>
          </w:p>
        </w:tc>
      </w:tr>
      <w:tr w:rsidR="00A245BA" w:rsidRPr="005C2B21" w14:paraId="00B6EFF9"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4C7D5F1E"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AGUA</w:t>
            </w:r>
          </w:p>
        </w:tc>
      </w:tr>
      <w:tr w:rsidR="00A245BA" w:rsidRPr="005C2B21" w14:paraId="5582F2CE" w14:textId="77777777" w:rsidTr="004C5210">
        <w:trPr>
          <w:cnfStyle w:val="000000100000" w:firstRow="0" w:lastRow="0" w:firstColumn="0" w:lastColumn="0" w:oddVBand="0" w:evenVBand="0" w:oddHBand="1" w:evenHBand="0" w:firstRowFirstColumn="0" w:firstRowLastColumn="0" w:lastRowFirstColumn="0" w:lastRowLastColumn="0"/>
          <w:trHeight w:val="15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0520D06B"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10</w:t>
            </w:r>
          </w:p>
        </w:tc>
        <w:tc>
          <w:tcPr>
            <w:tcW w:w="3739" w:type="dxa"/>
            <w:hideMark/>
          </w:tcPr>
          <w:p w14:paraId="56E84BBF"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Controlar el crecimiento urbano, pecuario e industrial en función de la disponibilidad de agua superficial y subterránea, manteniendo los caudales ambientales.</w:t>
            </w:r>
          </w:p>
        </w:tc>
        <w:tc>
          <w:tcPr>
            <w:tcW w:w="4443" w:type="dxa"/>
            <w:hideMark/>
          </w:tcPr>
          <w:p w14:paraId="28AED089" w14:textId="154C4903"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El objetivo del proyecto es la</w:t>
            </w:r>
            <w:r w:rsidRPr="005C2B21">
              <w:rPr>
                <w:rFonts w:ascii="Arial" w:eastAsia="Times New Roman" w:hAnsi="Arial" w:cs="Arial"/>
                <w:color w:val="000000" w:themeColor="text1"/>
                <w:sz w:val="24"/>
                <w:szCs w:val="24"/>
                <w:highlight w:val="yellow"/>
                <w:lang w:val="es-ES" w:eastAsia="es-ES"/>
              </w:rPr>
              <w:t xml:space="preserve"> extracción de material </w:t>
            </w:r>
            <w:r w:rsidR="00320F80" w:rsidRPr="005C2B21">
              <w:rPr>
                <w:rFonts w:ascii="Arial" w:eastAsia="Times New Roman" w:hAnsi="Arial" w:cs="Arial"/>
                <w:color w:val="000000" w:themeColor="text1"/>
                <w:sz w:val="24"/>
                <w:szCs w:val="24"/>
                <w:highlight w:val="yellow"/>
                <w:lang w:val="es-ES" w:eastAsia="es-ES"/>
              </w:rPr>
              <w:t>pétreo</w:t>
            </w:r>
            <w:r w:rsidRPr="005C2B21">
              <w:rPr>
                <w:rFonts w:ascii="Arial" w:eastAsia="Times New Roman" w:hAnsi="Arial" w:cs="Arial"/>
                <w:color w:val="000000" w:themeColor="text1"/>
                <w:sz w:val="24"/>
                <w:szCs w:val="24"/>
                <w:highlight w:val="yellow"/>
                <w:lang w:val="es-ES" w:eastAsia="es-ES"/>
              </w:rPr>
              <w:t xml:space="preserve"> lejos de las localidades rurales o urb</w:t>
            </w:r>
            <w:r w:rsidRPr="005C2B21">
              <w:rPr>
                <w:rFonts w:ascii="Arial" w:eastAsia="Times New Roman" w:hAnsi="Arial" w:cs="Arial"/>
                <w:color w:val="000000"/>
                <w:sz w:val="24"/>
                <w:szCs w:val="24"/>
                <w:highlight w:val="yellow"/>
                <w:lang w:val="es-ES" w:eastAsia="es-ES"/>
              </w:rPr>
              <w:t>anas, sin embargo, se tomará en cuenta el uso adecuado del recurso agua, sobre todo en la minimización de polvo como parte de la medida preventiva a aplicar.</w:t>
            </w:r>
          </w:p>
        </w:tc>
      </w:tr>
      <w:tr w:rsidR="00A245BA" w:rsidRPr="005C2B21" w14:paraId="59CF0A9C"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1BA9BD47"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SUELOS</w:t>
            </w:r>
          </w:p>
        </w:tc>
      </w:tr>
      <w:tr w:rsidR="00A245BA" w:rsidRPr="005C2B21" w14:paraId="714642D2" w14:textId="77777777" w:rsidTr="004C5210">
        <w:trPr>
          <w:cnfStyle w:val="000000100000" w:firstRow="0" w:lastRow="0" w:firstColumn="0" w:lastColumn="0" w:oddVBand="0" w:evenVBand="0" w:oddHBand="1" w:evenHBand="0" w:firstRowFirstColumn="0" w:firstRowLastColumn="0" w:lastRowFirstColumn="0" w:lastRowLastColumn="0"/>
          <w:trHeight w:val="1890"/>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76D6D6E3"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lastRenderedPageBreak/>
              <w:t>18</w:t>
            </w:r>
          </w:p>
        </w:tc>
        <w:tc>
          <w:tcPr>
            <w:tcW w:w="3739" w:type="dxa"/>
            <w:hideMark/>
          </w:tcPr>
          <w:p w14:paraId="2AFEC8F6"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Promover el manejo sustentable del suelo agrícola con prácticas de conservación agronómicas, tales como la labranza mínima o de conservación, incorporación de abonos verdes y rastrojos, rotación de cultivos, entre otros.</w:t>
            </w:r>
          </w:p>
        </w:tc>
        <w:tc>
          <w:tcPr>
            <w:tcW w:w="4443" w:type="dxa"/>
            <w:noWrap/>
            <w:hideMark/>
          </w:tcPr>
          <w:p w14:paraId="0B706102"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No se vincula con el proyecto.</w:t>
            </w:r>
          </w:p>
        </w:tc>
      </w:tr>
      <w:tr w:rsidR="00A245BA" w:rsidRPr="005C2B21" w14:paraId="1D970494"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2F7E5BD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ALTERNATIVAS ECONÓMICAS Y PRODUCTIVAS</w:t>
            </w:r>
          </w:p>
        </w:tc>
      </w:tr>
      <w:tr w:rsidR="00A245BA" w:rsidRPr="005C2B21" w14:paraId="1F226547" w14:textId="77777777" w:rsidTr="004C5210">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45976CB2"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51</w:t>
            </w:r>
          </w:p>
        </w:tc>
        <w:tc>
          <w:tcPr>
            <w:tcW w:w="3739" w:type="dxa"/>
            <w:hideMark/>
          </w:tcPr>
          <w:p w14:paraId="5D31B4B7"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 xml:space="preserve">Impulsar la creación de sistemas </w:t>
            </w:r>
            <w:proofErr w:type="spellStart"/>
            <w:r w:rsidRPr="005C2B21">
              <w:rPr>
                <w:rFonts w:ascii="Arial" w:eastAsia="Times New Roman" w:hAnsi="Arial" w:cs="Arial"/>
                <w:color w:val="000000"/>
                <w:sz w:val="24"/>
                <w:szCs w:val="24"/>
                <w:highlight w:val="yellow"/>
                <w:lang w:val="es-ES" w:eastAsia="es-ES"/>
              </w:rPr>
              <w:t>silvo</w:t>
            </w:r>
            <w:proofErr w:type="spellEnd"/>
            <w:r w:rsidRPr="005C2B21">
              <w:rPr>
                <w:rFonts w:ascii="Arial" w:eastAsia="Times New Roman" w:hAnsi="Arial" w:cs="Arial"/>
                <w:color w:val="000000"/>
                <w:sz w:val="24"/>
                <w:szCs w:val="24"/>
                <w:highlight w:val="yellow"/>
                <w:lang w:val="es-ES" w:eastAsia="es-ES"/>
              </w:rPr>
              <w:t>-pastoriles con el uso de leguminosas forrajeras, de preferencia nativas de la región.</w:t>
            </w:r>
          </w:p>
        </w:tc>
        <w:tc>
          <w:tcPr>
            <w:tcW w:w="4443" w:type="dxa"/>
            <w:noWrap/>
            <w:hideMark/>
          </w:tcPr>
          <w:p w14:paraId="56EEB854"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No se vincula con el proyecto.</w:t>
            </w:r>
          </w:p>
        </w:tc>
      </w:tr>
      <w:tr w:rsidR="00A245BA" w:rsidRPr="005C2B21" w14:paraId="203B351F"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05942AD1"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DESARROLLO TÉCNICO E INVESTIGACIÓN</w:t>
            </w:r>
          </w:p>
        </w:tc>
      </w:tr>
      <w:tr w:rsidR="00A245BA" w:rsidRPr="005C2B21" w14:paraId="4186C4C1" w14:textId="77777777" w:rsidTr="004C5210">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1A71ABA6"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75</w:t>
            </w:r>
          </w:p>
        </w:tc>
        <w:tc>
          <w:tcPr>
            <w:tcW w:w="3739" w:type="dxa"/>
            <w:hideMark/>
          </w:tcPr>
          <w:p w14:paraId="15D2BA6D"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Identificar los cultivos básicos genéticamente modificados y realizar control y monitoreo de su siembra y producción.</w:t>
            </w:r>
          </w:p>
        </w:tc>
        <w:tc>
          <w:tcPr>
            <w:tcW w:w="4443" w:type="dxa"/>
            <w:noWrap/>
            <w:hideMark/>
          </w:tcPr>
          <w:p w14:paraId="5046A723" w14:textId="77777777" w:rsidR="00A245BA" w:rsidRPr="005C2B21"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No se vincula con el proyecto.</w:t>
            </w:r>
          </w:p>
        </w:tc>
      </w:tr>
      <w:tr w:rsidR="00A245BA" w:rsidRPr="005C2B21" w14:paraId="585C8B9E" w14:textId="77777777" w:rsidTr="004C5210">
        <w:trPr>
          <w:trHeight w:val="330"/>
          <w:jc w:val="center"/>
        </w:trPr>
        <w:tc>
          <w:tcPr>
            <w:cnfStyle w:val="001000000000" w:firstRow="0" w:lastRow="0" w:firstColumn="1" w:lastColumn="0" w:oddVBand="0" w:evenVBand="0" w:oddHBand="0" w:evenHBand="0" w:firstRowFirstColumn="0" w:firstRowLastColumn="0" w:lastRowFirstColumn="0" w:lastRowLastColumn="0"/>
            <w:tcW w:w="10534" w:type="dxa"/>
            <w:gridSpan w:val="3"/>
            <w:hideMark/>
          </w:tcPr>
          <w:p w14:paraId="6A36EE30"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FINANCIAMIENTO</w:t>
            </w:r>
          </w:p>
        </w:tc>
      </w:tr>
      <w:tr w:rsidR="00A245BA" w:rsidRPr="009672FB" w14:paraId="02F46375" w14:textId="77777777" w:rsidTr="004C5210">
        <w:trPr>
          <w:cnfStyle w:val="000000100000" w:firstRow="0" w:lastRow="0" w:firstColumn="0" w:lastColumn="0" w:oddVBand="0" w:evenVBand="0" w:oddHBand="1" w:evenHBand="0" w:firstRowFirstColumn="0" w:firstRowLastColumn="0" w:lastRowFirstColumn="0" w:lastRowLastColumn="0"/>
          <w:trHeight w:val="915"/>
          <w:jc w:val="center"/>
        </w:trPr>
        <w:tc>
          <w:tcPr>
            <w:cnfStyle w:val="001000000000" w:firstRow="0" w:lastRow="0" w:firstColumn="1" w:lastColumn="0" w:oddVBand="0" w:evenVBand="0" w:oddHBand="0" w:evenHBand="0" w:firstRowFirstColumn="0" w:firstRowLastColumn="0" w:lastRowFirstColumn="0" w:lastRowLastColumn="0"/>
            <w:tcW w:w="2352" w:type="dxa"/>
            <w:hideMark/>
          </w:tcPr>
          <w:p w14:paraId="7165009D" w14:textId="77777777" w:rsidR="00A245BA" w:rsidRPr="005C2B21" w:rsidRDefault="00A245BA" w:rsidP="002D63DA">
            <w:pPr>
              <w:spacing w:after="0" w:line="240" w:lineRule="auto"/>
              <w:jc w:val="center"/>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89</w:t>
            </w:r>
          </w:p>
        </w:tc>
        <w:tc>
          <w:tcPr>
            <w:tcW w:w="3739" w:type="dxa"/>
            <w:hideMark/>
          </w:tcPr>
          <w:p w14:paraId="4AD58D88" w14:textId="77777777" w:rsidR="00A245BA" w:rsidRPr="005C2B21" w:rsidRDefault="00A245BA" w:rsidP="002D63DA">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5C2B21">
              <w:rPr>
                <w:rFonts w:ascii="Arial" w:eastAsia="Times New Roman" w:hAnsi="Arial" w:cs="Arial"/>
                <w:color w:val="000000"/>
                <w:sz w:val="24"/>
                <w:szCs w:val="24"/>
                <w:highlight w:val="yellow"/>
                <w:lang w:val="es-ES" w:eastAsia="es-ES"/>
              </w:rPr>
              <w:t>Promover el pago de servicios ambientales a los propietarios de terrenos con ecosistemas forestales.</w:t>
            </w:r>
          </w:p>
        </w:tc>
        <w:tc>
          <w:tcPr>
            <w:tcW w:w="4443" w:type="dxa"/>
            <w:noWrap/>
            <w:hideMark/>
          </w:tcPr>
          <w:p w14:paraId="7DA3760A" w14:textId="77777777" w:rsidR="00A245BA" w:rsidRPr="009672FB" w:rsidRDefault="00A245BA" w:rsidP="002D63D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5C2B21">
              <w:rPr>
                <w:rFonts w:ascii="Arial" w:eastAsia="Times New Roman" w:hAnsi="Arial" w:cs="Arial"/>
                <w:color w:val="000000"/>
                <w:sz w:val="24"/>
                <w:szCs w:val="24"/>
                <w:highlight w:val="yellow"/>
                <w:lang w:val="es-ES" w:eastAsia="es-ES"/>
              </w:rPr>
              <w:t>No se vincula con el proyecto.</w:t>
            </w:r>
          </w:p>
        </w:tc>
      </w:tr>
    </w:tbl>
    <w:p w14:paraId="018CAADA" w14:textId="5418D16B" w:rsidR="00A245BA" w:rsidRPr="00FD5B78" w:rsidRDefault="00A245BA" w:rsidP="00A245BA">
      <w:pPr>
        <w:jc w:val="both"/>
        <w:rPr>
          <w:rFonts w:ascii="Arial" w:hAnsi="Arial" w:cs="Arial"/>
          <w:sz w:val="24"/>
          <w:szCs w:val="24"/>
        </w:rPr>
      </w:pPr>
    </w:p>
    <w:tbl>
      <w:tblPr>
        <w:tblStyle w:val="Tablaconcuadrcula4-nfasis1"/>
        <w:tblW w:w="10485"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63"/>
        <w:gridCol w:w="4061"/>
        <w:gridCol w:w="4161"/>
      </w:tblGrid>
      <w:tr w:rsidR="00A245BA" w:rsidRPr="005C2B21" w14:paraId="61CD6D7E" w14:textId="77777777" w:rsidTr="00CE7C0D">
        <w:trPr>
          <w:cnfStyle w:val="100000000000" w:firstRow="1" w:lastRow="0" w:firstColumn="0" w:lastColumn="0" w:oddVBand="0" w:evenVBand="0" w:oddHBand="0" w:evenHBand="0" w:firstRowFirstColumn="0" w:firstRowLastColumn="0" w:lastRowFirstColumn="0" w:lastRowLastColumn="0"/>
          <w:trHeight w:val="83"/>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right w:val="none" w:sz="0" w:space="0" w:color="auto"/>
            </w:tcBorders>
            <w:noWrap/>
            <w:hideMark/>
          </w:tcPr>
          <w:p w14:paraId="0C8315A9"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 xml:space="preserve">CLAVE </w:t>
            </w:r>
          </w:p>
        </w:tc>
        <w:tc>
          <w:tcPr>
            <w:tcW w:w="8222" w:type="dxa"/>
            <w:gridSpan w:val="2"/>
            <w:tcBorders>
              <w:top w:val="none" w:sz="0" w:space="0" w:color="auto"/>
              <w:left w:val="none" w:sz="0" w:space="0" w:color="auto"/>
              <w:bottom w:val="none" w:sz="0" w:space="0" w:color="auto"/>
              <w:right w:val="none" w:sz="0" w:space="0" w:color="auto"/>
            </w:tcBorders>
            <w:noWrap/>
            <w:hideMark/>
          </w:tcPr>
          <w:p w14:paraId="1BE2AB2C" w14:textId="77777777" w:rsidR="00A245BA" w:rsidRPr="005C2B21" w:rsidRDefault="00A245BA"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LINEAMIENTO</w:t>
            </w:r>
          </w:p>
        </w:tc>
      </w:tr>
      <w:tr w:rsidR="00A245BA" w:rsidRPr="005C2B21" w14:paraId="4732A00D" w14:textId="77777777" w:rsidTr="00CE7C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20EE6D4E"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L19) 01,03.</w:t>
            </w:r>
          </w:p>
        </w:tc>
        <w:tc>
          <w:tcPr>
            <w:tcW w:w="8222" w:type="dxa"/>
            <w:gridSpan w:val="2"/>
            <w:hideMark/>
          </w:tcPr>
          <w:p w14:paraId="75E40221" w14:textId="77777777" w:rsidR="00A245BA" w:rsidRPr="005C2B21" w:rsidRDefault="00A245BA" w:rsidP="00CE7C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PROMEVER LA INCORPORACION DE CRITERIOS DE REGULACION ECOLOGICA PARA LA FUNCION Y CRECIMIENTO DE CENTROS DE POBLACION  Y ZONAS INDUSTRIALES.</w:t>
            </w:r>
          </w:p>
        </w:tc>
      </w:tr>
      <w:tr w:rsidR="00A245BA" w:rsidRPr="005C2B21" w14:paraId="2C1EA021" w14:textId="77777777" w:rsidTr="00CE7C0D">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14:paraId="7C32FA7F"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CLAVE</w:t>
            </w:r>
          </w:p>
        </w:tc>
        <w:tc>
          <w:tcPr>
            <w:tcW w:w="4061" w:type="dxa"/>
            <w:noWrap/>
            <w:hideMark/>
          </w:tcPr>
          <w:p w14:paraId="4AC0C9EE" w14:textId="77777777" w:rsidR="00A245BA" w:rsidRPr="005C2B21" w:rsidRDefault="00A245BA" w:rsidP="00CE7C0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OBJETIVO</w:t>
            </w:r>
          </w:p>
        </w:tc>
        <w:tc>
          <w:tcPr>
            <w:tcW w:w="4161" w:type="dxa"/>
            <w:noWrap/>
            <w:hideMark/>
          </w:tcPr>
          <w:p w14:paraId="610F8999" w14:textId="77777777" w:rsidR="00A245BA" w:rsidRPr="005C2B21" w:rsidRDefault="00A245BA" w:rsidP="00CE7C0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CRITERIO DE REGULACION ECOLOGICA</w:t>
            </w:r>
          </w:p>
        </w:tc>
      </w:tr>
      <w:tr w:rsidR="00A245BA" w:rsidRPr="005C2B21" w14:paraId="2281A8EB" w14:textId="77777777" w:rsidTr="00CE7C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DF1DAE5"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3</w:t>
            </w:r>
          </w:p>
        </w:tc>
        <w:tc>
          <w:tcPr>
            <w:tcW w:w="4061" w:type="dxa"/>
            <w:hideMark/>
          </w:tcPr>
          <w:p w14:paraId="326752EB" w14:textId="77777777" w:rsidR="00A245BA" w:rsidRPr="005C2B21" w:rsidRDefault="00A245BA" w:rsidP="00CE7C0D">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lang w:eastAsia="es-MX"/>
              </w:rPr>
            </w:pPr>
            <w:r w:rsidRPr="005C2B21">
              <w:rPr>
                <w:rFonts w:ascii="Arial" w:hAnsi="Arial" w:cs="Arial"/>
                <w:sz w:val="24"/>
                <w:szCs w:val="24"/>
                <w:highlight w:val="yellow"/>
                <w:lang w:eastAsia="es-MX"/>
              </w:rPr>
              <w:t>EVITAR EL ESTABLECIMIENTO DE ASENTAMIENTOS HUMANOS Y EL DESARROLLO INDUSTRIAL EN ZONAS DE RIEZGO (NIVEL DE AMENAZA ALTO Y MUY ALTO)</w:t>
            </w:r>
          </w:p>
        </w:tc>
        <w:tc>
          <w:tcPr>
            <w:tcW w:w="4161" w:type="dxa"/>
            <w:hideMark/>
          </w:tcPr>
          <w:p w14:paraId="40E4BF0A" w14:textId="77777777" w:rsidR="00A245BA" w:rsidRPr="005C2B21" w:rsidRDefault="00A245BA" w:rsidP="00CE7C0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4,46,51,66,67,75,89.</w:t>
            </w:r>
          </w:p>
        </w:tc>
      </w:tr>
      <w:tr w:rsidR="00A245BA" w:rsidRPr="005C2B21" w14:paraId="4353E76A" w14:textId="77777777" w:rsidTr="00CE7C0D">
        <w:trPr>
          <w:trHeight w:val="300"/>
          <w:jc w:val="center"/>
        </w:trPr>
        <w:tc>
          <w:tcPr>
            <w:cnfStyle w:val="001000000000" w:firstRow="0" w:lastRow="0" w:firstColumn="1" w:lastColumn="0" w:oddVBand="0" w:evenVBand="0" w:oddHBand="0" w:evenHBand="0" w:firstRowFirstColumn="0" w:firstRowLastColumn="0" w:lastRowFirstColumn="0" w:lastRowLastColumn="0"/>
            <w:tcW w:w="10485" w:type="dxa"/>
            <w:gridSpan w:val="3"/>
            <w:noWrap/>
            <w:hideMark/>
          </w:tcPr>
          <w:p w14:paraId="633A0162"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CRITERIOS DE REGULACIÓN ECOLOGICA</w:t>
            </w:r>
          </w:p>
        </w:tc>
      </w:tr>
      <w:tr w:rsidR="00A245BA" w:rsidRPr="005C2B21" w14:paraId="4E55D7C0" w14:textId="77777777" w:rsidTr="00CE7C0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04E1AD0C"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Criterio</w:t>
            </w:r>
          </w:p>
        </w:tc>
        <w:tc>
          <w:tcPr>
            <w:tcW w:w="4061" w:type="dxa"/>
            <w:hideMark/>
          </w:tcPr>
          <w:p w14:paraId="60B8492C" w14:textId="77777777" w:rsidR="00A245BA" w:rsidRPr="005C2B21" w:rsidRDefault="00A245BA" w:rsidP="00CE7C0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Acción</w:t>
            </w:r>
          </w:p>
        </w:tc>
        <w:tc>
          <w:tcPr>
            <w:tcW w:w="4161" w:type="dxa"/>
            <w:hideMark/>
          </w:tcPr>
          <w:p w14:paraId="18DC1672" w14:textId="77777777" w:rsidR="00A245BA" w:rsidRPr="005C2B21" w:rsidRDefault="00A245BA" w:rsidP="00CE7C0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b/>
                <w:bCs/>
                <w:color w:val="000000"/>
                <w:sz w:val="24"/>
                <w:szCs w:val="24"/>
                <w:highlight w:val="yellow"/>
                <w:lang w:eastAsia="es-MX"/>
              </w:rPr>
              <w:t>Resultado del análisis</w:t>
            </w:r>
          </w:p>
        </w:tc>
      </w:tr>
      <w:tr w:rsidR="00A245BA" w:rsidRPr="005C2B21" w14:paraId="6F031B49" w14:textId="77777777" w:rsidTr="00CE7C0D">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4E42AD67"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AGUA.</w:t>
            </w:r>
          </w:p>
        </w:tc>
      </w:tr>
      <w:tr w:rsidR="00A245BA" w:rsidRPr="005C2B21" w14:paraId="23C40128" w14:textId="77777777" w:rsidTr="00CE7C0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653ABBAC"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w:t>
            </w:r>
          </w:p>
        </w:tc>
        <w:tc>
          <w:tcPr>
            <w:tcW w:w="4061" w:type="dxa"/>
            <w:hideMark/>
          </w:tcPr>
          <w:p w14:paraId="193EB4F1" w14:textId="77777777" w:rsidR="00A245BA" w:rsidRPr="005C2B21" w:rsidRDefault="00A245BA" w:rsidP="00CE7C0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Fortalecer la prevención de riesgos meteorológicos.</w:t>
            </w:r>
          </w:p>
        </w:tc>
        <w:tc>
          <w:tcPr>
            <w:tcW w:w="4161" w:type="dxa"/>
            <w:hideMark/>
          </w:tcPr>
          <w:p w14:paraId="15B033E8" w14:textId="77777777" w:rsidR="00A245BA" w:rsidRPr="005C2B21" w:rsidRDefault="00A245BA" w:rsidP="00CE7C0D">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435809B2" w14:textId="77777777" w:rsidTr="00CE7C0D">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316D2603"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MONITOREO, INSPECCION Y VIGILANCIA.</w:t>
            </w:r>
          </w:p>
        </w:tc>
      </w:tr>
      <w:tr w:rsidR="00A245BA" w:rsidRPr="005C2B21" w14:paraId="3E568E49" w14:textId="77777777" w:rsidTr="00CE7C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2378CBE1"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46</w:t>
            </w:r>
          </w:p>
        </w:tc>
        <w:tc>
          <w:tcPr>
            <w:tcW w:w="4061" w:type="dxa"/>
            <w:hideMark/>
          </w:tcPr>
          <w:p w14:paraId="6C3244E3"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Fortalecer y contribuir al Sistema Nacional de Información sobre </w:t>
            </w:r>
            <w:r w:rsidRPr="005C2B21">
              <w:rPr>
                <w:rFonts w:ascii="Arial" w:eastAsia="Times New Roman" w:hAnsi="Arial" w:cs="Arial"/>
                <w:color w:val="000000"/>
                <w:sz w:val="24"/>
                <w:szCs w:val="24"/>
                <w:highlight w:val="yellow"/>
                <w:lang w:eastAsia="es-MX"/>
              </w:rPr>
              <w:lastRenderedPageBreak/>
              <w:t>Cantidad, Calidad, Usos y Conservación del Agua</w:t>
            </w:r>
            <w:r w:rsidRPr="005C2B21">
              <w:rPr>
                <w:rFonts w:ascii="Arial" w:eastAsia="Times New Roman" w:hAnsi="Arial" w:cs="Arial"/>
                <w:color w:val="000000"/>
                <w:sz w:val="24"/>
                <w:szCs w:val="24"/>
                <w:highlight w:val="yellow"/>
                <w:lang w:eastAsia="es-MX"/>
              </w:rPr>
              <w:br/>
              <w:t>(SINA).</w:t>
            </w:r>
          </w:p>
        </w:tc>
        <w:tc>
          <w:tcPr>
            <w:tcW w:w="4161" w:type="dxa"/>
            <w:noWrap/>
            <w:hideMark/>
          </w:tcPr>
          <w:p w14:paraId="5F89A39C"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lastRenderedPageBreak/>
              <w:t>Actividad a cargo de las dependencias en la materia.</w:t>
            </w:r>
          </w:p>
        </w:tc>
      </w:tr>
      <w:tr w:rsidR="00A245BA" w:rsidRPr="005C2B21" w14:paraId="42DD39BE" w14:textId="77777777" w:rsidTr="00CE7C0D">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199D4E9A"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ALTERNATIVAS ECONOMICAS Y DE PRODUCCION.</w:t>
            </w:r>
          </w:p>
        </w:tc>
      </w:tr>
      <w:tr w:rsidR="00A245BA" w:rsidRPr="005C2B21" w14:paraId="7AADC97F" w14:textId="77777777" w:rsidTr="00CE7C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3BFD1906"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51</w:t>
            </w:r>
          </w:p>
        </w:tc>
        <w:tc>
          <w:tcPr>
            <w:tcW w:w="4061" w:type="dxa"/>
            <w:hideMark/>
          </w:tcPr>
          <w:p w14:paraId="77B5BD57"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xml:space="preserve">Impulsar la creación de sistemas </w:t>
            </w:r>
            <w:proofErr w:type="spellStart"/>
            <w:r w:rsidRPr="005C2B21">
              <w:rPr>
                <w:rFonts w:ascii="Arial" w:eastAsia="Times New Roman" w:hAnsi="Arial" w:cs="Arial"/>
                <w:color w:val="000000"/>
                <w:sz w:val="24"/>
                <w:szCs w:val="24"/>
                <w:highlight w:val="yellow"/>
                <w:lang w:eastAsia="es-MX"/>
              </w:rPr>
              <w:t>silvo</w:t>
            </w:r>
            <w:proofErr w:type="spellEnd"/>
            <w:r w:rsidRPr="005C2B21">
              <w:rPr>
                <w:rFonts w:ascii="Arial" w:eastAsia="Times New Roman" w:hAnsi="Arial" w:cs="Arial"/>
                <w:color w:val="000000"/>
                <w:sz w:val="24"/>
                <w:szCs w:val="24"/>
                <w:highlight w:val="yellow"/>
                <w:lang w:eastAsia="es-MX"/>
              </w:rPr>
              <w:t>-pastoriles con el uso de leguminosas forrajeras, de preferencia nativas de la</w:t>
            </w:r>
            <w:r w:rsidRPr="005C2B21">
              <w:rPr>
                <w:rFonts w:ascii="Arial" w:eastAsia="Times New Roman" w:hAnsi="Arial" w:cs="Arial"/>
                <w:color w:val="000000"/>
                <w:sz w:val="24"/>
                <w:szCs w:val="24"/>
                <w:highlight w:val="yellow"/>
                <w:lang w:eastAsia="es-MX"/>
              </w:rPr>
              <w:br/>
              <w:t>región.</w:t>
            </w:r>
          </w:p>
        </w:tc>
        <w:tc>
          <w:tcPr>
            <w:tcW w:w="4161" w:type="dxa"/>
            <w:noWrap/>
            <w:hideMark/>
          </w:tcPr>
          <w:p w14:paraId="122D9B5C"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 de acuerdo al giro de este.</w:t>
            </w:r>
          </w:p>
        </w:tc>
      </w:tr>
      <w:tr w:rsidR="00A245BA" w:rsidRPr="005C2B21" w14:paraId="3D761751" w14:textId="77777777" w:rsidTr="00CE7C0D">
        <w:trPr>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8180C5D"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66</w:t>
            </w:r>
          </w:p>
        </w:tc>
        <w:tc>
          <w:tcPr>
            <w:tcW w:w="4061" w:type="dxa"/>
            <w:hideMark/>
          </w:tcPr>
          <w:p w14:paraId="4D9F361C" w14:textId="77777777" w:rsidR="00A245BA" w:rsidRPr="005C2B21" w:rsidRDefault="00A245BA"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utilización de los controles biológicos de las plagas.</w:t>
            </w:r>
          </w:p>
        </w:tc>
        <w:tc>
          <w:tcPr>
            <w:tcW w:w="4161" w:type="dxa"/>
            <w:noWrap/>
            <w:hideMark/>
          </w:tcPr>
          <w:p w14:paraId="6FEBA06B" w14:textId="77777777" w:rsidR="00A245BA" w:rsidRPr="005C2B21" w:rsidRDefault="00A245BA"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 No se vincula con el proyecto.</w:t>
            </w:r>
          </w:p>
        </w:tc>
      </w:tr>
      <w:tr w:rsidR="00A245BA" w:rsidRPr="005C2B21" w14:paraId="2FE979E8" w14:textId="77777777" w:rsidTr="00CE7C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6694E5F"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67</w:t>
            </w:r>
          </w:p>
        </w:tc>
        <w:tc>
          <w:tcPr>
            <w:tcW w:w="4061" w:type="dxa"/>
            <w:hideMark/>
          </w:tcPr>
          <w:p w14:paraId="40F08B72"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la participación de las comunidades y de los pueblos indígenas en el uso, protección, conservación y</w:t>
            </w:r>
            <w:r w:rsidRPr="005C2B21">
              <w:rPr>
                <w:rFonts w:ascii="Arial" w:eastAsia="Times New Roman" w:hAnsi="Arial" w:cs="Arial"/>
                <w:color w:val="000000"/>
                <w:sz w:val="24"/>
                <w:szCs w:val="24"/>
                <w:highlight w:val="yellow"/>
                <w:lang w:eastAsia="es-MX"/>
              </w:rPr>
              <w:br/>
              <w:t>aprovechamiento sustentable de los recursos naturales existentes en los territorios que les pertenezcan, considerando</w:t>
            </w:r>
            <w:r w:rsidRPr="005C2B21">
              <w:rPr>
                <w:rFonts w:ascii="Arial" w:eastAsia="Times New Roman" w:hAnsi="Arial" w:cs="Arial"/>
                <w:color w:val="000000"/>
                <w:sz w:val="24"/>
                <w:szCs w:val="24"/>
                <w:highlight w:val="yellow"/>
                <w:lang w:eastAsia="es-MX"/>
              </w:rPr>
              <w:br/>
              <w:t>su conocimiento tradicional en dichas actividades.</w:t>
            </w:r>
          </w:p>
        </w:tc>
        <w:tc>
          <w:tcPr>
            <w:tcW w:w="4161" w:type="dxa"/>
            <w:noWrap/>
            <w:hideMark/>
          </w:tcPr>
          <w:p w14:paraId="672274D8"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4DCABCB6" w14:textId="77777777" w:rsidTr="00CE7C0D">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2AF6814A"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DESARROLLO TECNICO E INVESTIGACION.</w:t>
            </w:r>
          </w:p>
        </w:tc>
      </w:tr>
      <w:tr w:rsidR="00A245BA" w:rsidRPr="005C2B21" w14:paraId="46B278CA" w14:textId="77777777" w:rsidTr="00CE7C0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75B6813C"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75</w:t>
            </w:r>
          </w:p>
        </w:tc>
        <w:tc>
          <w:tcPr>
            <w:tcW w:w="4061" w:type="dxa"/>
            <w:hideMark/>
          </w:tcPr>
          <w:p w14:paraId="7588C2F2"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Identificar los cultivos básicos genéticamente modificados y realizar control y monitoreo de su siembra y producción.</w:t>
            </w:r>
          </w:p>
        </w:tc>
        <w:tc>
          <w:tcPr>
            <w:tcW w:w="4161" w:type="dxa"/>
            <w:hideMark/>
          </w:tcPr>
          <w:p w14:paraId="1AABAA57"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5C2B21">
              <w:rPr>
                <w:rFonts w:ascii="Arial" w:eastAsia="Times New Roman" w:hAnsi="Arial" w:cs="Arial"/>
                <w:color w:val="000000"/>
                <w:sz w:val="24"/>
                <w:szCs w:val="24"/>
                <w:highlight w:val="yellow"/>
                <w:lang w:eastAsia="es-MX"/>
              </w:rPr>
              <w:t>No se vincula con el proyecto.</w:t>
            </w:r>
          </w:p>
        </w:tc>
      </w:tr>
      <w:tr w:rsidR="00A245BA" w:rsidRPr="005C2B21" w14:paraId="2A5D168C" w14:textId="77777777" w:rsidTr="00CE7C0D">
        <w:trPr>
          <w:trHeight w:val="315"/>
          <w:jc w:val="center"/>
        </w:trPr>
        <w:tc>
          <w:tcPr>
            <w:cnfStyle w:val="001000000000" w:firstRow="0" w:lastRow="0" w:firstColumn="1" w:lastColumn="0" w:oddVBand="0" w:evenVBand="0" w:oddHBand="0" w:evenHBand="0" w:firstRowFirstColumn="0" w:firstRowLastColumn="0" w:lastRowFirstColumn="0" w:lastRowLastColumn="0"/>
            <w:tcW w:w="10485" w:type="dxa"/>
            <w:gridSpan w:val="3"/>
            <w:hideMark/>
          </w:tcPr>
          <w:p w14:paraId="47D0A52A" w14:textId="77777777" w:rsidR="00A245BA" w:rsidRPr="005C2B21" w:rsidRDefault="00A245BA" w:rsidP="00CE7C0D">
            <w:pPr>
              <w:spacing w:after="0" w:line="240" w:lineRule="auto"/>
              <w:jc w:val="center"/>
              <w:rPr>
                <w:rFonts w:ascii="Arial" w:eastAsia="Times New Roman" w:hAnsi="Arial" w:cs="Arial"/>
                <w:b w:val="0"/>
                <w:bCs w:val="0"/>
                <w:color w:val="000000"/>
                <w:sz w:val="24"/>
                <w:szCs w:val="24"/>
                <w:highlight w:val="yellow"/>
                <w:lang w:eastAsia="es-MX"/>
              </w:rPr>
            </w:pPr>
            <w:r w:rsidRPr="005C2B21">
              <w:rPr>
                <w:rFonts w:ascii="Arial" w:eastAsia="Times New Roman" w:hAnsi="Arial" w:cs="Arial"/>
                <w:b w:val="0"/>
                <w:bCs w:val="0"/>
                <w:color w:val="000000"/>
                <w:sz w:val="24"/>
                <w:szCs w:val="24"/>
                <w:highlight w:val="yellow"/>
                <w:lang w:eastAsia="es-MX"/>
              </w:rPr>
              <w:t>FINANCIAMIENTO.</w:t>
            </w:r>
          </w:p>
        </w:tc>
      </w:tr>
      <w:tr w:rsidR="00A245BA" w:rsidRPr="00FD5B78" w14:paraId="799C7452" w14:textId="77777777" w:rsidTr="00CE7C0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263" w:type="dxa"/>
            <w:hideMark/>
          </w:tcPr>
          <w:p w14:paraId="5036CDFA" w14:textId="77777777" w:rsidR="00A245BA" w:rsidRPr="005C2B21" w:rsidRDefault="00A245BA" w:rsidP="00CE7C0D">
            <w:pPr>
              <w:spacing w:after="0" w:line="240" w:lineRule="auto"/>
              <w:jc w:val="center"/>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89</w:t>
            </w:r>
          </w:p>
        </w:tc>
        <w:tc>
          <w:tcPr>
            <w:tcW w:w="4061" w:type="dxa"/>
            <w:hideMark/>
          </w:tcPr>
          <w:p w14:paraId="6188D6D8" w14:textId="77777777" w:rsidR="00A245BA" w:rsidRPr="005C2B21"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5C2B21">
              <w:rPr>
                <w:rFonts w:ascii="Arial" w:eastAsia="Times New Roman" w:hAnsi="Arial" w:cs="Arial"/>
                <w:color w:val="000000"/>
                <w:sz w:val="24"/>
                <w:szCs w:val="24"/>
                <w:highlight w:val="yellow"/>
                <w:lang w:eastAsia="es-MX"/>
              </w:rPr>
              <w:t>Promover el pago de servicios ambientales a los propietarios de terrenos con ecosistemas forestales.</w:t>
            </w:r>
          </w:p>
        </w:tc>
        <w:tc>
          <w:tcPr>
            <w:tcW w:w="4161" w:type="dxa"/>
            <w:hideMark/>
          </w:tcPr>
          <w:p w14:paraId="59A7134E" w14:textId="77777777" w:rsidR="00A245BA" w:rsidRPr="00FD5B78" w:rsidRDefault="00A245B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lang w:eastAsia="es-MX"/>
              </w:rPr>
            </w:pPr>
            <w:r w:rsidRPr="005C2B21">
              <w:rPr>
                <w:rFonts w:ascii="Arial" w:eastAsia="Times New Roman" w:hAnsi="Arial" w:cs="Arial"/>
                <w:color w:val="000000"/>
                <w:sz w:val="24"/>
                <w:szCs w:val="24"/>
                <w:highlight w:val="yellow"/>
                <w:lang w:eastAsia="es-MX"/>
              </w:rPr>
              <w:t> </w:t>
            </w:r>
            <w:r w:rsidRPr="005C2B21">
              <w:rPr>
                <w:rFonts w:ascii="Arial" w:hAnsi="Arial" w:cs="Arial"/>
                <w:color w:val="000000"/>
                <w:sz w:val="24"/>
                <w:szCs w:val="24"/>
                <w:highlight w:val="yellow"/>
              </w:rPr>
              <w:t> </w:t>
            </w:r>
            <w:r w:rsidRPr="005C2B21">
              <w:rPr>
                <w:rFonts w:ascii="Arial" w:eastAsia="Times New Roman" w:hAnsi="Arial" w:cs="Arial"/>
                <w:color w:val="000000"/>
                <w:sz w:val="24"/>
                <w:szCs w:val="24"/>
                <w:highlight w:val="yellow"/>
                <w:lang w:eastAsia="es-MX"/>
              </w:rPr>
              <w:t>No se vincula con el proyecto.</w:t>
            </w:r>
          </w:p>
        </w:tc>
      </w:tr>
    </w:tbl>
    <w:p w14:paraId="44E774CC" w14:textId="10A58157" w:rsidR="00302738" w:rsidRDefault="00302738" w:rsidP="00302738">
      <w:pPr>
        <w:tabs>
          <w:tab w:val="left" w:pos="1239"/>
        </w:tabs>
        <w:spacing w:after="0"/>
        <w:jc w:val="both"/>
        <w:rPr>
          <w:rFonts w:ascii="Arial" w:hAnsi="Arial" w:cs="Arial"/>
          <w:color w:val="000000" w:themeColor="text1"/>
          <w:sz w:val="24"/>
          <w:szCs w:val="24"/>
          <w:lang w:val="es-ES"/>
        </w:rPr>
      </w:pPr>
    </w:p>
    <w:p w14:paraId="50A504AA" w14:textId="1341BF7B" w:rsidR="00302738" w:rsidRPr="00AE676B" w:rsidRDefault="00302738" w:rsidP="00302738">
      <w:pPr>
        <w:tabs>
          <w:tab w:val="left" w:pos="1239"/>
        </w:tabs>
        <w:spacing w:after="0"/>
        <w:jc w:val="both"/>
        <w:rPr>
          <w:rFonts w:ascii="Arial" w:hAnsi="Arial" w:cs="Arial"/>
          <w:color w:val="000000" w:themeColor="text1"/>
          <w:sz w:val="24"/>
          <w:szCs w:val="24"/>
        </w:rPr>
      </w:pPr>
      <w:r w:rsidRPr="00AE676B">
        <w:rPr>
          <w:rFonts w:ascii="Arial" w:hAnsi="Arial" w:cs="Arial"/>
          <w:color w:val="000000" w:themeColor="text1"/>
          <w:sz w:val="24"/>
          <w:szCs w:val="24"/>
        </w:rPr>
        <w:t xml:space="preserve">Dado que el área del proyecto se encuentra inmersa en las UGA de </w:t>
      </w:r>
      <w:r w:rsidR="00A245BA" w:rsidRPr="005C2B21">
        <w:rPr>
          <w:rFonts w:ascii="Arial" w:hAnsi="Arial" w:cs="Arial"/>
          <w:color w:val="000000" w:themeColor="text1"/>
          <w:sz w:val="24"/>
          <w:szCs w:val="24"/>
          <w:highlight w:val="yellow"/>
        </w:rPr>
        <w:t>RES/AE</w:t>
      </w:r>
      <w:r w:rsidRPr="005C2B21">
        <w:rPr>
          <w:rFonts w:ascii="Arial" w:hAnsi="Arial" w:cs="Arial"/>
          <w:color w:val="000000" w:themeColor="text1"/>
          <w:sz w:val="24"/>
          <w:szCs w:val="24"/>
          <w:highlight w:val="yellow"/>
        </w:rPr>
        <w:t xml:space="preserve"> (</w:t>
      </w:r>
      <w:r w:rsidR="00320F80" w:rsidRPr="005C2B21">
        <w:rPr>
          <w:rFonts w:ascii="Arial" w:hAnsi="Arial" w:cs="Arial"/>
          <w:color w:val="000000" w:themeColor="text1"/>
          <w:sz w:val="24"/>
          <w:szCs w:val="24"/>
          <w:highlight w:val="yellow"/>
        </w:rPr>
        <w:t>Restauración</w:t>
      </w:r>
      <w:r w:rsidR="00A245BA" w:rsidRPr="005C2B21">
        <w:rPr>
          <w:rFonts w:ascii="Arial" w:hAnsi="Arial" w:cs="Arial"/>
          <w:color w:val="000000" w:themeColor="text1"/>
          <w:sz w:val="24"/>
          <w:szCs w:val="24"/>
          <w:highlight w:val="yellow"/>
        </w:rPr>
        <w:t>/actividades extractivas</w:t>
      </w:r>
      <w:r w:rsidRPr="005C2B21">
        <w:rPr>
          <w:rFonts w:ascii="Arial" w:hAnsi="Arial" w:cs="Arial"/>
          <w:color w:val="000000" w:themeColor="text1"/>
          <w:sz w:val="24"/>
          <w:szCs w:val="24"/>
          <w:highlight w:val="yellow"/>
        </w:rPr>
        <w:t>)</w:t>
      </w:r>
      <w:r w:rsidR="00A245BA" w:rsidRPr="005C2B21">
        <w:rPr>
          <w:rFonts w:ascii="Arial" w:hAnsi="Arial" w:cs="Arial"/>
          <w:color w:val="000000" w:themeColor="text1"/>
          <w:sz w:val="24"/>
          <w:szCs w:val="24"/>
          <w:highlight w:val="yellow"/>
        </w:rPr>
        <w:t xml:space="preserve"> y en la UGA RES/DE (</w:t>
      </w:r>
      <w:r w:rsidR="00320F80" w:rsidRPr="005C2B21">
        <w:rPr>
          <w:rFonts w:ascii="Arial" w:hAnsi="Arial" w:cs="Arial"/>
          <w:i/>
          <w:color w:val="000000" w:themeColor="text1"/>
          <w:sz w:val="24"/>
          <w:szCs w:val="24"/>
          <w:highlight w:val="yellow"/>
        </w:rPr>
        <w:t>Restauración</w:t>
      </w:r>
      <w:r w:rsidR="00A245BA" w:rsidRPr="005C2B21">
        <w:rPr>
          <w:rFonts w:ascii="Arial" w:hAnsi="Arial" w:cs="Arial"/>
          <w:i/>
          <w:color w:val="000000" w:themeColor="text1"/>
          <w:sz w:val="24"/>
          <w:szCs w:val="24"/>
          <w:highlight w:val="yellow"/>
        </w:rPr>
        <w:t>/Desarrollo Industrial</w:t>
      </w:r>
      <w:r w:rsidR="002D63DA">
        <w:rPr>
          <w:rFonts w:ascii="Arial" w:hAnsi="Arial" w:cs="Arial"/>
          <w:i/>
          <w:color w:val="000000" w:themeColor="text1"/>
          <w:sz w:val="24"/>
          <w:szCs w:val="24"/>
        </w:rPr>
        <w:t>)</w:t>
      </w:r>
      <w:r w:rsidRPr="00AE676B">
        <w:rPr>
          <w:rFonts w:ascii="Arial" w:hAnsi="Arial" w:cs="Arial"/>
          <w:color w:val="000000" w:themeColor="text1"/>
          <w:sz w:val="24"/>
          <w:szCs w:val="24"/>
        </w:rPr>
        <w:t>, con los lineamientos de</w:t>
      </w:r>
      <w:r w:rsidR="00CD4E7C">
        <w:rPr>
          <w:rFonts w:ascii="Arial" w:hAnsi="Arial" w:cs="Arial"/>
          <w:color w:val="000000" w:themeColor="text1"/>
          <w:sz w:val="24"/>
          <w:szCs w:val="24"/>
        </w:rPr>
        <w:t>:</w:t>
      </w:r>
      <w:r w:rsidR="002D63DA">
        <w:rPr>
          <w:rFonts w:ascii="Arial" w:hAnsi="Arial" w:cs="Arial"/>
          <w:color w:val="000000" w:themeColor="text1"/>
          <w:sz w:val="24"/>
          <w:szCs w:val="24"/>
        </w:rPr>
        <w:t xml:space="preserve"> </w:t>
      </w:r>
      <w:r w:rsidR="002D63DA" w:rsidRPr="005C2B21">
        <w:rPr>
          <w:rFonts w:ascii="Arial" w:hAnsi="Arial" w:cs="Arial"/>
          <w:i/>
          <w:color w:val="000000" w:themeColor="text1"/>
          <w:sz w:val="24"/>
          <w:szCs w:val="24"/>
          <w:highlight w:val="yellow"/>
        </w:rPr>
        <w:t xml:space="preserve">rehabilitar los ecosistemas degradados, detener y revertir la sobreexplotación y contaminación de los acuíferos, conservar las zonas de recarga hidrológica, mejorar oportunidades socioeconómicas en función de la conservación y aprovechamiento sustentable de los recursos naturales., mantener la vegetación de las zonas </w:t>
      </w:r>
      <w:proofErr w:type="spellStart"/>
      <w:r w:rsidR="002D63DA" w:rsidRPr="005C2B21">
        <w:rPr>
          <w:rFonts w:ascii="Arial" w:hAnsi="Arial" w:cs="Arial"/>
          <w:i/>
          <w:color w:val="000000" w:themeColor="text1"/>
          <w:sz w:val="24"/>
          <w:szCs w:val="24"/>
          <w:highlight w:val="yellow"/>
        </w:rPr>
        <w:t>riparias</w:t>
      </w:r>
      <w:proofErr w:type="spellEnd"/>
      <w:r w:rsidR="002D63DA" w:rsidRPr="005C2B21">
        <w:rPr>
          <w:rFonts w:ascii="Arial" w:hAnsi="Arial" w:cs="Arial"/>
          <w:i/>
          <w:color w:val="000000" w:themeColor="text1"/>
          <w:sz w:val="24"/>
          <w:szCs w:val="24"/>
          <w:highlight w:val="yellow"/>
        </w:rPr>
        <w:t xml:space="preserve"> de los cuerpos de agua perennes y temporales, proteger los ecosistemas adyacentes a los centros de población y las zonas adyacentes, aprovechar en forma sustentable las actividades extractivas y promover la incorporación de criterios de regulación ecológica para la función y crecimiento de centros de población y zonas industriales</w:t>
      </w:r>
      <w:r w:rsidR="002D63DA" w:rsidRPr="002D63DA">
        <w:rPr>
          <w:rFonts w:ascii="Arial" w:hAnsi="Arial" w:cs="Arial"/>
          <w:i/>
          <w:color w:val="000000" w:themeColor="text1"/>
          <w:sz w:val="24"/>
          <w:szCs w:val="24"/>
        </w:rPr>
        <w:t>.</w:t>
      </w:r>
      <w:r w:rsidR="002D63DA">
        <w:rPr>
          <w:rFonts w:ascii="Arial" w:hAnsi="Arial" w:cs="Arial"/>
          <w:color w:val="000000" w:themeColor="text1"/>
          <w:sz w:val="24"/>
          <w:szCs w:val="24"/>
        </w:rPr>
        <w:t xml:space="preserve"> </w:t>
      </w:r>
      <w:r w:rsidRPr="00AE676B">
        <w:rPr>
          <w:rFonts w:ascii="Arial" w:hAnsi="Arial" w:cs="Arial"/>
          <w:color w:val="000000" w:themeColor="text1"/>
          <w:sz w:val="24"/>
          <w:szCs w:val="24"/>
        </w:rPr>
        <w:t>para ello, considerando que el ob</w:t>
      </w:r>
      <w:r w:rsidR="00CD4E7C">
        <w:rPr>
          <w:rFonts w:ascii="Arial" w:hAnsi="Arial" w:cs="Arial"/>
          <w:color w:val="000000" w:themeColor="text1"/>
          <w:sz w:val="24"/>
          <w:szCs w:val="24"/>
        </w:rPr>
        <w:t xml:space="preserve">jetivo es el </w:t>
      </w:r>
      <w:r w:rsidR="00CD4E7C" w:rsidRPr="005C2B21">
        <w:rPr>
          <w:rFonts w:ascii="Arial" w:hAnsi="Arial" w:cs="Arial"/>
          <w:color w:val="000000" w:themeColor="text1"/>
          <w:sz w:val="24"/>
          <w:szCs w:val="24"/>
          <w:highlight w:val="yellow"/>
        </w:rPr>
        <w:t xml:space="preserve">la </w:t>
      </w:r>
      <w:proofErr w:type="spellStart"/>
      <w:r w:rsidR="00CD4E7C" w:rsidRPr="005C2B21">
        <w:rPr>
          <w:rFonts w:ascii="Arial" w:hAnsi="Arial" w:cs="Arial"/>
          <w:color w:val="000000" w:themeColor="text1"/>
          <w:sz w:val="24"/>
          <w:szCs w:val="24"/>
          <w:highlight w:val="yellow"/>
        </w:rPr>
        <w:t>extraccion</w:t>
      </w:r>
      <w:proofErr w:type="spellEnd"/>
      <w:r w:rsidR="00CD4E7C" w:rsidRPr="005C2B21">
        <w:rPr>
          <w:rFonts w:ascii="Arial" w:hAnsi="Arial" w:cs="Arial"/>
          <w:color w:val="000000" w:themeColor="text1"/>
          <w:sz w:val="24"/>
          <w:szCs w:val="24"/>
          <w:highlight w:val="yellow"/>
        </w:rPr>
        <w:t xml:space="preserve"> de material </w:t>
      </w:r>
      <w:proofErr w:type="spellStart"/>
      <w:r w:rsidR="00CD4E7C" w:rsidRPr="005C2B21">
        <w:rPr>
          <w:rFonts w:ascii="Arial" w:hAnsi="Arial" w:cs="Arial"/>
          <w:color w:val="000000" w:themeColor="text1"/>
          <w:sz w:val="24"/>
          <w:szCs w:val="24"/>
          <w:highlight w:val="yellow"/>
        </w:rPr>
        <w:t>petreo</w:t>
      </w:r>
      <w:proofErr w:type="spellEnd"/>
      <w:r w:rsidRPr="00AE676B">
        <w:rPr>
          <w:rFonts w:ascii="Arial" w:hAnsi="Arial" w:cs="Arial"/>
          <w:color w:val="000000" w:themeColor="text1"/>
          <w:sz w:val="24"/>
          <w:szCs w:val="24"/>
        </w:rPr>
        <w:t xml:space="preserve">, se desarrollará con </w:t>
      </w:r>
      <w:r w:rsidRPr="00AE676B">
        <w:rPr>
          <w:rFonts w:ascii="Arial" w:hAnsi="Arial" w:cs="Arial"/>
          <w:color w:val="000000" w:themeColor="text1"/>
          <w:sz w:val="24"/>
          <w:szCs w:val="24"/>
        </w:rPr>
        <w:lastRenderedPageBreak/>
        <w:t>la aplicación de las medidas preventivas (control de polvo y ruido) y de mitigación (extracción de suelo contaminado en caso de algún derrame), realizando previamente actividades de rescate y reubicación de especies de flora y fauna silvestre (especies aptas a rescate de lento crecimiento y difícil regeneración, así como, las que se encuentran en la NOM-059-SEMARNAT-2010). Dichas actividades no pondrán en riesgo los acuíferos y se utilizará la infraestructura necesaria para contrarrestar los efectos del cambio climático, mismo que se hará uso medido en todas las etapas del proyecto el recurso agua. Además, se realizará bajo los lineamientos</w:t>
      </w:r>
      <w:r w:rsidR="00CD4E7C">
        <w:rPr>
          <w:rFonts w:ascii="Arial" w:hAnsi="Arial" w:cs="Arial"/>
          <w:color w:val="000000" w:themeColor="text1"/>
          <w:sz w:val="24"/>
          <w:szCs w:val="24"/>
        </w:rPr>
        <w:t xml:space="preserve"> </w:t>
      </w:r>
      <w:r w:rsidRPr="00AE676B">
        <w:rPr>
          <w:rFonts w:ascii="Arial" w:hAnsi="Arial" w:cs="Arial"/>
          <w:bCs/>
          <w:color w:val="000000" w:themeColor="text1"/>
          <w:sz w:val="24"/>
          <w:szCs w:val="24"/>
        </w:rPr>
        <w:t>Ordenamiento Territorial y Desarrollo Urbano del Estado de Coahuila de Zaragoza.</w:t>
      </w:r>
    </w:p>
    <w:p w14:paraId="01D77861" w14:textId="77777777" w:rsidR="003C006E" w:rsidRPr="00302738" w:rsidRDefault="003C006E" w:rsidP="005A686F">
      <w:pPr>
        <w:autoSpaceDE w:val="0"/>
        <w:autoSpaceDN w:val="0"/>
        <w:adjustRightInd w:val="0"/>
        <w:spacing w:after="0"/>
        <w:jc w:val="center"/>
        <w:rPr>
          <w:rFonts w:ascii="Arial" w:hAnsi="Arial" w:cs="Arial"/>
          <w:color w:val="FF0000"/>
          <w:sz w:val="24"/>
          <w:szCs w:val="24"/>
        </w:rPr>
      </w:pPr>
    </w:p>
    <w:p w14:paraId="1C97E7B3" w14:textId="175164E9" w:rsidR="00FD5B78" w:rsidRDefault="00FD5B78" w:rsidP="00235F77">
      <w:pPr>
        <w:autoSpaceDE w:val="0"/>
        <w:autoSpaceDN w:val="0"/>
        <w:adjustRightInd w:val="0"/>
        <w:spacing w:after="0"/>
        <w:rPr>
          <w:rFonts w:ascii="Arial" w:hAnsi="Arial" w:cs="Arial"/>
          <w:color w:val="FF0000"/>
          <w:sz w:val="24"/>
          <w:szCs w:val="24"/>
        </w:rPr>
      </w:pPr>
    </w:p>
    <w:p w14:paraId="1FC17BC9" w14:textId="6B9D7FED" w:rsidR="00FF4B96" w:rsidRDefault="00FF4B96" w:rsidP="00F30615">
      <w:pPr>
        <w:pStyle w:val="Ttulo2"/>
        <w:spacing w:line="276" w:lineRule="auto"/>
        <w:rPr>
          <w:rFonts w:ascii="Arial" w:hAnsi="Arial" w:cs="Arial"/>
        </w:rPr>
      </w:pPr>
      <w:bookmarkStart w:id="21" w:name="_Toc529881570"/>
      <w:bookmarkStart w:id="22" w:name="_Toc163489623"/>
      <w:bookmarkEnd w:id="15"/>
      <w:r w:rsidRPr="00F101FF">
        <w:rPr>
          <w:rFonts w:ascii="Arial" w:hAnsi="Arial" w:cs="Arial"/>
        </w:rPr>
        <w:t>X</w:t>
      </w:r>
      <w:r w:rsidR="00F30615">
        <w:rPr>
          <w:rFonts w:ascii="Arial" w:hAnsi="Arial" w:cs="Arial"/>
        </w:rPr>
        <w:t>VI</w:t>
      </w:r>
      <w:r w:rsidRPr="00F101FF">
        <w:rPr>
          <w:rFonts w:ascii="Arial" w:hAnsi="Arial" w:cs="Arial"/>
        </w:rPr>
        <w:t>.</w:t>
      </w:r>
      <w:r>
        <w:rPr>
          <w:rFonts w:ascii="Arial" w:hAnsi="Arial" w:cs="Arial"/>
        </w:rPr>
        <w:t>4</w:t>
      </w:r>
      <w:r w:rsidRPr="00F101FF">
        <w:rPr>
          <w:rFonts w:ascii="Arial" w:hAnsi="Arial" w:cs="Arial"/>
        </w:rPr>
        <w:t xml:space="preserve">.- </w:t>
      </w:r>
      <w:r w:rsidR="00F30615">
        <w:rPr>
          <w:rFonts w:ascii="Arial" w:hAnsi="Arial" w:cs="Arial"/>
        </w:rPr>
        <w:t>Planes o Programas de Desarrollo Urbano</w:t>
      </w:r>
      <w:bookmarkEnd w:id="21"/>
      <w:bookmarkEnd w:id="22"/>
    </w:p>
    <w:p w14:paraId="144194B9" w14:textId="77777777" w:rsidR="00F30615" w:rsidRPr="00F30615" w:rsidRDefault="00F30615" w:rsidP="00F30615">
      <w:pPr>
        <w:rPr>
          <w:lang w:eastAsia="es-ES"/>
        </w:rPr>
      </w:pPr>
    </w:p>
    <w:p w14:paraId="61870BD0" w14:textId="1DD52CB9" w:rsidR="00051293" w:rsidRPr="00FB18F5" w:rsidRDefault="00FF4B96" w:rsidP="00FB18F5">
      <w:pPr>
        <w:pStyle w:val="Ttulo3"/>
        <w:spacing w:line="276" w:lineRule="auto"/>
        <w:jc w:val="left"/>
        <w:rPr>
          <w:rFonts w:ascii="Arial" w:hAnsi="Arial" w:cs="Arial"/>
          <w:b/>
          <w:i w:val="0"/>
          <w:szCs w:val="24"/>
        </w:rPr>
      </w:pPr>
      <w:bookmarkStart w:id="23" w:name="_Toc529881571"/>
      <w:bookmarkStart w:id="24" w:name="_Toc163489624"/>
      <w:r w:rsidRPr="00914F5B">
        <w:rPr>
          <w:rStyle w:val="Ttulo3Car"/>
          <w:rFonts w:ascii="Arial" w:eastAsia="Calibri" w:hAnsi="Arial" w:cs="Arial"/>
          <w:b/>
        </w:rPr>
        <w:t>X</w:t>
      </w:r>
      <w:r w:rsidR="00F30615">
        <w:rPr>
          <w:rStyle w:val="Ttulo3Car"/>
          <w:rFonts w:ascii="Arial" w:eastAsia="Calibri" w:hAnsi="Arial" w:cs="Arial"/>
          <w:b/>
        </w:rPr>
        <w:t>VI</w:t>
      </w:r>
      <w:r w:rsidRPr="00914F5B">
        <w:rPr>
          <w:rStyle w:val="Ttulo3Car"/>
          <w:rFonts w:ascii="Arial" w:eastAsia="Calibri" w:hAnsi="Arial" w:cs="Arial"/>
          <w:b/>
        </w:rPr>
        <w:t>.</w:t>
      </w:r>
      <w:r w:rsidR="00FF3E47" w:rsidRPr="00914F5B">
        <w:rPr>
          <w:rStyle w:val="Ttulo3Car"/>
          <w:rFonts w:ascii="Arial" w:eastAsia="Calibri" w:hAnsi="Arial" w:cs="Arial"/>
          <w:b/>
        </w:rPr>
        <w:t>4.</w:t>
      </w:r>
      <w:r w:rsidR="009C62F7" w:rsidRPr="00914F5B">
        <w:rPr>
          <w:rStyle w:val="Ttulo3Car"/>
          <w:rFonts w:ascii="Arial" w:eastAsia="Calibri" w:hAnsi="Arial" w:cs="Arial"/>
          <w:b/>
        </w:rPr>
        <w:t>1</w:t>
      </w:r>
      <w:r w:rsidRPr="00914F5B">
        <w:rPr>
          <w:rStyle w:val="Ttulo3Car"/>
          <w:rFonts w:ascii="Arial" w:eastAsia="Calibri" w:hAnsi="Arial" w:cs="Arial"/>
          <w:b/>
        </w:rPr>
        <w:t xml:space="preserve">.- </w:t>
      </w:r>
      <w:bookmarkEnd w:id="23"/>
      <w:r w:rsidR="00F30615" w:rsidRPr="008847F1">
        <w:rPr>
          <w:rStyle w:val="Ttulo3Car"/>
          <w:rFonts w:ascii="Arial" w:eastAsia="Calibri" w:hAnsi="Arial" w:cs="Arial"/>
          <w:b/>
          <w:highlight w:val="yellow"/>
        </w:rPr>
        <w:t>Plan Nacional de Desarrollo 2019-2024</w:t>
      </w:r>
      <w:r w:rsidR="00FB18F5" w:rsidRPr="008847F1">
        <w:rPr>
          <w:rStyle w:val="Ttulo3Car"/>
          <w:rFonts w:ascii="Arial" w:eastAsia="Calibri" w:hAnsi="Arial" w:cs="Arial"/>
          <w:b/>
          <w:highlight w:val="yellow"/>
        </w:rPr>
        <w:t>.</w:t>
      </w:r>
      <w:bookmarkEnd w:id="24"/>
    </w:p>
    <w:p w14:paraId="27C2AC92" w14:textId="77777777" w:rsidR="00FB18F5" w:rsidRDefault="00FB18F5" w:rsidP="00FB18F5">
      <w:pPr>
        <w:spacing w:after="0"/>
        <w:jc w:val="both"/>
        <w:rPr>
          <w:rFonts w:ascii="Arial" w:hAnsi="Arial" w:cs="Arial"/>
          <w:sz w:val="24"/>
          <w:szCs w:val="24"/>
        </w:rPr>
      </w:pPr>
      <w:bookmarkStart w:id="25" w:name="_Toc529881572"/>
      <w:r>
        <w:rPr>
          <w:rFonts w:ascii="Arial" w:hAnsi="Arial" w:cs="Arial"/>
          <w:sz w:val="24"/>
          <w:szCs w:val="24"/>
        </w:rPr>
        <w:t xml:space="preserve">A continuación, se describe lo establecido en el Plan Nacional de Desarrollo del periodo 2019-2024, de acuerdo con lo publicado en el Diario Oficial de la Federación con fecha 12 de julio de 2019. </w:t>
      </w:r>
    </w:p>
    <w:p w14:paraId="726314A2" w14:textId="77777777" w:rsidR="00FB18F5" w:rsidRDefault="00FB18F5" w:rsidP="00FB18F5">
      <w:pPr>
        <w:spacing w:after="0"/>
        <w:jc w:val="both"/>
        <w:rPr>
          <w:rFonts w:ascii="Arial" w:hAnsi="Arial" w:cs="Arial"/>
          <w:sz w:val="24"/>
          <w:szCs w:val="24"/>
        </w:rPr>
      </w:pPr>
    </w:p>
    <w:p w14:paraId="5E1B8283" w14:textId="724E2619" w:rsidR="00FB18F5" w:rsidRDefault="00FB18F5" w:rsidP="00FB18F5">
      <w:pPr>
        <w:spacing w:after="0"/>
        <w:jc w:val="both"/>
        <w:rPr>
          <w:rFonts w:ascii="Arial" w:hAnsi="Arial" w:cs="Arial"/>
          <w:iCs/>
          <w:sz w:val="24"/>
          <w:szCs w:val="24"/>
          <w:shd w:val="clear" w:color="auto" w:fill="FFFFFF"/>
        </w:rPr>
      </w:pPr>
      <w:r>
        <w:rPr>
          <w:rFonts w:ascii="Arial" w:hAnsi="Arial" w:cs="Arial"/>
          <w:iCs/>
          <w:sz w:val="24"/>
          <w:szCs w:val="24"/>
          <w:shd w:val="clear" w:color="auto" w:fill="FFFFFF"/>
        </w:rPr>
        <w:t>De acuerdo con la Constitución del Estado mexicano, y con el fin de ver los procedimientos de participación y consulta popular en el sistema nacional de planeación democrática, y los criterios para la formulación, instrumentación, control y evaluación del plan y los programas de desarrollo", el Plan Nacional de Desarrollo (PND) es, un instrumento para enunciar los problemas nacionales y enumerar las soluciones en una proyección sexenal.</w:t>
      </w:r>
    </w:p>
    <w:p w14:paraId="606AB893" w14:textId="77777777" w:rsidR="00FB18F5" w:rsidRDefault="00FB18F5" w:rsidP="00FB18F5">
      <w:pPr>
        <w:spacing w:after="0"/>
        <w:jc w:val="both"/>
        <w:rPr>
          <w:rFonts w:ascii="Arial" w:hAnsi="Arial" w:cs="Arial"/>
          <w:iCs/>
          <w:sz w:val="24"/>
          <w:szCs w:val="24"/>
          <w:shd w:val="clear" w:color="auto" w:fill="FFFFFF"/>
        </w:rPr>
      </w:pPr>
    </w:p>
    <w:p w14:paraId="7937C933" w14:textId="11548D5A" w:rsidR="00FB18F5" w:rsidRDefault="00FB18F5" w:rsidP="00FB18F5">
      <w:pPr>
        <w:spacing w:after="0"/>
        <w:jc w:val="both"/>
        <w:rPr>
          <w:rFonts w:ascii="Arial" w:hAnsi="Arial" w:cs="Arial"/>
          <w:iCs/>
          <w:sz w:val="24"/>
          <w:szCs w:val="24"/>
          <w:shd w:val="clear" w:color="auto" w:fill="FFFFFF"/>
        </w:rPr>
      </w:pPr>
      <w:r>
        <w:rPr>
          <w:rFonts w:ascii="Arial" w:hAnsi="Arial" w:cs="Arial"/>
          <w:iCs/>
          <w:sz w:val="24"/>
          <w:szCs w:val="24"/>
          <w:shd w:val="clear" w:color="auto" w:fill="FFFFFF"/>
        </w:rPr>
        <w:t xml:space="preserve">Por lo anterior, los lineamientos en los que se enmarca el </w:t>
      </w:r>
      <w:r>
        <w:rPr>
          <w:rFonts w:ascii="Arial" w:hAnsi="Arial" w:cs="Arial"/>
          <w:sz w:val="24"/>
          <w:szCs w:val="24"/>
          <w:shd w:val="clear" w:color="auto" w:fill="FFFFFF"/>
        </w:rPr>
        <w:t xml:space="preserve">Plan Nacional de Desarrollo 2019-2024 </w:t>
      </w:r>
      <w:r>
        <w:rPr>
          <w:rFonts w:ascii="Arial" w:hAnsi="Arial" w:cs="Arial"/>
          <w:iCs/>
          <w:sz w:val="24"/>
          <w:szCs w:val="24"/>
          <w:shd w:val="clear" w:color="auto" w:fill="FFFFFF"/>
        </w:rPr>
        <w:t>se basa en los siguientes principios rectores:</w:t>
      </w:r>
    </w:p>
    <w:p w14:paraId="6C2E95A6" w14:textId="77777777" w:rsidR="00FB18F5" w:rsidRDefault="00FB18F5" w:rsidP="00FB18F5">
      <w:pPr>
        <w:spacing w:after="0"/>
        <w:jc w:val="both"/>
        <w:rPr>
          <w:rFonts w:ascii="Arial" w:hAnsi="Arial" w:cs="Arial"/>
          <w:iCs/>
          <w:sz w:val="24"/>
          <w:szCs w:val="24"/>
          <w:shd w:val="clear" w:color="auto" w:fill="FFFFFF"/>
        </w:rPr>
      </w:pPr>
    </w:p>
    <w:p w14:paraId="522FDF57" w14:textId="77777777" w:rsidR="00FB18F5" w:rsidRDefault="00FB18F5" w:rsidP="00FB18F5">
      <w:pPr>
        <w:shd w:val="clear" w:color="auto" w:fill="FFFFFF"/>
        <w:spacing w:after="101"/>
        <w:jc w:val="both"/>
        <w:rPr>
          <w:rFonts w:ascii="Arial" w:eastAsia="Times New Roman" w:hAnsi="Arial" w:cs="Arial"/>
          <w:sz w:val="24"/>
          <w:szCs w:val="24"/>
          <w:lang w:eastAsia="es-MX"/>
        </w:rPr>
      </w:pPr>
      <w:r>
        <w:rPr>
          <w:rFonts w:ascii="Arial" w:eastAsia="Times New Roman" w:hAnsi="Arial" w:cs="Arial"/>
          <w:bCs/>
          <w:iCs/>
          <w:sz w:val="24"/>
          <w:szCs w:val="24"/>
          <w:lang w:eastAsia="es-MX"/>
        </w:rPr>
        <w:t xml:space="preserve">Honradez y honestidad, No al gobierno rico con pueblo pobre, Al margen de la ley, nada; por encima de la ley, nadie, Economía para el bienestar, El mercado no sustituye al Estado, Por el bien de todos, primero los pobres, No dejar a nadie atrás, no dejar a nadie fuera, No puede haber paz sin justicia, El respeto al derecho ajeno es la paz, No más migración por hambre o por violencia, Democracia significa el poder del pueblo, Ética, libertad, confianza, </w:t>
      </w:r>
    </w:p>
    <w:p w14:paraId="1197E4F3" w14:textId="77777777" w:rsidR="00FB18F5" w:rsidRDefault="00FB18F5" w:rsidP="00FB18F5">
      <w:pPr>
        <w:spacing w:after="0"/>
        <w:jc w:val="both"/>
        <w:rPr>
          <w:rFonts w:ascii="Arial" w:hAnsi="Arial" w:cs="Arial"/>
          <w:sz w:val="24"/>
          <w:szCs w:val="24"/>
        </w:rPr>
      </w:pPr>
    </w:p>
    <w:p w14:paraId="0B36F7AD" w14:textId="77777777" w:rsidR="00FB18F5" w:rsidRDefault="00FB18F5" w:rsidP="00FB18F5">
      <w:pPr>
        <w:spacing w:after="0"/>
        <w:jc w:val="both"/>
        <w:rPr>
          <w:rFonts w:ascii="Arial" w:hAnsi="Arial" w:cs="Arial"/>
          <w:b/>
          <w:sz w:val="24"/>
          <w:szCs w:val="24"/>
        </w:rPr>
      </w:pPr>
      <w:r>
        <w:rPr>
          <w:rFonts w:ascii="Arial" w:hAnsi="Arial" w:cs="Arial"/>
          <w:b/>
          <w:sz w:val="24"/>
          <w:szCs w:val="24"/>
        </w:rPr>
        <w:t>Visión.</w:t>
      </w:r>
    </w:p>
    <w:p w14:paraId="56C86091" w14:textId="77777777" w:rsidR="00FB18F5" w:rsidRDefault="00FB18F5" w:rsidP="00FB18F5">
      <w:pPr>
        <w:spacing w:after="0"/>
        <w:jc w:val="both"/>
        <w:rPr>
          <w:rFonts w:ascii="Arial" w:hAnsi="Arial" w:cs="Arial"/>
          <w:sz w:val="24"/>
          <w:szCs w:val="24"/>
        </w:rPr>
      </w:pPr>
    </w:p>
    <w:p w14:paraId="602D87C5" w14:textId="77777777" w:rsidR="00FB18F5" w:rsidRDefault="00FB18F5" w:rsidP="00FB18F5">
      <w:pPr>
        <w:spacing w:after="0"/>
        <w:jc w:val="both"/>
        <w:rPr>
          <w:rFonts w:ascii="Arial" w:hAnsi="Arial" w:cs="Arial"/>
          <w:sz w:val="24"/>
          <w:szCs w:val="24"/>
          <w:shd w:val="clear" w:color="auto" w:fill="FFFFFF"/>
        </w:rPr>
      </w:pPr>
      <w:r>
        <w:rPr>
          <w:rFonts w:ascii="Arial" w:hAnsi="Arial" w:cs="Arial"/>
          <w:sz w:val="24"/>
          <w:szCs w:val="24"/>
          <w:shd w:val="clear" w:color="auto" w:fill="FFFFFF"/>
        </w:rPr>
        <w:t xml:space="preserve">Construir un México justo, pacífico, libre, solidario, democrático, próspero y feliz. Para ello, la Presidencia de la República y el gobierno federal en su conjunto trabajarán sin descanso para articular los esfuerzos sociales para lograr ese objetivo. El Ejecutivo Federal tiene ante sí la responsabilidad de operar una transformación mayor en el aparato administrativo y de </w:t>
      </w:r>
      <w:r>
        <w:rPr>
          <w:rFonts w:ascii="Arial" w:hAnsi="Arial" w:cs="Arial"/>
          <w:sz w:val="24"/>
          <w:szCs w:val="24"/>
          <w:shd w:val="clear" w:color="auto" w:fill="FFFFFF"/>
        </w:rPr>
        <w:lastRenderedPageBreak/>
        <w:t>reorientar las políticas públicas, las prioridades gubernamentales y los presupuestos para ser el eje rector de la Cuarta Transformación. El fortalecimiento de los principios éticos irá acompañado de un desarrollo económico que habrá alcanzado para entonces una tasa de crecimiento de 6 por ciento, con un promedio sexenal de 4 por ciento. La economía deberá haber crecido para entonces más del doble que el crecimiento demográfico. De tal manera, en 2024 el país habrá alcanzado el objetivo de crear empleos suficientes para absorber la demanda de los jóvenes que se estén incorporando al mercado laboral. Los programas de creación de empleos y de becas para los jóvenes habrán surtido su efecto y el desempleo será mínimo; la nación contará con una fuerza laboral mejor capacitada y con un mayor grado de especialización.</w:t>
      </w:r>
    </w:p>
    <w:p w14:paraId="4DBE7C63" w14:textId="77777777" w:rsidR="00FB18F5" w:rsidRDefault="00FB18F5" w:rsidP="00FB18F5">
      <w:pPr>
        <w:spacing w:after="0"/>
        <w:jc w:val="both"/>
        <w:rPr>
          <w:rFonts w:ascii="Arial" w:hAnsi="Arial" w:cs="Arial"/>
          <w:sz w:val="24"/>
          <w:szCs w:val="24"/>
          <w:shd w:val="clear" w:color="auto" w:fill="FFFFFF"/>
        </w:rPr>
      </w:pPr>
    </w:p>
    <w:p w14:paraId="1FB6CA6B" w14:textId="77777777" w:rsidR="00FB18F5" w:rsidRDefault="00FB18F5" w:rsidP="00FB18F5">
      <w:pPr>
        <w:shd w:val="clear" w:color="auto" w:fill="FFFFFF"/>
        <w:spacing w:after="101"/>
        <w:jc w:val="both"/>
        <w:rPr>
          <w:rFonts w:ascii="Arial" w:eastAsia="Times New Roman" w:hAnsi="Arial" w:cs="Arial"/>
          <w:sz w:val="24"/>
          <w:szCs w:val="24"/>
          <w:lang w:eastAsia="es-MX"/>
        </w:rPr>
      </w:pPr>
      <w:r>
        <w:rPr>
          <w:rFonts w:ascii="Arial" w:eastAsia="Times New Roman" w:hAnsi="Arial" w:cs="Arial"/>
          <w:sz w:val="24"/>
          <w:szCs w:val="24"/>
          <w:lang w:eastAsia="es-MX"/>
        </w:rPr>
        <w:t>En 2021 deberá cumplirse la meta de alcanzar la autosuficiencia en maíz y frijol y tres años más tarde, en arroz, carne de res, cerdo, aves y huevos; las importaciones de leche habrán disminuido considerablemente, la producción agropecuaria en general habrá alcanzado niveles históricos y la balanza comercial del sector dejará de ser deficitaria. Se habrá garantizado la preservación integral de la flora y de la fauna, se habrá reforestado buena parte del territorio nacional y ríos, arroyos y lagunas estarán recuperados y saneados; el tratamiento de aguas negras y el manejo adecuado de los desechos serán prácticas generalizadas en el territorio nacional y se habrá expandido en la sociedad la conciencia ambiental y la convicción del cuidado del entorno.</w:t>
      </w:r>
    </w:p>
    <w:p w14:paraId="4280264A" w14:textId="77777777" w:rsidR="00FB18F5" w:rsidRDefault="00FB18F5" w:rsidP="00FB18F5">
      <w:pPr>
        <w:shd w:val="clear" w:color="auto" w:fill="FFFFFF"/>
        <w:spacing w:after="101"/>
        <w:jc w:val="both"/>
        <w:rPr>
          <w:rFonts w:ascii="Arial" w:eastAsia="Times New Roman" w:hAnsi="Arial" w:cs="Arial"/>
          <w:sz w:val="24"/>
          <w:szCs w:val="24"/>
          <w:lang w:eastAsia="es-MX"/>
        </w:rPr>
      </w:pPr>
      <w:r>
        <w:rPr>
          <w:rFonts w:ascii="Arial" w:eastAsia="Times New Roman" w:hAnsi="Arial" w:cs="Arial"/>
          <w:sz w:val="24"/>
          <w:szCs w:val="24"/>
          <w:lang w:eastAsia="es-MX"/>
        </w:rPr>
        <w:t>En el último año del sexenio habrá cesado la emigración de mexicanos al exterior por causas de necesidad laboral, inseguridad y falta de perspectivas, la población crecerá de manera mejor distribuida en el territorio nacional y millones de mexicanas y mexicanos encontrarán bienestar, trabajo y horizontes de realización personal en sus sitios de origen, desarrollando su vida al lado de sus familias, arraigados en sus entornos culturales y ambientales. La delincuencia organizada estará reducida y en retirada, los índices delictivos de homicidios dolosos, secuestros, robo de vehículos, robo a casa habitación, asalto en las calles y en el transporte público y otros se habrán reducido en 50 por ciento en comparación con los de 2018 y México habrá dejado de ser la dolorosa y vergonzosa referencia internacional como tierra de violencia, desaparecidos y violaciones a los derechos humanos.</w:t>
      </w:r>
    </w:p>
    <w:p w14:paraId="4949C04C" w14:textId="77777777" w:rsidR="00FB18F5" w:rsidRDefault="00FB18F5" w:rsidP="00FB18F5">
      <w:pPr>
        <w:shd w:val="clear" w:color="auto" w:fill="FFFFFF"/>
        <w:spacing w:after="101"/>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La delincuencia de cuello blanco habrá desaparecido y la corrupción política y la impunidad que han prevalecido como norma hasta 2018 habrán quedado reducidas a casos excepcionales, individuales e inmediatamente investigados y sancionados. Las instituciones estarán al servicio de las necesidades del pueblo y de los intereses nacionales, el principio de la separación de poderes y el respeto al pacto federal serán la norma y no la excepción, el acatamiento de las leyes regirá el comportamiento de los servidores públicos y el fraude electoral, la compra de voto y todas las formas de adulteración de la voluntad popular serán sólo un recuerdo. En los procesos electorales que se realicen en el curso del presente sexenio habrá quedado demostrado con hechos que es posible, deseable y obligatorio </w:t>
      </w:r>
      <w:r>
        <w:rPr>
          <w:rFonts w:ascii="Arial" w:eastAsia="Times New Roman" w:hAnsi="Arial" w:cs="Arial"/>
          <w:sz w:val="24"/>
          <w:szCs w:val="24"/>
          <w:lang w:eastAsia="es-MX"/>
        </w:rPr>
        <w:lastRenderedPageBreak/>
        <w:t>respetar el sufragio, hacer cumplir la legalidad democrática y sancionar las prácticas fraudulentas. Se habrán incorporado a la vida pública del país las distintas prácticas de la democracia participativa y el principio del gobierno del pueblo y para el pueblo será una realidad. En el último año del presente sexenio, en suma, el país habrá llevado a cabo lo sustancial de su cuarta transformación histórica, tanto en el ámbito económico, social y político, como en el de la ética para la convivencia: se habrá consumado la revolución de las conciencias y la aplicación de sus principios honradez, respeto a la legalidad y a la veracidad, solidaridad con los semejantes, preservación de la paz será la principal garantía para impedir un retorno de la corrupción, la simulación, la opresión, la discriminación y el predomino del lucro sobre la dignidad.</w:t>
      </w:r>
    </w:p>
    <w:p w14:paraId="2D62EE2A" w14:textId="77777777" w:rsidR="00FB18F5" w:rsidRDefault="00FB18F5" w:rsidP="00FB18F5">
      <w:pPr>
        <w:spacing w:after="0"/>
        <w:jc w:val="both"/>
        <w:rPr>
          <w:rFonts w:ascii="Arial" w:hAnsi="Arial" w:cs="Arial"/>
          <w:color w:val="2F2F2F"/>
          <w:sz w:val="24"/>
          <w:szCs w:val="24"/>
          <w:shd w:val="clear" w:color="auto" w:fill="FFFFFF"/>
        </w:rPr>
      </w:pPr>
      <w:r>
        <w:rPr>
          <w:rFonts w:ascii="Arial" w:hAnsi="Arial" w:cs="Arial"/>
          <w:color w:val="2F2F2F"/>
          <w:sz w:val="24"/>
          <w:szCs w:val="24"/>
          <w:shd w:val="clear" w:color="auto" w:fill="FFFFFF"/>
        </w:rPr>
        <w:t xml:space="preserve"> </w:t>
      </w:r>
    </w:p>
    <w:p w14:paraId="475790D5" w14:textId="77777777" w:rsidR="00FB18F5" w:rsidRDefault="00FB18F5" w:rsidP="00FB18F5">
      <w:pPr>
        <w:spacing w:after="0"/>
        <w:jc w:val="both"/>
        <w:rPr>
          <w:rFonts w:ascii="Arial" w:hAnsi="Arial" w:cs="Arial"/>
          <w:sz w:val="24"/>
          <w:szCs w:val="24"/>
        </w:rPr>
      </w:pPr>
      <w:r>
        <w:rPr>
          <w:rFonts w:ascii="Arial" w:hAnsi="Arial" w:cs="Arial"/>
          <w:sz w:val="24"/>
          <w:szCs w:val="24"/>
        </w:rPr>
        <w:t>Para esto, se basará en tres Ejes rectores para el desarrollo del país:</w:t>
      </w:r>
    </w:p>
    <w:p w14:paraId="055C117A" w14:textId="77777777" w:rsidR="00FB18F5" w:rsidRDefault="00FB18F5" w:rsidP="00FB18F5">
      <w:pPr>
        <w:spacing w:after="0"/>
        <w:jc w:val="both"/>
        <w:rPr>
          <w:rFonts w:ascii="Arial" w:hAnsi="Arial" w:cs="Arial"/>
          <w:sz w:val="24"/>
          <w:szCs w:val="24"/>
        </w:rPr>
      </w:pPr>
    </w:p>
    <w:p w14:paraId="38171D7C" w14:textId="77777777" w:rsidR="00FB18F5" w:rsidRDefault="00FB18F5" w:rsidP="00FB18F5">
      <w:pPr>
        <w:pStyle w:val="Prrafodelista"/>
        <w:numPr>
          <w:ilvl w:val="0"/>
          <w:numId w:val="36"/>
        </w:numPr>
        <w:spacing w:after="0"/>
        <w:jc w:val="both"/>
        <w:rPr>
          <w:rFonts w:ascii="Arial" w:hAnsi="Arial" w:cs="Arial"/>
          <w:sz w:val="24"/>
          <w:szCs w:val="24"/>
        </w:rPr>
      </w:pPr>
      <w:r>
        <w:rPr>
          <w:rFonts w:ascii="Arial" w:hAnsi="Arial" w:cs="Arial"/>
          <w:sz w:val="24"/>
          <w:szCs w:val="24"/>
        </w:rPr>
        <w:t>Política y Gobierno</w:t>
      </w:r>
    </w:p>
    <w:p w14:paraId="69D2DF4F" w14:textId="77777777" w:rsidR="00FB18F5" w:rsidRDefault="00FB18F5" w:rsidP="00FB18F5">
      <w:pPr>
        <w:pStyle w:val="Prrafodelista"/>
        <w:numPr>
          <w:ilvl w:val="0"/>
          <w:numId w:val="36"/>
        </w:numPr>
        <w:spacing w:after="0"/>
        <w:jc w:val="both"/>
        <w:rPr>
          <w:rFonts w:ascii="Arial" w:hAnsi="Arial" w:cs="Arial"/>
          <w:sz w:val="24"/>
          <w:szCs w:val="24"/>
        </w:rPr>
      </w:pPr>
      <w:r>
        <w:rPr>
          <w:rFonts w:ascii="Arial" w:hAnsi="Arial" w:cs="Arial"/>
          <w:sz w:val="24"/>
          <w:szCs w:val="24"/>
        </w:rPr>
        <w:t>Política social</w:t>
      </w:r>
    </w:p>
    <w:p w14:paraId="59CDBB8E" w14:textId="77777777" w:rsidR="00FB18F5" w:rsidRDefault="00FB18F5" w:rsidP="00FB18F5">
      <w:pPr>
        <w:pStyle w:val="Prrafodelista"/>
        <w:numPr>
          <w:ilvl w:val="0"/>
          <w:numId w:val="36"/>
        </w:numPr>
        <w:spacing w:after="0"/>
        <w:jc w:val="both"/>
        <w:rPr>
          <w:rFonts w:ascii="Arial" w:hAnsi="Arial" w:cs="Arial"/>
          <w:sz w:val="24"/>
          <w:szCs w:val="24"/>
        </w:rPr>
      </w:pPr>
      <w:r>
        <w:rPr>
          <w:rFonts w:ascii="Arial" w:hAnsi="Arial" w:cs="Arial"/>
          <w:sz w:val="24"/>
          <w:szCs w:val="24"/>
        </w:rPr>
        <w:t>Economía</w:t>
      </w:r>
    </w:p>
    <w:p w14:paraId="44A118F8" w14:textId="77777777" w:rsidR="00FB18F5" w:rsidRDefault="00FB18F5" w:rsidP="00FB18F5">
      <w:pPr>
        <w:spacing w:after="0"/>
        <w:jc w:val="both"/>
        <w:rPr>
          <w:rFonts w:ascii="Arial" w:hAnsi="Arial" w:cs="Arial"/>
          <w:sz w:val="24"/>
          <w:szCs w:val="24"/>
        </w:rPr>
      </w:pPr>
    </w:p>
    <w:p w14:paraId="7347A886" w14:textId="77777777" w:rsidR="00FB18F5" w:rsidRDefault="00FB18F5" w:rsidP="00FB18F5">
      <w:pPr>
        <w:spacing w:after="0"/>
        <w:jc w:val="both"/>
        <w:rPr>
          <w:rFonts w:ascii="Arial" w:hAnsi="Arial" w:cs="Arial"/>
          <w:sz w:val="24"/>
          <w:szCs w:val="24"/>
        </w:rPr>
      </w:pPr>
      <w:r>
        <w:rPr>
          <w:rFonts w:ascii="Arial" w:hAnsi="Arial" w:cs="Arial"/>
          <w:sz w:val="24"/>
          <w:szCs w:val="24"/>
        </w:rPr>
        <w:t>A continuación, se hace la vinculación de las actividades que conlleva el desarrollo del proyecto con los ejes rectores y estrategias del plan nacional de desarrollo.</w:t>
      </w:r>
    </w:p>
    <w:p w14:paraId="1F1912FE" w14:textId="77777777" w:rsidR="00FB18F5" w:rsidRDefault="00FB18F5" w:rsidP="00FB18F5">
      <w:pPr>
        <w:spacing w:after="0"/>
        <w:jc w:val="both"/>
        <w:rPr>
          <w:rFonts w:ascii="Arial" w:hAnsi="Arial" w:cs="Arial"/>
          <w:sz w:val="24"/>
          <w:szCs w:val="24"/>
        </w:rPr>
      </w:pPr>
    </w:p>
    <w:p w14:paraId="1FFA6CEC" w14:textId="77777777" w:rsidR="00FB18F5" w:rsidRDefault="00FB18F5" w:rsidP="00FB18F5">
      <w:pPr>
        <w:pStyle w:val="Prrafodelista"/>
        <w:numPr>
          <w:ilvl w:val="0"/>
          <w:numId w:val="37"/>
        </w:numPr>
        <w:spacing w:after="0"/>
        <w:jc w:val="both"/>
        <w:rPr>
          <w:rFonts w:ascii="Arial" w:hAnsi="Arial" w:cs="Arial"/>
          <w:b/>
          <w:sz w:val="24"/>
          <w:szCs w:val="24"/>
        </w:rPr>
      </w:pPr>
      <w:r>
        <w:rPr>
          <w:rFonts w:ascii="Arial" w:hAnsi="Arial" w:cs="Arial"/>
          <w:b/>
          <w:sz w:val="24"/>
          <w:szCs w:val="24"/>
        </w:rPr>
        <w:t>Política social</w:t>
      </w:r>
    </w:p>
    <w:p w14:paraId="65315A9F" w14:textId="77777777" w:rsidR="00FB18F5" w:rsidRDefault="00FB18F5" w:rsidP="00FB18F5">
      <w:pPr>
        <w:pStyle w:val="Prrafodelista"/>
        <w:numPr>
          <w:ilvl w:val="0"/>
          <w:numId w:val="5"/>
        </w:numPr>
        <w:shd w:val="clear" w:color="auto" w:fill="FFFFFF"/>
        <w:spacing w:after="101"/>
        <w:jc w:val="both"/>
        <w:rPr>
          <w:rFonts w:ascii="Arial" w:eastAsia="Times New Roman" w:hAnsi="Arial" w:cs="Arial"/>
          <w:sz w:val="24"/>
          <w:szCs w:val="24"/>
          <w:lang w:eastAsia="es-MX"/>
        </w:rPr>
      </w:pPr>
      <w:r>
        <w:rPr>
          <w:rFonts w:ascii="Arial" w:eastAsia="Times New Roman" w:hAnsi="Arial" w:cs="Arial"/>
          <w:b/>
          <w:bCs/>
          <w:sz w:val="24"/>
          <w:szCs w:val="24"/>
          <w:lang w:eastAsia="es-MX"/>
        </w:rPr>
        <w:t>Desarrollo sostenible</w:t>
      </w:r>
    </w:p>
    <w:p w14:paraId="316E6B24" w14:textId="77777777" w:rsidR="00FB18F5" w:rsidRDefault="00FB18F5" w:rsidP="00FB18F5">
      <w:pPr>
        <w:shd w:val="clear" w:color="auto" w:fill="FFFFFF"/>
        <w:spacing w:after="101"/>
        <w:ind w:left="360"/>
        <w:jc w:val="both"/>
        <w:rPr>
          <w:rFonts w:ascii="Arial" w:eastAsia="Times New Roman" w:hAnsi="Arial" w:cs="Arial"/>
          <w:sz w:val="24"/>
          <w:szCs w:val="24"/>
          <w:lang w:eastAsia="es-MX"/>
        </w:rPr>
      </w:pPr>
      <w:r>
        <w:rPr>
          <w:rFonts w:ascii="Arial" w:eastAsia="Times New Roman" w:hAnsi="Arial" w:cs="Arial"/>
          <w:sz w:val="24"/>
          <w:szCs w:val="24"/>
          <w:lang w:eastAsia="es-MX"/>
        </w:rPr>
        <w:t>El gobierno de México está comprometido a impulsar el desarrollo sostenible, que en la época presente se ha evidenciado como un factor indispensable del bienestar. Se le define como la satisfacción de las necesidades de la generación presente sin comprometer la capacidad de las generaciones futuras para satisfacer sus propias necesidades. Esta fórmula resume insoslayables mandatos éticos, sociales, ambientales y económicos que deben ser aplicados en el presente para garantizar un futuro mínimamente habitable y armónico. El hacer caso omiso de este paradigma no sólo conduce a la gestación de desequilibrios de toda suerte en el corto plazo, sino que conlleva una severa violación a los derechos de quienes no han nacido. Por ello, el Ejecutivo Federal considerará en toda circunstancia los impactos que tendrán sus políticas y programas en el tejido social, en la ecología y en los horizontes políticos y económicos del país. Además, se guiará por una idea de desarrollo que subsane las injusticias sociales e impulse el crecimiento económico sin provocar afectaciones a la convivencia pacífica, a los lazos de solidaridad, a la diversidad cultural ni al entorno.</w:t>
      </w:r>
    </w:p>
    <w:p w14:paraId="741114B3" w14:textId="77777777" w:rsidR="00FB18F5" w:rsidRDefault="00FB18F5" w:rsidP="00FB18F5">
      <w:pPr>
        <w:spacing w:after="0"/>
        <w:ind w:left="360"/>
        <w:jc w:val="both"/>
        <w:rPr>
          <w:rFonts w:ascii="Arial" w:hAnsi="Arial" w:cs="Arial"/>
          <w:sz w:val="24"/>
          <w:szCs w:val="24"/>
        </w:rPr>
      </w:pPr>
    </w:p>
    <w:p w14:paraId="4E5401F3" w14:textId="6AE7E54E" w:rsidR="00FB18F5" w:rsidRDefault="00FB18F5" w:rsidP="00FB18F5">
      <w:pPr>
        <w:jc w:val="both"/>
        <w:rPr>
          <w:rFonts w:ascii="Arial" w:hAnsi="Arial" w:cs="Arial"/>
          <w:sz w:val="24"/>
          <w:szCs w:val="24"/>
        </w:rPr>
      </w:pPr>
      <w:r>
        <w:rPr>
          <w:rFonts w:ascii="Arial" w:hAnsi="Arial" w:cs="Arial"/>
          <w:b/>
          <w:sz w:val="24"/>
          <w:szCs w:val="24"/>
        </w:rPr>
        <w:t xml:space="preserve">Vinculación: </w:t>
      </w:r>
      <w:r>
        <w:rPr>
          <w:rFonts w:ascii="Arial" w:hAnsi="Arial" w:cs="Arial"/>
          <w:sz w:val="24"/>
          <w:szCs w:val="24"/>
        </w:rPr>
        <w:t xml:space="preserve">El promovente llevará a cabo las actividades para el desarrollo del proyecto para lograr el objeto de poder aprovechar el área donde se pretende realizar la </w:t>
      </w:r>
      <w:r w:rsidRPr="008847F1">
        <w:rPr>
          <w:rFonts w:ascii="Arial" w:hAnsi="Arial" w:cs="Arial"/>
          <w:sz w:val="24"/>
          <w:szCs w:val="24"/>
          <w:highlight w:val="yellow"/>
        </w:rPr>
        <w:t xml:space="preserve">extracción </w:t>
      </w:r>
      <w:r w:rsidRPr="008847F1">
        <w:rPr>
          <w:rFonts w:ascii="Arial" w:hAnsi="Arial" w:cs="Arial"/>
          <w:sz w:val="24"/>
          <w:szCs w:val="24"/>
          <w:highlight w:val="yellow"/>
        </w:rPr>
        <w:lastRenderedPageBreak/>
        <w:t xml:space="preserve">de material </w:t>
      </w:r>
      <w:proofErr w:type="spellStart"/>
      <w:r w:rsidRPr="008847F1">
        <w:rPr>
          <w:rFonts w:ascii="Arial" w:hAnsi="Arial" w:cs="Arial"/>
          <w:sz w:val="24"/>
          <w:szCs w:val="24"/>
          <w:highlight w:val="yellow"/>
        </w:rPr>
        <w:t>petreo</w:t>
      </w:r>
      <w:proofErr w:type="spellEnd"/>
      <w:r>
        <w:rPr>
          <w:rFonts w:ascii="Arial" w:hAnsi="Arial" w:cs="Arial"/>
          <w:sz w:val="24"/>
          <w:szCs w:val="24"/>
        </w:rPr>
        <w:t>, esto en apego a las normas ambientales vigentes, aplicando las medidas preventivas y de mitigación para minimizar efectos adversos al medio ambiente y así garantizar la salud de los habitantes de la región y con visión a la sostenibilidad ambiental.</w:t>
      </w:r>
    </w:p>
    <w:p w14:paraId="25E18438" w14:textId="7F2C2D87" w:rsidR="00FB18F5" w:rsidRDefault="00FB18F5" w:rsidP="00FB18F5">
      <w:pPr>
        <w:pStyle w:val="Ttulo3"/>
        <w:spacing w:line="276" w:lineRule="auto"/>
        <w:jc w:val="left"/>
        <w:rPr>
          <w:rStyle w:val="Ttulo3Car"/>
          <w:rFonts w:ascii="Arial" w:eastAsia="Calibri" w:hAnsi="Arial" w:cs="Arial"/>
          <w:b/>
        </w:rPr>
      </w:pPr>
      <w:bookmarkStart w:id="26" w:name="_Toc163489625"/>
      <w:r w:rsidRPr="00914F5B">
        <w:rPr>
          <w:rStyle w:val="Ttulo3Car"/>
          <w:rFonts w:ascii="Arial" w:eastAsia="Calibri" w:hAnsi="Arial" w:cs="Arial"/>
          <w:b/>
        </w:rPr>
        <w:t>X</w:t>
      </w:r>
      <w:r>
        <w:rPr>
          <w:rStyle w:val="Ttulo3Car"/>
          <w:rFonts w:ascii="Arial" w:eastAsia="Calibri" w:hAnsi="Arial" w:cs="Arial"/>
          <w:b/>
        </w:rPr>
        <w:t>VI</w:t>
      </w:r>
      <w:r w:rsidRPr="00914F5B">
        <w:rPr>
          <w:rStyle w:val="Ttulo3Car"/>
          <w:rFonts w:ascii="Arial" w:eastAsia="Calibri" w:hAnsi="Arial" w:cs="Arial"/>
          <w:b/>
        </w:rPr>
        <w:t>.4.</w:t>
      </w:r>
      <w:r>
        <w:rPr>
          <w:rStyle w:val="Ttulo3Car"/>
          <w:rFonts w:ascii="Arial" w:eastAsia="Calibri" w:hAnsi="Arial" w:cs="Arial"/>
          <w:b/>
        </w:rPr>
        <w:t>2</w:t>
      </w:r>
      <w:r w:rsidRPr="00914F5B">
        <w:rPr>
          <w:rStyle w:val="Ttulo3Car"/>
          <w:rFonts w:ascii="Arial" w:eastAsia="Calibri" w:hAnsi="Arial" w:cs="Arial"/>
          <w:b/>
        </w:rPr>
        <w:t xml:space="preserve">.- </w:t>
      </w:r>
      <w:r w:rsidRPr="00FB18F5">
        <w:rPr>
          <w:rStyle w:val="Ttulo3Car"/>
          <w:rFonts w:ascii="Arial" w:eastAsia="Calibri" w:hAnsi="Arial" w:cs="Arial"/>
          <w:b/>
        </w:rPr>
        <w:t>Plan Estatal de Desarrollo 2017-2023.</w:t>
      </w:r>
      <w:bookmarkEnd w:id="26"/>
    </w:p>
    <w:p w14:paraId="2767F58B" w14:textId="77777777" w:rsidR="00FB18F5" w:rsidRDefault="00FB18F5" w:rsidP="00FB18F5">
      <w:pPr>
        <w:spacing w:after="0"/>
        <w:jc w:val="both"/>
        <w:rPr>
          <w:rFonts w:ascii="Arial" w:hAnsi="Arial" w:cs="Arial"/>
          <w:sz w:val="24"/>
          <w:szCs w:val="24"/>
        </w:rPr>
      </w:pPr>
      <w:r>
        <w:rPr>
          <w:rFonts w:ascii="Arial" w:hAnsi="Arial" w:cs="Arial"/>
          <w:sz w:val="24"/>
          <w:szCs w:val="24"/>
          <w:lang w:eastAsia="es-ES"/>
        </w:rPr>
        <w:t>En cumplimiento a lo establecido en la Ley de Planeación para el Desarrollo del Estado de Coahuila de Zaragoza,</w:t>
      </w:r>
      <w:r>
        <w:rPr>
          <w:rFonts w:ascii="Arial" w:hAnsi="Arial" w:cs="Arial"/>
          <w:sz w:val="24"/>
          <w:szCs w:val="24"/>
        </w:rPr>
        <w:t xml:space="preserve"> y la definición de las prioridades con respecto a objetivos y las estrategias necesarias para alcanzarlos; con políticas públicas modernas, el uso ordenado y transparente de los recursos públicos, funcionarios públicos eficientes y la participación permanente de la sociedad en todos los ámbitos de gobierno, lograremos hacer que nuestro estado sea una referencia de seguridad y bienestar para todas las familias</w:t>
      </w:r>
      <w:r>
        <w:rPr>
          <w:rFonts w:ascii="Arial" w:hAnsi="Arial" w:cs="Arial"/>
          <w:sz w:val="24"/>
          <w:szCs w:val="24"/>
          <w:lang w:eastAsia="es-ES"/>
        </w:rPr>
        <w:t xml:space="preserve">. </w:t>
      </w:r>
      <w:r>
        <w:rPr>
          <w:rFonts w:ascii="Arial" w:hAnsi="Arial" w:cs="Arial"/>
          <w:sz w:val="24"/>
          <w:szCs w:val="24"/>
        </w:rPr>
        <w:t xml:space="preserve">Estas directrices surgen de la propia voz ciudadana, expresada a través de las demandas sociales, las contribuciones de académicos y expertos en los diversos ámbitos que son competencia del Estado, así como de personas de los distintos sectores de todas las regiones. Partimos de un diagnóstico preciso sobre la situación de la entidad al iniciar nuestra gestión; el enfoque adoptado consiste en identificar las capacidades y ventajas competitivas, así como las nuevas oportunidades de desarrollo que se prevén en un futuro inmediato. </w:t>
      </w:r>
    </w:p>
    <w:p w14:paraId="5A439CE7" w14:textId="77777777" w:rsidR="00FB18F5" w:rsidRDefault="00FB18F5" w:rsidP="00FB18F5">
      <w:pPr>
        <w:spacing w:after="0"/>
        <w:jc w:val="both"/>
        <w:rPr>
          <w:rFonts w:ascii="Arial" w:hAnsi="Arial" w:cs="Arial"/>
          <w:sz w:val="24"/>
          <w:szCs w:val="24"/>
          <w:lang w:eastAsia="es-ES"/>
        </w:rPr>
      </w:pPr>
      <w:r>
        <w:rPr>
          <w:rFonts w:ascii="Arial" w:hAnsi="Arial" w:cs="Arial"/>
          <w:sz w:val="24"/>
          <w:szCs w:val="24"/>
        </w:rPr>
        <w:t>Por otra parte, se analizaron los retos derivados tanto del entorno nacional como el internacional que habremos de enfrentar y superar. A partir de los elementos de información del Diagnóstico General, se establece una Visión de lo que el Gobierno del Estado desea para Coahuila hacia el término del sexenio. Con base en esta, se traza una Estrategia General de Desarrollo, dividida en cuatro ejes rectores, los cuales dieron nombre a los grandes capítulos del Plan; en cada uno se plantean objetivos generales y específicos, así como estrategias.</w:t>
      </w:r>
    </w:p>
    <w:p w14:paraId="6EE727BA" w14:textId="77777777" w:rsidR="00FB18F5" w:rsidRDefault="00FB18F5" w:rsidP="00FB18F5">
      <w:pPr>
        <w:spacing w:after="0"/>
        <w:jc w:val="both"/>
        <w:rPr>
          <w:rFonts w:ascii="Arial" w:hAnsi="Arial" w:cs="Arial"/>
          <w:sz w:val="24"/>
          <w:szCs w:val="24"/>
          <w:lang w:eastAsia="es-ES"/>
        </w:rPr>
      </w:pPr>
    </w:p>
    <w:p w14:paraId="34EBF44C" w14:textId="77777777" w:rsidR="00FB18F5" w:rsidRDefault="00FB18F5" w:rsidP="00FB18F5">
      <w:pPr>
        <w:spacing w:after="0"/>
        <w:jc w:val="both"/>
        <w:rPr>
          <w:rFonts w:ascii="Arial" w:hAnsi="Arial" w:cs="Arial"/>
          <w:sz w:val="24"/>
          <w:szCs w:val="24"/>
        </w:rPr>
      </w:pPr>
      <w:r>
        <w:rPr>
          <w:rFonts w:ascii="Arial" w:hAnsi="Arial" w:cs="Arial"/>
          <w:sz w:val="24"/>
          <w:szCs w:val="24"/>
        </w:rPr>
        <w:t>El plan estatal de desarrollo 2017-2023 fue elaborado mediante un largo proceso de consulta ciudadana, en la que participaron miles de coahuilenses en diferentes etapas. El proceso inició con la presentación de la Plataforma Política ante el Instituto Electoral de Coahuila, que fue un ejercicio de consulta pública a través de oros ciudadanos encabezados por especialistas en diversos temas relevantes para el diseño del proyecto de gobierno. Durante la campaña política, el entonces candidato a Gobernador del Estado enriqueció su oferta política a través de 21 foros de consulta, en los que se recibieron 2,313 propuestas que sirvieron como base para conformar el proyecto de este documento.</w:t>
      </w:r>
    </w:p>
    <w:p w14:paraId="5B07C679" w14:textId="77777777" w:rsidR="00FB18F5" w:rsidRDefault="00FB18F5" w:rsidP="00FB18F5">
      <w:pPr>
        <w:spacing w:after="0"/>
        <w:jc w:val="both"/>
      </w:pPr>
    </w:p>
    <w:p w14:paraId="5455F901" w14:textId="77777777" w:rsidR="00FB18F5" w:rsidRDefault="00FB18F5" w:rsidP="00FB18F5">
      <w:pPr>
        <w:spacing w:after="0"/>
        <w:jc w:val="both"/>
        <w:rPr>
          <w:rFonts w:ascii="Arial" w:hAnsi="Arial" w:cs="Arial"/>
          <w:sz w:val="24"/>
          <w:szCs w:val="24"/>
          <w:lang w:eastAsia="es-ES"/>
        </w:rPr>
      </w:pPr>
      <w:r>
        <w:rPr>
          <w:rFonts w:ascii="Arial" w:hAnsi="Arial" w:cs="Arial"/>
          <w:sz w:val="24"/>
          <w:szCs w:val="24"/>
        </w:rPr>
        <w:t xml:space="preserve">Coahuila es actualmente una de las entidades federativas más desarrolladas del país de acuerdo con indicadores como el ingreso per cápita la incidencia de la pobreza y la pobreza extrema el acceso a los servicios de salud y la cobertura de los distintos niveles educativos. Sin embargo, para que el estado mantenga su senda de crecimiento es preciso que se aprovechen las oportunidades y se atiendan las amenazas que se presentan desde fuera que se consoliden las fortalezas con que cuenta y se superen las debilidades que persisten </w:t>
      </w:r>
      <w:r>
        <w:rPr>
          <w:rFonts w:ascii="Arial" w:hAnsi="Arial" w:cs="Arial"/>
          <w:sz w:val="24"/>
          <w:szCs w:val="24"/>
        </w:rPr>
        <w:lastRenderedPageBreak/>
        <w:t>internamente. Entre las fortalezas de Coahuila destaca su alta competitividad, entendida como la capacidad de atraer inversiones. Esto es muy importante puesto que significa que el estado se encuentra en una situación ventajosa respecto a una gran variedad de factores relacionados con la inclusión social, educación, salud, seguridad, sostenibilidad, entre otros. Entre las ramas de actividad más importantes del estado destacan la minería, siderurgia, agricultura, ganadería, así como las industrias automotriz y maquiladora de exportación.</w:t>
      </w:r>
    </w:p>
    <w:p w14:paraId="013E8E88" w14:textId="77777777" w:rsidR="00FB18F5" w:rsidRDefault="00FB18F5" w:rsidP="00FB18F5">
      <w:pPr>
        <w:spacing w:after="0"/>
        <w:jc w:val="both"/>
        <w:rPr>
          <w:rFonts w:ascii="Arial" w:hAnsi="Arial" w:cs="Arial"/>
          <w:sz w:val="24"/>
          <w:szCs w:val="24"/>
          <w:lang w:eastAsia="es-ES"/>
        </w:rPr>
      </w:pPr>
    </w:p>
    <w:p w14:paraId="57EEB1D9" w14:textId="77777777" w:rsidR="00FB18F5" w:rsidRDefault="00FB18F5" w:rsidP="00FB18F5">
      <w:pPr>
        <w:spacing w:after="0"/>
        <w:jc w:val="both"/>
        <w:rPr>
          <w:rFonts w:ascii="Arial" w:hAnsi="Arial" w:cs="Arial"/>
          <w:sz w:val="24"/>
          <w:szCs w:val="24"/>
        </w:rPr>
      </w:pPr>
      <w:r>
        <w:rPr>
          <w:rFonts w:ascii="Arial" w:hAnsi="Arial" w:cs="Arial"/>
          <w:sz w:val="24"/>
          <w:szCs w:val="24"/>
        </w:rPr>
        <w:t>Al concluir esta administración se habrán satisfecho las demandas más importantes de la sociedad en materia de combate a la impunidad y la corrupción. Su economía crecerá de manera sostenida por su grado de competitividad, así como por contar con un gobierno eficaz y moderno, por la seguridad pública, la calidad de su capital humano, la infraestructura estratégica, su desarrollo tecnológico y el aprovechamiento sostenible de sus recursos naturales. Este crecimiento le permitirá generar los empleos productivos que demanda la población, y que serán el mejor medio para erradicar la pobreza. Todos los habitantes del estado tendrán acceso equitativo a servicios públicos de calidad.</w:t>
      </w:r>
    </w:p>
    <w:p w14:paraId="7B29C5BE" w14:textId="77777777" w:rsidR="00FB18F5" w:rsidRDefault="00FB18F5" w:rsidP="00FB18F5">
      <w:pPr>
        <w:spacing w:after="0"/>
        <w:jc w:val="both"/>
        <w:rPr>
          <w:rFonts w:ascii="Arial" w:hAnsi="Arial" w:cs="Arial"/>
          <w:sz w:val="24"/>
          <w:szCs w:val="24"/>
          <w:lang w:eastAsia="es-ES"/>
        </w:rPr>
      </w:pPr>
      <w:r>
        <w:rPr>
          <w:rFonts w:ascii="Arial" w:hAnsi="Arial" w:cs="Arial"/>
          <w:sz w:val="24"/>
          <w:szCs w:val="24"/>
        </w:rPr>
        <w:t>La administración estatal tendrá como misión desempeñarse en forma honesta y transparente. Será austera, responsable y cuidadosa en el ejercicio de los recursos públicos. Los trabajadores al servicio del Estado ejercerán sus funciones escuchando a los ciudadanos y observando un código de ética y conducta que asegure la integridad del gobierno, el logro de sus objetivos y la calidad en la prestación de los servicios públicos. Adoptará un modelo de planeación estratégica que le permita a Coahuila consolidar su desarrollo mediante la focalización de esfuerzos de todas las dependencias en cuatro ejes rectores: Integridad y Buen Gobierno; Seguridad y Justicia; Desarrollo Económico Sustentable, y Desarrollo Social Incluyente y Participativo</w:t>
      </w:r>
    </w:p>
    <w:p w14:paraId="0C94159E" w14:textId="77777777" w:rsidR="00FB18F5" w:rsidRDefault="00FB18F5" w:rsidP="00FB18F5">
      <w:pPr>
        <w:spacing w:after="0"/>
        <w:jc w:val="both"/>
        <w:rPr>
          <w:rFonts w:ascii="Arial" w:hAnsi="Arial" w:cs="Arial"/>
          <w:sz w:val="24"/>
          <w:szCs w:val="24"/>
          <w:lang w:eastAsia="es-ES"/>
        </w:rPr>
      </w:pPr>
    </w:p>
    <w:p w14:paraId="280E1129" w14:textId="77777777" w:rsidR="00FB18F5" w:rsidRDefault="00FB18F5" w:rsidP="00FB18F5">
      <w:pPr>
        <w:spacing w:after="0"/>
        <w:rPr>
          <w:rFonts w:ascii="Arial" w:hAnsi="Arial" w:cs="Arial"/>
          <w:sz w:val="24"/>
          <w:szCs w:val="24"/>
          <w:lang w:eastAsia="es-ES"/>
        </w:rPr>
      </w:pPr>
      <w:r>
        <w:rPr>
          <w:rFonts w:ascii="Arial" w:hAnsi="Arial" w:cs="Arial"/>
          <w:sz w:val="24"/>
          <w:szCs w:val="24"/>
          <w:lang w:eastAsia="es-ES"/>
        </w:rPr>
        <w:t>El proyecto al cual se hace referencia este documento podrá vincular o estar relacionado a lo siguiente:</w:t>
      </w:r>
    </w:p>
    <w:p w14:paraId="3EB525AA" w14:textId="77777777" w:rsidR="00FB18F5" w:rsidRDefault="00FB18F5" w:rsidP="00FB18F5">
      <w:pPr>
        <w:spacing w:after="0"/>
        <w:rPr>
          <w:rFonts w:ascii="Arial" w:hAnsi="Arial" w:cs="Arial"/>
          <w:sz w:val="24"/>
          <w:szCs w:val="24"/>
          <w:lang w:eastAsia="es-ES"/>
        </w:rPr>
      </w:pPr>
    </w:p>
    <w:p w14:paraId="4672C772" w14:textId="77777777" w:rsidR="00FB18F5" w:rsidRDefault="00FB18F5" w:rsidP="00FB18F5">
      <w:pPr>
        <w:spacing w:after="0"/>
        <w:rPr>
          <w:rFonts w:ascii="Arial" w:hAnsi="Arial" w:cs="Arial"/>
          <w:b/>
          <w:bCs/>
          <w:iCs/>
          <w:sz w:val="24"/>
          <w:szCs w:val="24"/>
        </w:rPr>
      </w:pPr>
      <w:r>
        <w:rPr>
          <w:rFonts w:ascii="Arial" w:hAnsi="Arial" w:cs="Arial"/>
          <w:b/>
          <w:sz w:val="24"/>
          <w:szCs w:val="24"/>
        </w:rPr>
        <w:t>Eje Rector 1. Integridad y buen gobierno.</w:t>
      </w:r>
    </w:p>
    <w:p w14:paraId="3C5A2E57" w14:textId="77777777" w:rsidR="00FB18F5" w:rsidRDefault="00FB18F5" w:rsidP="00FB18F5">
      <w:pPr>
        <w:spacing w:after="0"/>
        <w:jc w:val="both"/>
        <w:rPr>
          <w:rFonts w:ascii="Arial" w:hAnsi="Arial" w:cs="Arial"/>
          <w:sz w:val="24"/>
          <w:szCs w:val="24"/>
          <w:lang w:eastAsia="es-ES"/>
        </w:rPr>
      </w:pPr>
      <w:r>
        <w:rPr>
          <w:rFonts w:ascii="Arial" w:hAnsi="Arial" w:cs="Arial"/>
          <w:sz w:val="24"/>
          <w:szCs w:val="24"/>
        </w:rPr>
        <w:t>Si bien en Coahuila se ha integrado el Sistema Estatal Anticorrupción, como lo requiere la reforma constitucional que dio vida al Sistema Nacional, y además se cuenta con una ley de transparencia de avanzada, es evidente que hay vulnerabilidades importantes en la administración pública estatal que llaman a abordar el tema de la corrupción con una perspectiva integral</w:t>
      </w:r>
      <w:r>
        <w:rPr>
          <w:rFonts w:ascii="Arial" w:hAnsi="Arial" w:cs="Arial"/>
          <w:sz w:val="24"/>
          <w:szCs w:val="24"/>
          <w:lang w:eastAsia="es-ES"/>
        </w:rPr>
        <w:t>.</w:t>
      </w:r>
    </w:p>
    <w:p w14:paraId="6AB095D8" w14:textId="77777777" w:rsidR="00FB18F5" w:rsidRDefault="00FB18F5" w:rsidP="00FB18F5">
      <w:pPr>
        <w:spacing w:after="0"/>
        <w:jc w:val="both"/>
        <w:rPr>
          <w:rFonts w:ascii="Arial" w:hAnsi="Arial" w:cs="Arial"/>
          <w:sz w:val="24"/>
          <w:szCs w:val="24"/>
        </w:rPr>
      </w:pPr>
      <w:r>
        <w:rPr>
          <w:rFonts w:ascii="Arial" w:hAnsi="Arial" w:cs="Arial"/>
          <w:sz w:val="24"/>
          <w:szCs w:val="24"/>
        </w:rPr>
        <w:t xml:space="preserve">Lo anterior se hace evidente en la percepción de la ciudadanía. De acuerdo con la Encuesta Nacional de Calidad e Impacto Gubernamental (INEGI, 2015), 44% de la población piensa que la corrupción es muy frecuente en el gobierno estatal, mientras que 38% piensa lo mismo para los gobiernos municipales. Reformas recientes a la Ley de Adquisiciones, Arrendamientos y Contratación de Servicios y a la Ley de Obras Públicas y Servicios Relacionados con las Mismas establecieron el Manifiesto de No Conflicto de Intereses y el </w:t>
      </w:r>
      <w:r>
        <w:rPr>
          <w:rFonts w:ascii="Arial" w:hAnsi="Arial" w:cs="Arial"/>
          <w:sz w:val="24"/>
          <w:szCs w:val="24"/>
        </w:rPr>
        <w:lastRenderedPageBreak/>
        <w:t>Código de Conducta para proveedores potenciales, no obstante, es necesario también desarrollar protocolos para que los funcionarios públicos identifiquen y gestionen situaciones de dilemas éticos.</w:t>
      </w:r>
    </w:p>
    <w:p w14:paraId="1371824C" w14:textId="77777777" w:rsidR="00FB18F5" w:rsidRDefault="00FB18F5" w:rsidP="00FB18F5">
      <w:pPr>
        <w:spacing w:after="0"/>
        <w:jc w:val="both"/>
        <w:rPr>
          <w:rFonts w:ascii="Arial" w:hAnsi="Arial" w:cs="Arial"/>
          <w:sz w:val="24"/>
          <w:szCs w:val="24"/>
          <w:lang w:eastAsia="es-ES"/>
        </w:rPr>
      </w:pPr>
    </w:p>
    <w:p w14:paraId="04A056A2" w14:textId="77777777" w:rsidR="00FB18F5" w:rsidRDefault="00FB18F5" w:rsidP="00FB18F5">
      <w:pPr>
        <w:spacing w:after="0"/>
        <w:jc w:val="both"/>
        <w:rPr>
          <w:rFonts w:ascii="Arial" w:hAnsi="Arial" w:cs="Arial"/>
          <w:sz w:val="24"/>
          <w:szCs w:val="24"/>
        </w:rPr>
      </w:pPr>
      <w:r>
        <w:rPr>
          <w:rFonts w:ascii="Arial" w:hAnsi="Arial" w:cs="Arial"/>
          <w:b/>
          <w:sz w:val="24"/>
          <w:szCs w:val="24"/>
        </w:rPr>
        <w:t>Objetivo 1.2</w:t>
      </w:r>
      <w:r>
        <w:rPr>
          <w:rFonts w:ascii="Arial" w:hAnsi="Arial" w:cs="Arial"/>
          <w:sz w:val="24"/>
          <w:szCs w:val="24"/>
        </w:rPr>
        <w:t xml:space="preserve"> Manejo de los recursos públicos y prevención de la corrupción</w:t>
      </w:r>
    </w:p>
    <w:p w14:paraId="16284119" w14:textId="77777777" w:rsidR="00FB18F5" w:rsidRDefault="00FB18F5" w:rsidP="00FB18F5">
      <w:pPr>
        <w:spacing w:after="0"/>
        <w:jc w:val="both"/>
        <w:rPr>
          <w:rFonts w:ascii="Arial" w:hAnsi="Arial" w:cs="Arial"/>
          <w:sz w:val="24"/>
          <w:szCs w:val="24"/>
          <w:lang w:eastAsia="es-ES"/>
        </w:rPr>
      </w:pPr>
      <w:r>
        <w:rPr>
          <w:rFonts w:ascii="Arial" w:hAnsi="Arial" w:cs="Arial"/>
          <w:sz w:val="24"/>
          <w:szCs w:val="24"/>
        </w:rPr>
        <w:t>Lograr un manejo responsable y honesto de los recursos públicos y prevenir la corrupción.</w:t>
      </w:r>
    </w:p>
    <w:p w14:paraId="2156110F" w14:textId="77777777" w:rsidR="00FB18F5" w:rsidRDefault="00FB18F5" w:rsidP="00FB18F5">
      <w:pPr>
        <w:spacing w:after="0"/>
        <w:jc w:val="both"/>
        <w:rPr>
          <w:rFonts w:ascii="Arial" w:hAnsi="Arial" w:cs="Arial"/>
          <w:sz w:val="24"/>
          <w:szCs w:val="24"/>
        </w:rPr>
      </w:pPr>
      <w:r>
        <w:rPr>
          <w:rFonts w:ascii="Arial" w:hAnsi="Arial" w:cs="Arial"/>
          <w:b/>
          <w:sz w:val="24"/>
          <w:szCs w:val="24"/>
        </w:rPr>
        <w:t>Estrategia 1.2.4</w:t>
      </w:r>
      <w:r>
        <w:rPr>
          <w:rFonts w:ascii="Arial" w:hAnsi="Arial" w:cs="Arial"/>
          <w:sz w:val="24"/>
          <w:szCs w:val="24"/>
        </w:rPr>
        <w:t xml:space="preserve"> Fortalecer la coordinación con los órganos de fiscalización federales para combatir la corrupción.</w:t>
      </w:r>
    </w:p>
    <w:p w14:paraId="7DD93008" w14:textId="77777777" w:rsidR="00FB18F5" w:rsidRDefault="00FB18F5" w:rsidP="00FB18F5">
      <w:pPr>
        <w:spacing w:after="0"/>
        <w:jc w:val="both"/>
        <w:rPr>
          <w:rFonts w:ascii="Arial" w:hAnsi="Arial" w:cs="Arial"/>
          <w:sz w:val="24"/>
          <w:szCs w:val="24"/>
        </w:rPr>
      </w:pPr>
      <w:r>
        <w:rPr>
          <w:rFonts w:ascii="Arial" w:hAnsi="Arial" w:cs="Arial"/>
          <w:b/>
          <w:sz w:val="24"/>
          <w:szCs w:val="24"/>
        </w:rPr>
        <w:t>Objetivo 1.7</w:t>
      </w:r>
      <w:r>
        <w:rPr>
          <w:rFonts w:ascii="Arial" w:hAnsi="Arial" w:cs="Arial"/>
          <w:sz w:val="24"/>
          <w:szCs w:val="24"/>
        </w:rPr>
        <w:t xml:space="preserve"> servicios registrales</w:t>
      </w:r>
    </w:p>
    <w:p w14:paraId="10149CF8" w14:textId="77777777" w:rsidR="00FB18F5" w:rsidRDefault="00FB18F5" w:rsidP="00FB18F5">
      <w:pPr>
        <w:spacing w:after="0"/>
        <w:jc w:val="both"/>
        <w:rPr>
          <w:rFonts w:ascii="Arial" w:hAnsi="Arial" w:cs="Arial"/>
          <w:sz w:val="24"/>
          <w:szCs w:val="24"/>
        </w:rPr>
      </w:pPr>
      <w:r>
        <w:rPr>
          <w:rFonts w:ascii="Arial" w:hAnsi="Arial" w:cs="Arial"/>
          <w:sz w:val="24"/>
          <w:szCs w:val="24"/>
        </w:rPr>
        <w:t>Modernizar los servicios registrales en materia civil, catastral, de la propiedad y el comercio para mejorar la calidad de los trámites.</w:t>
      </w:r>
    </w:p>
    <w:p w14:paraId="01D68587" w14:textId="77777777" w:rsidR="00FB18F5" w:rsidRDefault="00FB18F5" w:rsidP="00FB18F5">
      <w:pPr>
        <w:spacing w:after="0"/>
        <w:jc w:val="both"/>
        <w:rPr>
          <w:rFonts w:ascii="Arial" w:hAnsi="Arial" w:cs="Arial"/>
          <w:sz w:val="24"/>
          <w:szCs w:val="24"/>
        </w:rPr>
      </w:pPr>
      <w:r>
        <w:rPr>
          <w:rFonts w:ascii="Arial" w:hAnsi="Arial" w:cs="Arial"/>
          <w:b/>
          <w:sz w:val="24"/>
          <w:szCs w:val="24"/>
        </w:rPr>
        <w:t>Estrategia 1.7.1</w:t>
      </w:r>
      <w:r>
        <w:rPr>
          <w:rFonts w:ascii="Arial" w:hAnsi="Arial" w:cs="Arial"/>
          <w:sz w:val="24"/>
          <w:szCs w:val="24"/>
        </w:rPr>
        <w:t xml:space="preserve"> Crear el Instituto Registral y Catastral de Coahuila, para asegurar la certeza patrimonial y responder de manera expedita a las solicitudes de trámites, tanto de individuos como de empresas.</w:t>
      </w:r>
    </w:p>
    <w:p w14:paraId="1DCD3EB2" w14:textId="77777777" w:rsidR="00FB18F5" w:rsidRDefault="00FB18F5" w:rsidP="00FB18F5">
      <w:pPr>
        <w:spacing w:after="0"/>
        <w:jc w:val="both"/>
        <w:rPr>
          <w:rFonts w:ascii="Arial" w:hAnsi="Arial" w:cs="Arial"/>
          <w:sz w:val="24"/>
          <w:szCs w:val="24"/>
        </w:rPr>
      </w:pPr>
      <w:r>
        <w:rPr>
          <w:rFonts w:ascii="Arial" w:hAnsi="Arial" w:cs="Arial"/>
          <w:b/>
          <w:sz w:val="24"/>
          <w:szCs w:val="24"/>
        </w:rPr>
        <w:t xml:space="preserve">Estrategia 1.7.2 </w:t>
      </w:r>
      <w:r>
        <w:rPr>
          <w:rFonts w:ascii="Arial" w:hAnsi="Arial" w:cs="Arial"/>
          <w:sz w:val="24"/>
          <w:szCs w:val="24"/>
        </w:rPr>
        <w:t>Apoyar la modernización de los catastros municipales, a fin de fortalecer los ingresos propios y favorecer la certeza jurídica de los propietarios de predios.</w:t>
      </w:r>
    </w:p>
    <w:p w14:paraId="65EB0469" w14:textId="77777777" w:rsidR="00FB18F5" w:rsidRDefault="00FB18F5" w:rsidP="00FB18F5">
      <w:pPr>
        <w:spacing w:after="0"/>
        <w:jc w:val="both"/>
        <w:rPr>
          <w:rFonts w:ascii="Arial" w:hAnsi="Arial" w:cs="Arial"/>
          <w:sz w:val="24"/>
          <w:szCs w:val="24"/>
          <w:lang w:eastAsia="es-ES"/>
        </w:rPr>
      </w:pPr>
    </w:p>
    <w:p w14:paraId="04152782" w14:textId="77777777" w:rsidR="00FB18F5" w:rsidRDefault="00FB18F5" w:rsidP="00FB18F5">
      <w:pPr>
        <w:spacing w:after="0"/>
        <w:jc w:val="both"/>
        <w:rPr>
          <w:rFonts w:ascii="Arial" w:hAnsi="Arial" w:cs="Arial"/>
          <w:b/>
          <w:sz w:val="24"/>
          <w:szCs w:val="24"/>
          <w:lang w:eastAsia="es-ES"/>
        </w:rPr>
      </w:pPr>
      <w:r>
        <w:rPr>
          <w:rFonts w:ascii="Arial" w:hAnsi="Arial" w:cs="Arial"/>
          <w:b/>
          <w:sz w:val="24"/>
          <w:szCs w:val="24"/>
          <w:lang w:eastAsia="es-ES"/>
        </w:rPr>
        <w:t>Eje rector 3. Desarrollo económico sustentable</w:t>
      </w:r>
    </w:p>
    <w:p w14:paraId="3A996744" w14:textId="77777777" w:rsidR="00FB18F5" w:rsidRDefault="00FB18F5" w:rsidP="00FB18F5">
      <w:pPr>
        <w:spacing w:after="0"/>
        <w:jc w:val="both"/>
        <w:rPr>
          <w:rFonts w:ascii="Arial" w:hAnsi="Arial" w:cs="Arial"/>
          <w:b/>
          <w:sz w:val="24"/>
          <w:szCs w:val="24"/>
          <w:lang w:eastAsia="es-ES"/>
        </w:rPr>
      </w:pPr>
      <w:r>
        <w:rPr>
          <w:rFonts w:ascii="Arial" w:hAnsi="Arial" w:cs="Arial"/>
          <w:sz w:val="24"/>
          <w:szCs w:val="24"/>
        </w:rPr>
        <w:t>Coahuila se ubica como la séptima economía a nivel nacional por su contribución al producto interno bruto (PIB) con 3.7% y en el mismo lugar en competitividad. El PIB per cápita de cerca de 195 mil pesos por año, es el quinto más elevado en el país. El estado ocupa el segundo lugar nacional en participación de las exportaciones; en las cuales destaca el sector automotriz, cuya producción es la tercera más grande de México. Posee una economía relativamente diversificada, lo que reduce su vulnerabilidad respecto de las variaciones económicas externas e internas</w:t>
      </w:r>
    </w:p>
    <w:p w14:paraId="2A1B68A8" w14:textId="77777777" w:rsidR="00FB18F5" w:rsidRDefault="00FB18F5" w:rsidP="00FB18F5">
      <w:pPr>
        <w:spacing w:after="0"/>
        <w:jc w:val="both"/>
        <w:rPr>
          <w:rFonts w:ascii="Arial" w:hAnsi="Arial" w:cs="Arial"/>
          <w:b/>
          <w:sz w:val="24"/>
          <w:szCs w:val="24"/>
          <w:lang w:eastAsia="es-ES"/>
        </w:rPr>
      </w:pPr>
    </w:p>
    <w:p w14:paraId="788ABD69" w14:textId="77777777" w:rsidR="00FB18F5" w:rsidRDefault="00FB18F5" w:rsidP="00FB18F5">
      <w:pPr>
        <w:spacing w:after="0"/>
        <w:jc w:val="both"/>
        <w:rPr>
          <w:rFonts w:ascii="Arial" w:hAnsi="Arial" w:cs="Arial"/>
          <w:sz w:val="24"/>
          <w:szCs w:val="24"/>
        </w:rPr>
      </w:pPr>
      <w:r>
        <w:rPr>
          <w:rFonts w:ascii="Arial" w:hAnsi="Arial" w:cs="Arial"/>
          <w:sz w:val="24"/>
          <w:szCs w:val="24"/>
        </w:rPr>
        <w:t xml:space="preserve">Respecto a la estructura de la producción, la industria es, por mucho, el sector más importante, pues representa poco más de la mitad del PIB estatal. Le siguen en importancia el de los servicios (34%) y el comercio (13%); el sector agropecuario representa 2% de la producción total. Por su parte, la estructura del empleo se distribuye de una manera un tanto distinta por diferencias en la productividad entre los sectores. Así, el sector terciario, que incluye comercio y servicios, absorbe 57% de la población ocupada, mientras que la industria emplea 40% y el sector agropecuario al restante 3%. Se observa una escasa integración de cadenas productivas en sectores de la economía, que ha limitado el desarrollo de proveedores locales, especialmente de micro, pequeñas y medianas empresas. En materia de infraestructura, los principales centros de población están bien conectados con vías carreteras y ferroviarias, con centros de población de otros estados y puertos fronterizos y marítimos. El 90% de los habitantes de la entidad vive en zonas urbanas, lo que facilita dotar de servicios básicos a la población; las coberturas de los servicios de agua potable, drenaje y electricidad son cercanas a 100%. Uno de los sectores </w:t>
      </w:r>
      <w:r>
        <w:rPr>
          <w:rFonts w:ascii="Arial" w:hAnsi="Arial" w:cs="Arial"/>
          <w:sz w:val="24"/>
          <w:szCs w:val="24"/>
        </w:rPr>
        <w:lastRenderedPageBreak/>
        <w:t>con mayor potencial en la entidad es el turismo. Actualmente, la entidad ocupa el 16.º lugar nacional con mayor turismo internacional con más de 510 mil visitantes, y el 23.º lugar en turismo nacional con más de 3.6 millones de visitas. Se cuenta con seis pueblos mágicos: Arteaga, Candela, Cuatro Ciénegas, Guerrero, Parras y Viesca, sin embargo, hay oportunidades de desarrollo en varios municipios más para este segmento. Un reto importante es fortalecer la infraestructura logística, crear las condiciones de competitividad de las empresas del sector y promover a nivel nacional e internacional los lugares turísticos.</w:t>
      </w:r>
    </w:p>
    <w:p w14:paraId="7D9150D0" w14:textId="77777777" w:rsidR="00FB18F5" w:rsidRDefault="00FB18F5" w:rsidP="00FB18F5">
      <w:pPr>
        <w:spacing w:after="0"/>
        <w:jc w:val="both"/>
        <w:rPr>
          <w:rFonts w:ascii="Arial" w:hAnsi="Arial" w:cs="Arial"/>
          <w:sz w:val="24"/>
          <w:szCs w:val="24"/>
        </w:rPr>
      </w:pPr>
      <w:r>
        <w:rPr>
          <w:rFonts w:ascii="Arial" w:hAnsi="Arial" w:cs="Arial"/>
          <w:sz w:val="24"/>
          <w:szCs w:val="24"/>
        </w:rPr>
        <w:t>En Coahuila, 99% de las empresas son micro, pequeñas y medianas (</w:t>
      </w:r>
      <w:proofErr w:type="spellStart"/>
      <w:r>
        <w:rPr>
          <w:rFonts w:ascii="Arial" w:hAnsi="Arial" w:cs="Arial"/>
          <w:sz w:val="24"/>
          <w:szCs w:val="24"/>
        </w:rPr>
        <w:t>MiPyMEs</w:t>
      </w:r>
      <w:proofErr w:type="spellEnd"/>
      <w:r>
        <w:rPr>
          <w:rFonts w:ascii="Arial" w:hAnsi="Arial" w:cs="Arial"/>
          <w:sz w:val="24"/>
          <w:szCs w:val="24"/>
        </w:rPr>
        <w:t xml:space="preserve">). Estas desempeñan un papel importante en el proceso de transformación porque complementan las cadenas de valor; son flexibles para adoptar nuevos procesos productivos, tecnologías e innovaciones. Además, muchos de los servicios modernos pueden ser suministrados por este tipo de empresas. El fomento a las </w:t>
      </w:r>
      <w:proofErr w:type="spellStart"/>
      <w:r>
        <w:rPr>
          <w:rFonts w:ascii="Arial" w:hAnsi="Arial" w:cs="Arial"/>
          <w:sz w:val="24"/>
          <w:szCs w:val="24"/>
        </w:rPr>
        <w:t>MiPyMEs</w:t>
      </w:r>
      <w:proofErr w:type="spellEnd"/>
      <w:r>
        <w:rPr>
          <w:rFonts w:ascii="Arial" w:hAnsi="Arial" w:cs="Arial"/>
          <w:sz w:val="24"/>
          <w:szCs w:val="24"/>
        </w:rPr>
        <w:t xml:space="preserve"> representa un reto muy importante; es necesario consolidar una política que permita favorecer el desarrollo de proveedores, adoptar medidas para apoyar la organización de las empresas de sectores prioritarios para propiciar su crecimiento y mejorar su competitividad. </w:t>
      </w:r>
    </w:p>
    <w:p w14:paraId="4AD63C84" w14:textId="77777777" w:rsidR="00FB18F5" w:rsidRDefault="00FB18F5" w:rsidP="00FB18F5">
      <w:pPr>
        <w:spacing w:after="0"/>
        <w:jc w:val="both"/>
        <w:rPr>
          <w:rFonts w:ascii="Arial" w:hAnsi="Arial" w:cs="Arial"/>
          <w:sz w:val="24"/>
          <w:szCs w:val="24"/>
        </w:rPr>
      </w:pPr>
      <w:r>
        <w:rPr>
          <w:rFonts w:ascii="Arial" w:hAnsi="Arial" w:cs="Arial"/>
          <w:sz w:val="24"/>
          <w:szCs w:val="24"/>
        </w:rPr>
        <w:t>La extensión del territorio, el clima, la topografía y variedad de ecosistemas, aunado a la vocación industrial, minera y energética, plantean un verdadero reto para consolidar a Coahuila como un estado sustentable, donde el derecho de sus habitantes a disfrutar de un medio ambiente sano sea garantizado. Vale la pena destacar que 17% de la superficie del estado se encuentra bajo un esquema de protección a la biodiversidad, tercero a nivel nacional en extensión de áreas naturales protegidas; de esta manera, cumplimos la meta federal en esta materia. Ocupa el segundo lugar nacional en superficie bajo manejo sustentable mediante Unidades de Manejo para la Conservación y el Aprovechamiento Sustentable de la Vida Silvestre, con 23.9% del territorio; esto representa una actividad relevante sobre todo para los municipios del norte. Se cuenta con un Sistema de Monitoreo de la Calidad del Aire de Coahuila conformado por cuatro estaciones, en Monclova, Piedras Negras, Saltillo y Torreón. El 67% de la población vive en ciudades donde opera este monitoreo; es decir, quinto lugar a nivel nacional.</w:t>
      </w:r>
    </w:p>
    <w:p w14:paraId="17DC5EA9" w14:textId="77777777" w:rsidR="00FB18F5" w:rsidRDefault="00FB18F5" w:rsidP="00FB18F5">
      <w:pPr>
        <w:spacing w:after="0"/>
        <w:jc w:val="both"/>
        <w:rPr>
          <w:rFonts w:ascii="Arial" w:hAnsi="Arial" w:cs="Arial"/>
          <w:b/>
          <w:sz w:val="24"/>
          <w:szCs w:val="24"/>
          <w:lang w:eastAsia="es-ES"/>
        </w:rPr>
      </w:pPr>
    </w:p>
    <w:p w14:paraId="7C28308A" w14:textId="77777777" w:rsidR="00FB18F5" w:rsidRDefault="00FB18F5" w:rsidP="00FB18F5">
      <w:pPr>
        <w:spacing w:after="0"/>
        <w:jc w:val="both"/>
        <w:rPr>
          <w:rFonts w:ascii="Arial" w:hAnsi="Arial" w:cs="Arial"/>
          <w:b/>
          <w:sz w:val="24"/>
          <w:szCs w:val="24"/>
          <w:lang w:eastAsia="es-ES"/>
        </w:rPr>
      </w:pPr>
      <w:r>
        <w:rPr>
          <w:rFonts w:ascii="Arial" w:hAnsi="Arial" w:cs="Arial"/>
          <w:b/>
          <w:sz w:val="24"/>
          <w:szCs w:val="24"/>
          <w:lang w:eastAsia="es-ES"/>
        </w:rPr>
        <w:t xml:space="preserve">Objetivo general: </w:t>
      </w:r>
      <w:r>
        <w:rPr>
          <w:rFonts w:ascii="Arial" w:hAnsi="Arial" w:cs="Arial"/>
          <w:sz w:val="24"/>
          <w:szCs w:val="24"/>
        </w:rPr>
        <w:t>Orientar la estructura productiva hacia los sectores más competitivos, en un marco de crecimiento económico sostenido y de respeto a los derechos laborales y al medio ambiente.</w:t>
      </w:r>
    </w:p>
    <w:p w14:paraId="2CDB1259" w14:textId="77777777" w:rsidR="00FB18F5" w:rsidRDefault="00FB18F5" w:rsidP="00FB18F5">
      <w:pPr>
        <w:spacing w:after="0"/>
        <w:jc w:val="both"/>
        <w:rPr>
          <w:rFonts w:ascii="Arial" w:hAnsi="Arial" w:cs="Arial"/>
          <w:b/>
          <w:sz w:val="24"/>
          <w:szCs w:val="24"/>
          <w:lang w:eastAsia="es-ES"/>
        </w:rPr>
      </w:pPr>
    </w:p>
    <w:p w14:paraId="6B5BAFAE" w14:textId="77777777" w:rsidR="00FB18F5" w:rsidRDefault="00FB18F5" w:rsidP="00FB18F5">
      <w:pPr>
        <w:spacing w:after="0"/>
        <w:jc w:val="both"/>
        <w:rPr>
          <w:rFonts w:ascii="Arial" w:hAnsi="Arial" w:cs="Arial"/>
          <w:sz w:val="24"/>
          <w:szCs w:val="24"/>
        </w:rPr>
      </w:pPr>
      <w:r>
        <w:rPr>
          <w:rFonts w:ascii="Arial" w:hAnsi="Arial" w:cs="Arial"/>
          <w:b/>
          <w:sz w:val="24"/>
          <w:szCs w:val="24"/>
          <w:lang w:eastAsia="es-ES"/>
        </w:rPr>
        <w:t xml:space="preserve">Objetivo </w:t>
      </w:r>
      <w:r>
        <w:rPr>
          <w:rFonts w:ascii="Arial" w:hAnsi="Arial" w:cs="Arial"/>
          <w:b/>
          <w:sz w:val="24"/>
          <w:szCs w:val="24"/>
        </w:rPr>
        <w:t>3.10</w:t>
      </w:r>
      <w:r>
        <w:rPr>
          <w:rFonts w:ascii="Arial" w:hAnsi="Arial" w:cs="Arial"/>
          <w:sz w:val="24"/>
          <w:szCs w:val="24"/>
        </w:rPr>
        <w:t xml:space="preserve"> Medio ambiente </w:t>
      </w:r>
    </w:p>
    <w:p w14:paraId="376F8DC3" w14:textId="77777777" w:rsidR="00FB18F5" w:rsidRDefault="00FB18F5" w:rsidP="00FB18F5">
      <w:pPr>
        <w:spacing w:after="0"/>
        <w:jc w:val="both"/>
        <w:rPr>
          <w:rFonts w:ascii="Arial" w:hAnsi="Arial" w:cs="Arial"/>
          <w:sz w:val="24"/>
          <w:szCs w:val="24"/>
        </w:rPr>
      </w:pPr>
      <w:r>
        <w:rPr>
          <w:rFonts w:ascii="Arial" w:hAnsi="Arial" w:cs="Arial"/>
          <w:sz w:val="24"/>
          <w:szCs w:val="24"/>
        </w:rPr>
        <w:t>Asegurar el derecho de los coahuilenses a un medio ambiente sano, mediante política pública que garanticen el uso sustentable de los recursos naturales, así como la regulación de actividades que impacten el medio ambiente.</w:t>
      </w:r>
    </w:p>
    <w:p w14:paraId="4D9E4CE1" w14:textId="77777777" w:rsidR="00FB18F5" w:rsidRDefault="00FB18F5" w:rsidP="00FB18F5">
      <w:pPr>
        <w:spacing w:after="0"/>
        <w:jc w:val="both"/>
        <w:rPr>
          <w:rFonts w:ascii="Arial" w:hAnsi="Arial" w:cs="Arial"/>
          <w:sz w:val="24"/>
          <w:szCs w:val="24"/>
        </w:rPr>
      </w:pPr>
      <w:r>
        <w:rPr>
          <w:rFonts w:ascii="Arial" w:hAnsi="Arial" w:cs="Arial"/>
          <w:b/>
          <w:sz w:val="24"/>
          <w:szCs w:val="24"/>
          <w:lang w:eastAsia="es-ES"/>
        </w:rPr>
        <w:t xml:space="preserve">Estrategia </w:t>
      </w:r>
      <w:r>
        <w:rPr>
          <w:rFonts w:ascii="Arial" w:hAnsi="Arial" w:cs="Arial"/>
          <w:b/>
          <w:sz w:val="24"/>
          <w:szCs w:val="24"/>
        </w:rPr>
        <w:t>3.10.1</w:t>
      </w:r>
      <w:r>
        <w:rPr>
          <w:rFonts w:ascii="Arial" w:hAnsi="Arial" w:cs="Arial"/>
          <w:sz w:val="24"/>
          <w:szCs w:val="24"/>
        </w:rPr>
        <w:t xml:space="preserve"> Elaborar la Estrategia Estatal de Biodiversidad, en la que se enmarquen los esfuerzo e iniciativa para la conservación y recuperación del capital natural del estado.</w:t>
      </w:r>
    </w:p>
    <w:p w14:paraId="4CF821D0" w14:textId="77777777" w:rsidR="00FB18F5" w:rsidRDefault="00FB18F5" w:rsidP="00FB18F5">
      <w:pPr>
        <w:spacing w:after="0"/>
        <w:jc w:val="both"/>
        <w:rPr>
          <w:rFonts w:ascii="Arial" w:hAnsi="Arial" w:cs="Arial"/>
          <w:b/>
          <w:sz w:val="24"/>
          <w:szCs w:val="24"/>
          <w:lang w:eastAsia="es-ES"/>
        </w:rPr>
      </w:pPr>
      <w:r>
        <w:rPr>
          <w:rFonts w:ascii="Arial" w:hAnsi="Arial" w:cs="Arial"/>
          <w:b/>
          <w:sz w:val="24"/>
          <w:szCs w:val="24"/>
          <w:lang w:eastAsia="es-ES"/>
        </w:rPr>
        <w:lastRenderedPageBreak/>
        <w:t xml:space="preserve">Estrategia </w:t>
      </w:r>
      <w:r>
        <w:rPr>
          <w:rFonts w:ascii="Arial" w:hAnsi="Arial" w:cs="Arial"/>
          <w:b/>
          <w:sz w:val="24"/>
          <w:szCs w:val="24"/>
        </w:rPr>
        <w:t>3.10.2</w:t>
      </w:r>
      <w:r>
        <w:rPr>
          <w:rFonts w:ascii="Arial" w:hAnsi="Arial" w:cs="Arial"/>
          <w:sz w:val="24"/>
          <w:szCs w:val="24"/>
        </w:rPr>
        <w:t xml:space="preserve"> Promover el uso sostenible de los recursos naturales, como un mecanismo que garantice la conservación de las especies, los ecosistemas y el paisaje, con una visión a largo plazo.</w:t>
      </w:r>
    </w:p>
    <w:p w14:paraId="66360CBD" w14:textId="77777777" w:rsidR="00FB18F5" w:rsidRDefault="00FB18F5" w:rsidP="00FB18F5">
      <w:pPr>
        <w:spacing w:after="0"/>
        <w:jc w:val="both"/>
        <w:rPr>
          <w:rFonts w:ascii="Arial" w:hAnsi="Arial" w:cs="Arial"/>
          <w:sz w:val="24"/>
          <w:szCs w:val="24"/>
        </w:rPr>
      </w:pPr>
      <w:r>
        <w:rPr>
          <w:rFonts w:ascii="Arial" w:hAnsi="Arial" w:cs="Arial"/>
          <w:b/>
          <w:sz w:val="24"/>
          <w:szCs w:val="24"/>
        </w:rPr>
        <w:t>Estrategia 3.10.3</w:t>
      </w:r>
      <w:r>
        <w:rPr>
          <w:rFonts w:ascii="Arial" w:hAnsi="Arial" w:cs="Arial"/>
          <w:sz w:val="24"/>
          <w:szCs w:val="24"/>
        </w:rPr>
        <w:t xml:space="preserve"> Ampliar la cobertura de la disposición de residuos sólidos urbanos en rellenos sanitarios en cabeceras municipales y poblaciones de más de cinco mil habitantes.</w:t>
      </w:r>
    </w:p>
    <w:p w14:paraId="4293A93E" w14:textId="77777777" w:rsidR="00FB18F5" w:rsidRDefault="00FB18F5" w:rsidP="00FB18F5">
      <w:pPr>
        <w:spacing w:after="0"/>
        <w:jc w:val="both"/>
        <w:rPr>
          <w:rFonts w:ascii="Arial" w:hAnsi="Arial" w:cs="Arial"/>
          <w:sz w:val="24"/>
          <w:szCs w:val="24"/>
        </w:rPr>
      </w:pPr>
      <w:r>
        <w:rPr>
          <w:rFonts w:ascii="Arial" w:hAnsi="Arial" w:cs="Arial"/>
          <w:b/>
          <w:sz w:val="24"/>
          <w:szCs w:val="24"/>
          <w:lang w:eastAsia="es-ES"/>
        </w:rPr>
        <w:t xml:space="preserve">Estrategia </w:t>
      </w:r>
      <w:r>
        <w:rPr>
          <w:rFonts w:ascii="Arial" w:hAnsi="Arial" w:cs="Arial"/>
          <w:b/>
          <w:sz w:val="24"/>
          <w:szCs w:val="24"/>
        </w:rPr>
        <w:t>3.10.4</w:t>
      </w:r>
      <w:r>
        <w:rPr>
          <w:rFonts w:ascii="Arial" w:hAnsi="Arial" w:cs="Arial"/>
          <w:sz w:val="24"/>
          <w:szCs w:val="24"/>
        </w:rPr>
        <w:t xml:space="preserve"> Impulsar una política integral de gestión del agua, con el propósito de ordenar la distribución y uso de este recurso; mejorar el manejo de la conservación y recuperación de las cuencas hídricas y los cuerpos de agua, especialmente ríos y arroyos, así como prevenir la contaminación.</w:t>
      </w:r>
    </w:p>
    <w:p w14:paraId="35D08FA8" w14:textId="77777777" w:rsidR="00FB18F5" w:rsidRDefault="00FB18F5" w:rsidP="00FB18F5">
      <w:pPr>
        <w:spacing w:after="0"/>
        <w:jc w:val="both"/>
        <w:rPr>
          <w:rFonts w:ascii="Arial" w:hAnsi="Arial" w:cs="Arial"/>
          <w:b/>
          <w:sz w:val="24"/>
          <w:szCs w:val="24"/>
          <w:lang w:eastAsia="es-ES"/>
        </w:rPr>
      </w:pPr>
      <w:r>
        <w:rPr>
          <w:rFonts w:ascii="Arial" w:hAnsi="Arial" w:cs="Arial"/>
          <w:b/>
          <w:sz w:val="24"/>
          <w:szCs w:val="24"/>
          <w:lang w:eastAsia="es-ES"/>
        </w:rPr>
        <w:t xml:space="preserve">Estrategia </w:t>
      </w:r>
      <w:r>
        <w:rPr>
          <w:rFonts w:ascii="Arial" w:hAnsi="Arial" w:cs="Arial"/>
          <w:b/>
          <w:sz w:val="24"/>
          <w:szCs w:val="24"/>
        </w:rPr>
        <w:t>3.10.14</w:t>
      </w:r>
      <w:r>
        <w:rPr>
          <w:rFonts w:ascii="Arial" w:hAnsi="Arial" w:cs="Arial"/>
          <w:sz w:val="24"/>
          <w:szCs w:val="24"/>
        </w:rPr>
        <w:t xml:space="preserve"> Poner en marcha una campaña permanente de cultura del cuidado del agua.</w:t>
      </w:r>
    </w:p>
    <w:p w14:paraId="1D23FB99" w14:textId="77777777" w:rsidR="00FB18F5" w:rsidRDefault="00FB18F5" w:rsidP="00FB18F5">
      <w:pPr>
        <w:spacing w:after="0"/>
        <w:jc w:val="both"/>
        <w:rPr>
          <w:rFonts w:ascii="Arial" w:hAnsi="Arial" w:cs="Arial"/>
          <w:sz w:val="24"/>
          <w:szCs w:val="24"/>
        </w:rPr>
      </w:pPr>
      <w:r>
        <w:rPr>
          <w:rFonts w:ascii="Arial" w:hAnsi="Arial" w:cs="Arial"/>
          <w:b/>
          <w:sz w:val="24"/>
          <w:szCs w:val="24"/>
          <w:lang w:eastAsia="es-ES"/>
        </w:rPr>
        <w:t xml:space="preserve">Estrategia </w:t>
      </w:r>
      <w:r>
        <w:rPr>
          <w:rFonts w:ascii="Arial" w:hAnsi="Arial" w:cs="Arial"/>
          <w:b/>
          <w:sz w:val="24"/>
          <w:szCs w:val="24"/>
        </w:rPr>
        <w:t>3.10.15</w:t>
      </w:r>
      <w:r>
        <w:rPr>
          <w:rFonts w:ascii="Arial" w:hAnsi="Arial" w:cs="Arial"/>
          <w:sz w:val="24"/>
          <w:szCs w:val="24"/>
        </w:rPr>
        <w:t xml:space="preserve"> Impulsar proyectos regionales de aprovechamiento ambiental, en materia de residuos y energía limpia.</w:t>
      </w:r>
    </w:p>
    <w:p w14:paraId="0877CEB6" w14:textId="77777777" w:rsidR="00FB18F5" w:rsidRDefault="00FB18F5" w:rsidP="00FB18F5">
      <w:pPr>
        <w:spacing w:after="0"/>
        <w:jc w:val="both"/>
        <w:rPr>
          <w:rFonts w:ascii="Arial" w:hAnsi="Arial" w:cs="Arial"/>
          <w:b/>
          <w:sz w:val="24"/>
          <w:szCs w:val="24"/>
          <w:lang w:eastAsia="es-ES"/>
        </w:rPr>
      </w:pPr>
      <w:r>
        <w:rPr>
          <w:rFonts w:ascii="Arial" w:hAnsi="Arial" w:cs="Arial"/>
          <w:b/>
          <w:sz w:val="24"/>
          <w:szCs w:val="24"/>
          <w:lang w:eastAsia="es-ES"/>
        </w:rPr>
        <w:t xml:space="preserve">Estrategia </w:t>
      </w:r>
      <w:r>
        <w:rPr>
          <w:rFonts w:ascii="Arial" w:hAnsi="Arial" w:cs="Arial"/>
          <w:b/>
          <w:sz w:val="24"/>
          <w:szCs w:val="24"/>
        </w:rPr>
        <w:t>3.10.17</w:t>
      </w:r>
      <w:r>
        <w:rPr>
          <w:rFonts w:ascii="Arial" w:hAnsi="Arial" w:cs="Arial"/>
          <w:sz w:val="24"/>
          <w:szCs w:val="24"/>
        </w:rPr>
        <w:t xml:space="preserve"> Poner en marcha un programa permanente de reforestación de áreas verdes.</w:t>
      </w:r>
    </w:p>
    <w:p w14:paraId="7741E372" w14:textId="77777777" w:rsidR="00FB18F5" w:rsidRDefault="00FB18F5" w:rsidP="00FB18F5">
      <w:pPr>
        <w:spacing w:after="0"/>
        <w:jc w:val="both"/>
        <w:rPr>
          <w:rFonts w:ascii="Arial" w:hAnsi="Arial" w:cs="Arial"/>
          <w:b/>
          <w:sz w:val="24"/>
          <w:szCs w:val="24"/>
          <w:lang w:eastAsia="es-ES"/>
        </w:rPr>
      </w:pPr>
    </w:p>
    <w:p w14:paraId="35BF899F" w14:textId="77777777" w:rsidR="00FB18F5" w:rsidRDefault="00FB18F5" w:rsidP="00FB18F5">
      <w:pPr>
        <w:spacing w:after="0"/>
        <w:jc w:val="both"/>
        <w:rPr>
          <w:rFonts w:ascii="Arial" w:hAnsi="Arial" w:cs="Arial"/>
          <w:sz w:val="24"/>
          <w:szCs w:val="24"/>
        </w:rPr>
      </w:pPr>
      <w:r>
        <w:rPr>
          <w:rFonts w:ascii="Arial" w:hAnsi="Arial" w:cs="Arial"/>
          <w:b/>
          <w:sz w:val="24"/>
          <w:szCs w:val="24"/>
        </w:rPr>
        <w:t>Vinculación</w:t>
      </w:r>
      <w:r>
        <w:rPr>
          <w:rFonts w:ascii="Arial" w:hAnsi="Arial" w:cs="Arial"/>
          <w:i/>
          <w:sz w:val="24"/>
          <w:szCs w:val="24"/>
        </w:rPr>
        <w:t>.</w:t>
      </w:r>
      <w:r>
        <w:rPr>
          <w:rFonts w:ascii="Arial" w:hAnsi="Arial" w:cs="Arial"/>
          <w:sz w:val="24"/>
          <w:szCs w:val="24"/>
        </w:rPr>
        <w:t xml:space="preserve"> El presente proyecto se apegará a las estrategias mencionadas anteriormente en el plan estatal de desarrollo, a través de diferentes acciones apegándose a los planes de ordenamiento ecológico y a fortalecer los mecanismos cuyos propósitos estén enfocados a la protección ambiental, así mismo a la generación de empleos que garantice una mejor calidad de vida de los habitantes de esta zona.</w:t>
      </w:r>
    </w:p>
    <w:p w14:paraId="32C8C9C4" w14:textId="37DEF1DD" w:rsidR="00FB18F5" w:rsidRPr="00FB18F5" w:rsidRDefault="00FB18F5" w:rsidP="00FB18F5">
      <w:pPr>
        <w:rPr>
          <w:lang w:eastAsia="es-ES"/>
        </w:rPr>
      </w:pPr>
    </w:p>
    <w:p w14:paraId="77A75EC3" w14:textId="162CA098" w:rsidR="00FB18F5" w:rsidRPr="00FB18F5" w:rsidRDefault="00FB18F5" w:rsidP="00FB18F5">
      <w:pPr>
        <w:pStyle w:val="Ttulo3"/>
        <w:spacing w:line="276" w:lineRule="auto"/>
        <w:jc w:val="left"/>
        <w:rPr>
          <w:rFonts w:ascii="Arial" w:hAnsi="Arial" w:cs="Arial"/>
          <w:b/>
          <w:i w:val="0"/>
          <w:szCs w:val="24"/>
        </w:rPr>
      </w:pPr>
      <w:bookmarkStart w:id="27" w:name="_Toc163489626"/>
      <w:r w:rsidRPr="00914F5B">
        <w:rPr>
          <w:rStyle w:val="Ttulo3Car"/>
          <w:rFonts w:ascii="Arial" w:eastAsia="Calibri" w:hAnsi="Arial" w:cs="Arial"/>
          <w:b/>
        </w:rPr>
        <w:t>X</w:t>
      </w:r>
      <w:r>
        <w:rPr>
          <w:rStyle w:val="Ttulo3Car"/>
          <w:rFonts w:ascii="Arial" w:eastAsia="Calibri" w:hAnsi="Arial" w:cs="Arial"/>
          <w:b/>
        </w:rPr>
        <w:t>VI</w:t>
      </w:r>
      <w:r w:rsidRPr="00914F5B">
        <w:rPr>
          <w:rStyle w:val="Ttulo3Car"/>
          <w:rFonts w:ascii="Arial" w:eastAsia="Calibri" w:hAnsi="Arial" w:cs="Arial"/>
          <w:b/>
        </w:rPr>
        <w:t>.4.</w:t>
      </w:r>
      <w:r>
        <w:rPr>
          <w:rStyle w:val="Ttulo3Car"/>
          <w:rFonts w:ascii="Arial" w:eastAsia="Calibri" w:hAnsi="Arial" w:cs="Arial"/>
          <w:b/>
        </w:rPr>
        <w:t>3</w:t>
      </w:r>
      <w:r w:rsidRPr="00914F5B">
        <w:rPr>
          <w:rStyle w:val="Ttulo3Car"/>
          <w:rFonts w:ascii="Arial" w:eastAsia="Calibri" w:hAnsi="Arial" w:cs="Arial"/>
          <w:b/>
        </w:rPr>
        <w:t xml:space="preserve">.- </w:t>
      </w:r>
      <w:r w:rsidR="00CB2C9F">
        <w:rPr>
          <w:rStyle w:val="Ttulo3Car"/>
          <w:rFonts w:ascii="Arial" w:eastAsia="Calibri" w:hAnsi="Arial" w:cs="Arial"/>
          <w:b/>
        </w:rPr>
        <w:t>Pl</w:t>
      </w:r>
      <w:r w:rsidR="00CB2C9F" w:rsidRPr="00D15141">
        <w:rPr>
          <w:rStyle w:val="Ttulo3Car"/>
          <w:rFonts w:ascii="Arial" w:eastAsia="Calibri" w:hAnsi="Arial" w:cs="Arial"/>
          <w:b/>
          <w:highlight w:val="yellow"/>
        </w:rPr>
        <w:t xml:space="preserve">an Director de Desarrollo </w:t>
      </w:r>
      <w:r w:rsidR="00A04E7D" w:rsidRPr="00D15141">
        <w:rPr>
          <w:rStyle w:val="Ttulo3Car"/>
          <w:rFonts w:ascii="Arial" w:eastAsia="Calibri" w:hAnsi="Arial" w:cs="Arial"/>
          <w:b/>
          <w:highlight w:val="yellow"/>
        </w:rPr>
        <w:t>Urbano del Municipio de Ramos Arizpe</w:t>
      </w:r>
      <w:r w:rsidR="00CB2C9F" w:rsidRPr="00D15141">
        <w:rPr>
          <w:rStyle w:val="Ttulo3Car"/>
          <w:rFonts w:ascii="Arial" w:eastAsia="Calibri" w:hAnsi="Arial" w:cs="Arial"/>
          <w:b/>
          <w:highlight w:val="yellow"/>
        </w:rPr>
        <w:t>, Coahuila.</w:t>
      </w:r>
      <w:bookmarkEnd w:id="27"/>
    </w:p>
    <w:p w14:paraId="7EA2AE15" w14:textId="77777777" w:rsidR="00A04E7D" w:rsidRPr="0030765A" w:rsidRDefault="00A04E7D" w:rsidP="00A04E7D">
      <w:pPr>
        <w:spacing w:after="0"/>
        <w:jc w:val="both"/>
        <w:rPr>
          <w:rFonts w:ascii="Arial" w:hAnsi="Arial" w:cs="Arial"/>
          <w:color w:val="000000" w:themeColor="text1"/>
          <w:sz w:val="24"/>
          <w:szCs w:val="24"/>
        </w:rPr>
      </w:pPr>
      <w:r w:rsidRPr="0030765A">
        <w:rPr>
          <w:rFonts w:ascii="Arial" w:hAnsi="Arial" w:cs="Arial"/>
          <w:color w:val="000000" w:themeColor="text1"/>
          <w:sz w:val="24"/>
          <w:szCs w:val="24"/>
        </w:rPr>
        <w:t xml:space="preserve">En este rubro se hace la vinculación de las actividades que conlleva el desarrollo del proyecto para la </w:t>
      </w:r>
      <w:r w:rsidRPr="00D15141">
        <w:rPr>
          <w:rFonts w:ascii="Arial" w:hAnsi="Arial" w:cs="Arial"/>
          <w:color w:val="000000" w:themeColor="text1"/>
          <w:sz w:val="24"/>
          <w:szCs w:val="24"/>
          <w:highlight w:val="yellow"/>
        </w:rPr>
        <w:t>construcción de un parque industrial en relación con el Plan Municipal de Desarrollo de Ramos Arizpe, Coahuila, en el periodo 2019 – 2021, publicado en el Periódico Oficial con fecha 19 de abril de 2019</w:t>
      </w:r>
    </w:p>
    <w:p w14:paraId="41FD5AEF" w14:textId="77777777" w:rsidR="00A04E7D" w:rsidRPr="0030765A" w:rsidRDefault="00A04E7D" w:rsidP="00A04E7D">
      <w:pPr>
        <w:spacing w:after="0"/>
        <w:jc w:val="both"/>
        <w:rPr>
          <w:rFonts w:ascii="Arial" w:hAnsi="Arial" w:cs="Arial"/>
          <w:color w:val="000000" w:themeColor="text1"/>
          <w:sz w:val="24"/>
          <w:szCs w:val="24"/>
        </w:rPr>
      </w:pPr>
    </w:p>
    <w:p w14:paraId="2F964DAE" w14:textId="77777777" w:rsidR="00A04E7D" w:rsidRPr="0030765A" w:rsidRDefault="00A04E7D" w:rsidP="00A04E7D">
      <w:pPr>
        <w:spacing w:after="0"/>
        <w:jc w:val="both"/>
        <w:rPr>
          <w:rFonts w:ascii="Arial" w:hAnsi="Arial" w:cs="Arial"/>
          <w:color w:val="000000" w:themeColor="text1"/>
          <w:sz w:val="24"/>
          <w:szCs w:val="24"/>
        </w:rPr>
      </w:pPr>
      <w:r>
        <w:rPr>
          <w:rFonts w:ascii="Arial" w:hAnsi="Arial" w:cs="Arial"/>
          <w:color w:val="000000" w:themeColor="text1"/>
          <w:sz w:val="24"/>
          <w:szCs w:val="24"/>
        </w:rPr>
        <w:t xml:space="preserve">El municipio de </w:t>
      </w:r>
      <w:r w:rsidRPr="00D15141">
        <w:rPr>
          <w:rFonts w:ascii="Arial" w:hAnsi="Arial" w:cs="Arial"/>
          <w:color w:val="000000" w:themeColor="text1"/>
          <w:sz w:val="24"/>
          <w:szCs w:val="24"/>
          <w:highlight w:val="yellow"/>
        </w:rPr>
        <w:t xml:space="preserve">Ramos Arizpe es uno de los 38 municipios del estado de Coahuila con una extensión de </w:t>
      </w:r>
      <w:r w:rsidRPr="00D15141">
        <w:rPr>
          <w:rFonts w:ascii="Arial" w:hAnsi="Arial" w:cs="Arial"/>
          <w:color w:val="202122"/>
          <w:sz w:val="24"/>
          <w:szCs w:val="21"/>
          <w:highlight w:val="yellow"/>
          <w:shd w:val="clear" w:color="auto" w:fill="FFFFFF"/>
        </w:rPr>
        <w:t>6,767.357</w:t>
      </w:r>
      <w:r w:rsidRPr="00D15141">
        <w:rPr>
          <w:rFonts w:ascii="Arial" w:hAnsi="Arial" w:cs="Arial"/>
          <w:color w:val="000000" w:themeColor="text1"/>
          <w:sz w:val="24"/>
          <w:szCs w:val="24"/>
          <w:highlight w:val="yellow"/>
        </w:rPr>
        <w:t xml:space="preserve"> km</w:t>
      </w:r>
      <w:r w:rsidRPr="00D15141">
        <w:rPr>
          <w:rFonts w:ascii="Arial" w:hAnsi="Arial" w:cs="Arial"/>
          <w:color w:val="000000" w:themeColor="text1"/>
          <w:sz w:val="24"/>
          <w:szCs w:val="24"/>
          <w:highlight w:val="yellow"/>
          <w:vertAlign w:val="superscript"/>
        </w:rPr>
        <w:t>2</w:t>
      </w:r>
      <w:r w:rsidRPr="00D15141">
        <w:rPr>
          <w:rFonts w:ascii="Arial" w:hAnsi="Arial" w:cs="Arial"/>
          <w:color w:val="000000" w:themeColor="text1"/>
          <w:sz w:val="24"/>
          <w:szCs w:val="24"/>
          <w:highlight w:val="yellow"/>
        </w:rPr>
        <w:t>, el cual representa 4.4 % de la superficie total del estado, localizado en la región sureste. Limita al norte con el municipio de Castaños y el municipio de Cuatrocienegas, al oeste con el municipio de Parras, al suroeste con el municipio General Cepeda, al sur limita con el municipio de Saltillo y al sureste con el municipio de Arteaga</w:t>
      </w:r>
      <w:r>
        <w:rPr>
          <w:rFonts w:ascii="Arial" w:hAnsi="Arial" w:cs="Arial"/>
          <w:color w:val="000000" w:themeColor="text1"/>
          <w:sz w:val="24"/>
          <w:szCs w:val="24"/>
        </w:rPr>
        <w:t>.</w:t>
      </w:r>
    </w:p>
    <w:p w14:paraId="50C8CA27" w14:textId="44DB96FB" w:rsidR="00CB2C9F" w:rsidRPr="0030765A" w:rsidRDefault="00CB2C9F" w:rsidP="00CB2C9F">
      <w:pPr>
        <w:spacing w:after="0"/>
        <w:jc w:val="both"/>
        <w:rPr>
          <w:rFonts w:ascii="Arial" w:hAnsi="Arial" w:cs="Arial"/>
          <w:color w:val="000000" w:themeColor="text1"/>
          <w:sz w:val="24"/>
          <w:szCs w:val="24"/>
        </w:rPr>
      </w:pPr>
    </w:p>
    <w:p w14:paraId="420012CF" w14:textId="77777777" w:rsidR="00CB2C9F" w:rsidRPr="00D15141" w:rsidRDefault="00CB2C9F" w:rsidP="00CB2C9F">
      <w:pPr>
        <w:spacing w:after="0"/>
        <w:jc w:val="both"/>
        <w:rPr>
          <w:rFonts w:ascii="Arial" w:hAnsi="Arial" w:cs="Arial"/>
          <w:b/>
          <w:color w:val="000000" w:themeColor="text1"/>
          <w:sz w:val="24"/>
          <w:szCs w:val="24"/>
          <w:highlight w:val="yellow"/>
        </w:rPr>
      </w:pPr>
      <w:r w:rsidRPr="00D15141">
        <w:rPr>
          <w:rFonts w:ascii="Arial" w:hAnsi="Arial" w:cs="Arial"/>
          <w:b/>
          <w:color w:val="000000" w:themeColor="text1"/>
          <w:sz w:val="24"/>
          <w:szCs w:val="24"/>
          <w:highlight w:val="yellow"/>
        </w:rPr>
        <w:t>Misión</w:t>
      </w:r>
    </w:p>
    <w:p w14:paraId="7DD8FB38" w14:textId="77777777" w:rsidR="001D2F3E" w:rsidRPr="00D15141" w:rsidRDefault="001D2F3E" w:rsidP="001D2F3E">
      <w:pPr>
        <w:spacing w:after="0"/>
        <w:jc w:val="both"/>
        <w:rPr>
          <w:rFonts w:ascii="Arial" w:hAnsi="Arial" w:cs="Arial"/>
          <w:color w:val="000000" w:themeColor="text1"/>
          <w:w w:val="105"/>
          <w:sz w:val="24"/>
          <w:szCs w:val="24"/>
          <w:highlight w:val="yellow"/>
        </w:rPr>
      </w:pPr>
      <w:r w:rsidRPr="00D15141">
        <w:rPr>
          <w:rFonts w:ascii="Arial" w:hAnsi="Arial" w:cs="Arial"/>
          <w:color w:val="000000" w:themeColor="text1"/>
          <w:w w:val="105"/>
          <w:sz w:val="24"/>
          <w:szCs w:val="24"/>
          <w:highlight w:val="yellow"/>
        </w:rPr>
        <w:t xml:space="preserve">Desempeñar el servicio público con la finalidad de satisfacer las necesidades individuales y colectivas de los </w:t>
      </w:r>
      <w:proofErr w:type="spellStart"/>
      <w:r w:rsidRPr="00D15141">
        <w:rPr>
          <w:rFonts w:ascii="Arial" w:hAnsi="Arial" w:cs="Arial"/>
          <w:color w:val="000000" w:themeColor="text1"/>
          <w:w w:val="105"/>
          <w:sz w:val="24"/>
          <w:szCs w:val="24"/>
          <w:highlight w:val="yellow"/>
        </w:rPr>
        <w:t>ramosarizpenses</w:t>
      </w:r>
      <w:proofErr w:type="spellEnd"/>
      <w:r w:rsidRPr="00D15141">
        <w:rPr>
          <w:rFonts w:ascii="Arial" w:hAnsi="Arial" w:cs="Arial"/>
          <w:color w:val="000000" w:themeColor="text1"/>
          <w:w w:val="105"/>
          <w:sz w:val="24"/>
          <w:szCs w:val="24"/>
          <w:highlight w:val="yellow"/>
        </w:rPr>
        <w:t xml:space="preserve">; lo anterior, a través de mecanismos </w:t>
      </w:r>
      <w:r w:rsidRPr="00D15141">
        <w:rPr>
          <w:rFonts w:ascii="Arial" w:hAnsi="Arial" w:cs="Arial"/>
          <w:color w:val="000000" w:themeColor="text1"/>
          <w:w w:val="105"/>
          <w:sz w:val="24"/>
          <w:szCs w:val="24"/>
          <w:highlight w:val="yellow"/>
        </w:rPr>
        <w:lastRenderedPageBreak/>
        <w:t xml:space="preserve">con participación activa de la ciudadanía y la coordinación con los sectores social, público y privado </w:t>
      </w:r>
    </w:p>
    <w:p w14:paraId="49C11E31" w14:textId="77777777" w:rsidR="00CB2C9F" w:rsidRPr="00D15141" w:rsidRDefault="00CB2C9F" w:rsidP="00CB2C9F">
      <w:pPr>
        <w:spacing w:after="0"/>
        <w:jc w:val="both"/>
        <w:rPr>
          <w:rFonts w:ascii="Arial" w:hAnsi="Arial" w:cs="Arial"/>
          <w:color w:val="000000" w:themeColor="text1"/>
          <w:sz w:val="28"/>
          <w:szCs w:val="24"/>
          <w:highlight w:val="yellow"/>
        </w:rPr>
      </w:pPr>
    </w:p>
    <w:p w14:paraId="10B02C66" w14:textId="77777777" w:rsidR="00CB2C9F" w:rsidRPr="00D15141" w:rsidRDefault="00CB2C9F" w:rsidP="00CB2C9F">
      <w:pPr>
        <w:spacing w:after="0"/>
        <w:jc w:val="both"/>
        <w:rPr>
          <w:rFonts w:ascii="Arial" w:hAnsi="Arial" w:cs="Arial"/>
          <w:b/>
          <w:color w:val="000000" w:themeColor="text1"/>
          <w:sz w:val="24"/>
          <w:szCs w:val="24"/>
          <w:highlight w:val="yellow"/>
        </w:rPr>
      </w:pPr>
      <w:r w:rsidRPr="00D15141">
        <w:rPr>
          <w:rFonts w:ascii="Arial" w:hAnsi="Arial" w:cs="Arial"/>
          <w:b/>
          <w:color w:val="000000" w:themeColor="text1"/>
          <w:sz w:val="24"/>
          <w:szCs w:val="24"/>
          <w:highlight w:val="yellow"/>
        </w:rPr>
        <w:t xml:space="preserve">Visión </w:t>
      </w:r>
    </w:p>
    <w:p w14:paraId="06E7C494" w14:textId="77777777" w:rsidR="001D2F3E" w:rsidRPr="00D15141" w:rsidRDefault="001D2F3E" w:rsidP="001D2F3E">
      <w:pPr>
        <w:spacing w:after="0"/>
        <w:jc w:val="both"/>
        <w:rPr>
          <w:rFonts w:ascii="Arial" w:hAnsi="Arial" w:cs="Arial"/>
          <w:color w:val="000000" w:themeColor="text1"/>
          <w:sz w:val="24"/>
          <w:szCs w:val="24"/>
          <w:highlight w:val="yellow"/>
          <w:lang w:val="es-ES"/>
        </w:rPr>
      </w:pPr>
      <w:r w:rsidRPr="00D15141">
        <w:rPr>
          <w:rFonts w:ascii="Arial" w:hAnsi="Arial" w:cs="Arial"/>
          <w:color w:val="000000" w:themeColor="text1"/>
          <w:sz w:val="24"/>
          <w:szCs w:val="24"/>
          <w:highlight w:val="yellow"/>
          <w:lang w:val="es-ES"/>
        </w:rPr>
        <w:t>Al término de la administración municipal, Ramos Arizpe será un municipio más fuerte y más desarrollado; sus habitantes contarán con las herramientas y oportunidades necesarias para obtener su bienestar y el de sus familias. En la zona urbana y rural de este municipio, se percibirá un ambiente de seguridad, paz y prosperidad que genera felicidad a toda la población en general.</w:t>
      </w:r>
    </w:p>
    <w:p w14:paraId="1B17C45B" w14:textId="77777777" w:rsidR="00CB2C9F" w:rsidRPr="00D15141" w:rsidRDefault="00CB2C9F" w:rsidP="00CB2C9F">
      <w:pPr>
        <w:spacing w:after="0"/>
        <w:jc w:val="both"/>
        <w:rPr>
          <w:rFonts w:ascii="Arial" w:hAnsi="Arial" w:cs="Arial"/>
          <w:b/>
          <w:color w:val="000000" w:themeColor="text1"/>
          <w:sz w:val="24"/>
          <w:szCs w:val="24"/>
          <w:highlight w:val="yellow"/>
          <w:lang w:val="es-ES"/>
        </w:rPr>
      </w:pPr>
    </w:p>
    <w:p w14:paraId="2E92AE23" w14:textId="77777777" w:rsidR="00051789" w:rsidRPr="00D15141" w:rsidRDefault="001D2F3E" w:rsidP="001D2F3E">
      <w:pPr>
        <w:spacing w:after="0"/>
        <w:jc w:val="both"/>
        <w:rPr>
          <w:rFonts w:ascii="Arial" w:hAnsi="Arial" w:cs="Arial"/>
          <w:b/>
          <w:color w:val="000000" w:themeColor="text1"/>
          <w:sz w:val="24"/>
          <w:szCs w:val="24"/>
          <w:highlight w:val="yellow"/>
        </w:rPr>
      </w:pPr>
      <w:r w:rsidRPr="00D15141">
        <w:rPr>
          <w:rFonts w:ascii="Arial" w:hAnsi="Arial" w:cs="Arial"/>
          <w:b/>
          <w:color w:val="000000" w:themeColor="text1"/>
          <w:sz w:val="24"/>
          <w:szCs w:val="24"/>
          <w:highlight w:val="yellow"/>
        </w:rPr>
        <w:t xml:space="preserve">El objetivo </w:t>
      </w:r>
    </w:p>
    <w:p w14:paraId="38C13829" w14:textId="72547ED5" w:rsidR="001D2F3E" w:rsidRPr="00D15141" w:rsidRDefault="001D2F3E" w:rsidP="001D2F3E">
      <w:pPr>
        <w:spacing w:after="0"/>
        <w:jc w:val="both"/>
        <w:rPr>
          <w:rFonts w:ascii="Arial" w:hAnsi="Arial" w:cs="Arial"/>
          <w:b/>
          <w:color w:val="000000" w:themeColor="text1"/>
          <w:sz w:val="24"/>
          <w:szCs w:val="24"/>
          <w:highlight w:val="yellow"/>
        </w:rPr>
      </w:pPr>
      <w:r w:rsidRPr="00D15141">
        <w:rPr>
          <w:rFonts w:ascii="Arial" w:hAnsi="Arial" w:cs="Arial"/>
          <w:color w:val="000000" w:themeColor="text1"/>
          <w:sz w:val="24"/>
          <w:szCs w:val="24"/>
          <w:highlight w:val="yellow"/>
        </w:rPr>
        <w:t>Organizar el crecimiento urbano del municipio para hacer más eficiente e inclusivo el uso del territorio, el desarrollo de la vivienda, la infraestructura y los servicios básicos, en forma compatible con las prioridades de preservar el medio ambiente, conservar el patrimonio cultural y construir una ciudad inteligente, como la base indispensable para mejorar la convivencia comunitaria, la seguridad ciudadana, la equidad y, en general, la calidad de vida de la población.</w:t>
      </w:r>
    </w:p>
    <w:p w14:paraId="6C23A0CC" w14:textId="77777777" w:rsidR="00CB2C9F" w:rsidRPr="0030765A" w:rsidRDefault="00CB2C9F" w:rsidP="00CB2C9F">
      <w:pPr>
        <w:spacing w:after="0"/>
        <w:jc w:val="both"/>
        <w:rPr>
          <w:rFonts w:ascii="Arial" w:hAnsi="Arial" w:cs="Arial"/>
          <w:color w:val="000000" w:themeColor="text1"/>
          <w:sz w:val="24"/>
          <w:szCs w:val="24"/>
        </w:rPr>
      </w:pPr>
      <w:r w:rsidRPr="00D15141">
        <w:rPr>
          <w:rFonts w:ascii="Arial" w:hAnsi="Arial" w:cs="Arial"/>
          <w:color w:val="000000" w:themeColor="text1"/>
          <w:sz w:val="24"/>
          <w:szCs w:val="24"/>
          <w:highlight w:val="yellow"/>
        </w:rPr>
        <w:t>.</w:t>
      </w:r>
    </w:p>
    <w:p w14:paraId="2DDCACEB" w14:textId="77777777" w:rsidR="00CB2C9F" w:rsidRPr="0030765A" w:rsidRDefault="00CB2C9F" w:rsidP="00CB2C9F">
      <w:pPr>
        <w:spacing w:after="0"/>
        <w:jc w:val="both"/>
        <w:rPr>
          <w:rFonts w:ascii="Arial" w:hAnsi="Arial" w:cs="Arial"/>
          <w:color w:val="000000" w:themeColor="text1"/>
          <w:sz w:val="24"/>
          <w:szCs w:val="24"/>
        </w:rPr>
      </w:pPr>
    </w:p>
    <w:p w14:paraId="05E28220" w14:textId="547837F6" w:rsidR="00CB2C9F" w:rsidRDefault="00CB2C9F" w:rsidP="00CB2C9F">
      <w:pPr>
        <w:spacing w:after="0"/>
        <w:jc w:val="both"/>
        <w:rPr>
          <w:rFonts w:ascii="Arial" w:hAnsi="Arial" w:cs="Arial"/>
          <w:color w:val="000000" w:themeColor="text1"/>
          <w:sz w:val="24"/>
          <w:szCs w:val="24"/>
        </w:rPr>
      </w:pPr>
      <w:r w:rsidRPr="0030765A">
        <w:rPr>
          <w:rFonts w:ascii="Arial" w:hAnsi="Arial" w:cs="Arial"/>
          <w:color w:val="000000" w:themeColor="text1"/>
          <w:sz w:val="24"/>
          <w:szCs w:val="24"/>
        </w:rPr>
        <w:t>A continuación, se hace la vinculación del desarrollo del proyecto con algunos de los ejes temáticos mencionado anteriormente:</w:t>
      </w:r>
    </w:p>
    <w:p w14:paraId="2307B594" w14:textId="2B60E43B" w:rsidR="00BA2ADF" w:rsidRDefault="00BA2ADF" w:rsidP="00CB2C9F">
      <w:pPr>
        <w:spacing w:after="0"/>
        <w:jc w:val="both"/>
        <w:rPr>
          <w:rFonts w:ascii="Arial" w:hAnsi="Arial" w:cs="Arial"/>
          <w:color w:val="000000" w:themeColor="text1"/>
          <w:sz w:val="24"/>
          <w:szCs w:val="24"/>
        </w:rPr>
      </w:pPr>
    </w:p>
    <w:p w14:paraId="3F2087BF" w14:textId="492C1465" w:rsidR="00BA2ADF" w:rsidRDefault="00BA2ADF" w:rsidP="00CB2C9F">
      <w:pPr>
        <w:spacing w:after="0"/>
        <w:jc w:val="both"/>
        <w:rPr>
          <w:rFonts w:ascii="Arial" w:hAnsi="Arial" w:cs="Arial"/>
          <w:b/>
          <w:color w:val="000000" w:themeColor="text1"/>
          <w:sz w:val="24"/>
          <w:szCs w:val="24"/>
        </w:rPr>
      </w:pPr>
      <w:r w:rsidRPr="00BA2ADF">
        <w:rPr>
          <w:rFonts w:ascii="Arial" w:hAnsi="Arial" w:cs="Arial"/>
          <w:b/>
          <w:color w:val="000000" w:themeColor="text1"/>
          <w:sz w:val="24"/>
          <w:szCs w:val="24"/>
        </w:rPr>
        <w:t>4.1.2</w:t>
      </w:r>
      <w:r>
        <w:rPr>
          <w:rFonts w:ascii="Arial" w:hAnsi="Arial" w:cs="Arial"/>
          <w:b/>
          <w:color w:val="000000" w:themeColor="text1"/>
          <w:sz w:val="24"/>
          <w:szCs w:val="24"/>
        </w:rPr>
        <w:t xml:space="preserve"> Estrategia Urbana en </w:t>
      </w:r>
      <w:r w:rsidR="005B3789">
        <w:rPr>
          <w:rFonts w:ascii="Arial" w:hAnsi="Arial" w:cs="Arial"/>
          <w:b/>
          <w:color w:val="000000" w:themeColor="text1"/>
          <w:sz w:val="24"/>
          <w:szCs w:val="24"/>
        </w:rPr>
        <w:t>Función</w:t>
      </w:r>
      <w:r>
        <w:rPr>
          <w:rFonts w:ascii="Arial" w:hAnsi="Arial" w:cs="Arial"/>
          <w:b/>
          <w:color w:val="000000" w:themeColor="text1"/>
          <w:sz w:val="24"/>
          <w:szCs w:val="24"/>
        </w:rPr>
        <w:t xml:space="preserve"> del Desarrollo </w:t>
      </w:r>
      <w:r w:rsidR="005B3789">
        <w:rPr>
          <w:rFonts w:ascii="Arial" w:hAnsi="Arial" w:cs="Arial"/>
          <w:b/>
          <w:color w:val="000000" w:themeColor="text1"/>
          <w:sz w:val="24"/>
          <w:szCs w:val="24"/>
        </w:rPr>
        <w:t>Económico</w:t>
      </w:r>
      <w:r>
        <w:rPr>
          <w:rFonts w:ascii="Arial" w:hAnsi="Arial" w:cs="Arial"/>
          <w:b/>
          <w:color w:val="000000" w:themeColor="text1"/>
          <w:sz w:val="24"/>
          <w:szCs w:val="24"/>
        </w:rPr>
        <w:t>.</w:t>
      </w:r>
    </w:p>
    <w:p w14:paraId="6E841D69" w14:textId="77777777" w:rsidR="00BA2ADF" w:rsidRDefault="00BA2ADF" w:rsidP="00CB2C9F">
      <w:pPr>
        <w:spacing w:after="0"/>
        <w:jc w:val="both"/>
        <w:rPr>
          <w:rFonts w:ascii="Arial" w:hAnsi="Arial" w:cs="Arial"/>
          <w:b/>
          <w:color w:val="000000" w:themeColor="text1"/>
          <w:sz w:val="24"/>
          <w:szCs w:val="24"/>
        </w:rPr>
      </w:pPr>
    </w:p>
    <w:p w14:paraId="1ADB8A22" w14:textId="77777777" w:rsidR="00051789" w:rsidRPr="0030765A" w:rsidRDefault="00051789" w:rsidP="00051789">
      <w:pPr>
        <w:spacing w:after="0"/>
        <w:jc w:val="both"/>
        <w:rPr>
          <w:rFonts w:ascii="Arial" w:hAnsi="Arial" w:cs="Arial"/>
          <w:color w:val="000000" w:themeColor="text1"/>
          <w:sz w:val="24"/>
          <w:szCs w:val="24"/>
        </w:rPr>
      </w:pPr>
    </w:p>
    <w:p w14:paraId="734EEE0D" w14:textId="77777777" w:rsidR="00051789" w:rsidRPr="00C557CC" w:rsidRDefault="00051789" w:rsidP="00051789">
      <w:pPr>
        <w:spacing w:after="0" w:line="360" w:lineRule="auto"/>
        <w:jc w:val="both"/>
        <w:rPr>
          <w:rFonts w:ascii="Arial" w:hAnsi="Arial" w:cs="Arial"/>
          <w:b/>
          <w:color w:val="000000" w:themeColor="text1"/>
          <w:sz w:val="24"/>
          <w:szCs w:val="24"/>
          <w:lang w:val="es-ES"/>
        </w:rPr>
      </w:pPr>
      <w:r w:rsidRPr="00C557CC">
        <w:rPr>
          <w:rFonts w:ascii="Arial" w:hAnsi="Arial" w:cs="Arial"/>
          <w:b/>
          <w:bCs/>
          <w:iCs/>
          <w:color w:val="000000" w:themeColor="text1"/>
          <w:sz w:val="24"/>
          <w:szCs w:val="24"/>
        </w:rPr>
        <w:t>4.1.4</w:t>
      </w:r>
      <w:r>
        <w:rPr>
          <w:rFonts w:ascii="Arial" w:hAnsi="Arial" w:cs="Arial"/>
          <w:b/>
          <w:bCs/>
          <w:iCs/>
          <w:color w:val="000000" w:themeColor="text1"/>
          <w:sz w:val="24"/>
          <w:szCs w:val="24"/>
        </w:rPr>
        <w:t xml:space="preserve">.- </w:t>
      </w:r>
      <w:r w:rsidRPr="00C557CC">
        <w:rPr>
          <w:rFonts w:ascii="Arial" w:hAnsi="Arial" w:cs="Arial"/>
          <w:b/>
          <w:color w:val="000000" w:themeColor="text1"/>
          <w:sz w:val="24"/>
          <w:szCs w:val="24"/>
          <w:lang w:val="es-ES"/>
        </w:rPr>
        <w:t>Eje 2.- Infraestructura y Competitividad</w:t>
      </w:r>
    </w:p>
    <w:p w14:paraId="360F4F4D" w14:textId="77777777" w:rsidR="00051789" w:rsidRPr="00C557CC" w:rsidRDefault="00051789" w:rsidP="00051789">
      <w:pPr>
        <w:spacing w:after="0" w:line="360" w:lineRule="auto"/>
        <w:jc w:val="both"/>
        <w:rPr>
          <w:rFonts w:ascii="Arial" w:hAnsi="Arial" w:cs="Arial"/>
          <w:color w:val="000000" w:themeColor="text1"/>
          <w:sz w:val="24"/>
          <w:szCs w:val="24"/>
          <w:lang w:val="es-ES"/>
        </w:rPr>
      </w:pPr>
    </w:p>
    <w:p w14:paraId="04620A14" w14:textId="40B988EB" w:rsidR="00051789" w:rsidRDefault="00051789" w:rsidP="00051789">
      <w:pPr>
        <w:spacing w:after="0" w:line="360" w:lineRule="auto"/>
        <w:jc w:val="both"/>
        <w:rPr>
          <w:rFonts w:ascii="Arial" w:hAnsi="Arial" w:cs="Arial"/>
          <w:color w:val="000000" w:themeColor="text1"/>
          <w:sz w:val="24"/>
          <w:szCs w:val="24"/>
          <w:lang w:val="es-ES"/>
        </w:rPr>
      </w:pPr>
      <w:r w:rsidRPr="00C557CC">
        <w:rPr>
          <w:rFonts w:ascii="Arial" w:hAnsi="Arial" w:cs="Arial"/>
          <w:b/>
          <w:color w:val="000000" w:themeColor="text1"/>
          <w:sz w:val="24"/>
          <w:szCs w:val="24"/>
          <w:lang w:val="es-ES"/>
        </w:rPr>
        <w:t>Objetivo General</w:t>
      </w:r>
      <w:r w:rsidRPr="00C557CC">
        <w:rPr>
          <w:rFonts w:ascii="Arial" w:hAnsi="Arial" w:cs="Arial"/>
          <w:color w:val="000000" w:themeColor="text1"/>
          <w:sz w:val="24"/>
          <w:szCs w:val="24"/>
          <w:lang w:val="es-ES"/>
        </w:rPr>
        <w:t xml:space="preserve">. - </w:t>
      </w:r>
      <w:r w:rsidRPr="00D15141">
        <w:rPr>
          <w:rFonts w:ascii="Arial" w:hAnsi="Arial" w:cs="Arial"/>
          <w:color w:val="000000" w:themeColor="text1"/>
          <w:sz w:val="24"/>
          <w:szCs w:val="24"/>
          <w:highlight w:val="yellow"/>
          <w:lang w:val="es-ES"/>
        </w:rPr>
        <w:t xml:space="preserve">El objetivo de este eje es proveer al municipio de Ramos Arizpe del marco </w:t>
      </w:r>
      <w:r w:rsidR="00320F80" w:rsidRPr="00D15141">
        <w:rPr>
          <w:rFonts w:ascii="Arial" w:hAnsi="Arial" w:cs="Arial"/>
          <w:color w:val="000000" w:themeColor="text1"/>
          <w:sz w:val="24"/>
          <w:szCs w:val="24"/>
          <w:highlight w:val="yellow"/>
          <w:lang w:val="es-ES"/>
        </w:rPr>
        <w:t>jurídico</w:t>
      </w:r>
      <w:r w:rsidRPr="00D15141">
        <w:rPr>
          <w:rFonts w:ascii="Arial" w:hAnsi="Arial" w:cs="Arial"/>
          <w:color w:val="000000" w:themeColor="text1"/>
          <w:sz w:val="24"/>
          <w:szCs w:val="24"/>
          <w:highlight w:val="yellow"/>
          <w:lang w:val="es-ES"/>
        </w:rPr>
        <w:t>, condiciones e infraestructura necesaria para promover su desarrollo económico y social, su competitividad y conectividad.</w:t>
      </w:r>
    </w:p>
    <w:p w14:paraId="40295138" w14:textId="77777777" w:rsidR="00051789" w:rsidRDefault="00051789" w:rsidP="00051789">
      <w:pPr>
        <w:spacing w:after="0" w:line="360" w:lineRule="auto"/>
        <w:jc w:val="both"/>
        <w:rPr>
          <w:rFonts w:ascii="Arial" w:hAnsi="Arial" w:cs="Arial"/>
          <w:b/>
          <w:color w:val="000000" w:themeColor="text1"/>
          <w:sz w:val="24"/>
          <w:szCs w:val="24"/>
        </w:rPr>
      </w:pPr>
    </w:p>
    <w:p w14:paraId="0C1DB4C7" w14:textId="77777777" w:rsidR="00051789" w:rsidRPr="00CC65B8" w:rsidRDefault="00051789" w:rsidP="00051789">
      <w:pPr>
        <w:spacing w:after="0" w:line="360" w:lineRule="auto"/>
        <w:jc w:val="both"/>
        <w:rPr>
          <w:rFonts w:ascii="Arial" w:hAnsi="Arial" w:cs="Arial"/>
          <w:b/>
          <w:color w:val="000000" w:themeColor="text1"/>
          <w:sz w:val="24"/>
          <w:szCs w:val="24"/>
        </w:rPr>
      </w:pPr>
      <w:r w:rsidRPr="00CC65B8">
        <w:rPr>
          <w:rFonts w:ascii="Arial" w:hAnsi="Arial" w:cs="Arial"/>
          <w:b/>
          <w:color w:val="000000" w:themeColor="text1"/>
          <w:sz w:val="24"/>
          <w:szCs w:val="24"/>
        </w:rPr>
        <w:t>2.4-Objetivo Especifico-Desarrollo Económico</w:t>
      </w:r>
    </w:p>
    <w:p w14:paraId="6AACEB31" w14:textId="77777777" w:rsidR="00051789" w:rsidRPr="00CC65B8" w:rsidRDefault="00051789" w:rsidP="00051789">
      <w:pPr>
        <w:spacing w:after="0" w:line="360" w:lineRule="auto"/>
        <w:jc w:val="both"/>
        <w:rPr>
          <w:rFonts w:ascii="Arial" w:hAnsi="Arial" w:cs="Arial"/>
          <w:color w:val="000000" w:themeColor="text1"/>
          <w:sz w:val="24"/>
          <w:szCs w:val="24"/>
        </w:rPr>
      </w:pPr>
      <w:r w:rsidRPr="00D15141">
        <w:rPr>
          <w:rFonts w:ascii="Arial" w:hAnsi="Arial" w:cs="Arial"/>
          <w:color w:val="000000" w:themeColor="text1"/>
          <w:sz w:val="24"/>
          <w:szCs w:val="24"/>
          <w:highlight w:val="yellow"/>
        </w:rPr>
        <w:t>Desarrollar políticas que impulsen la creación, crecimiento y desarrollo de la micro, pequeña y mediana empresa, en las zonas rural y urbana de Ramos Arizpe; las cuales permitan la creación de empleos y nuevas fuentes de trabajo en comunidades locales, diversificando los giros y actividades económicas en las que se desempeña la población.</w:t>
      </w:r>
    </w:p>
    <w:p w14:paraId="06C799C9" w14:textId="77777777" w:rsidR="00051789" w:rsidRPr="00CC65B8" w:rsidRDefault="00051789" w:rsidP="00051789">
      <w:pPr>
        <w:spacing w:after="0" w:line="360" w:lineRule="auto"/>
        <w:jc w:val="both"/>
        <w:rPr>
          <w:rFonts w:ascii="Arial" w:hAnsi="Arial" w:cs="Arial"/>
          <w:b/>
          <w:color w:val="000000" w:themeColor="text1"/>
          <w:sz w:val="24"/>
          <w:szCs w:val="24"/>
        </w:rPr>
      </w:pPr>
    </w:p>
    <w:p w14:paraId="32636579" w14:textId="77777777" w:rsidR="00051789" w:rsidRPr="00CC65B8" w:rsidRDefault="00051789" w:rsidP="00051789">
      <w:pPr>
        <w:spacing w:after="0" w:line="360" w:lineRule="auto"/>
        <w:jc w:val="both"/>
        <w:rPr>
          <w:rFonts w:ascii="Arial" w:hAnsi="Arial" w:cs="Arial"/>
          <w:b/>
          <w:color w:val="000000" w:themeColor="text1"/>
          <w:sz w:val="24"/>
          <w:szCs w:val="24"/>
        </w:rPr>
      </w:pPr>
      <w:r w:rsidRPr="00CC65B8">
        <w:rPr>
          <w:rFonts w:ascii="Arial" w:hAnsi="Arial" w:cs="Arial"/>
          <w:b/>
          <w:color w:val="000000" w:themeColor="text1"/>
          <w:sz w:val="24"/>
          <w:szCs w:val="24"/>
        </w:rPr>
        <w:lastRenderedPageBreak/>
        <w:t>2.4.1.-Estrategia 1.</w:t>
      </w:r>
    </w:p>
    <w:p w14:paraId="2A38A84D" w14:textId="5E701D74" w:rsidR="00051789" w:rsidRPr="00CC65B8" w:rsidRDefault="00051789" w:rsidP="00051789">
      <w:pPr>
        <w:spacing w:after="0" w:line="360" w:lineRule="auto"/>
        <w:jc w:val="both"/>
        <w:rPr>
          <w:rFonts w:ascii="Arial" w:hAnsi="Arial" w:cs="Arial"/>
          <w:color w:val="000000" w:themeColor="text1"/>
          <w:sz w:val="24"/>
          <w:szCs w:val="24"/>
        </w:rPr>
      </w:pPr>
      <w:r w:rsidRPr="00D15141">
        <w:rPr>
          <w:rFonts w:ascii="Arial" w:hAnsi="Arial" w:cs="Arial"/>
          <w:color w:val="000000" w:themeColor="text1"/>
          <w:sz w:val="24"/>
          <w:szCs w:val="24"/>
          <w:highlight w:val="yellow"/>
        </w:rPr>
        <w:t xml:space="preserve">Promover la creación y desarrollo de unidades económicas, en sus diferentes tamaños y giros, para impulsar la </w:t>
      </w:r>
      <w:r w:rsidR="00320F80" w:rsidRPr="00D15141">
        <w:rPr>
          <w:rFonts w:ascii="Arial" w:hAnsi="Arial" w:cs="Arial"/>
          <w:color w:val="000000" w:themeColor="text1"/>
          <w:sz w:val="24"/>
          <w:szCs w:val="24"/>
          <w:highlight w:val="yellow"/>
        </w:rPr>
        <w:t>economía</w:t>
      </w:r>
      <w:r w:rsidRPr="00D15141">
        <w:rPr>
          <w:rFonts w:ascii="Arial" w:hAnsi="Arial" w:cs="Arial"/>
          <w:color w:val="000000" w:themeColor="text1"/>
          <w:sz w:val="24"/>
          <w:szCs w:val="24"/>
          <w:highlight w:val="yellow"/>
        </w:rPr>
        <w:t xml:space="preserve"> local y la creación de empleo.</w:t>
      </w:r>
    </w:p>
    <w:p w14:paraId="639A039B" w14:textId="77777777" w:rsidR="00051789" w:rsidRPr="00CC65B8" w:rsidRDefault="00051789" w:rsidP="00051789">
      <w:pPr>
        <w:spacing w:after="0" w:line="360" w:lineRule="auto"/>
        <w:jc w:val="both"/>
        <w:rPr>
          <w:rFonts w:ascii="Arial" w:hAnsi="Arial" w:cs="Arial"/>
          <w:b/>
          <w:color w:val="000000" w:themeColor="text1"/>
          <w:sz w:val="24"/>
          <w:szCs w:val="24"/>
        </w:rPr>
      </w:pPr>
      <w:r w:rsidRPr="00CC65B8">
        <w:rPr>
          <w:rFonts w:ascii="Arial" w:hAnsi="Arial" w:cs="Arial"/>
          <w:b/>
          <w:color w:val="000000" w:themeColor="text1"/>
          <w:sz w:val="24"/>
          <w:szCs w:val="24"/>
        </w:rPr>
        <w:t>Líneas de Acción 1.-</w:t>
      </w:r>
    </w:p>
    <w:p w14:paraId="77ECFB1A" w14:textId="77777777" w:rsidR="00051789" w:rsidRPr="00D15141" w:rsidRDefault="00051789" w:rsidP="00051789">
      <w:pPr>
        <w:spacing w:after="0" w:line="360" w:lineRule="auto"/>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 xml:space="preserve">2.4.1.1.- Implementar un programa de fomento al autoempleo dirigido a mujeres y hombres </w:t>
      </w:r>
      <w:proofErr w:type="spellStart"/>
      <w:r w:rsidRPr="00D15141">
        <w:rPr>
          <w:rFonts w:ascii="Arial" w:hAnsi="Arial" w:cs="Arial"/>
          <w:color w:val="000000" w:themeColor="text1"/>
          <w:sz w:val="24"/>
          <w:szCs w:val="24"/>
          <w:highlight w:val="yellow"/>
        </w:rPr>
        <w:t>ramosarizpenses</w:t>
      </w:r>
      <w:proofErr w:type="spellEnd"/>
      <w:r w:rsidRPr="00D15141">
        <w:rPr>
          <w:rFonts w:ascii="Arial" w:hAnsi="Arial" w:cs="Arial"/>
          <w:color w:val="000000" w:themeColor="text1"/>
          <w:sz w:val="24"/>
          <w:szCs w:val="24"/>
          <w:highlight w:val="yellow"/>
        </w:rPr>
        <w:t>, que incluya la capacitación y el otorgamiento de créditos para micro negocios.</w:t>
      </w:r>
    </w:p>
    <w:p w14:paraId="54E09F0D" w14:textId="77777777" w:rsidR="00051789" w:rsidRPr="00D15141" w:rsidRDefault="00051789" w:rsidP="00051789">
      <w:pPr>
        <w:spacing w:after="0" w:line="360" w:lineRule="auto"/>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2.4.1.2- Impulsar, en conjunto con las cámaras empresariales, la incorporación de negocios locales a las cadenas productivas de la región.</w:t>
      </w:r>
    </w:p>
    <w:p w14:paraId="3B2E88A2" w14:textId="77777777" w:rsidR="00051789" w:rsidRPr="00D15141" w:rsidRDefault="00051789" w:rsidP="00051789">
      <w:pPr>
        <w:spacing w:after="0" w:line="360" w:lineRule="auto"/>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2.4.1.3-Fomentar la venta directa de productos entre agricultores y ganaderos locales con el consumidor final, a través de la instalación de mercados de productores.</w:t>
      </w:r>
    </w:p>
    <w:p w14:paraId="4440A0E1" w14:textId="10A1A33C" w:rsidR="00051789" w:rsidRPr="00CC65B8" w:rsidRDefault="00051789" w:rsidP="00051789">
      <w:pPr>
        <w:spacing w:after="0" w:line="360" w:lineRule="auto"/>
        <w:jc w:val="both"/>
        <w:rPr>
          <w:rFonts w:ascii="Arial" w:hAnsi="Arial" w:cs="Arial"/>
          <w:color w:val="000000" w:themeColor="text1"/>
          <w:sz w:val="24"/>
          <w:szCs w:val="24"/>
        </w:rPr>
      </w:pPr>
      <w:r w:rsidRPr="00D15141">
        <w:rPr>
          <w:rFonts w:ascii="Arial" w:hAnsi="Arial" w:cs="Arial"/>
          <w:color w:val="000000" w:themeColor="text1"/>
          <w:sz w:val="24"/>
          <w:szCs w:val="24"/>
          <w:highlight w:val="yellow"/>
        </w:rPr>
        <w:t xml:space="preserve">2.4.1.4- Incentivar la proveeduría y consumo local de bienes y servicios entre las empresas </w:t>
      </w:r>
      <w:proofErr w:type="spellStart"/>
      <w:r w:rsidRPr="00D15141">
        <w:rPr>
          <w:rFonts w:ascii="Arial" w:hAnsi="Arial" w:cs="Arial"/>
          <w:color w:val="000000" w:themeColor="text1"/>
          <w:sz w:val="24"/>
          <w:szCs w:val="24"/>
          <w:highlight w:val="yellow"/>
        </w:rPr>
        <w:t>ramosarizpenses</w:t>
      </w:r>
      <w:proofErr w:type="spellEnd"/>
      <w:r w:rsidRPr="00D15141">
        <w:rPr>
          <w:rFonts w:ascii="Arial" w:hAnsi="Arial" w:cs="Arial"/>
          <w:color w:val="000000" w:themeColor="text1"/>
          <w:sz w:val="24"/>
          <w:szCs w:val="24"/>
          <w:highlight w:val="yellow"/>
        </w:rPr>
        <w:t>, a través de la creación de directorios empresariales.</w:t>
      </w:r>
    </w:p>
    <w:p w14:paraId="4C5A69C8" w14:textId="4AB2B6A5" w:rsidR="009E67B0" w:rsidRDefault="009E67B0" w:rsidP="00051789">
      <w:pPr>
        <w:spacing w:after="0"/>
        <w:jc w:val="both"/>
        <w:rPr>
          <w:rFonts w:ascii="Arial" w:hAnsi="Arial" w:cs="Arial"/>
          <w:color w:val="000000" w:themeColor="text1"/>
          <w:sz w:val="24"/>
          <w:szCs w:val="24"/>
        </w:rPr>
      </w:pPr>
    </w:p>
    <w:p w14:paraId="0FF314A5" w14:textId="13B82C6E" w:rsidR="00051789" w:rsidRPr="0030765A" w:rsidRDefault="009E67B0" w:rsidP="009E67B0">
      <w:pPr>
        <w:spacing w:after="0"/>
        <w:jc w:val="center"/>
        <w:rPr>
          <w:rFonts w:ascii="Arial" w:hAnsi="Arial" w:cs="Arial"/>
          <w:color w:val="000000" w:themeColor="text1"/>
          <w:sz w:val="24"/>
          <w:szCs w:val="24"/>
        </w:rPr>
      </w:pPr>
      <w:r w:rsidRPr="009E67B0">
        <w:rPr>
          <w:rFonts w:ascii="Arial" w:hAnsi="Arial" w:cs="Arial"/>
          <w:noProof/>
          <w:color w:val="000000" w:themeColor="text1"/>
          <w:sz w:val="24"/>
          <w:szCs w:val="24"/>
          <w:lang w:val="es-ES" w:eastAsia="es-ES"/>
        </w:rPr>
        <w:drawing>
          <wp:inline distT="0" distB="0" distL="0" distR="0" wp14:anchorId="2AADA88F" wp14:editId="421E4DE2">
            <wp:extent cx="5866130" cy="4087505"/>
            <wp:effectExtent l="0" t="0" r="1270" b="8255"/>
            <wp:docPr id="20" name="Imagen 20" descr="C:\Users\ain_h\Documents\TRABAJOS 2024\DTU EXTRACCION DE MATERIAL PETREO SAN LUCAS RAMOS ARIZPE\San Lu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_h\Documents\TRABAJOS 2024\DTU EXTRACCION DE MATERIAL PETREO SAN LUCAS RAMOS ARIZPE\San Luca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0367" cy="4097425"/>
                    </a:xfrm>
                    <a:prstGeom prst="rect">
                      <a:avLst/>
                    </a:prstGeom>
                    <a:noFill/>
                    <a:ln>
                      <a:noFill/>
                    </a:ln>
                  </pic:spPr>
                </pic:pic>
              </a:graphicData>
            </a:graphic>
          </wp:inline>
        </w:drawing>
      </w:r>
    </w:p>
    <w:p w14:paraId="7B6BB2EA" w14:textId="77777777" w:rsidR="00051789" w:rsidRPr="0030765A" w:rsidRDefault="00051789" w:rsidP="00051789">
      <w:pPr>
        <w:spacing w:after="0"/>
        <w:jc w:val="center"/>
        <w:rPr>
          <w:rFonts w:ascii="Arial" w:hAnsi="Arial" w:cs="Arial"/>
          <w:color w:val="000000" w:themeColor="text1"/>
          <w:sz w:val="24"/>
          <w:szCs w:val="24"/>
        </w:rPr>
      </w:pPr>
      <w:r w:rsidRPr="0030765A">
        <w:rPr>
          <w:rFonts w:ascii="Arial" w:hAnsi="Arial" w:cs="Arial"/>
          <w:b/>
          <w:bCs/>
          <w:color w:val="000000" w:themeColor="text1"/>
          <w:sz w:val="24"/>
          <w:szCs w:val="24"/>
        </w:rPr>
        <w:t>Figura. -</w:t>
      </w:r>
      <w:r w:rsidRPr="0030765A">
        <w:rPr>
          <w:rFonts w:ascii="Arial" w:hAnsi="Arial" w:cs="Arial"/>
          <w:color w:val="000000" w:themeColor="text1"/>
          <w:sz w:val="24"/>
          <w:szCs w:val="24"/>
        </w:rPr>
        <w:t xml:space="preserve"> </w:t>
      </w:r>
      <w:r w:rsidRPr="00D15141">
        <w:rPr>
          <w:rFonts w:ascii="Arial" w:hAnsi="Arial" w:cs="Arial"/>
          <w:color w:val="000000" w:themeColor="text1"/>
          <w:sz w:val="24"/>
          <w:szCs w:val="24"/>
          <w:highlight w:val="yellow"/>
        </w:rPr>
        <w:t>Ubicación del área del proyecto en el PDDU de Ramos Arizpe, Coahuila</w:t>
      </w:r>
    </w:p>
    <w:p w14:paraId="6DBBA4F4" w14:textId="77777777" w:rsidR="00051789" w:rsidRPr="0030765A" w:rsidRDefault="00051789" w:rsidP="00051789">
      <w:pPr>
        <w:spacing w:after="0"/>
        <w:jc w:val="both"/>
        <w:rPr>
          <w:rFonts w:ascii="Arial" w:hAnsi="Arial" w:cs="Arial"/>
          <w:color w:val="000000" w:themeColor="text1"/>
          <w:sz w:val="24"/>
          <w:szCs w:val="24"/>
        </w:rPr>
      </w:pPr>
    </w:p>
    <w:p w14:paraId="52B41ED9" w14:textId="77777777" w:rsidR="00051789" w:rsidRPr="0030765A" w:rsidRDefault="00051789" w:rsidP="00051789">
      <w:pPr>
        <w:spacing w:after="0"/>
        <w:jc w:val="both"/>
        <w:rPr>
          <w:rFonts w:ascii="Arial" w:hAnsi="Arial" w:cs="Arial"/>
          <w:color w:val="000000" w:themeColor="text1"/>
          <w:sz w:val="24"/>
          <w:szCs w:val="24"/>
        </w:rPr>
      </w:pPr>
    </w:p>
    <w:p w14:paraId="63104E8F" w14:textId="59773DDB" w:rsidR="00051789" w:rsidRPr="0030765A" w:rsidRDefault="00051789" w:rsidP="00051789">
      <w:pPr>
        <w:spacing w:after="0"/>
        <w:jc w:val="both"/>
        <w:rPr>
          <w:rFonts w:ascii="Arial" w:hAnsi="Arial" w:cs="Arial"/>
          <w:color w:val="000000" w:themeColor="text1"/>
          <w:sz w:val="24"/>
          <w:szCs w:val="24"/>
        </w:rPr>
      </w:pPr>
      <w:r w:rsidRPr="00D15141">
        <w:rPr>
          <w:rFonts w:ascii="Arial" w:hAnsi="Arial" w:cs="Arial"/>
          <w:color w:val="000000" w:themeColor="text1"/>
          <w:sz w:val="24"/>
          <w:szCs w:val="24"/>
          <w:highlight w:val="yellow"/>
        </w:rPr>
        <w:t xml:space="preserve">Dicho PDDU consta de un análisis que sirve de base para su desarrollo, como los fundamentos jurídicos, antecedentes de planeación, así como de un diagnóstico del medio natural, medio físico transformado y socioeconómico poblacional, por ello se describen a continuación los objetivos, metas, estrategias y políticas del PDDU que se relacionarán con los objetivos del proyecto el cual es la </w:t>
      </w:r>
      <w:proofErr w:type="spellStart"/>
      <w:r w:rsidRPr="00D15141">
        <w:rPr>
          <w:rFonts w:ascii="Arial" w:hAnsi="Arial" w:cs="Arial"/>
          <w:color w:val="000000" w:themeColor="text1"/>
          <w:sz w:val="24"/>
          <w:szCs w:val="24"/>
          <w:highlight w:val="yellow"/>
        </w:rPr>
        <w:t>extraccion</w:t>
      </w:r>
      <w:proofErr w:type="spellEnd"/>
      <w:r w:rsidRPr="00D15141">
        <w:rPr>
          <w:rFonts w:ascii="Arial" w:hAnsi="Arial" w:cs="Arial"/>
          <w:color w:val="000000" w:themeColor="text1"/>
          <w:sz w:val="24"/>
          <w:szCs w:val="24"/>
          <w:highlight w:val="yellow"/>
        </w:rPr>
        <w:t xml:space="preserve"> de material p</w:t>
      </w:r>
      <w:r w:rsidR="00320F80" w:rsidRPr="00D15141">
        <w:rPr>
          <w:rFonts w:ascii="Arial" w:hAnsi="Arial" w:cs="Arial"/>
          <w:color w:val="000000" w:themeColor="text1"/>
          <w:sz w:val="24"/>
          <w:szCs w:val="24"/>
          <w:highlight w:val="yellow"/>
        </w:rPr>
        <w:t>é</w:t>
      </w:r>
      <w:r w:rsidRPr="00D15141">
        <w:rPr>
          <w:rFonts w:ascii="Arial" w:hAnsi="Arial" w:cs="Arial"/>
          <w:color w:val="000000" w:themeColor="text1"/>
          <w:sz w:val="24"/>
          <w:szCs w:val="24"/>
          <w:highlight w:val="yellow"/>
        </w:rPr>
        <w:t>treo</w:t>
      </w:r>
      <w:r w:rsidR="00320F80" w:rsidRPr="00D15141">
        <w:rPr>
          <w:rFonts w:ascii="Arial" w:hAnsi="Arial" w:cs="Arial"/>
          <w:color w:val="000000" w:themeColor="text1"/>
          <w:sz w:val="24"/>
          <w:szCs w:val="24"/>
          <w:highlight w:val="yellow"/>
        </w:rPr>
        <w:t xml:space="preserve"> </w:t>
      </w:r>
      <w:r w:rsidRPr="00D15141">
        <w:rPr>
          <w:rFonts w:ascii="Arial" w:hAnsi="Arial" w:cs="Arial"/>
          <w:color w:val="000000" w:themeColor="text1"/>
          <w:sz w:val="24"/>
          <w:szCs w:val="24"/>
          <w:highlight w:val="yellow"/>
        </w:rPr>
        <w:t>en el municipio de Ramos Arizpe, Coahuila.</w:t>
      </w:r>
    </w:p>
    <w:p w14:paraId="03A2BB17" w14:textId="77777777" w:rsidR="00051789" w:rsidRPr="0030765A" w:rsidRDefault="00051789" w:rsidP="00051789">
      <w:pPr>
        <w:spacing w:after="0"/>
        <w:jc w:val="both"/>
        <w:rPr>
          <w:rFonts w:ascii="Arial" w:hAnsi="Arial" w:cs="Arial"/>
          <w:color w:val="000000" w:themeColor="text1"/>
          <w:sz w:val="24"/>
          <w:szCs w:val="24"/>
        </w:rPr>
      </w:pPr>
    </w:p>
    <w:p w14:paraId="14F00D7E" w14:textId="77777777" w:rsidR="00051789" w:rsidRPr="00D15141" w:rsidRDefault="00051789" w:rsidP="00051789">
      <w:pPr>
        <w:spacing w:after="0"/>
        <w:jc w:val="both"/>
        <w:rPr>
          <w:rFonts w:ascii="Arial" w:hAnsi="Arial" w:cs="Arial"/>
          <w:b/>
          <w:color w:val="000000" w:themeColor="text1"/>
          <w:sz w:val="24"/>
          <w:szCs w:val="24"/>
          <w:highlight w:val="yellow"/>
        </w:rPr>
      </w:pPr>
      <w:r w:rsidRPr="00D15141">
        <w:rPr>
          <w:rFonts w:ascii="Arial" w:hAnsi="Arial" w:cs="Arial"/>
          <w:b/>
          <w:color w:val="000000" w:themeColor="text1"/>
          <w:sz w:val="24"/>
          <w:szCs w:val="24"/>
          <w:highlight w:val="yellow"/>
        </w:rPr>
        <w:t>Objetivo general del PDDU</w:t>
      </w:r>
    </w:p>
    <w:p w14:paraId="58424DB9" w14:textId="77777777" w:rsidR="00051789" w:rsidRPr="00D15141"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Establecer las bases para un desarrollo urbano sustentado en el equilibrio entre la dotación de servicios, la eficacia administrativa y el respecto el medio ambiente, promoviendo paralelamente la actuación permanente del Plan Director y participación ciudadana de la solución de la situación urbana y ambiental.</w:t>
      </w:r>
    </w:p>
    <w:p w14:paraId="02AC9FD5" w14:textId="77777777" w:rsidR="00051789" w:rsidRPr="00D15141" w:rsidRDefault="00051789" w:rsidP="00051789">
      <w:pPr>
        <w:spacing w:after="0"/>
        <w:jc w:val="both"/>
        <w:rPr>
          <w:rFonts w:ascii="Arial" w:hAnsi="Arial" w:cs="Arial"/>
          <w:b/>
          <w:color w:val="000000" w:themeColor="text1"/>
          <w:sz w:val="24"/>
          <w:szCs w:val="24"/>
          <w:highlight w:val="yellow"/>
        </w:rPr>
      </w:pPr>
    </w:p>
    <w:p w14:paraId="337C57E4" w14:textId="77777777" w:rsidR="00051789" w:rsidRPr="00D15141" w:rsidRDefault="00051789" w:rsidP="00051789">
      <w:pPr>
        <w:spacing w:after="0"/>
        <w:jc w:val="both"/>
        <w:rPr>
          <w:rFonts w:ascii="Arial" w:hAnsi="Arial" w:cs="Arial"/>
          <w:b/>
          <w:color w:val="000000" w:themeColor="text1"/>
          <w:sz w:val="24"/>
          <w:szCs w:val="24"/>
          <w:highlight w:val="yellow"/>
        </w:rPr>
      </w:pPr>
      <w:r w:rsidRPr="00D15141">
        <w:rPr>
          <w:rFonts w:ascii="Arial" w:hAnsi="Arial" w:cs="Arial"/>
          <w:b/>
          <w:color w:val="000000" w:themeColor="text1"/>
          <w:sz w:val="24"/>
          <w:szCs w:val="24"/>
          <w:highlight w:val="yellow"/>
        </w:rPr>
        <w:t xml:space="preserve">Objetivos y Metas. </w:t>
      </w:r>
    </w:p>
    <w:p w14:paraId="4444916F" w14:textId="77777777" w:rsidR="00051789" w:rsidRPr="00D15141"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Sección en la que se define, tras el Diagnóstico-Pronóstico, el fin general que busca la comunidad en conjunto al sector público y a la iniciativa privada, para el desarrollo urbano. Esto llevará a la definición de objetivos específicos orientados a los diversos rubros involucrados tales como la planeación, el uso del suelo, el medio ambiente, la infraestructura, el equipamiento, la vialidad y el transporte, la vivienda, los riesgos y vulnerabilidad en el territorio, la participación ciudadana y la administración urbana</w:t>
      </w:r>
    </w:p>
    <w:p w14:paraId="158C245F" w14:textId="77777777" w:rsidR="00051789" w:rsidRPr="00D15141" w:rsidRDefault="00051789" w:rsidP="00051789">
      <w:pPr>
        <w:spacing w:after="0"/>
        <w:jc w:val="both"/>
        <w:rPr>
          <w:rFonts w:ascii="Arial" w:hAnsi="Arial" w:cs="Arial"/>
          <w:color w:val="000000" w:themeColor="text1"/>
          <w:sz w:val="24"/>
          <w:szCs w:val="24"/>
          <w:highlight w:val="yellow"/>
        </w:rPr>
      </w:pPr>
    </w:p>
    <w:p w14:paraId="3C5C0A35" w14:textId="77777777" w:rsidR="00051789" w:rsidRPr="00D15141"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Para cada objetivo particular se formularán las metas que serán cuantificables, concretas y específicas, con el fin de evaluarse en relación a los resultados obtenidos tras la puesta en marcha de los programas y proyectos que de ellos se deriven según los plazos establecidos.</w:t>
      </w:r>
    </w:p>
    <w:p w14:paraId="320067D9" w14:textId="77777777" w:rsidR="00051789" w:rsidRPr="00D15141" w:rsidRDefault="00051789" w:rsidP="00051789">
      <w:pPr>
        <w:spacing w:after="0"/>
        <w:jc w:val="both"/>
        <w:rPr>
          <w:rFonts w:ascii="Arial" w:hAnsi="Arial" w:cs="Arial"/>
          <w:color w:val="000000" w:themeColor="text1"/>
          <w:sz w:val="24"/>
          <w:szCs w:val="24"/>
          <w:highlight w:val="yellow"/>
        </w:rPr>
      </w:pPr>
    </w:p>
    <w:p w14:paraId="549CCC71" w14:textId="77777777" w:rsidR="00051789" w:rsidRPr="00D15141" w:rsidRDefault="00051789" w:rsidP="00051789">
      <w:pPr>
        <w:spacing w:after="0"/>
        <w:jc w:val="both"/>
        <w:rPr>
          <w:rFonts w:ascii="Arial" w:hAnsi="Arial" w:cs="Arial"/>
          <w:b/>
          <w:color w:val="000000" w:themeColor="text1"/>
          <w:sz w:val="24"/>
          <w:szCs w:val="24"/>
          <w:highlight w:val="yellow"/>
        </w:rPr>
      </w:pPr>
      <w:r w:rsidRPr="00D15141">
        <w:rPr>
          <w:rFonts w:ascii="Arial" w:hAnsi="Arial" w:cs="Arial"/>
          <w:b/>
          <w:color w:val="000000" w:themeColor="text1"/>
          <w:sz w:val="24"/>
          <w:szCs w:val="24"/>
          <w:highlight w:val="yellow"/>
        </w:rPr>
        <w:t xml:space="preserve">Políticas y Estrategias. </w:t>
      </w:r>
    </w:p>
    <w:p w14:paraId="756B96DC" w14:textId="77777777" w:rsidR="00DB205B" w:rsidRPr="00D15141"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 xml:space="preserve">Sección en la que son definidas las guías para el cumplimiento de los objetivos y metas particulares en función del ordenamiento ecológico, el desarrollo socioeconómico y el desarrollo urbano para el Centro de Población de Ramos Arizpe. Todo ello de acuerdo a los horizontes de planeación previstos para el Plan, de corto (2013-2018), mediano (2019-2029) </w:t>
      </w:r>
    </w:p>
    <w:p w14:paraId="1E5BF860" w14:textId="5E0DC4C1" w:rsidR="00051789" w:rsidRPr="00D15141"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y largo plazo (2030-2040).</w:t>
      </w:r>
    </w:p>
    <w:p w14:paraId="608E09F4" w14:textId="77777777" w:rsidR="00DB205B" w:rsidRPr="00D15141" w:rsidRDefault="00DB205B" w:rsidP="00051789">
      <w:pPr>
        <w:spacing w:after="0"/>
        <w:jc w:val="both"/>
        <w:rPr>
          <w:rFonts w:ascii="Arial" w:hAnsi="Arial" w:cs="Arial"/>
          <w:color w:val="000000" w:themeColor="text1"/>
          <w:sz w:val="24"/>
          <w:szCs w:val="24"/>
          <w:highlight w:val="yellow"/>
        </w:rPr>
      </w:pPr>
    </w:p>
    <w:p w14:paraId="3D972376" w14:textId="77777777" w:rsidR="00051789" w:rsidRPr="00D15141" w:rsidRDefault="00051789" w:rsidP="00051789">
      <w:pPr>
        <w:spacing w:after="0"/>
        <w:jc w:val="both"/>
        <w:rPr>
          <w:rFonts w:ascii="Arial" w:hAnsi="Arial" w:cs="Arial"/>
          <w:color w:val="000000" w:themeColor="text1"/>
          <w:sz w:val="24"/>
          <w:szCs w:val="24"/>
          <w:highlight w:val="yellow"/>
        </w:rPr>
      </w:pPr>
    </w:p>
    <w:p w14:paraId="6A3848C5" w14:textId="77777777" w:rsidR="00051789" w:rsidRPr="00D15141"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El desarrollo urbano sustentable de Ramos Arizpe, requiere de un enfoque de planeación urbana y ordenamiento territorial con modelos que incorporen: la integridad ecológica, la equidad social, la prosperidad económica y los mecanismos de gobernabilidad y gestión, como bases fundamentales en el desarrollo de los proyectos que de él deriven.</w:t>
      </w:r>
    </w:p>
    <w:p w14:paraId="0C4CA4C8" w14:textId="77777777" w:rsidR="00051789" w:rsidRPr="00D15141" w:rsidRDefault="00051789" w:rsidP="00051789">
      <w:pPr>
        <w:spacing w:after="0"/>
        <w:jc w:val="both"/>
        <w:rPr>
          <w:rFonts w:ascii="Arial" w:hAnsi="Arial" w:cs="Arial"/>
          <w:color w:val="000000" w:themeColor="text1"/>
          <w:sz w:val="24"/>
          <w:szCs w:val="24"/>
          <w:highlight w:val="yellow"/>
        </w:rPr>
      </w:pPr>
    </w:p>
    <w:p w14:paraId="735A3FC1" w14:textId="77777777" w:rsidR="00051789" w:rsidRPr="00D15141"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lastRenderedPageBreak/>
        <w:t>Al formar parte activa de la Zona Metropolitana de Saltillo - Ramos Arizpe - Arteaga, el municipio de Ramos Arizpe experimenta una importante expansión sobre su territorio, y donde la creciente demanda de nueva vivienda, originada por la población atraída por las fuentes de empleo, hace del desarrollo sustentable uno de los principales retos de la planeación urbana del Municipio.</w:t>
      </w:r>
    </w:p>
    <w:p w14:paraId="684CCAAB" w14:textId="77777777" w:rsidR="00051789" w:rsidRPr="00D15141" w:rsidRDefault="00051789" w:rsidP="00051789">
      <w:pPr>
        <w:spacing w:after="0"/>
        <w:jc w:val="both"/>
        <w:rPr>
          <w:rFonts w:ascii="Arial" w:hAnsi="Arial" w:cs="Arial"/>
          <w:color w:val="000000" w:themeColor="text1"/>
          <w:sz w:val="24"/>
          <w:szCs w:val="24"/>
          <w:highlight w:val="yellow"/>
        </w:rPr>
      </w:pPr>
    </w:p>
    <w:p w14:paraId="6507F030" w14:textId="77777777" w:rsidR="00051789" w:rsidRPr="00D15141"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Otro aspecto importante a considerar es que, a pesar de una importante consolidación urbana, Ramos Arizpe continúa teniendo un territorio predominantemente rural. Del total de su superficie, tan sólo el 0.1% representa territorio urbanizado, y un 7.4% donde se desarrolla actividad agropecuaria, y el resto corresponde a territorio rural incluyendo las Áreas de Preservación Natural</w:t>
      </w:r>
    </w:p>
    <w:p w14:paraId="7C965B1E" w14:textId="77777777" w:rsidR="00051789" w:rsidRPr="00D15141" w:rsidRDefault="00051789" w:rsidP="00051789">
      <w:pPr>
        <w:spacing w:after="0"/>
        <w:jc w:val="both"/>
        <w:rPr>
          <w:rFonts w:ascii="Arial" w:hAnsi="Arial" w:cs="Arial"/>
          <w:color w:val="000000" w:themeColor="text1"/>
          <w:sz w:val="24"/>
          <w:szCs w:val="24"/>
          <w:highlight w:val="yellow"/>
        </w:rPr>
      </w:pPr>
    </w:p>
    <w:p w14:paraId="2F328D81" w14:textId="08DDFE5F" w:rsidR="00051789" w:rsidRPr="0071091C" w:rsidRDefault="00051789" w:rsidP="00051789">
      <w:pPr>
        <w:spacing w:after="0"/>
        <w:jc w:val="both"/>
        <w:rPr>
          <w:rFonts w:ascii="Arial" w:hAnsi="Arial" w:cs="Arial"/>
          <w:color w:val="000000" w:themeColor="text1"/>
          <w:sz w:val="24"/>
          <w:szCs w:val="24"/>
          <w:highlight w:val="yellow"/>
        </w:rPr>
      </w:pPr>
      <w:r w:rsidRPr="00D15141">
        <w:rPr>
          <w:rFonts w:ascii="Arial" w:hAnsi="Arial" w:cs="Arial"/>
          <w:color w:val="000000" w:themeColor="text1"/>
          <w:sz w:val="24"/>
          <w:szCs w:val="24"/>
          <w:highlight w:val="yellow"/>
        </w:rPr>
        <w:t>El 0.1% de su territorio, se concentra el 88% de su</w:t>
      </w:r>
      <w:r w:rsidR="00320F80" w:rsidRPr="00D15141">
        <w:rPr>
          <w:rFonts w:ascii="Arial" w:hAnsi="Arial" w:cs="Arial"/>
          <w:color w:val="000000" w:themeColor="text1"/>
          <w:sz w:val="24"/>
          <w:szCs w:val="24"/>
          <w:highlight w:val="yellow"/>
        </w:rPr>
        <w:t xml:space="preserve"> po</w:t>
      </w:r>
      <w:r w:rsidRPr="00D15141">
        <w:rPr>
          <w:rFonts w:ascii="Arial" w:hAnsi="Arial" w:cs="Arial"/>
          <w:color w:val="000000" w:themeColor="text1"/>
          <w:sz w:val="24"/>
          <w:szCs w:val="24"/>
          <w:highlight w:val="yellow"/>
        </w:rPr>
        <w:t xml:space="preserve">blación. El comportamiento de aumento del número de habitantes de Ramos Arizpe a través del tiempo, junto a las tendencias de ocupación de su territorio, determinará la toma de decisiones en relación a los objetivos y </w:t>
      </w:r>
      <w:r w:rsidRPr="0071091C">
        <w:rPr>
          <w:rFonts w:ascii="Arial" w:hAnsi="Arial" w:cs="Arial"/>
          <w:color w:val="000000" w:themeColor="text1"/>
          <w:sz w:val="24"/>
          <w:szCs w:val="24"/>
          <w:highlight w:val="yellow"/>
        </w:rPr>
        <w:t>estrategias del Plan.</w:t>
      </w:r>
    </w:p>
    <w:p w14:paraId="416B4E3A" w14:textId="77777777" w:rsidR="00051789" w:rsidRPr="0071091C" w:rsidRDefault="00051789" w:rsidP="00051789">
      <w:pPr>
        <w:spacing w:after="0"/>
        <w:jc w:val="both"/>
        <w:rPr>
          <w:rFonts w:ascii="Arial" w:hAnsi="Arial" w:cs="Arial"/>
          <w:color w:val="000000" w:themeColor="text1"/>
          <w:sz w:val="24"/>
          <w:szCs w:val="24"/>
          <w:highlight w:val="yellow"/>
        </w:rPr>
      </w:pPr>
    </w:p>
    <w:p w14:paraId="4CA4E208" w14:textId="77777777" w:rsidR="00051789" w:rsidRPr="0071091C" w:rsidRDefault="00051789" w:rsidP="00051789">
      <w:pPr>
        <w:spacing w:after="0"/>
        <w:jc w:val="both"/>
        <w:rPr>
          <w:rFonts w:ascii="Arial" w:hAnsi="Arial" w:cs="Arial"/>
          <w:b/>
          <w:color w:val="000000" w:themeColor="text1"/>
          <w:sz w:val="24"/>
          <w:szCs w:val="24"/>
          <w:highlight w:val="yellow"/>
        </w:rPr>
      </w:pPr>
      <w:r w:rsidRPr="0071091C">
        <w:rPr>
          <w:rFonts w:ascii="Arial" w:hAnsi="Arial" w:cs="Arial"/>
          <w:b/>
          <w:color w:val="000000" w:themeColor="text1"/>
          <w:sz w:val="24"/>
          <w:szCs w:val="24"/>
          <w:highlight w:val="yellow"/>
        </w:rPr>
        <w:t>8.7. Estrategia En Función Del Desarrollo Económico.</w:t>
      </w:r>
    </w:p>
    <w:p w14:paraId="6C803A60" w14:textId="77777777" w:rsidR="00051789" w:rsidRPr="0071091C" w:rsidRDefault="00051789" w:rsidP="00051789">
      <w:pPr>
        <w:spacing w:after="0"/>
        <w:jc w:val="both"/>
        <w:rPr>
          <w:rFonts w:ascii="Arial" w:hAnsi="Arial" w:cs="Arial"/>
          <w:color w:val="000000" w:themeColor="text1"/>
          <w:sz w:val="24"/>
          <w:szCs w:val="24"/>
          <w:highlight w:val="yellow"/>
        </w:rPr>
      </w:pPr>
    </w:p>
    <w:p w14:paraId="0E4C5D2E" w14:textId="77777777" w:rsidR="00051789" w:rsidRPr="0071091C" w:rsidRDefault="00051789" w:rsidP="00051789">
      <w:pPr>
        <w:spacing w:after="0"/>
        <w:jc w:val="both"/>
        <w:rPr>
          <w:rFonts w:ascii="Arial" w:hAnsi="Arial" w:cs="Arial"/>
          <w:color w:val="000000" w:themeColor="text1"/>
          <w:sz w:val="24"/>
          <w:szCs w:val="24"/>
          <w:highlight w:val="yellow"/>
        </w:rPr>
      </w:pPr>
      <w:r w:rsidRPr="0071091C">
        <w:rPr>
          <w:rFonts w:ascii="Arial" w:hAnsi="Arial" w:cs="Arial"/>
          <w:color w:val="000000" w:themeColor="text1"/>
          <w:sz w:val="24"/>
          <w:szCs w:val="24"/>
          <w:highlight w:val="yellow"/>
        </w:rPr>
        <w:t>La generación de empleos, y la captación de recursos económicos para el Municipio de Ramos Arizpe son actualmente algunos de los principales problemas que se enfrentan. Para ello, y explotando las potencialidades que el municipio presente, se propone la actividad económica mediante nuevas alternativas para solucionar los rezagos existentes y prever la demanda de la futura población.</w:t>
      </w:r>
    </w:p>
    <w:p w14:paraId="229F5B32" w14:textId="77777777" w:rsidR="00051789" w:rsidRPr="0071091C" w:rsidRDefault="00051789" w:rsidP="00051789">
      <w:pPr>
        <w:spacing w:after="0"/>
        <w:jc w:val="both"/>
        <w:rPr>
          <w:rFonts w:ascii="Arial" w:hAnsi="Arial" w:cs="Arial"/>
          <w:color w:val="000000" w:themeColor="text1"/>
          <w:sz w:val="24"/>
          <w:szCs w:val="24"/>
          <w:highlight w:val="yellow"/>
        </w:rPr>
      </w:pPr>
    </w:p>
    <w:p w14:paraId="567A4A74" w14:textId="50E61578" w:rsidR="00051789" w:rsidRPr="0071091C" w:rsidRDefault="00051789" w:rsidP="00051789">
      <w:pPr>
        <w:spacing w:after="0"/>
        <w:jc w:val="both"/>
        <w:rPr>
          <w:rFonts w:ascii="Arial" w:hAnsi="Arial" w:cs="Arial"/>
          <w:color w:val="000000" w:themeColor="text1"/>
          <w:sz w:val="24"/>
          <w:szCs w:val="24"/>
          <w:highlight w:val="yellow"/>
        </w:rPr>
      </w:pPr>
      <w:r w:rsidRPr="0071091C">
        <w:rPr>
          <w:rFonts w:ascii="Arial" w:hAnsi="Arial" w:cs="Arial"/>
          <w:color w:val="000000" w:themeColor="text1"/>
          <w:sz w:val="24"/>
          <w:szCs w:val="24"/>
          <w:highlight w:val="yellow"/>
        </w:rPr>
        <w:t>Una de las actividades que deberá realizar la Administración Municipal, es promover la recaudación tributaria, a través de la actualización de las bases de datos necesarias para el cobro de impuestos catastrales. La aprobación de este Programa, será una fuente de ingreso, debido a que se convertirá en Ley, y permitirá, al ser un instrumento técnico-</w:t>
      </w:r>
      <w:r w:rsidR="00320F80" w:rsidRPr="0071091C">
        <w:rPr>
          <w:rFonts w:ascii="Arial" w:hAnsi="Arial" w:cs="Arial"/>
          <w:color w:val="000000" w:themeColor="text1"/>
          <w:sz w:val="24"/>
          <w:szCs w:val="24"/>
          <w:highlight w:val="yellow"/>
        </w:rPr>
        <w:t>jurídico</w:t>
      </w:r>
      <w:r w:rsidRPr="0071091C">
        <w:rPr>
          <w:rFonts w:ascii="Arial" w:hAnsi="Arial" w:cs="Arial"/>
          <w:color w:val="000000" w:themeColor="text1"/>
          <w:sz w:val="24"/>
          <w:szCs w:val="24"/>
          <w:highlight w:val="yellow"/>
        </w:rPr>
        <w:t>, poder realizar la planeación y el desarrollo urbano, con ello, el municipio estará en condiciones, de otorgar dictámenes de uso de suelo, licencias de fraccionamiento, licencias de construcción, autorizaciones de fusión a subdivisión de predios, entre otros trámites.</w:t>
      </w:r>
    </w:p>
    <w:p w14:paraId="2C87344F" w14:textId="77777777" w:rsidR="00051789" w:rsidRPr="0071091C" w:rsidRDefault="00051789" w:rsidP="00051789">
      <w:pPr>
        <w:spacing w:after="0"/>
        <w:jc w:val="both"/>
        <w:rPr>
          <w:rFonts w:ascii="Arial" w:hAnsi="Arial" w:cs="Arial"/>
          <w:color w:val="000000" w:themeColor="text1"/>
          <w:sz w:val="24"/>
          <w:szCs w:val="24"/>
          <w:highlight w:val="yellow"/>
        </w:rPr>
      </w:pPr>
    </w:p>
    <w:p w14:paraId="59EE9151" w14:textId="77777777" w:rsidR="00051789" w:rsidRPr="0071091C" w:rsidRDefault="00051789" w:rsidP="00051789">
      <w:pPr>
        <w:spacing w:after="0"/>
        <w:jc w:val="both"/>
        <w:rPr>
          <w:rFonts w:ascii="Arial" w:hAnsi="Arial" w:cs="Arial"/>
          <w:color w:val="000000" w:themeColor="text1"/>
          <w:sz w:val="24"/>
          <w:szCs w:val="24"/>
          <w:highlight w:val="yellow"/>
        </w:rPr>
      </w:pPr>
      <w:r w:rsidRPr="0071091C">
        <w:rPr>
          <w:rFonts w:ascii="Arial" w:hAnsi="Arial" w:cs="Arial"/>
          <w:color w:val="000000" w:themeColor="text1"/>
          <w:sz w:val="24"/>
          <w:szCs w:val="24"/>
          <w:highlight w:val="yellow"/>
        </w:rPr>
        <w:t xml:space="preserve">El desarrollo industrial es un tema fundamental del municipio de Ramos Arizpe, ya que es a nivel nacional unos de los municipios más industrializados que existen, es por ello que su desarrollo será factible si se consideran usos complementarios para fortalecer la industria, como el uso habitacional cercano a las </w:t>
      </w:r>
      <w:proofErr w:type="spellStart"/>
      <w:r w:rsidRPr="0071091C">
        <w:rPr>
          <w:rFonts w:ascii="Arial" w:hAnsi="Arial" w:cs="Arial"/>
          <w:color w:val="000000" w:themeColor="text1"/>
          <w:sz w:val="24"/>
          <w:szCs w:val="24"/>
          <w:highlight w:val="yellow"/>
        </w:rPr>
        <w:t>areas</w:t>
      </w:r>
      <w:proofErr w:type="spellEnd"/>
      <w:r w:rsidRPr="0071091C">
        <w:rPr>
          <w:rFonts w:ascii="Arial" w:hAnsi="Arial" w:cs="Arial"/>
          <w:color w:val="000000" w:themeColor="text1"/>
          <w:sz w:val="24"/>
          <w:szCs w:val="24"/>
          <w:highlight w:val="yellow"/>
        </w:rPr>
        <w:t xml:space="preserve"> industriales, el uso comercial y de servicios de tal manera que se encuentren a distancias adecuadas para promover el uso alternativo de movilidad</w:t>
      </w:r>
    </w:p>
    <w:p w14:paraId="3049A95E" w14:textId="77777777" w:rsidR="00051789" w:rsidRPr="0071091C" w:rsidRDefault="00051789" w:rsidP="00051789">
      <w:pPr>
        <w:spacing w:after="0"/>
        <w:jc w:val="both"/>
        <w:rPr>
          <w:rFonts w:ascii="Arial" w:hAnsi="Arial" w:cs="Arial"/>
          <w:color w:val="000000" w:themeColor="text1"/>
          <w:sz w:val="24"/>
          <w:szCs w:val="24"/>
          <w:highlight w:val="yellow"/>
        </w:rPr>
      </w:pPr>
    </w:p>
    <w:p w14:paraId="14F345EE" w14:textId="77777777" w:rsidR="00051789" w:rsidRPr="0071091C" w:rsidRDefault="00051789" w:rsidP="00051789">
      <w:pPr>
        <w:spacing w:after="0"/>
        <w:jc w:val="both"/>
        <w:rPr>
          <w:rFonts w:ascii="Arial" w:hAnsi="Arial" w:cs="Arial"/>
          <w:color w:val="000000" w:themeColor="text1"/>
          <w:sz w:val="24"/>
          <w:szCs w:val="24"/>
          <w:highlight w:val="yellow"/>
        </w:rPr>
      </w:pPr>
    </w:p>
    <w:p w14:paraId="53CE7993" w14:textId="07CD142F" w:rsidR="00051789" w:rsidRPr="0071091C" w:rsidRDefault="00051789" w:rsidP="00051789">
      <w:pPr>
        <w:spacing w:after="35"/>
        <w:ind w:right="14"/>
        <w:jc w:val="both"/>
        <w:rPr>
          <w:rFonts w:ascii="Arial" w:hAnsi="Arial" w:cs="Arial"/>
          <w:color w:val="000000" w:themeColor="text1"/>
          <w:sz w:val="24"/>
          <w:szCs w:val="24"/>
          <w:highlight w:val="yellow"/>
        </w:rPr>
      </w:pPr>
      <w:r w:rsidRPr="0071091C">
        <w:rPr>
          <w:rFonts w:ascii="Arial" w:hAnsi="Arial" w:cs="Arial"/>
          <w:color w:val="000000" w:themeColor="text1"/>
          <w:sz w:val="24"/>
          <w:szCs w:val="24"/>
          <w:highlight w:val="yellow"/>
        </w:rPr>
        <w:t>De acuerdo al presente Plan Director el área d</w:t>
      </w:r>
      <w:r w:rsidRPr="0071091C">
        <w:rPr>
          <w:rFonts w:ascii="Arial" w:hAnsi="Arial" w:cs="Arial"/>
          <w:b/>
          <w:bCs/>
          <w:color w:val="000000" w:themeColor="text1"/>
          <w:sz w:val="24"/>
          <w:szCs w:val="24"/>
          <w:highlight w:val="yellow"/>
        </w:rPr>
        <w:t>el proyecto</w:t>
      </w:r>
      <w:r w:rsidRPr="0071091C">
        <w:rPr>
          <w:rFonts w:ascii="Arial" w:hAnsi="Arial" w:cs="Arial"/>
          <w:color w:val="000000" w:themeColor="text1"/>
          <w:sz w:val="24"/>
          <w:szCs w:val="24"/>
          <w:highlight w:val="yellow"/>
        </w:rPr>
        <w:t xml:space="preserve"> se ubica fuera de la </w:t>
      </w:r>
      <w:r w:rsidRPr="0071091C">
        <w:rPr>
          <w:rFonts w:ascii="Arial" w:hAnsi="Arial" w:cs="Arial"/>
          <w:b/>
          <w:bCs/>
          <w:color w:val="000000" w:themeColor="text1"/>
          <w:sz w:val="24"/>
          <w:szCs w:val="24"/>
          <w:highlight w:val="yellow"/>
        </w:rPr>
        <w:t>zonificación primaria</w:t>
      </w:r>
      <w:r w:rsidRPr="0071091C">
        <w:rPr>
          <w:rFonts w:ascii="Arial" w:hAnsi="Arial" w:cs="Arial"/>
          <w:color w:val="000000" w:themeColor="text1"/>
          <w:sz w:val="24"/>
          <w:szCs w:val="24"/>
          <w:highlight w:val="yellow"/>
        </w:rPr>
        <w:t xml:space="preserve"> y en la</w:t>
      </w:r>
      <w:r w:rsidRPr="0071091C">
        <w:rPr>
          <w:rFonts w:ascii="Arial" w:hAnsi="Arial" w:cs="Arial"/>
          <w:bCs/>
          <w:color w:val="000000" w:themeColor="text1"/>
          <w:sz w:val="24"/>
          <w:szCs w:val="24"/>
          <w:highlight w:val="yellow"/>
        </w:rPr>
        <w:t xml:space="preserve"> </w:t>
      </w:r>
      <w:r w:rsidRPr="0071091C">
        <w:rPr>
          <w:rFonts w:ascii="Arial" w:hAnsi="Arial" w:cs="Arial"/>
          <w:b/>
          <w:bCs/>
          <w:color w:val="000000" w:themeColor="text1"/>
          <w:sz w:val="24"/>
          <w:szCs w:val="24"/>
          <w:highlight w:val="yellow"/>
        </w:rPr>
        <w:t xml:space="preserve">zonificación secundaria </w:t>
      </w:r>
      <w:r w:rsidRPr="0071091C">
        <w:rPr>
          <w:rFonts w:ascii="Arial" w:hAnsi="Arial" w:cs="Arial"/>
          <w:bCs/>
          <w:color w:val="000000" w:themeColor="text1"/>
          <w:sz w:val="24"/>
          <w:szCs w:val="24"/>
          <w:highlight w:val="yellow"/>
        </w:rPr>
        <w:t>se encuentra dentro del tipo</w:t>
      </w:r>
      <w:r w:rsidR="009E67B0" w:rsidRPr="0071091C">
        <w:rPr>
          <w:rFonts w:ascii="Arial" w:hAnsi="Arial" w:cs="Arial"/>
          <w:b/>
          <w:bCs/>
          <w:color w:val="000000" w:themeColor="text1"/>
          <w:sz w:val="24"/>
          <w:szCs w:val="24"/>
          <w:highlight w:val="yellow"/>
        </w:rPr>
        <w:t xml:space="preserve"> P (Industria Pesada</w:t>
      </w:r>
      <w:r w:rsidRPr="0071091C">
        <w:rPr>
          <w:rFonts w:ascii="Arial" w:hAnsi="Arial" w:cs="Arial"/>
          <w:b/>
          <w:bCs/>
          <w:color w:val="000000" w:themeColor="text1"/>
          <w:sz w:val="24"/>
          <w:szCs w:val="24"/>
          <w:highlight w:val="yellow"/>
        </w:rPr>
        <w:t>).</w:t>
      </w:r>
    </w:p>
    <w:p w14:paraId="331AEC7F" w14:textId="77777777" w:rsidR="00051789" w:rsidRPr="0071091C" w:rsidRDefault="00051789" w:rsidP="00051789">
      <w:pPr>
        <w:spacing w:after="0"/>
        <w:jc w:val="both"/>
        <w:rPr>
          <w:rFonts w:ascii="Arial" w:hAnsi="Arial" w:cs="Arial"/>
          <w:color w:val="000000" w:themeColor="text1"/>
          <w:sz w:val="24"/>
          <w:szCs w:val="24"/>
          <w:highlight w:val="yellow"/>
        </w:rPr>
      </w:pPr>
    </w:p>
    <w:p w14:paraId="2AEF93C9" w14:textId="7BAD40E5" w:rsidR="00051789" w:rsidRPr="0030765A" w:rsidRDefault="00051789" w:rsidP="00051789">
      <w:pPr>
        <w:spacing w:after="0"/>
        <w:jc w:val="both"/>
        <w:rPr>
          <w:rFonts w:ascii="Arial" w:hAnsi="Arial" w:cs="Arial"/>
          <w:color w:val="000000" w:themeColor="text1"/>
          <w:sz w:val="24"/>
          <w:szCs w:val="24"/>
        </w:rPr>
      </w:pPr>
      <w:r w:rsidRPr="0071091C">
        <w:rPr>
          <w:rFonts w:ascii="Arial" w:hAnsi="Arial" w:cs="Arial"/>
          <w:color w:val="000000" w:themeColor="text1"/>
          <w:sz w:val="24"/>
          <w:szCs w:val="24"/>
          <w:highlight w:val="yellow"/>
        </w:rPr>
        <w:t xml:space="preserve">Por lo anterior, se hace mención que la distancia que se encuentra el área del proyecto con respecto a la zona urbana de Ramos Arizpe Coahuila, es de </w:t>
      </w:r>
      <w:r w:rsidR="00B9101C" w:rsidRPr="0071091C">
        <w:rPr>
          <w:rFonts w:ascii="Arial" w:hAnsi="Arial" w:cs="Arial"/>
          <w:color w:val="000000" w:themeColor="text1"/>
          <w:sz w:val="24"/>
          <w:szCs w:val="24"/>
          <w:highlight w:val="yellow"/>
        </w:rPr>
        <w:t xml:space="preserve">22.3 </w:t>
      </w:r>
      <w:r w:rsidRPr="0071091C">
        <w:rPr>
          <w:rFonts w:ascii="Arial" w:hAnsi="Arial" w:cs="Arial"/>
          <w:color w:val="000000" w:themeColor="text1"/>
          <w:sz w:val="24"/>
          <w:szCs w:val="24"/>
          <w:highlight w:val="yellow"/>
        </w:rPr>
        <w:t xml:space="preserve">kilómetros, no existe una relación estrecha o cercana, ya que dicho plan hace inferencia al ordenamiento del territorio dentro de la zona urbana. Por ello, la promovente para poder realizar las actividades que conllevará el proyecto se apegará a las políticas del plan municipal de desarrollo así como a la Ley </w:t>
      </w:r>
      <w:r w:rsidRPr="0071091C">
        <w:rPr>
          <w:rFonts w:ascii="Arial" w:hAnsi="Arial" w:cs="Arial"/>
          <w:bCs/>
          <w:color w:val="000000" w:themeColor="text1"/>
          <w:sz w:val="24"/>
          <w:szCs w:val="24"/>
          <w:highlight w:val="yellow"/>
        </w:rPr>
        <w:t xml:space="preserve">de Asentamientos Humanos, Ordenamiento Territorial y Desarrollo Urbano del Estado de Coahuila de Zaragoza, en </w:t>
      </w:r>
      <w:r w:rsidRPr="0071091C">
        <w:rPr>
          <w:rFonts w:ascii="Arial" w:hAnsi="Arial" w:cs="Arial"/>
          <w:color w:val="000000" w:themeColor="text1"/>
          <w:sz w:val="24"/>
          <w:szCs w:val="24"/>
          <w:highlight w:val="yellow"/>
        </w:rPr>
        <w:t>apego al ordenamiento ecológico del uso de suelo y leyes ambientales, en pro de la salud de la población con la aplicación de las medidas preventivas (control de polvo y ruido mediante humectación del área y mantenimiento correctivo y preventivo de la maquinaria). Con el desarrollo del proyecto se contribuirá a la generación de empleos en la región garantizando una mejor calidad de vida.</w:t>
      </w:r>
    </w:p>
    <w:p w14:paraId="4CC5387E" w14:textId="0BECCD31" w:rsidR="00BE4F23" w:rsidRDefault="00BE4F23" w:rsidP="00FB18F5">
      <w:pPr>
        <w:jc w:val="both"/>
        <w:rPr>
          <w:rFonts w:ascii="Arial" w:hAnsi="Arial" w:cs="Arial"/>
          <w:sz w:val="24"/>
          <w:szCs w:val="24"/>
        </w:rPr>
      </w:pPr>
    </w:p>
    <w:p w14:paraId="37E06907" w14:textId="56680D4D" w:rsidR="001A7FF8" w:rsidRDefault="002E2554" w:rsidP="001A7FF8">
      <w:pPr>
        <w:pStyle w:val="Ttulo2"/>
        <w:spacing w:line="276" w:lineRule="auto"/>
        <w:rPr>
          <w:rFonts w:ascii="Arial" w:hAnsi="Arial" w:cs="Arial"/>
        </w:rPr>
      </w:pPr>
      <w:bookmarkStart w:id="28" w:name="_Toc163489627"/>
      <w:r>
        <w:rPr>
          <w:rFonts w:ascii="Arial" w:hAnsi="Arial" w:cs="Arial"/>
        </w:rPr>
        <w:t>XVI</w:t>
      </w:r>
      <w:r w:rsidR="001A7FF8" w:rsidRPr="00BB1822">
        <w:rPr>
          <w:rFonts w:ascii="Arial" w:hAnsi="Arial" w:cs="Arial"/>
        </w:rPr>
        <w:t>.</w:t>
      </w:r>
      <w:r w:rsidR="001A7FF8">
        <w:rPr>
          <w:rFonts w:ascii="Arial" w:hAnsi="Arial" w:cs="Arial"/>
        </w:rPr>
        <w:t>5</w:t>
      </w:r>
      <w:r w:rsidR="001A7FF8" w:rsidRPr="00BB1822">
        <w:rPr>
          <w:rFonts w:ascii="Arial" w:hAnsi="Arial" w:cs="Arial"/>
        </w:rPr>
        <w:t xml:space="preserve">.- </w:t>
      </w:r>
      <w:r w:rsidR="001A7FF8">
        <w:rPr>
          <w:rFonts w:ascii="Arial" w:hAnsi="Arial" w:cs="Arial"/>
        </w:rPr>
        <w:t>Otros instrumentos a Considerar</w:t>
      </w:r>
      <w:bookmarkEnd w:id="25"/>
      <w:bookmarkEnd w:id="28"/>
    </w:p>
    <w:p w14:paraId="422025E9" w14:textId="7841B75E" w:rsidR="001C2A54" w:rsidRDefault="001C2A54" w:rsidP="009C62F7">
      <w:pPr>
        <w:spacing w:after="0"/>
        <w:jc w:val="both"/>
        <w:rPr>
          <w:rFonts w:ascii="Arial" w:hAnsi="Arial" w:cs="Arial"/>
          <w:sz w:val="24"/>
          <w:szCs w:val="24"/>
        </w:rPr>
      </w:pPr>
    </w:p>
    <w:p w14:paraId="665B3242" w14:textId="770DD6A9" w:rsidR="001A7FF8" w:rsidRPr="001C2A54" w:rsidRDefault="002E2554" w:rsidP="001C2A54">
      <w:pPr>
        <w:pStyle w:val="Ttulo3"/>
        <w:jc w:val="left"/>
        <w:rPr>
          <w:rFonts w:ascii="Arial" w:hAnsi="Arial" w:cs="Arial"/>
          <w:b/>
        </w:rPr>
      </w:pPr>
      <w:bookmarkStart w:id="29" w:name="_Toc529881575"/>
      <w:bookmarkStart w:id="30" w:name="_Toc163489628"/>
      <w:r>
        <w:rPr>
          <w:rStyle w:val="Ttulo3Car"/>
          <w:rFonts w:ascii="Arial" w:hAnsi="Arial" w:cs="Arial"/>
          <w:b/>
        </w:rPr>
        <w:t>XVI</w:t>
      </w:r>
      <w:r w:rsidR="001A7FF8" w:rsidRPr="001C2A54">
        <w:rPr>
          <w:rStyle w:val="Ttulo3Car"/>
          <w:rFonts w:ascii="Arial" w:hAnsi="Arial" w:cs="Arial"/>
          <w:b/>
        </w:rPr>
        <w:t>.5.</w:t>
      </w:r>
      <w:r w:rsidR="00382C94">
        <w:rPr>
          <w:rStyle w:val="Ttulo3Car"/>
          <w:rFonts w:ascii="Arial" w:hAnsi="Arial" w:cs="Arial"/>
          <w:b/>
        </w:rPr>
        <w:t>1</w:t>
      </w:r>
      <w:r w:rsidR="001A7FF8" w:rsidRPr="001C2A54">
        <w:rPr>
          <w:rStyle w:val="Ttulo3Car"/>
          <w:rFonts w:ascii="Arial" w:hAnsi="Arial" w:cs="Arial"/>
          <w:b/>
        </w:rPr>
        <w:t>.</w:t>
      </w:r>
      <w:r w:rsidR="001C2A54">
        <w:rPr>
          <w:rStyle w:val="Ttulo3Car"/>
          <w:rFonts w:ascii="Arial" w:hAnsi="Arial" w:cs="Arial"/>
          <w:b/>
        </w:rPr>
        <w:t>-</w:t>
      </w:r>
      <w:r w:rsidR="001A7FF8" w:rsidRPr="001C2A54">
        <w:rPr>
          <w:rStyle w:val="Ttulo3Car"/>
          <w:rFonts w:ascii="Arial" w:hAnsi="Arial" w:cs="Arial"/>
          <w:b/>
        </w:rPr>
        <w:t xml:space="preserve"> </w:t>
      </w:r>
      <w:r w:rsidR="001A7FF8" w:rsidRPr="001C2A54">
        <w:rPr>
          <w:rStyle w:val="Ttulo3Car"/>
          <w:rFonts w:ascii="Arial" w:hAnsi="Arial" w:cs="Arial"/>
          <w:b/>
          <w:bCs/>
          <w:iCs/>
        </w:rPr>
        <w:t>C</w:t>
      </w:r>
      <w:r w:rsidR="00D673B6" w:rsidRPr="001C2A54">
        <w:rPr>
          <w:rStyle w:val="Ttulo3Car"/>
          <w:rFonts w:ascii="Arial" w:hAnsi="Arial" w:cs="Arial"/>
          <w:b/>
          <w:bCs/>
          <w:iCs/>
        </w:rPr>
        <w:t>o</w:t>
      </w:r>
      <w:r w:rsidR="001A7FF8" w:rsidRPr="001C2A54">
        <w:rPr>
          <w:rStyle w:val="Ttulo3Car"/>
          <w:rFonts w:ascii="Arial" w:hAnsi="Arial" w:cs="Arial"/>
          <w:b/>
          <w:bCs/>
          <w:iCs/>
        </w:rPr>
        <w:t>nstitución</w:t>
      </w:r>
      <w:r w:rsidR="001A7FF8" w:rsidRPr="001C2A54">
        <w:rPr>
          <w:rStyle w:val="Ttulo3Car"/>
          <w:rFonts w:ascii="Arial" w:hAnsi="Arial" w:cs="Arial"/>
          <w:b/>
        </w:rPr>
        <w:t xml:space="preserve"> Política de los Estados Unidos Mexicanos</w:t>
      </w:r>
      <w:bookmarkEnd w:id="29"/>
      <w:bookmarkEnd w:id="30"/>
    </w:p>
    <w:p w14:paraId="1917119F" w14:textId="77777777" w:rsidR="002E2554" w:rsidRDefault="002E2554" w:rsidP="002E2554">
      <w:pPr>
        <w:spacing w:after="0"/>
        <w:jc w:val="both"/>
        <w:rPr>
          <w:rFonts w:ascii="Arial" w:hAnsi="Arial" w:cs="Arial"/>
          <w:b/>
          <w:bCs/>
          <w:sz w:val="24"/>
          <w:szCs w:val="24"/>
        </w:rPr>
      </w:pPr>
      <w:r w:rsidRPr="00541D3F">
        <w:rPr>
          <w:rFonts w:ascii="Arial" w:hAnsi="Arial" w:cs="Arial"/>
          <w:b/>
          <w:sz w:val="24"/>
          <w:szCs w:val="24"/>
        </w:rPr>
        <w:t>(Publicado en el Diario Oficial de la Federació</w:t>
      </w:r>
      <w:r>
        <w:rPr>
          <w:rFonts w:ascii="Arial" w:hAnsi="Arial" w:cs="Arial"/>
          <w:b/>
          <w:sz w:val="24"/>
          <w:szCs w:val="24"/>
        </w:rPr>
        <w:t>n el 5 de febrero de 1917, con</w:t>
      </w:r>
      <w:r w:rsidRPr="00541D3F">
        <w:rPr>
          <w:rFonts w:ascii="Arial" w:hAnsi="Arial" w:cs="Arial"/>
          <w:b/>
          <w:bCs/>
          <w:sz w:val="24"/>
          <w:szCs w:val="24"/>
        </w:rPr>
        <w:t xml:space="preserve"> última reforma del día </w:t>
      </w:r>
      <w:r>
        <w:rPr>
          <w:rFonts w:ascii="Arial" w:hAnsi="Arial" w:cs="Arial"/>
          <w:b/>
          <w:bCs/>
          <w:sz w:val="24"/>
          <w:szCs w:val="24"/>
        </w:rPr>
        <w:t>2</w:t>
      </w:r>
      <w:r w:rsidRPr="00541D3F">
        <w:rPr>
          <w:rFonts w:ascii="Arial" w:hAnsi="Arial" w:cs="Arial"/>
          <w:b/>
          <w:bCs/>
          <w:sz w:val="24"/>
          <w:szCs w:val="24"/>
        </w:rPr>
        <w:t>8 de mayo de 202</w:t>
      </w:r>
      <w:r>
        <w:rPr>
          <w:rFonts w:ascii="Arial" w:hAnsi="Arial" w:cs="Arial"/>
          <w:b/>
          <w:bCs/>
          <w:sz w:val="24"/>
          <w:szCs w:val="24"/>
        </w:rPr>
        <w:t>1</w:t>
      </w:r>
      <w:r w:rsidRPr="00541D3F">
        <w:rPr>
          <w:rFonts w:ascii="Arial" w:hAnsi="Arial" w:cs="Arial"/>
          <w:b/>
          <w:bCs/>
          <w:sz w:val="24"/>
          <w:szCs w:val="24"/>
        </w:rPr>
        <w:t>)</w:t>
      </w:r>
      <w:r>
        <w:rPr>
          <w:rFonts w:ascii="Arial" w:hAnsi="Arial" w:cs="Arial"/>
          <w:b/>
          <w:bCs/>
          <w:sz w:val="24"/>
          <w:szCs w:val="24"/>
        </w:rPr>
        <w:t>.</w:t>
      </w:r>
    </w:p>
    <w:p w14:paraId="6F20AE4D" w14:textId="020ED179" w:rsidR="001A7FF8" w:rsidRDefault="001A7FF8" w:rsidP="001A7FF8">
      <w:pPr>
        <w:autoSpaceDE w:val="0"/>
        <w:autoSpaceDN w:val="0"/>
        <w:adjustRightInd w:val="0"/>
        <w:spacing w:after="0"/>
        <w:rPr>
          <w:rFonts w:ascii="Arial" w:hAnsi="Arial" w:cs="Arial"/>
          <w:b/>
          <w:bCs/>
          <w:sz w:val="24"/>
          <w:szCs w:val="24"/>
        </w:rPr>
      </w:pPr>
    </w:p>
    <w:tbl>
      <w:tblPr>
        <w:tblStyle w:val="Tablaconcuadrcula4-nfasis1"/>
        <w:tblW w:w="963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663"/>
        <w:gridCol w:w="2976"/>
      </w:tblGrid>
      <w:tr w:rsidR="00CE7C0D" w:rsidRPr="00B83FC9" w14:paraId="1A9E0C13" w14:textId="77777777" w:rsidTr="00CE7C0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663" w:type="dxa"/>
          </w:tcPr>
          <w:p w14:paraId="3A4B5541" w14:textId="77777777" w:rsidR="002E2554" w:rsidRPr="00B83FC9" w:rsidRDefault="002E2554" w:rsidP="00CE7C0D">
            <w:pPr>
              <w:spacing w:after="0" w:line="240" w:lineRule="auto"/>
              <w:jc w:val="center"/>
              <w:rPr>
                <w:rFonts w:ascii="Arial" w:hAnsi="Arial" w:cs="Arial"/>
                <w:b w:val="0"/>
                <w:bCs w:val="0"/>
                <w:iCs/>
                <w:color w:val="auto"/>
                <w:sz w:val="24"/>
                <w:szCs w:val="24"/>
              </w:rPr>
            </w:pPr>
            <w:r w:rsidRPr="00B83FC9">
              <w:rPr>
                <w:rFonts w:ascii="Arial" w:hAnsi="Arial" w:cs="Arial"/>
                <w:b w:val="0"/>
                <w:iCs/>
                <w:color w:val="auto"/>
                <w:sz w:val="24"/>
                <w:szCs w:val="24"/>
              </w:rPr>
              <w:t>Artículos relacionados con el proyecto</w:t>
            </w:r>
          </w:p>
        </w:tc>
        <w:tc>
          <w:tcPr>
            <w:tcW w:w="2976" w:type="dxa"/>
          </w:tcPr>
          <w:p w14:paraId="7712784D" w14:textId="77777777" w:rsidR="002E2554" w:rsidRPr="00B83FC9" w:rsidRDefault="002E2554"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Cs/>
                <w:color w:val="auto"/>
                <w:sz w:val="24"/>
                <w:szCs w:val="24"/>
              </w:rPr>
            </w:pPr>
            <w:r w:rsidRPr="00B83FC9">
              <w:rPr>
                <w:rFonts w:ascii="Arial" w:hAnsi="Arial" w:cs="Arial"/>
                <w:b w:val="0"/>
                <w:iCs/>
                <w:color w:val="auto"/>
                <w:sz w:val="24"/>
                <w:szCs w:val="24"/>
              </w:rPr>
              <w:t>Vinculación</w:t>
            </w:r>
          </w:p>
        </w:tc>
      </w:tr>
      <w:tr w:rsidR="00CE7C0D" w:rsidRPr="00B83FC9" w14:paraId="48A79576" w14:textId="77777777" w:rsidTr="00CE7C0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639" w:type="dxa"/>
            <w:gridSpan w:val="2"/>
          </w:tcPr>
          <w:p w14:paraId="3C41F02C" w14:textId="77777777" w:rsidR="002E2554" w:rsidRPr="00B83FC9" w:rsidRDefault="002E2554" w:rsidP="00CE7C0D">
            <w:pPr>
              <w:spacing w:after="0" w:line="240" w:lineRule="auto"/>
              <w:jc w:val="center"/>
              <w:rPr>
                <w:rFonts w:ascii="Arial" w:hAnsi="Arial" w:cs="Arial"/>
                <w:b w:val="0"/>
                <w:bCs w:val="0"/>
                <w:iCs/>
                <w:sz w:val="24"/>
                <w:szCs w:val="24"/>
              </w:rPr>
            </w:pPr>
            <w:r w:rsidRPr="00B83FC9">
              <w:rPr>
                <w:rFonts w:ascii="Arial" w:hAnsi="Arial" w:cs="Arial"/>
                <w:b w:val="0"/>
                <w:iCs/>
                <w:sz w:val="24"/>
                <w:szCs w:val="24"/>
              </w:rPr>
              <w:t>Capitulo I. De los Derechos Humanos y sus Garantías</w:t>
            </w:r>
          </w:p>
        </w:tc>
      </w:tr>
      <w:tr w:rsidR="00CE7C0D" w:rsidRPr="00B83FC9" w14:paraId="21E779A8"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6663" w:type="dxa"/>
          </w:tcPr>
          <w:p w14:paraId="601DA2A9" w14:textId="77777777" w:rsidR="002E2554" w:rsidRPr="00B83FC9" w:rsidRDefault="002E2554" w:rsidP="00CE7C0D">
            <w:pPr>
              <w:spacing w:after="0" w:line="240" w:lineRule="auto"/>
              <w:jc w:val="both"/>
              <w:rPr>
                <w:rFonts w:ascii="Arial" w:hAnsi="Arial" w:cs="Arial"/>
                <w:b w:val="0"/>
                <w:bCs w:val="0"/>
                <w:iCs/>
                <w:sz w:val="24"/>
                <w:szCs w:val="24"/>
              </w:rPr>
            </w:pPr>
            <w:r w:rsidRPr="00B83FC9">
              <w:rPr>
                <w:rFonts w:ascii="Arial" w:hAnsi="Arial" w:cs="Arial"/>
                <w:iCs/>
                <w:sz w:val="24"/>
                <w:szCs w:val="24"/>
              </w:rPr>
              <w:t xml:space="preserve">Artículo 4º. </w:t>
            </w:r>
            <w:r w:rsidRPr="00B83FC9">
              <w:rPr>
                <w:rFonts w:ascii="Arial" w:hAnsi="Arial" w:cs="Arial"/>
                <w:sz w:val="24"/>
                <w:szCs w:val="24"/>
              </w:rPr>
              <w:t>párrafo quinto:</w:t>
            </w:r>
            <w:r w:rsidRPr="00B83FC9">
              <w:rPr>
                <w:rFonts w:ascii="Arial" w:hAnsi="Arial" w:cs="Arial"/>
                <w:iCs/>
                <w:sz w:val="24"/>
                <w:szCs w:val="24"/>
              </w:rPr>
              <w:t xml:space="preserve"> T</w:t>
            </w:r>
            <w:r w:rsidRPr="00B83FC9">
              <w:rPr>
                <w:rFonts w:ascii="Arial" w:hAnsi="Arial" w:cs="Arial"/>
                <w:sz w:val="24"/>
                <w:szCs w:val="24"/>
              </w:rPr>
              <w:t>oda persona tiene derecho a un medio ambiente sano para su desarrollo y bienestar. El Estado garantizará el respeto a este derecho. El daño y deterioro ambiental generará responsabilidad para quien lo provoque en términos de lo dispuesto por la ley.</w:t>
            </w:r>
          </w:p>
          <w:p w14:paraId="6BF62294" w14:textId="77777777" w:rsidR="002E2554" w:rsidRPr="00B83FC9" w:rsidRDefault="002E2554" w:rsidP="00CE7C0D">
            <w:pPr>
              <w:spacing w:after="0" w:line="240" w:lineRule="auto"/>
              <w:jc w:val="both"/>
              <w:rPr>
                <w:rFonts w:ascii="Arial" w:hAnsi="Arial" w:cs="Arial"/>
                <w:b w:val="0"/>
                <w:bCs w:val="0"/>
                <w:sz w:val="24"/>
                <w:szCs w:val="24"/>
              </w:rPr>
            </w:pPr>
          </w:p>
          <w:p w14:paraId="5C998B43" w14:textId="77777777" w:rsidR="002E2554" w:rsidRPr="00B83FC9" w:rsidRDefault="002E2554" w:rsidP="00CE7C0D">
            <w:pPr>
              <w:spacing w:after="0" w:line="240" w:lineRule="auto"/>
              <w:jc w:val="both"/>
              <w:rPr>
                <w:rFonts w:ascii="Arial" w:hAnsi="Arial" w:cs="Arial"/>
                <w:b w:val="0"/>
                <w:bCs w:val="0"/>
                <w:sz w:val="24"/>
                <w:szCs w:val="24"/>
                <w:shd w:val="clear" w:color="auto" w:fill="FFFFFF"/>
              </w:rPr>
            </w:pPr>
            <w:r w:rsidRPr="00B83FC9">
              <w:rPr>
                <w:rFonts w:ascii="Arial" w:hAnsi="Arial" w:cs="Arial"/>
                <w:sz w:val="24"/>
                <w:szCs w:val="24"/>
                <w:shd w:val="clear" w:color="auto" w:fill="FFFFFF"/>
              </w:rPr>
              <w:t xml:space="preserve">Artículo 27.- párrafo tercero: </w:t>
            </w:r>
            <w:r w:rsidRPr="00B83FC9">
              <w:rPr>
                <w:rFonts w:ascii="Arial" w:hAnsi="Arial" w:cs="Arial"/>
                <w:sz w:val="24"/>
                <w:szCs w:val="24"/>
              </w:rPr>
              <w:t xml:space="preserve">La nación tendrá en todo tiempo el derecho de imponer a la propiedad privada las modalidades que dicte el interés público, así como el de regular, en beneficio social, el aprovechamiento de los elementos naturales susceptibles de apropiación, con objeto de hacer una distribución equitativa de la riqueza pública, cuidar de su conservación, lograr el desarrollo equilibrado del país y el mejoramiento de las condiciones de vida de la población rural y urbana. En consecuencia, se dictarán las medidas necesarias para ordenar los </w:t>
            </w:r>
            <w:r w:rsidRPr="00B83FC9">
              <w:rPr>
                <w:rFonts w:ascii="Arial" w:hAnsi="Arial" w:cs="Arial"/>
                <w:sz w:val="24"/>
                <w:szCs w:val="24"/>
              </w:rPr>
              <w:lastRenderedPageBreak/>
              <w:t>asentamientos humanos y establecer adecuadas provisiones, usos, reservas y destinos de tierras, aguas y bosques, a efecto de ejecutar obras públicas y de planear y regular la fundación, conservación, mejoramiento y crecimiento de los centros de población; para preservar y restaurar el equilibrio ecológico; para el fraccionamiento de los latifundios; para disponer, en los términos de la ley reglamentaria, la organización y explotación colectiva de los ejidos y comunidades; para el desarrollo de la pequeña propiedad rural; para el fomento de la agricultura, de la ganadería, de la silvicultura y de las demás actividades económicas en el medio rural, y para evitar la destrucción de los elementos naturales y los daños que la propiedad pueda sufrir en perjuicio de la sociedad.</w:t>
            </w:r>
          </w:p>
        </w:tc>
        <w:tc>
          <w:tcPr>
            <w:tcW w:w="2976" w:type="dxa"/>
          </w:tcPr>
          <w:p w14:paraId="09808127" w14:textId="77777777" w:rsidR="002E2554" w:rsidRPr="00B83FC9" w:rsidRDefault="002E2554"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B83FC9">
              <w:rPr>
                <w:rFonts w:ascii="Arial" w:hAnsi="Arial" w:cs="Arial"/>
                <w:sz w:val="24"/>
                <w:szCs w:val="24"/>
              </w:rPr>
              <w:lastRenderedPageBreak/>
              <w:t>El proyecto contempla aplicar las medidas preventivas y de mitigación en todas sus etapas de desarrollo para no alterar el medio ambiente y así garantizar el desarrollo y bienestar de las personas en la zona de influencia, buscando beneficiar a la población y sin causar daños irreversibles al medio ambiente.</w:t>
            </w:r>
          </w:p>
        </w:tc>
      </w:tr>
      <w:tr w:rsidR="00CE7C0D" w:rsidRPr="00B83FC9" w14:paraId="61526C9A"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39" w:type="dxa"/>
            <w:gridSpan w:val="2"/>
          </w:tcPr>
          <w:p w14:paraId="4832D642" w14:textId="77777777" w:rsidR="002E2554" w:rsidRPr="00B83FC9" w:rsidRDefault="002E2554" w:rsidP="00CE7C0D">
            <w:pPr>
              <w:spacing w:after="0" w:line="240" w:lineRule="auto"/>
              <w:jc w:val="center"/>
              <w:rPr>
                <w:rFonts w:ascii="Arial" w:hAnsi="Arial" w:cs="Arial"/>
                <w:b w:val="0"/>
                <w:bCs w:val="0"/>
                <w:sz w:val="24"/>
                <w:szCs w:val="24"/>
              </w:rPr>
            </w:pPr>
            <w:r w:rsidRPr="00B83FC9">
              <w:rPr>
                <w:rFonts w:ascii="Arial" w:hAnsi="Arial" w:cs="Arial"/>
                <w:iCs/>
                <w:sz w:val="24"/>
                <w:szCs w:val="24"/>
              </w:rPr>
              <w:t>Sección III. De las Facultades del Congreso</w:t>
            </w:r>
          </w:p>
        </w:tc>
      </w:tr>
      <w:tr w:rsidR="00CE7C0D" w:rsidRPr="00CE7C0D" w14:paraId="69445585"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6663" w:type="dxa"/>
          </w:tcPr>
          <w:p w14:paraId="321D4CDA" w14:textId="77777777" w:rsidR="002E2554" w:rsidRPr="00B83FC9" w:rsidRDefault="002E2554" w:rsidP="00CE7C0D">
            <w:pPr>
              <w:spacing w:after="0" w:line="240" w:lineRule="auto"/>
              <w:jc w:val="both"/>
              <w:rPr>
                <w:rFonts w:ascii="Arial" w:hAnsi="Arial" w:cs="Arial"/>
                <w:b w:val="0"/>
                <w:bCs w:val="0"/>
                <w:sz w:val="24"/>
                <w:szCs w:val="24"/>
                <w:shd w:val="clear" w:color="auto" w:fill="FFFFFF"/>
              </w:rPr>
            </w:pPr>
            <w:r w:rsidRPr="00B83FC9">
              <w:rPr>
                <w:rFonts w:ascii="Arial" w:hAnsi="Arial" w:cs="Arial"/>
                <w:sz w:val="24"/>
                <w:szCs w:val="24"/>
                <w:shd w:val="clear" w:color="auto" w:fill="FFFFFF"/>
              </w:rPr>
              <w:t xml:space="preserve">Artículo 73.- fracción XXIX-G: </w:t>
            </w:r>
            <w:r w:rsidRPr="00B83FC9">
              <w:rPr>
                <w:rFonts w:ascii="Arial" w:hAnsi="Arial" w:cs="Arial"/>
                <w:sz w:val="24"/>
                <w:szCs w:val="24"/>
              </w:rPr>
              <w:t>Para expedir leyes que establezcan la concurrencia del Gobierno Federal, de los gobiernos de las entidades federativas, de los Municipios y, en su caso, de las demarcaciones territoriales de la Ciudad de México, en el ámbito de sus respectivas competencias, en materia de protección al ambiente y de preservación y restauración del equilibrio ecológico.</w:t>
            </w:r>
          </w:p>
        </w:tc>
        <w:tc>
          <w:tcPr>
            <w:tcW w:w="2976" w:type="dxa"/>
          </w:tcPr>
          <w:p w14:paraId="291A192B" w14:textId="77777777" w:rsidR="002E2554" w:rsidRPr="00CE7C0D" w:rsidRDefault="002E2554"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rPr>
              <w:t>La promovente se apegará a las normas y leyes ambientales con la aplicación de medidas preventivas para el desarrollo de las actividades del proyecto para conservar el equilibrio ecológico.</w:t>
            </w:r>
          </w:p>
        </w:tc>
      </w:tr>
    </w:tbl>
    <w:p w14:paraId="0D86B387" w14:textId="77777777" w:rsidR="002E2554" w:rsidRDefault="002E2554" w:rsidP="001A7FF8">
      <w:pPr>
        <w:autoSpaceDE w:val="0"/>
        <w:autoSpaceDN w:val="0"/>
        <w:adjustRightInd w:val="0"/>
        <w:spacing w:after="0"/>
        <w:rPr>
          <w:rFonts w:ascii="Arial" w:hAnsi="Arial" w:cs="Arial"/>
          <w:b/>
          <w:bCs/>
          <w:sz w:val="24"/>
          <w:szCs w:val="24"/>
        </w:rPr>
      </w:pPr>
    </w:p>
    <w:p w14:paraId="683AFA8F" w14:textId="15006B4E" w:rsidR="002E2554" w:rsidRPr="002E2554" w:rsidRDefault="002E2554" w:rsidP="00420544">
      <w:pPr>
        <w:pStyle w:val="Ttulo3"/>
        <w:jc w:val="left"/>
        <w:rPr>
          <w:rFonts w:ascii="Arial" w:hAnsi="Arial" w:cs="Arial"/>
          <w:b/>
          <w:i w:val="0"/>
        </w:rPr>
      </w:pPr>
      <w:bookmarkStart w:id="31" w:name="_Toc448327209"/>
      <w:bookmarkStart w:id="32" w:name="_Toc529881576"/>
      <w:bookmarkStart w:id="33" w:name="_Toc163489629"/>
      <w:r>
        <w:rPr>
          <w:rFonts w:ascii="Arial" w:hAnsi="Arial" w:cs="Arial"/>
          <w:b/>
          <w:i w:val="0"/>
        </w:rPr>
        <w:t>XVI</w:t>
      </w:r>
      <w:r w:rsidR="001A7FF8" w:rsidRPr="001A7FF8">
        <w:rPr>
          <w:rFonts w:ascii="Arial" w:hAnsi="Arial" w:cs="Arial"/>
          <w:b/>
          <w:i w:val="0"/>
        </w:rPr>
        <w:t>.</w:t>
      </w:r>
      <w:r w:rsidR="001A7FF8">
        <w:rPr>
          <w:rFonts w:ascii="Arial" w:hAnsi="Arial" w:cs="Arial"/>
          <w:b/>
          <w:i w:val="0"/>
        </w:rPr>
        <w:t>5</w:t>
      </w:r>
      <w:r w:rsidR="001A7FF8" w:rsidRPr="001A7FF8">
        <w:rPr>
          <w:rFonts w:ascii="Arial" w:hAnsi="Arial" w:cs="Arial"/>
          <w:b/>
          <w:i w:val="0"/>
        </w:rPr>
        <w:t>.</w:t>
      </w:r>
      <w:r w:rsidR="00382C94">
        <w:rPr>
          <w:rFonts w:ascii="Arial" w:hAnsi="Arial" w:cs="Arial"/>
          <w:b/>
          <w:i w:val="0"/>
        </w:rPr>
        <w:t>2</w:t>
      </w:r>
      <w:r w:rsidR="00D673B6">
        <w:rPr>
          <w:rFonts w:ascii="Arial" w:hAnsi="Arial" w:cs="Arial"/>
          <w:b/>
          <w:i w:val="0"/>
        </w:rPr>
        <w:t>.</w:t>
      </w:r>
      <w:r w:rsidR="001A7FF8" w:rsidRPr="001A7FF8">
        <w:rPr>
          <w:rFonts w:ascii="Arial" w:hAnsi="Arial" w:cs="Arial"/>
          <w:b/>
          <w:i w:val="0"/>
        </w:rPr>
        <w:t xml:space="preserve">- </w:t>
      </w:r>
      <w:bookmarkEnd w:id="31"/>
      <w:bookmarkEnd w:id="32"/>
      <w:r w:rsidRPr="00B83FC9">
        <w:rPr>
          <w:rFonts w:ascii="Arial" w:hAnsi="Arial" w:cs="Arial"/>
          <w:b/>
          <w:i w:val="0"/>
          <w:highlight w:val="yellow"/>
        </w:rPr>
        <w:t>Ley General del Equilibrio Ecológico y la Protección al Ambiente del Estado de Coahuila de Zaragoza.</w:t>
      </w:r>
      <w:bookmarkEnd w:id="33"/>
    </w:p>
    <w:p w14:paraId="746A8EBD" w14:textId="3DEAB501" w:rsidR="002E2554" w:rsidRPr="002E2554" w:rsidRDefault="002E2554" w:rsidP="002E2554">
      <w:pPr>
        <w:tabs>
          <w:tab w:val="left" w:pos="1590"/>
        </w:tabs>
        <w:spacing w:after="0"/>
        <w:jc w:val="center"/>
        <w:rPr>
          <w:rFonts w:ascii="Arial" w:hAnsi="Arial" w:cs="Arial"/>
          <w:sz w:val="24"/>
          <w:szCs w:val="24"/>
        </w:rPr>
      </w:pPr>
      <w:r w:rsidRPr="002E2554">
        <w:rPr>
          <w:rFonts w:ascii="Arial" w:hAnsi="Arial" w:cs="Arial"/>
          <w:sz w:val="24"/>
          <w:szCs w:val="24"/>
        </w:rPr>
        <w:t>(</w:t>
      </w:r>
      <w:r w:rsidR="00CC5B68">
        <w:rPr>
          <w:rFonts w:ascii="Arial" w:hAnsi="Arial" w:cs="Arial"/>
          <w:bCs/>
          <w:sz w:val="24"/>
          <w:szCs w:val="24"/>
        </w:rPr>
        <w:t xml:space="preserve">Publicado en el DOF el </w:t>
      </w:r>
      <w:r w:rsidR="002F730F">
        <w:rPr>
          <w:rFonts w:ascii="Arial" w:hAnsi="Arial" w:cs="Arial"/>
          <w:bCs/>
          <w:sz w:val="24"/>
          <w:szCs w:val="24"/>
        </w:rPr>
        <w:t>28 de enero</w:t>
      </w:r>
      <w:r w:rsidRPr="002E2554">
        <w:rPr>
          <w:rFonts w:ascii="Arial" w:hAnsi="Arial" w:cs="Arial"/>
          <w:bCs/>
          <w:sz w:val="24"/>
          <w:szCs w:val="24"/>
        </w:rPr>
        <w:t xml:space="preserve"> de 1988). Ultima reform</w:t>
      </w:r>
      <w:r w:rsidR="00CC5B68">
        <w:rPr>
          <w:rFonts w:ascii="Arial" w:hAnsi="Arial" w:cs="Arial"/>
          <w:bCs/>
          <w:sz w:val="24"/>
          <w:szCs w:val="24"/>
        </w:rPr>
        <w:t>a publicada en el DOF 2</w:t>
      </w:r>
      <w:r w:rsidR="002F730F">
        <w:rPr>
          <w:rFonts w:ascii="Arial" w:hAnsi="Arial" w:cs="Arial"/>
          <w:bCs/>
          <w:sz w:val="24"/>
          <w:szCs w:val="24"/>
        </w:rPr>
        <w:t>4</w:t>
      </w:r>
      <w:r w:rsidR="00CC5B68">
        <w:rPr>
          <w:rFonts w:ascii="Arial" w:hAnsi="Arial" w:cs="Arial"/>
          <w:bCs/>
          <w:sz w:val="24"/>
          <w:szCs w:val="24"/>
        </w:rPr>
        <w:t>-</w:t>
      </w:r>
      <w:r w:rsidR="002F730F">
        <w:rPr>
          <w:rFonts w:ascii="Arial" w:hAnsi="Arial" w:cs="Arial"/>
          <w:bCs/>
          <w:sz w:val="24"/>
          <w:szCs w:val="24"/>
        </w:rPr>
        <w:t>01</w:t>
      </w:r>
      <w:r w:rsidR="00CC5B68">
        <w:rPr>
          <w:rFonts w:ascii="Arial" w:hAnsi="Arial" w:cs="Arial"/>
          <w:bCs/>
          <w:sz w:val="24"/>
          <w:szCs w:val="24"/>
        </w:rPr>
        <w:t>-202</w:t>
      </w:r>
      <w:r w:rsidR="002F730F">
        <w:rPr>
          <w:rFonts w:ascii="Arial" w:hAnsi="Arial" w:cs="Arial"/>
          <w:bCs/>
          <w:sz w:val="24"/>
          <w:szCs w:val="24"/>
        </w:rPr>
        <w:t>4</w:t>
      </w:r>
    </w:p>
    <w:tbl>
      <w:tblPr>
        <w:tblStyle w:val="Tabladelista4-nfasis1"/>
        <w:tblW w:w="988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954"/>
        <w:gridCol w:w="3935"/>
      </w:tblGrid>
      <w:tr w:rsidR="00CE7C0D" w:rsidRPr="00B83FC9" w14:paraId="566ECE9A" w14:textId="77777777" w:rsidTr="00CE7C0D">
        <w:trPr>
          <w:cnfStyle w:val="100000000000" w:firstRow="1" w:lastRow="0" w:firstColumn="0" w:lastColumn="0" w:oddVBand="0" w:evenVBand="0" w:oddHBand="0" w:evenHBand="0" w:firstRowFirstColumn="0" w:firstRowLastColumn="0" w:lastRowFirstColumn="0" w:lastRowLastColumn="0"/>
          <w:trHeight w:val="185"/>
          <w:jc w:val="center"/>
        </w:trPr>
        <w:tc>
          <w:tcPr>
            <w:cnfStyle w:val="001000000000" w:firstRow="0" w:lastRow="0" w:firstColumn="1" w:lastColumn="0" w:oddVBand="0" w:evenVBand="0" w:oddHBand="0" w:evenHBand="0" w:firstRowFirstColumn="0" w:firstRowLastColumn="0" w:lastRowFirstColumn="0" w:lastRowLastColumn="0"/>
            <w:tcW w:w="5954" w:type="dxa"/>
            <w:tcBorders>
              <w:top w:val="none" w:sz="0" w:space="0" w:color="auto"/>
              <w:left w:val="none" w:sz="0" w:space="0" w:color="auto"/>
              <w:bottom w:val="none" w:sz="0" w:space="0" w:color="auto"/>
            </w:tcBorders>
          </w:tcPr>
          <w:p w14:paraId="4E2B0D49" w14:textId="77777777" w:rsidR="002F730F" w:rsidRPr="00B83FC9" w:rsidRDefault="002F730F" w:rsidP="00CE7C0D">
            <w:pPr>
              <w:spacing w:after="0" w:line="240" w:lineRule="auto"/>
              <w:jc w:val="center"/>
              <w:rPr>
                <w:rFonts w:ascii="Arial" w:hAnsi="Arial" w:cs="Arial"/>
                <w:b w:val="0"/>
                <w:bCs w:val="0"/>
                <w:iCs/>
                <w:color w:val="auto"/>
                <w:sz w:val="24"/>
                <w:szCs w:val="24"/>
                <w:highlight w:val="yellow"/>
              </w:rPr>
            </w:pPr>
            <w:r w:rsidRPr="00B83FC9">
              <w:rPr>
                <w:rFonts w:ascii="Arial" w:hAnsi="Arial" w:cs="Arial"/>
                <w:b w:val="0"/>
                <w:iCs/>
                <w:color w:val="auto"/>
                <w:sz w:val="24"/>
                <w:szCs w:val="24"/>
                <w:highlight w:val="yellow"/>
              </w:rPr>
              <w:t>Artículos relacionados con el proyecto</w:t>
            </w:r>
          </w:p>
        </w:tc>
        <w:tc>
          <w:tcPr>
            <w:tcW w:w="3935" w:type="dxa"/>
            <w:tcBorders>
              <w:top w:val="none" w:sz="0" w:space="0" w:color="auto"/>
              <w:bottom w:val="none" w:sz="0" w:space="0" w:color="auto"/>
              <w:right w:val="none" w:sz="0" w:space="0" w:color="auto"/>
            </w:tcBorders>
          </w:tcPr>
          <w:p w14:paraId="64A98561" w14:textId="77777777" w:rsidR="002F730F" w:rsidRPr="00B83FC9" w:rsidRDefault="002F730F"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Cs/>
                <w:color w:val="auto"/>
                <w:sz w:val="24"/>
                <w:szCs w:val="24"/>
                <w:highlight w:val="yellow"/>
              </w:rPr>
            </w:pPr>
            <w:r w:rsidRPr="00B83FC9">
              <w:rPr>
                <w:rFonts w:ascii="Arial" w:hAnsi="Arial" w:cs="Arial"/>
                <w:b w:val="0"/>
                <w:iCs/>
                <w:color w:val="auto"/>
                <w:sz w:val="24"/>
                <w:szCs w:val="24"/>
                <w:highlight w:val="yellow"/>
              </w:rPr>
              <w:t>Vinculación</w:t>
            </w:r>
          </w:p>
        </w:tc>
      </w:tr>
      <w:tr w:rsidR="00CE7C0D" w:rsidRPr="00B83FC9" w14:paraId="29FD21E0" w14:textId="77777777" w:rsidTr="00CE7C0D">
        <w:trPr>
          <w:cnfStyle w:val="000000100000" w:firstRow="0" w:lastRow="0" w:firstColumn="0" w:lastColumn="0" w:oddVBand="0" w:evenVBand="0" w:oddHBand="1" w:evenHBand="0" w:firstRowFirstColumn="0" w:firstRowLastColumn="0" w:lastRowFirstColumn="0" w:lastRowLastColumn="0"/>
          <w:trHeight w:val="43"/>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73F8C727" w14:textId="77777777" w:rsidR="002F730F" w:rsidRPr="00B83FC9" w:rsidRDefault="002F730F" w:rsidP="00CE7C0D">
            <w:pPr>
              <w:spacing w:after="0" w:line="240" w:lineRule="auto"/>
              <w:jc w:val="center"/>
              <w:rPr>
                <w:rFonts w:ascii="Arial" w:hAnsi="Arial" w:cs="Arial"/>
                <w:b w:val="0"/>
                <w:bCs w:val="0"/>
                <w:iCs/>
                <w:sz w:val="24"/>
                <w:szCs w:val="24"/>
                <w:highlight w:val="yellow"/>
              </w:rPr>
            </w:pPr>
            <w:r w:rsidRPr="00B83FC9">
              <w:rPr>
                <w:rFonts w:ascii="Arial" w:hAnsi="Arial" w:cs="Arial"/>
                <w:b w:val="0"/>
                <w:iCs/>
                <w:sz w:val="24"/>
                <w:szCs w:val="24"/>
                <w:highlight w:val="yellow"/>
              </w:rPr>
              <w:t>Capitulo I. Normas Preliminares</w:t>
            </w:r>
          </w:p>
        </w:tc>
      </w:tr>
      <w:tr w:rsidR="00CE7C0D" w:rsidRPr="00B83FC9" w14:paraId="435AA4D2"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5954" w:type="dxa"/>
          </w:tcPr>
          <w:p w14:paraId="6F0947D8" w14:textId="77777777" w:rsidR="002F730F" w:rsidRPr="00B83FC9" w:rsidRDefault="002F730F" w:rsidP="00CE7C0D">
            <w:pPr>
              <w:spacing w:after="0" w:line="240" w:lineRule="auto"/>
              <w:jc w:val="both"/>
              <w:rPr>
                <w:rFonts w:ascii="Arial" w:hAnsi="Arial" w:cs="Arial"/>
                <w:b w:val="0"/>
                <w:bCs w:val="0"/>
                <w:sz w:val="24"/>
                <w:szCs w:val="24"/>
                <w:highlight w:val="yellow"/>
              </w:rPr>
            </w:pPr>
            <w:r w:rsidRPr="00B83FC9">
              <w:rPr>
                <w:rFonts w:ascii="Arial" w:hAnsi="Arial" w:cs="Arial"/>
                <w:iCs/>
                <w:sz w:val="24"/>
                <w:szCs w:val="24"/>
                <w:highlight w:val="yellow"/>
              </w:rPr>
              <w:t xml:space="preserve">Artículo 1º. </w:t>
            </w:r>
            <w:r w:rsidRPr="00B83FC9">
              <w:rPr>
                <w:rFonts w:ascii="Arial" w:hAnsi="Arial" w:cs="Arial"/>
                <w:sz w:val="24"/>
                <w:szCs w:val="24"/>
                <w:highlight w:val="yellow"/>
              </w:rPr>
              <w:t>La presente Ley es reglamentaria de las disposiciones de la Constitución Política de los Estados Unidos Mexicanos que se refieren a la preservación y restauración del equilibrio ecológico, así como a la protección al ambiente en el territorio nacional y las zonas sobre las que la nación ejerce su soberanía y jurisdicción. Sus disposiciones son de orden público e interés social y tienen por objeto propiciar el desarrollo sustentable y establecer las bases para:</w:t>
            </w:r>
          </w:p>
          <w:p w14:paraId="52160F85" w14:textId="77777777" w:rsidR="002F730F" w:rsidRPr="00B83FC9" w:rsidRDefault="002F730F" w:rsidP="00CE7C0D">
            <w:pPr>
              <w:spacing w:after="0" w:line="240" w:lineRule="auto"/>
              <w:jc w:val="both"/>
              <w:rPr>
                <w:rFonts w:ascii="Arial" w:hAnsi="Arial" w:cs="Arial"/>
                <w:b w:val="0"/>
                <w:bCs w:val="0"/>
                <w:iCs/>
                <w:sz w:val="24"/>
                <w:szCs w:val="24"/>
                <w:highlight w:val="yellow"/>
              </w:rPr>
            </w:pPr>
            <w:r w:rsidRPr="00B83FC9">
              <w:rPr>
                <w:rFonts w:ascii="Arial" w:hAnsi="Arial" w:cs="Arial"/>
                <w:sz w:val="24"/>
                <w:szCs w:val="24"/>
                <w:highlight w:val="yellow"/>
              </w:rPr>
              <w:lastRenderedPageBreak/>
              <w:t>I.- Garantizar el derecho de toda persona a vivir en un medio ambiente sano para su desarrollo, salud y bienestar;</w:t>
            </w:r>
          </w:p>
        </w:tc>
        <w:tc>
          <w:tcPr>
            <w:tcW w:w="3935" w:type="dxa"/>
          </w:tcPr>
          <w:p w14:paraId="335E4A71" w14:textId="77777777" w:rsidR="002F730F" w:rsidRPr="00B83FC9" w:rsidRDefault="002F730F"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highlight w:val="yellow"/>
              </w:rPr>
            </w:pPr>
            <w:r w:rsidRPr="00B83FC9">
              <w:rPr>
                <w:rFonts w:ascii="Arial" w:hAnsi="Arial" w:cs="Arial"/>
                <w:sz w:val="24"/>
                <w:szCs w:val="24"/>
                <w:highlight w:val="yellow"/>
              </w:rPr>
              <w:lastRenderedPageBreak/>
              <w:t>El proyecto contempla la aplicación de las medidas preventivas y de mitigación en la que se realizarán acciones que controlen efectos adversos tanto al medio ambiente como a las personas, para no contaminar el medio ambiente y este sea sano.</w:t>
            </w:r>
          </w:p>
        </w:tc>
      </w:tr>
      <w:tr w:rsidR="00CE7C0D" w:rsidRPr="00B83FC9" w14:paraId="38038CBF"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0771E8FB" w14:textId="77777777" w:rsidR="002F730F" w:rsidRPr="00B83FC9" w:rsidRDefault="002F730F" w:rsidP="00CE7C0D">
            <w:pPr>
              <w:spacing w:after="0" w:line="240" w:lineRule="auto"/>
              <w:jc w:val="center"/>
              <w:rPr>
                <w:rFonts w:ascii="Arial" w:hAnsi="Arial" w:cs="Arial"/>
                <w:b w:val="0"/>
                <w:bCs w:val="0"/>
                <w:sz w:val="24"/>
                <w:szCs w:val="24"/>
                <w:highlight w:val="yellow"/>
              </w:rPr>
            </w:pPr>
            <w:r w:rsidRPr="00B83FC9">
              <w:rPr>
                <w:rFonts w:ascii="Arial" w:hAnsi="Arial" w:cs="Arial"/>
                <w:sz w:val="24"/>
                <w:szCs w:val="24"/>
                <w:highlight w:val="yellow"/>
              </w:rPr>
              <w:t>Capitulo II. Distribución de Competencias y Coordinación</w:t>
            </w:r>
          </w:p>
        </w:tc>
      </w:tr>
      <w:tr w:rsidR="00CE7C0D" w:rsidRPr="00B83FC9" w14:paraId="6DB3AB44"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5954" w:type="dxa"/>
          </w:tcPr>
          <w:p w14:paraId="7B3B51A0" w14:textId="77777777" w:rsidR="002F730F" w:rsidRPr="00B83FC9" w:rsidRDefault="002F730F" w:rsidP="00CE7C0D">
            <w:pPr>
              <w:spacing w:after="0" w:line="240" w:lineRule="auto"/>
              <w:jc w:val="both"/>
              <w:rPr>
                <w:rFonts w:ascii="Arial" w:hAnsi="Arial" w:cs="Arial"/>
                <w:b w:val="0"/>
                <w:bCs w:val="0"/>
                <w:sz w:val="24"/>
                <w:szCs w:val="24"/>
                <w:highlight w:val="yellow"/>
              </w:rPr>
            </w:pPr>
            <w:r w:rsidRPr="00B83FC9">
              <w:rPr>
                <w:rFonts w:ascii="Arial" w:hAnsi="Arial" w:cs="Arial"/>
                <w:iCs/>
                <w:sz w:val="24"/>
                <w:szCs w:val="24"/>
                <w:highlight w:val="yellow"/>
              </w:rPr>
              <w:t xml:space="preserve">Artículo 5. </w:t>
            </w:r>
            <w:r w:rsidRPr="00B83FC9">
              <w:rPr>
                <w:rFonts w:ascii="Arial" w:hAnsi="Arial" w:cs="Arial"/>
                <w:sz w:val="24"/>
                <w:szCs w:val="24"/>
                <w:highlight w:val="yellow"/>
              </w:rPr>
              <w:t>Son facultades de la Federación:</w:t>
            </w:r>
          </w:p>
          <w:p w14:paraId="2DB769F4" w14:textId="77777777" w:rsidR="002F730F" w:rsidRPr="00B83FC9" w:rsidRDefault="002F730F" w:rsidP="00CE7C0D">
            <w:pPr>
              <w:spacing w:after="0" w:line="240" w:lineRule="auto"/>
              <w:jc w:val="both"/>
              <w:rPr>
                <w:rFonts w:ascii="Arial" w:hAnsi="Arial" w:cs="Arial"/>
                <w:b w:val="0"/>
                <w:bCs w:val="0"/>
                <w:iCs/>
                <w:sz w:val="24"/>
                <w:szCs w:val="24"/>
                <w:highlight w:val="yellow"/>
              </w:rPr>
            </w:pPr>
          </w:p>
          <w:p w14:paraId="70686ECF" w14:textId="77777777" w:rsidR="002F730F" w:rsidRPr="00B83FC9" w:rsidRDefault="002F730F" w:rsidP="00CE7C0D">
            <w:pPr>
              <w:spacing w:after="0" w:line="240" w:lineRule="auto"/>
              <w:jc w:val="both"/>
              <w:rPr>
                <w:rFonts w:ascii="Arial" w:hAnsi="Arial" w:cs="Arial"/>
                <w:b w:val="0"/>
                <w:bCs w:val="0"/>
                <w:iCs/>
                <w:sz w:val="24"/>
                <w:szCs w:val="24"/>
                <w:highlight w:val="yellow"/>
              </w:rPr>
            </w:pPr>
            <w:r w:rsidRPr="00B83FC9">
              <w:rPr>
                <w:rFonts w:ascii="Arial" w:hAnsi="Arial" w:cs="Arial"/>
                <w:iCs/>
                <w:sz w:val="24"/>
                <w:szCs w:val="24"/>
                <w:highlight w:val="yellow"/>
              </w:rPr>
              <w:t>X.- La evaluación del impacto ambiental de las obras o actividades a que se refiere el artículo 28 de esta Ley y, en su caso, la expedición de las autorizaciones correspondientes.</w:t>
            </w:r>
          </w:p>
        </w:tc>
        <w:tc>
          <w:tcPr>
            <w:tcW w:w="3935" w:type="dxa"/>
          </w:tcPr>
          <w:p w14:paraId="716FEBBD" w14:textId="5F8E1DBC" w:rsidR="002F730F" w:rsidRPr="00B83FC9" w:rsidRDefault="002F730F"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highlight w:val="yellow"/>
              </w:rPr>
            </w:pPr>
            <w:r w:rsidRPr="00B83FC9">
              <w:rPr>
                <w:rFonts w:ascii="Arial" w:hAnsi="Arial" w:cs="Arial"/>
                <w:bCs/>
                <w:iCs/>
                <w:sz w:val="24"/>
                <w:szCs w:val="24"/>
                <w:highlight w:val="yellow"/>
              </w:rPr>
              <w:t>La promovente tiene conocimiento de que las actividades relacionadas con el cambio de uso de suelo para el presente proyecto, requiere del presente documento técnico unificado, y se apegará a realizar sus actividades de acuerdo con la Normatividad aplicable.</w:t>
            </w:r>
          </w:p>
        </w:tc>
      </w:tr>
      <w:tr w:rsidR="00CE7C0D" w:rsidRPr="00B83FC9" w14:paraId="3EECD5F6"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20BE486A" w14:textId="77777777" w:rsidR="002F730F" w:rsidRPr="00B83FC9" w:rsidRDefault="002F730F" w:rsidP="00CE7C0D">
            <w:pPr>
              <w:autoSpaceDE w:val="0"/>
              <w:autoSpaceDN w:val="0"/>
              <w:adjustRightInd w:val="0"/>
              <w:spacing w:after="0" w:line="240" w:lineRule="auto"/>
              <w:jc w:val="center"/>
              <w:rPr>
                <w:rFonts w:ascii="Arial" w:hAnsi="Arial" w:cs="Arial"/>
                <w:b w:val="0"/>
                <w:bCs w:val="0"/>
                <w:sz w:val="24"/>
                <w:szCs w:val="24"/>
                <w:highlight w:val="yellow"/>
              </w:rPr>
            </w:pPr>
            <w:r w:rsidRPr="00B83FC9">
              <w:rPr>
                <w:rFonts w:ascii="Arial" w:hAnsi="Arial" w:cs="Arial"/>
                <w:sz w:val="24"/>
                <w:szCs w:val="24"/>
                <w:highlight w:val="yellow"/>
              </w:rPr>
              <w:t>Capitulo III. Política Ambiental</w:t>
            </w:r>
          </w:p>
        </w:tc>
      </w:tr>
      <w:tr w:rsidR="00CE7C0D" w:rsidRPr="00B83FC9" w14:paraId="092A8749"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5954" w:type="dxa"/>
          </w:tcPr>
          <w:p w14:paraId="1ED914D6" w14:textId="77777777" w:rsidR="002F730F" w:rsidRPr="00B83FC9" w:rsidRDefault="002F730F" w:rsidP="00CE7C0D">
            <w:pPr>
              <w:spacing w:after="0" w:line="240" w:lineRule="auto"/>
              <w:jc w:val="both"/>
              <w:rPr>
                <w:rFonts w:ascii="Arial" w:hAnsi="Arial" w:cs="Arial"/>
                <w:b w:val="0"/>
                <w:bCs w:val="0"/>
                <w:sz w:val="24"/>
                <w:szCs w:val="24"/>
                <w:highlight w:val="yellow"/>
              </w:rPr>
            </w:pPr>
            <w:r w:rsidRPr="00B83FC9">
              <w:rPr>
                <w:rFonts w:ascii="Arial" w:hAnsi="Arial" w:cs="Arial"/>
                <w:sz w:val="24"/>
                <w:szCs w:val="24"/>
                <w:highlight w:val="yellow"/>
              </w:rPr>
              <w:t>Artículo 15.- Para la formulación y conducción de la política ambiental y la expedición de normas oficiales mexicanas y demás instrumentos previstos en esta Ley, en materia de preservación y restauración del equilibrio ecológico y protección al ambiente, el Ejecutivo Federal observará los siguientes principios:</w:t>
            </w:r>
          </w:p>
          <w:p w14:paraId="090120C0" w14:textId="77777777" w:rsidR="002F730F" w:rsidRPr="00B83FC9" w:rsidRDefault="002F730F" w:rsidP="00CE7C0D">
            <w:pPr>
              <w:spacing w:after="0" w:line="240" w:lineRule="auto"/>
              <w:jc w:val="both"/>
              <w:rPr>
                <w:rFonts w:ascii="Arial" w:hAnsi="Arial" w:cs="Arial"/>
                <w:b w:val="0"/>
                <w:bCs w:val="0"/>
                <w:sz w:val="24"/>
                <w:szCs w:val="24"/>
                <w:highlight w:val="yellow"/>
              </w:rPr>
            </w:pPr>
          </w:p>
          <w:p w14:paraId="0B521269" w14:textId="77777777" w:rsidR="002F730F" w:rsidRPr="00B83FC9" w:rsidRDefault="002F730F" w:rsidP="00CE7C0D">
            <w:pPr>
              <w:spacing w:after="0" w:line="240" w:lineRule="auto"/>
              <w:jc w:val="both"/>
              <w:rPr>
                <w:rFonts w:ascii="Arial" w:hAnsi="Arial" w:cs="Arial"/>
                <w:b w:val="0"/>
                <w:bCs w:val="0"/>
                <w:iCs/>
                <w:sz w:val="24"/>
                <w:szCs w:val="24"/>
                <w:highlight w:val="yellow"/>
              </w:rPr>
            </w:pPr>
            <w:r w:rsidRPr="00B83FC9">
              <w:rPr>
                <w:rFonts w:ascii="Arial" w:hAnsi="Arial" w:cs="Arial"/>
                <w:sz w:val="24"/>
                <w:szCs w:val="24"/>
                <w:highlight w:val="yellow"/>
              </w:rPr>
              <w:t>IV.-</w:t>
            </w:r>
            <w:r w:rsidRPr="00B83FC9">
              <w:rPr>
                <w:rFonts w:ascii="Arial" w:hAnsi="Arial" w:cs="Arial"/>
                <w:iCs/>
                <w:sz w:val="24"/>
                <w:szCs w:val="24"/>
                <w:highlight w:val="yellow"/>
              </w:rPr>
              <w:t xml:space="preserve"> Quien realice obras o actividades que afecten o dañen el ambiente, estará obligado a prevenir, minimizar o reparar los daños que cause, así como asumir los costos que dicha alteración involucre.</w:t>
            </w:r>
          </w:p>
        </w:tc>
        <w:tc>
          <w:tcPr>
            <w:tcW w:w="3935" w:type="dxa"/>
          </w:tcPr>
          <w:p w14:paraId="1728895E" w14:textId="09CA2206" w:rsidR="002F730F" w:rsidRPr="00B83FC9" w:rsidRDefault="002F730F"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highlight w:val="yellow"/>
              </w:rPr>
            </w:pPr>
            <w:r w:rsidRPr="00B83FC9">
              <w:rPr>
                <w:rFonts w:ascii="Arial" w:hAnsi="Arial" w:cs="Arial"/>
                <w:sz w:val="24"/>
                <w:szCs w:val="24"/>
                <w:highlight w:val="yellow"/>
              </w:rPr>
              <w:t>El proyecto contempla aplicar medidas preventivas y de mitigación, programa de rescate y reubicación de especie de flora y fauna, actividades de compensación en apego al pago por el concepto de pago por compensación ambiental.</w:t>
            </w:r>
          </w:p>
        </w:tc>
      </w:tr>
      <w:tr w:rsidR="00CE7C0D" w:rsidRPr="00B83FC9" w14:paraId="0E1850DB"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08E62785" w14:textId="77777777" w:rsidR="00FF3409" w:rsidRPr="00B83FC9" w:rsidRDefault="00FF3409" w:rsidP="00CE7C0D">
            <w:pPr>
              <w:autoSpaceDE w:val="0"/>
              <w:autoSpaceDN w:val="0"/>
              <w:adjustRightInd w:val="0"/>
              <w:spacing w:after="0" w:line="240" w:lineRule="auto"/>
              <w:jc w:val="center"/>
              <w:rPr>
                <w:rFonts w:ascii="Arial" w:hAnsi="Arial" w:cs="Arial"/>
                <w:highlight w:val="yellow"/>
              </w:rPr>
            </w:pPr>
            <w:r w:rsidRPr="00B83FC9">
              <w:rPr>
                <w:rFonts w:ascii="Arial" w:hAnsi="Arial" w:cs="Arial"/>
                <w:highlight w:val="yellow"/>
              </w:rPr>
              <w:t xml:space="preserve">SECCIÓN VI </w:t>
            </w:r>
          </w:p>
          <w:p w14:paraId="45F61F37" w14:textId="6980AFD3" w:rsidR="002F730F" w:rsidRPr="00B83FC9" w:rsidRDefault="00FF3409" w:rsidP="00CE7C0D">
            <w:pPr>
              <w:autoSpaceDE w:val="0"/>
              <w:autoSpaceDN w:val="0"/>
              <w:adjustRightInd w:val="0"/>
              <w:spacing w:after="0" w:line="240" w:lineRule="auto"/>
              <w:jc w:val="center"/>
              <w:rPr>
                <w:rFonts w:ascii="Arial" w:hAnsi="Arial" w:cs="Arial"/>
                <w:b w:val="0"/>
                <w:bCs w:val="0"/>
                <w:sz w:val="24"/>
                <w:szCs w:val="24"/>
                <w:highlight w:val="yellow"/>
              </w:rPr>
            </w:pPr>
            <w:r w:rsidRPr="00B83FC9">
              <w:rPr>
                <w:rFonts w:ascii="Arial" w:hAnsi="Arial" w:cs="Arial"/>
                <w:highlight w:val="yellow"/>
              </w:rPr>
              <w:t>Normas Oficiales Mexicanas en Materia Ambiental</w:t>
            </w:r>
          </w:p>
        </w:tc>
      </w:tr>
      <w:tr w:rsidR="00CE7C0D" w:rsidRPr="00B83FC9" w14:paraId="2A46D155" w14:textId="77777777" w:rsidTr="00CE7C0D">
        <w:trPr>
          <w:trHeight w:val="3066"/>
          <w:jc w:val="center"/>
        </w:trPr>
        <w:tc>
          <w:tcPr>
            <w:cnfStyle w:val="001000000000" w:firstRow="0" w:lastRow="0" w:firstColumn="1" w:lastColumn="0" w:oddVBand="0" w:evenVBand="0" w:oddHBand="0" w:evenHBand="0" w:firstRowFirstColumn="0" w:firstRowLastColumn="0" w:lastRowFirstColumn="0" w:lastRowLastColumn="0"/>
            <w:tcW w:w="5954" w:type="dxa"/>
          </w:tcPr>
          <w:p w14:paraId="111C1A22" w14:textId="28081B31" w:rsidR="00FF3409" w:rsidRPr="00B83FC9" w:rsidRDefault="00FF3409" w:rsidP="00CE7C0D">
            <w:pPr>
              <w:spacing w:after="0" w:line="240" w:lineRule="auto"/>
              <w:jc w:val="both"/>
              <w:rPr>
                <w:rFonts w:ascii="Arial" w:hAnsi="Arial" w:cs="Arial"/>
                <w:sz w:val="24"/>
                <w:highlight w:val="yellow"/>
              </w:rPr>
            </w:pPr>
            <w:r w:rsidRPr="00B83FC9">
              <w:rPr>
                <w:rFonts w:ascii="Arial" w:hAnsi="Arial" w:cs="Arial"/>
                <w:sz w:val="24"/>
                <w:szCs w:val="24"/>
                <w:highlight w:val="yellow"/>
              </w:rPr>
              <w:t>ARTÍCULO 30.- Para obtener la autorización a que se refiere el artículo 28 de esta Ley, los interesados deberán presentar a la Secretaría una manifestación de impacto ambiental, la cual deberá contener, por lo menos, una descripción de los posibles efectos en el o los ecosistemas que pudieran ser afectados por la obra o actividad de que se trate, considerando el conjunto de los elementos que conforman dichos ecosistemas, así como las medidas preventivas, de mitigación y las demás necesarias para evitar y reducir al mínimo los efectos negativos sobre el ambiente.</w:t>
            </w:r>
          </w:p>
        </w:tc>
        <w:tc>
          <w:tcPr>
            <w:tcW w:w="3935" w:type="dxa"/>
          </w:tcPr>
          <w:p w14:paraId="7E234624" w14:textId="4DE2F647" w:rsidR="00FF3409" w:rsidRPr="00B83FC9" w:rsidRDefault="00173799"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highlight w:val="yellow"/>
              </w:rPr>
            </w:pPr>
            <w:r w:rsidRPr="00B83FC9">
              <w:rPr>
                <w:rFonts w:ascii="Arial" w:hAnsi="Arial" w:cs="Arial"/>
                <w:bCs/>
                <w:iCs/>
                <w:sz w:val="24"/>
                <w:szCs w:val="24"/>
                <w:highlight w:val="yellow"/>
              </w:rPr>
              <w:t>La promovente presentará el presente documento ante la Secretaría para su evaluación y autorización de acuerdo a este artículo.</w:t>
            </w:r>
          </w:p>
        </w:tc>
      </w:tr>
      <w:tr w:rsidR="00CE7C0D" w:rsidRPr="00B83FC9" w14:paraId="6C304711" w14:textId="77777777" w:rsidTr="00CE7C0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58CB13CF" w14:textId="01527C3F" w:rsidR="00FF3409" w:rsidRPr="00B83FC9" w:rsidRDefault="00FF3409" w:rsidP="00CE7C0D">
            <w:pPr>
              <w:autoSpaceDE w:val="0"/>
              <w:autoSpaceDN w:val="0"/>
              <w:adjustRightInd w:val="0"/>
              <w:spacing w:after="0" w:line="240" w:lineRule="auto"/>
              <w:jc w:val="center"/>
              <w:rPr>
                <w:rFonts w:ascii="Arial" w:hAnsi="Arial" w:cs="Arial"/>
                <w:highlight w:val="yellow"/>
              </w:rPr>
            </w:pPr>
            <w:r w:rsidRPr="00B83FC9">
              <w:rPr>
                <w:rFonts w:ascii="Arial" w:hAnsi="Arial" w:cs="Arial"/>
                <w:highlight w:val="yellow"/>
              </w:rPr>
              <w:t>SECCIÓN VI</w:t>
            </w:r>
          </w:p>
          <w:p w14:paraId="19444C50" w14:textId="01C3CC30" w:rsidR="00FF3409" w:rsidRPr="00B83FC9" w:rsidRDefault="00FF3409" w:rsidP="00CE7C0D">
            <w:pPr>
              <w:spacing w:after="0" w:line="240" w:lineRule="auto"/>
              <w:jc w:val="center"/>
              <w:rPr>
                <w:rFonts w:ascii="Arial" w:hAnsi="Arial" w:cs="Arial"/>
                <w:iCs/>
                <w:sz w:val="24"/>
                <w:szCs w:val="24"/>
                <w:highlight w:val="yellow"/>
              </w:rPr>
            </w:pPr>
            <w:r w:rsidRPr="00B83FC9">
              <w:rPr>
                <w:rFonts w:ascii="Arial" w:hAnsi="Arial" w:cs="Arial"/>
                <w:highlight w:val="yellow"/>
              </w:rPr>
              <w:t>Normas Oficiales Mexicanas en Materia Ambiental</w:t>
            </w:r>
          </w:p>
        </w:tc>
      </w:tr>
      <w:tr w:rsidR="00CE7C0D" w:rsidRPr="00B83FC9" w14:paraId="3C385EBC"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5954" w:type="dxa"/>
          </w:tcPr>
          <w:p w14:paraId="7419E24C" w14:textId="6BF439BF" w:rsidR="002F730F" w:rsidRPr="00B83FC9" w:rsidRDefault="00FF3409" w:rsidP="00CE7C0D">
            <w:pPr>
              <w:spacing w:after="0" w:line="240" w:lineRule="auto"/>
              <w:jc w:val="both"/>
              <w:rPr>
                <w:rFonts w:ascii="Arial" w:hAnsi="Arial" w:cs="Arial"/>
                <w:b w:val="0"/>
                <w:bCs w:val="0"/>
                <w:sz w:val="28"/>
                <w:szCs w:val="24"/>
                <w:highlight w:val="yellow"/>
              </w:rPr>
            </w:pPr>
            <w:r w:rsidRPr="00B83FC9">
              <w:rPr>
                <w:rFonts w:ascii="Arial" w:hAnsi="Arial" w:cs="Arial"/>
                <w:sz w:val="24"/>
                <w:highlight w:val="yellow"/>
              </w:rPr>
              <w:t>ARTÍCULO 36.- Para garantizar la sustentabilidad de las actividades económicas, la Secretaría emitirá normas oficiales mexicanas en materia ambiental y para el aprovechamiento sustentable de los recursos naturales, que tengan por objeto</w:t>
            </w:r>
          </w:p>
          <w:p w14:paraId="10F3DE1D" w14:textId="77777777" w:rsidR="002F730F" w:rsidRPr="00B83FC9" w:rsidRDefault="00FF3409" w:rsidP="00CE7C0D">
            <w:pPr>
              <w:spacing w:after="0" w:line="240" w:lineRule="auto"/>
              <w:jc w:val="both"/>
              <w:rPr>
                <w:rFonts w:ascii="Arial" w:hAnsi="Arial" w:cs="Arial"/>
                <w:sz w:val="24"/>
                <w:highlight w:val="yellow"/>
              </w:rPr>
            </w:pPr>
            <w:r w:rsidRPr="00B83FC9">
              <w:rPr>
                <w:rFonts w:ascii="Arial" w:hAnsi="Arial" w:cs="Arial"/>
                <w:sz w:val="24"/>
                <w:highlight w:val="yellow"/>
              </w:rPr>
              <w:lastRenderedPageBreak/>
              <w:t>I.- Establecer los requisitos, especificaciones, condiciones, procedimientos, metas, parámetros y límites permisibles que deberán observarse en regiones, zonas, cuencas o ecosistemas, en aprovechamiento de recursos naturales, en el desarrollo de actividades económicas, en la producción, uso y destino de bienes, en insumos y en procesos;</w:t>
            </w:r>
          </w:p>
          <w:p w14:paraId="200B66BC" w14:textId="063A985D" w:rsidR="00FF3409" w:rsidRPr="00B83FC9" w:rsidRDefault="00FF3409" w:rsidP="00CE7C0D">
            <w:pPr>
              <w:spacing w:after="0" w:line="240" w:lineRule="auto"/>
              <w:jc w:val="both"/>
              <w:rPr>
                <w:rFonts w:ascii="Arial" w:hAnsi="Arial" w:cs="Arial"/>
                <w:b w:val="0"/>
                <w:bCs w:val="0"/>
                <w:sz w:val="24"/>
                <w:szCs w:val="24"/>
                <w:highlight w:val="yellow"/>
              </w:rPr>
            </w:pPr>
          </w:p>
        </w:tc>
        <w:tc>
          <w:tcPr>
            <w:tcW w:w="3935" w:type="dxa"/>
          </w:tcPr>
          <w:p w14:paraId="70710E24" w14:textId="2B8A78AD" w:rsidR="002F730F" w:rsidRPr="00B83FC9" w:rsidRDefault="002F730F"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highlight w:val="yellow"/>
              </w:rPr>
            </w:pPr>
            <w:r w:rsidRPr="00B83FC9">
              <w:rPr>
                <w:rFonts w:ascii="Arial" w:hAnsi="Arial" w:cs="Arial"/>
                <w:iCs/>
                <w:sz w:val="24"/>
                <w:szCs w:val="24"/>
                <w:highlight w:val="yellow"/>
              </w:rPr>
              <w:lastRenderedPageBreak/>
              <w:t>La promovente realizara obras para la extracción de ma</w:t>
            </w:r>
            <w:r w:rsidR="00FF3409" w:rsidRPr="00B83FC9">
              <w:rPr>
                <w:rFonts w:ascii="Arial" w:hAnsi="Arial" w:cs="Arial"/>
                <w:iCs/>
                <w:sz w:val="24"/>
                <w:szCs w:val="24"/>
                <w:highlight w:val="yellow"/>
              </w:rPr>
              <w:t xml:space="preserve">teria </w:t>
            </w:r>
            <w:r w:rsidR="001E193D" w:rsidRPr="00B83FC9">
              <w:rPr>
                <w:rFonts w:ascii="Arial" w:hAnsi="Arial" w:cs="Arial"/>
                <w:iCs/>
                <w:sz w:val="24"/>
                <w:szCs w:val="24"/>
                <w:highlight w:val="yellow"/>
              </w:rPr>
              <w:t>pétrea</w:t>
            </w:r>
            <w:r w:rsidR="00FF3409" w:rsidRPr="00B83FC9">
              <w:rPr>
                <w:rFonts w:ascii="Arial" w:hAnsi="Arial" w:cs="Arial"/>
                <w:iCs/>
                <w:sz w:val="24"/>
                <w:szCs w:val="24"/>
                <w:highlight w:val="yellow"/>
              </w:rPr>
              <w:t xml:space="preserve"> </w:t>
            </w:r>
            <w:r w:rsidRPr="00B83FC9">
              <w:rPr>
                <w:rFonts w:ascii="Arial" w:hAnsi="Arial" w:cs="Arial"/>
                <w:iCs/>
                <w:sz w:val="24"/>
                <w:szCs w:val="24"/>
                <w:highlight w:val="yellow"/>
              </w:rPr>
              <w:t xml:space="preserve"> para la cual presenta el </w:t>
            </w:r>
            <w:r w:rsidR="001E193D" w:rsidRPr="00B83FC9">
              <w:rPr>
                <w:rFonts w:ascii="Arial" w:hAnsi="Arial" w:cs="Arial"/>
                <w:iCs/>
                <w:sz w:val="24"/>
                <w:szCs w:val="24"/>
                <w:highlight w:val="yellow"/>
              </w:rPr>
              <w:t>documento</w:t>
            </w:r>
            <w:r w:rsidR="00FF3409" w:rsidRPr="00B83FC9">
              <w:rPr>
                <w:rFonts w:ascii="Arial" w:hAnsi="Arial" w:cs="Arial"/>
                <w:iCs/>
                <w:sz w:val="24"/>
                <w:szCs w:val="24"/>
                <w:highlight w:val="yellow"/>
              </w:rPr>
              <w:t xml:space="preserve"> técnico unificado de cambio de usos de suelo</w:t>
            </w:r>
            <w:r w:rsidRPr="00B83FC9">
              <w:rPr>
                <w:rFonts w:ascii="Arial" w:hAnsi="Arial" w:cs="Arial"/>
                <w:sz w:val="24"/>
                <w:szCs w:val="24"/>
                <w:highlight w:val="yellow"/>
              </w:rPr>
              <w:t xml:space="preserve"> cual </w:t>
            </w:r>
            <w:r w:rsidRPr="00B83FC9">
              <w:rPr>
                <w:rFonts w:ascii="Arial" w:hAnsi="Arial" w:cs="Arial"/>
                <w:sz w:val="24"/>
                <w:szCs w:val="24"/>
                <w:highlight w:val="yellow"/>
              </w:rPr>
              <w:lastRenderedPageBreak/>
              <w:t>contiene una descripción de los posibles efectos en el o los ecosistemas que pudieran ser afectados por la obra, así como las medidas preventivas y de mitigación a realizar para minimizar los efectos negativos sobre el ambiente que pudiera ocasionar.</w:t>
            </w:r>
          </w:p>
        </w:tc>
      </w:tr>
      <w:tr w:rsidR="00CE7C0D" w:rsidRPr="00B83FC9" w14:paraId="2B3D3AD2"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601B9644" w14:textId="77777777" w:rsidR="001C412D" w:rsidRPr="00B83FC9" w:rsidRDefault="001C412D" w:rsidP="00CE7C0D">
            <w:pPr>
              <w:spacing w:after="0" w:line="240" w:lineRule="auto"/>
              <w:jc w:val="center"/>
              <w:rPr>
                <w:rFonts w:ascii="Arial" w:hAnsi="Arial" w:cs="Arial"/>
                <w:sz w:val="24"/>
                <w:highlight w:val="yellow"/>
              </w:rPr>
            </w:pPr>
            <w:r w:rsidRPr="00B83FC9">
              <w:rPr>
                <w:rFonts w:ascii="Arial" w:hAnsi="Arial" w:cs="Arial"/>
                <w:sz w:val="24"/>
                <w:highlight w:val="yellow"/>
              </w:rPr>
              <w:lastRenderedPageBreak/>
              <w:t>CAPÍTULO II</w:t>
            </w:r>
          </w:p>
          <w:p w14:paraId="70CE0907" w14:textId="6A2DA7E0" w:rsidR="001C412D" w:rsidRPr="00B83FC9" w:rsidRDefault="001C412D" w:rsidP="00CE7C0D">
            <w:pPr>
              <w:spacing w:after="0" w:line="240" w:lineRule="auto"/>
              <w:jc w:val="center"/>
              <w:rPr>
                <w:rFonts w:ascii="Arial" w:hAnsi="Arial" w:cs="Arial"/>
                <w:iCs/>
                <w:sz w:val="24"/>
                <w:szCs w:val="24"/>
                <w:highlight w:val="yellow"/>
              </w:rPr>
            </w:pPr>
            <w:r w:rsidRPr="00B83FC9">
              <w:rPr>
                <w:rFonts w:ascii="Arial" w:hAnsi="Arial" w:cs="Arial"/>
                <w:sz w:val="24"/>
                <w:highlight w:val="yellow"/>
              </w:rPr>
              <w:t>Preservación y Aprovechamiento Sustentable del Suelo y sus Recursos</w:t>
            </w:r>
          </w:p>
        </w:tc>
      </w:tr>
      <w:tr w:rsidR="00CE7C0D" w:rsidRPr="00B83FC9" w14:paraId="247586DE"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5954" w:type="dxa"/>
          </w:tcPr>
          <w:p w14:paraId="7A43054B" w14:textId="77777777" w:rsidR="002F730F" w:rsidRPr="00B83FC9" w:rsidRDefault="002F730F" w:rsidP="00CE7C0D">
            <w:pPr>
              <w:spacing w:after="0" w:line="240" w:lineRule="auto"/>
              <w:jc w:val="both"/>
              <w:rPr>
                <w:rFonts w:ascii="Arial" w:hAnsi="Arial" w:cs="Arial"/>
                <w:b w:val="0"/>
                <w:bCs w:val="0"/>
                <w:sz w:val="24"/>
                <w:szCs w:val="24"/>
                <w:highlight w:val="yellow"/>
              </w:rPr>
            </w:pPr>
            <w:r w:rsidRPr="00B83FC9">
              <w:rPr>
                <w:rFonts w:ascii="Arial" w:hAnsi="Arial" w:cs="Arial"/>
                <w:sz w:val="24"/>
                <w:szCs w:val="24"/>
                <w:highlight w:val="yellow"/>
              </w:rPr>
              <w:t>ARTÍCULO 98.- Para la preservación y aprovechamiento sustentable del suelo se considerarán los siguientes criterios:</w:t>
            </w:r>
          </w:p>
          <w:p w14:paraId="782F120B" w14:textId="77777777" w:rsidR="002F730F" w:rsidRPr="00B83FC9" w:rsidRDefault="002F730F" w:rsidP="00CE7C0D">
            <w:pPr>
              <w:spacing w:after="0" w:line="240" w:lineRule="auto"/>
              <w:jc w:val="both"/>
              <w:rPr>
                <w:rFonts w:ascii="Arial" w:hAnsi="Arial" w:cs="Arial"/>
                <w:b w:val="0"/>
                <w:bCs w:val="0"/>
                <w:sz w:val="24"/>
                <w:szCs w:val="24"/>
                <w:highlight w:val="yellow"/>
              </w:rPr>
            </w:pPr>
            <w:r w:rsidRPr="00B83FC9">
              <w:rPr>
                <w:rFonts w:ascii="Arial" w:hAnsi="Arial" w:cs="Arial"/>
                <w:sz w:val="24"/>
                <w:szCs w:val="24"/>
                <w:highlight w:val="yellow"/>
              </w:rPr>
              <w:t>I. El uso del suelo debe ser compatible con su vocación natural y no debe alterar el equilibrio de los ecosistemas;</w:t>
            </w:r>
          </w:p>
        </w:tc>
        <w:tc>
          <w:tcPr>
            <w:tcW w:w="3935" w:type="dxa"/>
          </w:tcPr>
          <w:p w14:paraId="40D41D51" w14:textId="4E91DE18" w:rsidR="002F730F" w:rsidRPr="00B83FC9" w:rsidRDefault="002F730F"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highlight w:val="yellow"/>
              </w:rPr>
            </w:pPr>
            <w:r w:rsidRPr="00B83FC9">
              <w:rPr>
                <w:rFonts w:ascii="Arial" w:hAnsi="Arial" w:cs="Arial"/>
                <w:iCs/>
                <w:sz w:val="24"/>
                <w:szCs w:val="24"/>
                <w:highlight w:val="yellow"/>
              </w:rPr>
              <w:t xml:space="preserve">El presente aprovechamiento es la extracción de material por lo cual el uso de suelo es compatible con la </w:t>
            </w:r>
            <w:r w:rsidR="001C412D" w:rsidRPr="00B83FC9">
              <w:rPr>
                <w:rFonts w:ascii="Arial" w:hAnsi="Arial" w:cs="Arial"/>
                <w:iCs/>
                <w:sz w:val="24"/>
                <w:szCs w:val="24"/>
                <w:highlight w:val="yellow"/>
              </w:rPr>
              <w:t>vocación.</w:t>
            </w:r>
          </w:p>
        </w:tc>
      </w:tr>
      <w:tr w:rsidR="00CE7C0D" w:rsidRPr="00CE7C0D" w14:paraId="2CD3032B"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954" w:type="dxa"/>
          </w:tcPr>
          <w:p w14:paraId="4BC3AF57" w14:textId="77777777" w:rsidR="002F730F" w:rsidRPr="00B83FC9" w:rsidRDefault="002F730F" w:rsidP="00CE7C0D">
            <w:pPr>
              <w:spacing w:after="0" w:line="240" w:lineRule="auto"/>
              <w:jc w:val="both"/>
              <w:rPr>
                <w:rFonts w:ascii="Arial" w:hAnsi="Arial" w:cs="Arial"/>
                <w:b w:val="0"/>
                <w:bCs w:val="0"/>
                <w:sz w:val="24"/>
                <w:szCs w:val="24"/>
                <w:highlight w:val="yellow"/>
              </w:rPr>
            </w:pPr>
            <w:r w:rsidRPr="00B83FC9">
              <w:rPr>
                <w:rFonts w:ascii="Arial" w:hAnsi="Arial" w:cs="Arial"/>
                <w:sz w:val="24"/>
                <w:szCs w:val="24"/>
                <w:highlight w:val="yellow"/>
              </w:rPr>
              <w:t>ARTÍCULO 110.- Para la protección a la atmósfera se considerarán los siguientes criterios:</w:t>
            </w:r>
          </w:p>
          <w:p w14:paraId="2D2A7B64" w14:textId="77777777" w:rsidR="002F730F" w:rsidRPr="00B83FC9" w:rsidRDefault="002F730F" w:rsidP="00CE7C0D">
            <w:pPr>
              <w:spacing w:after="0" w:line="240" w:lineRule="auto"/>
              <w:jc w:val="both"/>
              <w:rPr>
                <w:rFonts w:ascii="Arial" w:hAnsi="Arial" w:cs="Arial"/>
                <w:b w:val="0"/>
                <w:bCs w:val="0"/>
                <w:sz w:val="24"/>
                <w:szCs w:val="24"/>
                <w:highlight w:val="yellow"/>
              </w:rPr>
            </w:pPr>
            <w:r w:rsidRPr="00B83FC9">
              <w:rPr>
                <w:rFonts w:ascii="Arial" w:hAnsi="Arial" w:cs="Arial"/>
                <w:sz w:val="24"/>
                <w:szCs w:val="24"/>
                <w:highlight w:val="yellow"/>
              </w:rPr>
              <w:t>II. Las emisiones de contaminantes de la atmósfera, sean de fuentes artificiales o naturales, fijas o móviles, deben ser reducidas y controladas, para asegurar una calidad del aire satisfactoria para el bienestar de la población y el equilibrio ecológico.</w:t>
            </w:r>
          </w:p>
        </w:tc>
        <w:tc>
          <w:tcPr>
            <w:tcW w:w="3935" w:type="dxa"/>
          </w:tcPr>
          <w:p w14:paraId="51CC7C8D" w14:textId="737A794F" w:rsidR="002F730F" w:rsidRPr="00CE7C0D" w:rsidRDefault="002F730F"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B83FC9">
              <w:rPr>
                <w:rFonts w:ascii="Arial" w:hAnsi="Arial" w:cs="Arial"/>
                <w:iCs/>
                <w:sz w:val="24"/>
                <w:szCs w:val="24"/>
                <w:highlight w:val="yellow"/>
              </w:rPr>
              <w:t>La promovente por medio del mantenimiento de la maquinaria y vehículos realizara la prevención y reducción de la emisión de sustancia a la atm</w:t>
            </w:r>
            <w:r w:rsidR="002409FA" w:rsidRPr="00B83FC9">
              <w:rPr>
                <w:rFonts w:ascii="Arial" w:hAnsi="Arial" w:cs="Arial"/>
                <w:iCs/>
                <w:sz w:val="24"/>
                <w:szCs w:val="24"/>
                <w:highlight w:val="yellow"/>
              </w:rPr>
              <w:t>ó</w:t>
            </w:r>
            <w:r w:rsidRPr="00B83FC9">
              <w:rPr>
                <w:rFonts w:ascii="Arial" w:hAnsi="Arial" w:cs="Arial"/>
                <w:iCs/>
                <w:sz w:val="24"/>
                <w:szCs w:val="24"/>
                <w:highlight w:val="yellow"/>
              </w:rPr>
              <w:t>sfera y tener una calidad de aire satisfactoria en el área o región.</w:t>
            </w:r>
          </w:p>
        </w:tc>
      </w:tr>
    </w:tbl>
    <w:p w14:paraId="4FD1B9C8" w14:textId="747F58F2" w:rsidR="001A7FF8" w:rsidRDefault="001A7FF8" w:rsidP="001A7FF8">
      <w:pPr>
        <w:autoSpaceDE w:val="0"/>
        <w:autoSpaceDN w:val="0"/>
        <w:adjustRightInd w:val="0"/>
        <w:spacing w:after="0"/>
        <w:jc w:val="both"/>
        <w:rPr>
          <w:rFonts w:ascii="Arial" w:hAnsi="Arial" w:cs="Arial"/>
          <w:b/>
          <w:bCs/>
          <w:sz w:val="24"/>
          <w:szCs w:val="24"/>
        </w:rPr>
      </w:pPr>
    </w:p>
    <w:p w14:paraId="1936BAD3" w14:textId="77777777" w:rsidR="00420544" w:rsidRPr="00BB1822" w:rsidRDefault="00420544" w:rsidP="001A7FF8">
      <w:pPr>
        <w:autoSpaceDE w:val="0"/>
        <w:autoSpaceDN w:val="0"/>
        <w:adjustRightInd w:val="0"/>
        <w:spacing w:after="0"/>
        <w:jc w:val="both"/>
        <w:rPr>
          <w:rFonts w:ascii="Arial" w:hAnsi="Arial" w:cs="Arial"/>
          <w:b/>
          <w:bCs/>
          <w:sz w:val="24"/>
          <w:szCs w:val="24"/>
        </w:rPr>
      </w:pPr>
    </w:p>
    <w:p w14:paraId="3F397086" w14:textId="60C98BF7" w:rsidR="00382C94" w:rsidRPr="00382C94" w:rsidRDefault="00382C94" w:rsidP="00420544">
      <w:pPr>
        <w:pStyle w:val="Ttulo3"/>
        <w:jc w:val="left"/>
        <w:rPr>
          <w:rFonts w:ascii="Arial" w:hAnsi="Arial" w:cs="Arial"/>
          <w:b/>
          <w:i w:val="0"/>
        </w:rPr>
      </w:pPr>
      <w:bookmarkStart w:id="34" w:name="_Toc163489630"/>
      <w:r w:rsidRPr="00382C94">
        <w:rPr>
          <w:rFonts w:ascii="Arial" w:hAnsi="Arial" w:cs="Arial"/>
          <w:b/>
          <w:i w:val="0"/>
        </w:rPr>
        <w:t xml:space="preserve">XVI.5.3.- </w:t>
      </w:r>
      <w:r w:rsidRPr="00B83FC9">
        <w:rPr>
          <w:rFonts w:ascii="Arial" w:hAnsi="Arial" w:cs="Arial"/>
          <w:b/>
          <w:i w:val="0"/>
          <w:highlight w:val="yellow"/>
        </w:rPr>
        <w:t>Ley Para la Prevención y Gestión Integral de Residuos para el Estado de Coahuila de Zaragoza</w:t>
      </w:r>
      <w:bookmarkEnd w:id="34"/>
    </w:p>
    <w:p w14:paraId="22B66FE2" w14:textId="77777777" w:rsidR="00382C94" w:rsidRPr="00382C94" w:rsidRDefault="00382C94" w:rsidP="00382C94">
      <w:pPr>
        <w:jc w:val="center"/>
        <w:rPr>
          <w:rFonts w:ascii="Arial" w:hAnsi="Arial" w:cs="Arial"/>
          <w:sz w:val="24"/>
          <w:szCs w:val="24"/>
        </w:rPr>
      </w:pPr>
      <w:r w:rsidRPr="00382C94">
        <w:rPr>
          <w:rFonts w:ascii="Arial" w:hAnsi="Arial" w:cs="Arial"/>
          <w:sz w:val="24"/>
          <w:szCs w:val="24"/>
        </w:rPr>
        <w:t>(Publicado en el Periódico Oficial el 8-10-2003 con última reforma publicada en el P.O.  08-05-2023.</w:t>
      </w:r>
    </w:p>
    <w:tbl>
      <w:tblPr>
        <w:tblStyle w:val="Tablaconcuadrcula4-nfasis1"/>
        <w:tblW w:w="1047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354"/>
        <w:gridCol w:w="4125"/>
      </w:tblGrid>
      <w:tr w:rsidR="00CE7C0D" w:rsidRPr="00B83FC9" w14:paraId="5893385A" w14:textId="77777777" w:rsidTr="00CE7C0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354" w:type="dxa"/>
            <w:tcBorders>
              <w:top w:val="none" w:sz="0" w:space="0" w:color="auto"/>
              <w:left w:val="none" w:sz="0" w:space="0" w:color="auto"/>
              <w:bottom w:val="none" w:sz="0" w:space="0" w:color="auto"/>
              <w:right w:val="none" w:sz="0" w:space="0" w:color="auto"/>
            </w:tcBorders>
          </w:tcPr>
          <w:p w14:paraId="426C0EFB" w14:textId="77777777" w:rsidR="00382C94" w:rsidRPr="00B83FC9" w:rsidRDefault="00382C94" w:rsidP="00CE7C0D">
            <w:pPr>
              <w:spacing w:after="0" w:line="240" w:lineRule="auto"/>
              <w:jc w:val="center"/>
              <w:rPr>
                <w:rFonts w:ascii="Arial" w:hAnsi="Arial" w:cs="Arial"/>
                <w:b w:val="0"/>
                <w:bCs w:val="0"/>
                <w:iCs/>
                <w:color w:val="auto"/>
                <w:sz w:val="24"/>
                <w:szCs w:val="24"/>
                <w:highlight w:val="yellow"/>
              </w:rPr>
            </w:pPr>
            <w:r w:rsidRPr="00B83FC9">
              <w:rPr>
                <w:rFonts w:ascii="Arial" w:hAnsi="Arial" w:cs="Arial"/>
                <w:b w:val="0"/>
                <w:iCs/>
                <w:color w:val="auto"/>
                <w:sz w:val="24"/>
                <w:szCs w:val="24"/>
                <w:highlight w:val="yellow"/>
              </w:rPr>
              <w:t>Artículos relacionados con el proyecto</w:t>
            </w:r>
          </w:p>
        </w:tc>
        <w:tc>
          <w:tcPr>
            <w:tcW w:w="4125" w:type="dxa"/>
            <w:tcBorders>
              <w:top w:val="none" w:sz="0" w:space="0" w:color="auto"/>
              <w:left w:val="none" w:sz="0" w:space="0" w:color="auto"/>
              <w:bottom w:val="none" w:sz="0" w:space="0" w:color="auto"/>
              <w:right w:val="none" w:sz="0" w:space="0" w:color="auto"/>
            </w:tcBorders>
          </w:tcPr>
          <w:p w14:paraId="468788AD" w14:textId="77777777" w:rsidR="00382C94" w:rsidRPr="00B83FC9" w:rsidRDefault="00382C94"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Cs/>
                <w:color w:val="auto"/>
                <w:sz w:val="24"/>
                <w:szCs w:val="24"/>
                <w:highlight w:val="yellow"/>
              </w:rPr>
            </w:pPr>
            <w:r w:rsidRPr="00B83FC9">
              <w:rPr>
                <w:rFonts w:ascii="Arial" w:hAnsi="Arial" w:cs="Arial"/>
                <w:b w:val="0"/>
                <w:iCs/>
                <w:color w:val="auto"/>
                <w:sz w:val="24"/>
                <w:szCs w:val="24"/>
                <w:highlight w:val="yellow"/>
              </w:rPr>
              <w:t>Vinculación</w:t>
            </w:r>
          </w:p>
        </w:tc>
      </w:tr>
      <w:tr w:rsidR="00CE7C0D" w:rsidRPr="00B83FC9" w14:paraId="720B0F31" w14:textId="77777777" w:rsidTr="00CE7C0D">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6354" w:type="dxa"/>
          </w:tcPr>
          <w:p w14:paraId="22E5B6EE" w14:textId="77777777" w:rsidR="00382C94" w:rsidRPr="00B83FC9" w:rsidRDefault="00382C94" w:rsidP="00CE7C0D">
            <w:pPr>
              <w:shd w:val="clear" w:color="auto" w:fill="FFFFFF"/>
              <w:spacing w:after="0" w:line="240" w:lineRule="auto"/>
              <w:ind w:firstLine="4"/>
              <w:jc w:val="both"/>
              <w:rPr>
                <w:rFonts w:ascii="Arial" w:hAnsi="Arial" w:cs="Arial"/>
                <w:b w:val="0"/>
                <w:bCs w:val="0"/>
                <w:sz w:val="24"/>
                <w:szCs w:val="24"/>
                <w:highlight w:val="yellow"/>
              </w:rPr>
            </w:pPr>
            <w:r w:rsidRPr="00B83FC9">
              <w:rPr>
                <w:rFonts w:ascii="Arial" w:hAnsi="Arial" w:cs="Arial"/>
                <w:sz w:val="24"/>
                <w:szCs w:val="24"/>
                <w:highlight w:val="yellow"/>
              </w:rPr>
              <w:t>Artículo 10.- Los municipios tienen a su cargo las funciones de manejo integral de residuos sólidos urbanos, que consisten en la recolección, traslado, tratamiento, y su disposición final,</w:t>
            </w:r>
          </w:p>
        </w:tc>
        <w:tc>
          <w:tcPr>
            <w:tcW w:w="4125" w:type="dxa"/>
          </w:tcPr>
          <w:p w14:paraId="61A780F5" w14:textId="77777777" w:rsidR="00382C94" w:rsidRPr="00B83FC9" w:rsidRDefault="00382C94"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highlight w:val="yellow"/>
              </w:rPr>
            </w:pPr>
            <w:r w:rsidRPr="00B83FC9">
              <w:rPr>
                <w:rFonts w:ascii="Arial" w:hAnsi="Arial" w:cs="Arial"/>
                <w:bCs/>
                <w:iCs/>
                <w:sz w:val="24"/>
                <w:szCs w:val="24"/>
                <w:highlight w:val="yellow"/>
              </w:rPr>
              <w:t>La promovente a través de la clasificación de los tipos de residuos generados dentro del proyecto será confinada al municipio para su disposición final.</w:t>
            </w:r>
          </w:p>
        </w:tc>
      </w:tr>
      <w:tr w:rsidR="00CE7C0D" w:rsidRPr="00B83FC9" w14:paraId="6F066B5B" w14:textId="77777777" w:rsidTr="00CE7C0D">
        <w:trPr>
          <w:trHeight w:val="184"/>
          <w:jc w:val="center"/>
        </w:trPr>
        <w:tc>
          <w:tcPr>
            <w:cnfStyle w:val="001000000000" w:firstRow="0" w:lastRow="0" w:firstColumn="1" w:lastColumn="0" w:oddVBand="0" w:evenVBand="0" w:oddHBand="0" w:evenHBand="0" w:firstRowFirstColumn="0" w:firstRowLastColumn="0" w:lastRowFirstColumn="0" w:lastRowLastColumn="0"/>
            <w:tcW w:w="6354" w:type="dxa"/>
          </w:tcPr>
          <w:p w14:paraId="2D52C2FD" w14:textId="77777777" w:rsidR="00382C94" w:rsidRPr="00B83FC9" w:rsidRDefault="00382C94" w:rsidP="00CE7C0D">
            <w:pPr>
              <w:autoSpaceDE w:val="0"/>
              <w:autoSpaceDN w:val="0"/>
              <w:adjustRightInd w:val="0"/>
              <w:spacing w:after="0" w:line="240" w:lineRule="auto"/>
              <w:jc w:val="both"/>
              <w:rPr>
                <w:rFonts w:ascii="Arial" w:hAnsi="Arial" w:cs="Arial"/>
                <w:b w:val="0"/>
                <w:bCs w:val="0"/>
                <w:sz w:val="24"/>
                <w:szCs w:val="24"/>
                <w:highlight w:val="yellow"/>
              </w:rPr>
            </w:pPr>
            <w:r w:rsidRPr="00B83FC9">
              <w:rPr>
                <w:rFonts w:ascii="Arial" w:hAnsi="Arial" w:cs="Arial"/>
                <w:sz w:val="24"/>
                <w:szCs w:val="24"/>
                <w:highlight w:val="yellow"/>
              </w:rPr>
              <w:t xml:space="preserve">Artículo 18.- Los residuos sólidos urbanos podrán subclasificarse en orgánicos e inorgánicos con objeto de facilitar su separación primaria y secundaria, de conformidad con los Programas Estatales y Municipales para la Prevención y la Gestión Integral </w:t>
            </w:r>
            <w:r w:rsidRPr="00B83FC9">
              <w:rPr>
                <w:rFonts w:ascii="Arial" w:hAnsi="Arial" w:cs="Arial"/>
                <w:sz w:val="24"/>
                <w:szCs w:val="24"/>
                <w:highlight w:val="yellow"/>
              </w:rPr>
              <w:lastRenderedPageBreak/>
              <w:t>de los Residuos, así como con los ordenamientos legales aplicables.</w:t>
            </w:r>
          </w:p>
        </w:tc>
        <w:tc>
          <w:tcPr>
            <w:tcW w:w="4125" w:type="dxa"/>
          </w:tcPr>
          <w:p w14:paraId="5B0F24DF" w14:textId="77777777" w:rsidR="00382C94" w:rsidRPr="00B83FC9" w:rsidRDefault="00382C94" w:rsidP="00CE7C0D">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highlight w:val="yellow"/>
              </w:rPr>
            </w:pPr>
            <w:r w:rsidRPr="00B83FC9">
              <w:rPr>
                <w:rFonts w:ascii="Arial" w:hAnsi="Arial" w:cs="Arial"/>
                <w:bCs/>
                <w:iCs/>
                <w:sz w:val="24"/>
                <w:szCs w:val="24"/>
                <w:highlight w:val="yellow"/>
              </w:rPr>
              <w:lastRenderedPageBreak/>
              <w:t xml:space="preserve">La promovente por medio de contenedores o recipientes de 200 litros clasificara los residuos en orgánicos, inorgánicos y estos en residuos de papel, plástico, metal, </w:t>
            </w:r>
            <w:r w:rsidRPr="00B83FC9">
              <w:rPr>
                <w:rFonts w:ascii="Arial" w:hAnsi="Arial" w:cs="Arial"/>
                <w:bCs/>
                <w:iCs/>
                <w:sz w:val="24"/>
                <w:szCs w:val="24"/>
                <w:highlight w:val="yellow"/>
              </w:rPr>
              <w:lastRenderedPageBreak/>
              <w:t>vidrio, madera y tela y serán confinados al relleno del municipio.</w:t>
            </w:r>
          </w:p>
        </w:tc>
      </w:tr>
      <w:tr w:rsidR="00CE7C0D" w:rsidRPr="00B83FC9" w14:paraId="190989D1" w14:textId="77777777" w:rsidTr="00CE7C0D">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6354" w:type="dxa"/>
          </w:tcPr>
          <w:p w14:paraId="645174EC" w14:textId="77777777" w:rsidR="00382C94" w:rsidRPr="00B83FC9" w:rsidRDefault="00382C94" w:rsidP="00CE7C0D">
            <w:pPr>
              <w:autoSpaceDE w:val="0"/>
              <w:autoSpaceDN w:val="0"/>
              <w:adjustRightInd w:val="0"/>
              <w:spacing w:after="0" w:line="240" w:lineRule="auto"/>
              <w:jc w:val="both"/>
              <w:rPr>
                <w:rFonts w:ascii="Arial" w:hAnsi="Arial" w:cs="Arial"/>
                <w:b w:val="0"/>
                <w:bCs w:val="0"/>
                <w:sz w:val="24"/>
                <w:szCs w:val="24"/>
                <w:highlight w:val="yellow"/>
              </w:rPr>
            </w:pPr>
            <w:r w:rsidRPr="00B83FC9">
              <w:rPr>
                <w:rFonts w:ascii="Arial" w:hAnsi="Arial" w:cs="Arial"/>
                <w:sz w:val="24"/>
                <w:szCs w:val="24"/>
                <w:highlight w:val="yellow"/>
              </w:rPr>
              <w:lastRenderedPageBreak/>
              <w:t>Artículo 70.- Los propietarios o poseedores de predios de dominio privado y los titulares de áreas concesionadas, cuyos suelos se encuentren contaminados, serán responsables solidarios de llevar a cabo las acciones de remediación que resulten necesarias, sin perjuicio del derecho a repetir en contra del causante de la contaminación.</w:t>
            </w:r>
          </w:p>
        </w:tc>
        <w:tc>
          <w:tcPr>
            <w:tcW w:w="4125" w:type="dxa"/>
          </w:tcPr>
          <w:p w14:paraId="23FF6D1C" w14:textId="77777777" w:rsidR="00382C94" w:rsidRPr="00B83FC9" w:rsidRDefault="00382C94" w:rsidP="00CE7C0D">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highlight w:val="yellow"/>
              </w:rPr>
            </w:pPr>
            <w:r w:rsidRPr="00B83FC9">
              <w:rPr>
                <w:rFonts w:ascii="Arial" w:hAnsi="Arial" w:cs="Arial"/>
                <w:bCs/>
                <w:iCs/>
                <w:sz w:val="24"/>
                <w:szCs w:val="24"/>
                <w:highlight w:val="yellow"/>
              </w:rPr>
              <w:t>En caso fortuito de que se produzca derrame de aceite y combustible y se contamine el suelo el promovente realizar la extracción de dicho suelo y confinado en contenedores para su disposición final en el área correspondiente para su confinación definitiva.</w:t>
            </w:r>
          </w:p>
        </w:tc>
      </w:tr>
      <w:tr w:rsidR="00CE7C0D" w:rsidRPr="00CE7C0D" w14:paraId="548B130E" w14:textId="77777777" w:rsidTr="00CE7C0D">
        <w:trPr>
          <w:trHeight w:val="1943"/>
          <w:jc w:val="center"/>
        </w:trPr>
        <w:tc>
          <w:tcPr>
            <w:cnfStyle w:val="001000000000" w:firstRow="0" w:lastRow="0" w:firstColumn="1" w:lastColumn="0" w:oddVBand="0" w:evenVBand="0" w:oddHBand="0" w:evenHBand="0" w:firstRowFirstColumn="0" w:firstRowLastColumn="0" w:lastRowFirstColumn="0" w:lastRowLastColumn="0"/>
            <w:tcW w:w="6354" w:type="dxa"/>
          </w:tcPr>
          <w:p w14:paraId="1DF8C4B6" w14:textId="77777777" w:rsidR="00382C94" w:rsidRPr="00B83FC9" w:rsidRDefault="00382C94" w:rsidP="00CE7C0D">
            <w:pPr>
              <w:autoSpaceDE w:val="0"/>
              <w:autoSpaceDN w:val="0"/>
              <w:adjustRightInd w:val="0"/>
              <w:spacing w:after="0" w:line="240" w:lineRule="auto"/>
              <w:jc w:val="both"/>
              <w:rPr>
                <w:rFonts w:ascii="Arial" w:hAnsi="Arial" w:cs="Arial"/>
                <w:b w:val="0"/>
                <w:bCs w:val="0"/>
                <w:sz w:val="24"/>
                <w:szCs w:val="24"/>
                <w:highlight w:val="yellow"/>
              </w:rPr>
            </w:pPr>
            <w:r w:rsidRPr="00B83FC9">
              <w:rPr>
                <w:rFonts w:ascii="Arial" w:hAnsi="Arial" w:cs="Arial"/>
                <w:sz w:val="24"/>
                <w:szCs w:val="24"/>
                <w:highlight w:val="yellow"/>
              </w:rPr>
              <w:t>Artículo 95.- La regulación de la generación y manejo integral de los residuos sólidos urbanos y los residuos de manejo especial, se llevará a cabo conforme a lo que establezca la presente Ley, las disposiciones emitidas por las legislaturas de las entidades federativas y demás disposiciones aplicables.</w:t>
            </w:r>
          </w:p>
        </w:tc>
        <w:tc>
          <w:tcPr>
            <w:tcW w:w="4125" w:type="dxa"/>
          </w:tcPr>
          <w:p w14:paraId="6B9F2CEB" w14:textId="77777777" w:rsidR="00382C94" w:rsidRPr="00CE7C0D" w:rsidRDefault="00382C94" w:rsidP="00CE7C0D">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83FC9">
              <w:rPr>
                <w:rFonts w:ascii="Arial" w:hAnsi="Arial" w:cs="Arial"/>
                <w:bCs/>
                <w:iCs/>
                <w:sz w:val="24"/>
                <w:szCs w:val="24"/>
                <w:highlight w:val="yellow"/>
              </w:rPr>
              <w:t>El promovente se apegará a las disposiciones de regulación en la generación de residuos sólidos urbanos emitidos por la autoridad Federal , estatal y municipal y serán clasificados y confinados en los rellenos sanitarios</w:t>
            </w:r>
            <w:r w:rsidRPr="00CE7C0D">
              <w:rPr>
                <w:rFonts w:ascii="Arial" w:hAnsi="Arial" w:cs="Arial"/>
                <w:bCs/>
                <w:iCs/>
                <w:sz w:val="24"/>
                <w:szCs w:val="24"/>
              </w:rPr>
              <w:t xml:space="preserve"> </w:t>
            </w:r>
          </w:p>
        </w:tc>
      </w:tr>
    </w:tbl>
    <w:p w14:paraId="6853FDDC" w14:textId="0A58426A" w:rsidR="001A7FF8" w:rsidRDefault="001A7FF8" w:rsidP="001A7FF8">
      <w:pPr>
        <w:spacing w:after="0"/>
        <w:jc w:val="both"/>
        <w:rPr>
          <w:rFonts w:ascii="Arial" w:hAnsi="Arial" w:cs="Arial"/>
          <w:b/>
          <w:sz w:val="24"/>
          <w:szCs w:val="24"/>
        </w:rPr>
      </w:pPr>
    </w:p>
    <w:p w14:paraId="76F8808C" w14:textId="3B53D830" w:rsidR="00D9092D" w:rsidRDefault="00D9092D" w:rsidP="001A7FF8">
      <w:pPr>
        <w:spacing w:after="0"/>
        <w:jc w:val="both"/>
        <w:rPr>
          <w:rFonts w:ascii="Arial" w:hAnsi="Arial" w:cs="Arial"/>
          <w:b/>
          <w:sz w:val="24"/>
          <w:szCs w:val="24"/>
        </w:rPr>
      </w:pPr>
    </w:p>
    <w:p w14:paraId="00CC72EF" w14:textId="4A164745" w:rsidR="00D9092D" w:rsidRPr="00382C94" w:rsidRDefault="00D9092D" w:rsidP="00420544">
      <w:pPr>
        <w:pStyle w:val="Ttulo3"/>
        <w:jc w:val="left"/>
        <w:rPr>
          <w:rFonts w:ascii="Arial" w:hAnsi="Arial" w:cs="Arial"/>
          <w:b/>
          <w:i w:val="0"/>
        </w:rPr>
      </w:pPr>
      <w:bookmarkStart w:id="35" w:name="_Toc163489631"/>
      <w:r w:rsidRPr="00382C94">
        <w:rPr>
          <w:rFonts w:ascii="Arial" w:hAnsi="Arial" w:cs="Arial"/>
          <w:b/>
          <w:i w:val="0"/>
        </w:rPr>
        <w:t>XVI.5.</w:t>
      </w:r>
      <w:r>
        <w:rPr>
          <w:rFonts w:ascii="Arial" w:hAnsi="Arial" w:cs="Arial"/>
          <w:b/>
          <w:i w:val="0"/>
        </w:rPr>
        <w:t>4</w:t>
      </w:r>
      <w:r w:rsidRPr="00382C94">
        <w:rPr>
          <w:rFonts w:ascii="Arial" w:hAnsi="Arial" w:cs="Arial"/>
          <w:b/>
          <w:i w:val="0"/>
        </w:rPr>
        <w:t xml:space="preserve">.- </w:t>
      </w:r>
      <w:r>
        <w:rPr>
          <w:rFonts w:ascii="Arial" w:hAnsi="Arial" w:cs="Arial"/>
          <w:b/>
          <w:i w:val="0"/>
        </w:rPr>
        <w:t>Ley General de Desarrollo Forestal Sustentable.</w:t>
      </w:r>
      <w:bookmarkEnd w:id="35"/>
    </w:p>
    <w:p w14:paraId="3E61EF80" w14:textId="1D18A7AE" w:rsidR="00D9092D" w:rsidRPr="00F27BCF" w:rsidRDefault="00F27BCF" w:rsidP="00D9092D">
      <w:pPr>
        <w:jc w:val="center"/>
        <w:rPr>
          <w:rFonts w:ascii="Arial" w:hAnsi="Arial" w:cs="Arial"/>
          <w:sz w:val="24"/>
          <w:szCs w:val="24"/>
          <w:lang w:val="es-ES"/>
        </w:rPr>
      </w:pPr>
      <w:r w:rsidRPr="00F27BCF">
        <w:rPr>
          <w:rFonts w:ascii="Arial" w:hAnsi="Arial" w:cs="Arial"/>
          <w:sz w:val="24"/>
          <w:szCs w:val="24"/>
        </w:rPr>
        <w:t>(Publicada en el diario oficial de la federación, el 25 de febrero de 2003</w:t>
      </w:r>
      <w:r w:rsidRPr="00F27BCF">
        <w:t xml:space="preserve"> </w:t>
      </w:r>
      <w:r w:rsidRPr="00F27BCF">
        <w:rPr>
          <w:rFonts w:ascii="Arial" w:eastAsiaTheme="minorHAnsi" w:hAnsi="Arial" w:cs="Arial"/>
          <w:bCs/>
          <w:color w:val="000000"/>
          <w:sz w:val="24"/>
          <w:szCs w:val="24"/>
        </w:rPr>
        <w:t>con la</w:t>
      </w:r>
      <w:r w:rsidRPr="00F27BCF">
        <w:rPr>
          <w:rFonts w:ascii="Arial" w:eastAsiaTheme="minorHAnsi" w:hAnsi="Arial" w:cs="Arial"/>
          <w:bCs/>
          <w:sz w:val="24"/>
          <w:szCs w:val="24"/>
        </w:rPr>
        <w:t xml:space="preserve"> última reforma publicada en el </w:t>
      </w:r>
      <w:r>
        <w:rPr>
          <w:rFonts w:ascii="Arial" w:eastAsiaTheme="minorHAnsi" w:hAnsi="Arial" w:cs="Arial"/>
          <w:bCs/>
          <w:sz w:val="24"/>
          <w:szCs w:val="24"/>
        </w:rPr>
        <w:t>DOF 28-04-2022</w:t>
      </w:r>
      <w:r w:rsidRPr="00F27BCF">
        <w:rPr>
          <w:rFonts w:ascii="Arial" w:eastAsiaTheme="minorHAnsi" w:hAnsi="Arial" w:cs="Arial"/>
          <w:bCs/>
          <w:sz w:val="24"/>
          <w:szCs w:val="24"/>
        </w:rPr>
        <w:t>)</w:t>
      </w:r>
    </w:p>
    <w:tbl>
      <w:tblPr>
        <w:tblStyle w:val="Tablaconcuadrcula4-nfasis1"/>
        <w:tblW w:w="1034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807"/>
        <w:gridCol w:w="4537"/>
      </w:tblGrid>
      <w:tr w:rsidR="00CE7C0D" w:rsidRPr="00B83FC9" w14:paraId="1E043D3F" w14:textId="77777777" w:rsidTr="00CE7C0D">
        <w:trPr>
          <w:cnfStyle w:val="100000000000" w:firstRow="1" w:lastRow="0" w:firstColumn="0" w:lastColumn="0" w:oddVBand="0" w:evenVBand="0" w:oddHBand="0" w:evenHBand="0" w:firstRowFirstColumn="0" w:firstRowLastColumn="0" w:lastRowFirstColumn="0" w:lastRowLastColumn="0"/>
          <w:trHeight w:val="139"/>
          <w:jc w:val="center"/>
        </w:trPr>
        <w:tc>
          <w:tcPr>
            <w:cnfStyle w:val="001000000000" w:firstRow="0" w:lastRow="0" w:firstColumn="1" w:lastColumn="0" w:oddVBand="0" w:evenVBand="0" w:oddHBand="0" w:evenHBand="0" w:firstRowFirstColumn="0" w:firstRowLastColumn="0" w:lastRowFirstColumn="0" w:lastRowLastColumn="0"/>
            <w:tcW w:w="5807" w:type="dxa"/>
          </w:tcPr>
          <w:p w14:paraId="691DA17A" w14:textId="77777777" w:rsidR="00F27BCF" w:rsidRPr="00B83FC9" w:rsidRDefault="00F27BCF" w:rsidP="00CE7C0D">
            <w:pPr>
              <w:spacing w:after="0" w:line="240" w:lineRule="auto"/>
              <w:jc w:val="center"/>
              <w:rPr>
                <w:rFonts w:ascii="Arial" w:hAnsi="Arial" w:cs="Arial"/>
                <w:b w:val="0"/>
                <w:iCs/>
                <w:color w:val="auto"/>
                <w:sz w:val="24"/>
                <w:szCs w:val="24"/>
              </w:rPr>
            </w:pPr>
            <w:r w:rsidRPr="00B83FC9">
              <w:rPr>
                <w:rFonts w:ascii="Arial" w:hAnsi="Arial" w:cs="Arial"/>
                <w:b w:val="0"/>
                <w:iCs/>
                <w:color w:val="auto"/>
                <w:sz w:val="24"/>
                <w:szCs w:val="24"/>
              </w:rPr>
              <w:t>Artículos relacionados con el proyecto</w:t>
            </w:r>
          </w:p>
        </w:tc>
        <w:tc>
          <w:tcPr>
            <w:tcW w:w="4536" w:type="dxa"/>
          </w:tcPr>
          <w:p w14:paraId="30C8AF92" w14:textId="77777777" w:rsidR="00F27BCF" w:rsidRPr="00B83FC9" w:rsidRDefault="00F27BCF"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iCs/>
                <w:color w:val="auto"/>
                <w:sz w:val="24"/>
                <w:szCs w:val="24"/>
              </w:rPr>
            </w:pPr>
            <w:r w:rsidRPr="00B83FC9">
              <w:rPr>
                <w:rFonts w:ascii="Arial" w:hAnsi="Arial" w:cs="Arial"/>
                <w:b w:val="0"/>
                <w:iCs/>
                <w:color w:val="auto"/>
                <w:sz w:val="24"/>
                <w:szCs w:val="24"/>
              </w:rPr>
              <w:t>Vinculación</w:t>
            </w:r>
          </w:p>
        </w:tc>
      </w:tr>
      <w:tr w:rsidR="00CE7C0D" w:rsidRPr="00B83FC9" w14:paraId="295FFBFB" w14:textId="77777777" w:rsidTr="00CE7C0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344" w:type="dxa"/>
            <w:gridSpan w:val="2"/>
          </w:tcPr>
          <w:p w14:paraId="0B83FE33" w14:textId="77777777" w:rsidR="00F27BCF" w:rsidRPr="00B83FC9" w:rsidRDefault="00F27BCF" w:rsidP="00CE7C0D">
            <w:pPr>
              <w:spacing w:after="0" w:line="240" w:lineRule="auto"/>
              <w:jc w:val="center"/>
              <w:rPr>
                <w:rFonts w:ascii="Arial" w:hAnsi="Arial" w:cs="Arial"/>
              </w:rPr>
            </w:pPr>
            <w:r w:rsidRPr="00B83FC9">
              <w:rPr>
                <w:rFonts w:ascii="Arial" w:hAnsi="Arial" w:cs="Arial"/>
              </w:rPr>
              <w:t xml:space="preserve">TÍTULO PRIMERO </w:t>
            </w:r>
          </w:p>
          <w:p w14:paraId="4CDD990A" w14:textId="77777777" w:rsidR="00F27BCF" w:rsidRPr="00B83FC9" w:rsidRDefault="00F27BCF" w:rsidP="00CE7C0D">
            <w:pPr>
              <w:spacing w:after="0" w:line="240" w:lineRule="auto"/>
              <w:jc w:val="center"/>
              <w:rPr>
                <w:rFonts w:ascii="Arial" w:hAnsi="Arial" w:cs="Arial"/>
              </w:rPr>
            </w:pPr>
            <w:r w:rsidRPr="00B83FC9">
              <w:rPr>
                <w:rFonts w:ascii="Arial" w:hAnsi="Arial" w:cs="Arial"/>
              </w:rPr>
              <w:t>De las Disposiciones Generales</w:t>
            </w:r>
          </w:p>
          <w:p w14:paraId="7383FBCE" w14:textId="1B454E67" w:rsidR="00F27BCF" w:rsidRPr="00B83FC9" w:rsidRDefault="00F27BCF" w:rsidP="00CE7C0D">
            <w:pPr>
              <w:spacing w:after="0" w:line="240" w:lineRule="auto"/>
              <w:jc w:val="center"/>
              <w:rPr>
                <w:rFonts w:ascii="Arial" w:hAnsi="Arial" w:cs="Arial"/>
                <w:b w:val="0"/>
                <w:bCs w:val="0"/>
                <w:iCs/>
                <w:sz w:val="24"/>
                <w:szCs w:val="24"/>
              </w:rPr>
            </w:pPr>
            <w:r w:rsidRPr="00B83FC9">
              <w:rPr>
                <w:rFonts w:ascii="Arial" w:hAnsi="Arial" w:cs="Arial"/>
              </w:rPr>
              <w:t xml:space="preserve"> Capítulo I Objeto y Aplicación de la Ley</w:t>
            </w:r>
          </w:p>
        </w:tc>
      </w:tr>
      <w:tr w:rsidR="00CE7C0D" w:rsidRPr="00B83FC9" w14:paraId="7BF8A4B5" w14:textId="77777777" w:rsidTr="00CE7C0D">
        <w:trPr>
          <w:trHeight w:val="324"/>
          <w:jc w:val="center"/>
        </w:trPr>
        <w:tc>
          <w:tcPr>
            <w:cnfStyle w:val="001000000000" w:firstRow="0" w:lastRow="0" w:firstColumn="1" w:lastColumn="0" w:oddVBand="0" w:evenVBand="0" w:oddHBand="0" w:evenHBand="0" w:firstRowFirstColumn="0" w:firstRowLastColumn="0" w:lastRowFirstColumn="0" w:lastRowLastColumn="0"/>
            <w:tcW w:w="5807" w:type="dxa"/>
          </w:tcPr>
          <w:p w14:paraId="5A3AC552" w14:textId="3999917D" w:rsidR="00F27BCF" w:rsidRPr="00B83FC9" w:rsidRDefault="001E0BB6" w:rsidP="00CE7C0D">
            <w:pPr>
              <w:pStyle w:val="Default"/>
              <w:jc w:val="both"/>
              <w:rPr>
                <w:rFonts w:ascii="Arial" w:eastAsiaTheme="minorHAnsi" w:hAnsi="Arial" w:cs="Arial"/>
                <w:sz w:val="24"/>
                <w:szCs w:val="24"/>
              </w:rPr>
            </w:pPr>
            <w:r w:rsidRPr="00B83FC9">
              <w:rPr>
                <w:rFonts w:ascii="Arial" w:eastAsiaTheme="minorHAnsi" w:hAnsi="Arial" w:cs="Arial"/>
                <w:b w:val="0"/>
                <w:bCs w:val="0"/>
                <w:sz w:val="24"/>
                <w:szCs w:val="24"/>
              </w:rPr>
              <w:t>Artículo</w:t>
            </w:r>
            <w:r w:rsidR="00F27BCF" w:rsidRPr="00B83FC9">
              <w:rPr>
                <w:rFonts w:ascii="Arial" w:eastAsiaTheme="minorHAnsi" w:hAnsi="Arial" w:cs="Arial"/>
                <w:b w:val="0"/>
                <w:bCs w:val="0"/>
                <w:sz w:val="24"/>
                <w:szCs w:val="24"/>
              </w:rPr>
              <w:t xml:space="preserve"> 1. </w:t>
            </w:r>
            <w:r w:rsidR="00F27BCF" w:rsidRPr="00B83FC9">
              <w:rPr>
                <w:rFonts w:ascii="Arial" w:eastAsiaTheme="minorHAnsi" w:hAnsi="Arial" w:cs="Arial"/>
                <w:sz w:val="24"/>
                <w:szCs w:val="24"/>
              </w:rPr>
              <w:t xml:space="preserve">La presente Ley es Reglamentaria del artículo 27 de la Constitución Política de los Estados Unidos Mexicanos, sus disposiciones son de orden e interés público y de observancia general en todo el territorio nacional, y tiene por objeto regular y fomentar el manejo integral y sustentable de los territorios forestales, la conservación, protección, restauración, producción, ordenación, el cultivo, manejo y aprovechamiento de los ecosistemas forestales del país y sus recursos; así como distribuir las competencias que en materia forestal correspondan a la Federación, las Entidades Federativas, Municipios y Demarcaciones Territoriales de la Ciudad de México, bajo el principio de concurrencia previsto en el artículo 73, fracción XXIX-G de la Constitución Política de los Estados Unidos Mexicanos, con el fin de </w:t>
            </w:r>
            <w:r w:rsidR="00F27BCF" w:rsidRPr="00B83FC9">
              <w:rPr>
                <w:rFonts w:ascii="Arial" w:eastAsiaTheme="minorHAnsi" w:hAnsi="Arial" w:cs="Arial"/>
                <w:sz w:val="24"/>
                <w:szCs w:val="24"/>
              </w:rPr>
              <w:lastRenderedPageBreak/>
              <w:t>propiciar el desarrollo forestal sustentable. Cuando se trate de recursos forestales cuya propiedad o legítima posesión corresponda a los pueblos y comunidades indígenas se observará lo dispuesto por el artículo 2o. de la Constitución Política de los Estados Unidos Mexicanos.</w:t>
            </w:r>
          </w:p>
          <w:p w14:paraId="63AAB2DE" w14:textId="77777777" w:rsidR="00F27BCF" w:rsidRPr="00B83FC9" w:rsidRDefault="00F27BCF" w:rsidP="00CE7C0D">
            <w:pPr>
              <w:spacing w:after="0" w:line="240" w:lineRule="auto"/>
              <w:jc w:val="both"/>
              <w:rPr>
                <w:rFonts w:ascii="Arial" w:hAnsi="Arial" w:cs="Arial"/>
                <w:sz w:val="24"/>
                <w:szCs w:val="24"/>
              </w:rPr>
            </w:pPr>
            <w:r w:rsidRPr="00B83FC9">
              <w:rPr>
                <w:rFonts w:ascii="Arial" w:hAnsi="Arial" w:cs="Arial"/>
                <w:b w:val="0"/>
                <w:sz w:val="24"/>
                <w:szCs w:val="24"/>
              </w:rPr>
              <w:t>ARTICULO 3.</w:t>
            </w:r>
            <w:r w:rsidRPr="00B83FC9">
              <w:rPr>
                <w:rFonts w:ascii="Arial" w:hAnsi="Arial" w:cs="Arial"/>
                <w:sz w:val="24"/>
                <w:szCs w:val="24"/>
              </w:rPr>
              <w:t xml:space="preserve"> Son objetivos específicos de esta Ley:</w:t>
            </w:r>
          </w:p>
          <w:p w14:paraId="269CD4B4" w14:textId="77777777" w:rsidR="00F27BCF" w:rsidRPr="00B83FC9" w:rsidRDefault="00F27BCF" w:rsidP="00CE7C0D">
            <w:pPr>
              <w:spacing w:after="0" w:line="240" w:lineRule="auto"/>
              <w:jc w:val="both"/>
              <w:rPr>
                <w:rFonts w:ascii="Arial" w:hAnsi="Arial" w:cs="Arial"/>
                <w:sz w:val="24"/>
                <w:szCs w:val="24"/>
              </w:rPr>
            </w:pPr>
            <w:r w:rsidRPr="00B83FC9">
              <w:rPr>
                <w:rFonts w:ascii="Arial" w:hAnsi="Arial" w:cs="Arial"/>
                <w:b w:val="0"/>
                <w:sz w:val="24"/>
                <w:szCs w:val="24"/>
              </w:rPr>
              <w:t>X.</w:t>
            </w:r>
            <w:r w:rsidRPr="00B83FC9">
              <w:rPr>
                <w:rFonts w:ascii="Arial" w:hAnsi="Arial" w:cs="Arial"/>
                <w:sz w:val="24"/>
                <w:szCs w:val="24"/>
              </w:rPr>
              <w:t xml:space="preserve"> Promover la conservación de los ecosistemas forestales, impulsando su delimitación y manejo sostenible, evitando que el cambio de uso de suelo con fines agropecuarios o de cualquier otra índole afecte su permanencia y potencialidad.</w:t>
            </w:r>
          </w:p>
          <w:p w14:paraId="6252A69F" w14:textId="287CE3C5" w:rsidR="00F27BCF" w:rsidRPr="00B83FC9" w:rsidRDefault="00F27BCF" w:rsidP="00CE7C0D">
            <w:pPr>
              <w:pStyle w:val="Default"/>
              <w:jc w:val="both"/>
              <w:rPr>
                <w:rFonts w:ascii="Arial" w:hAnsi="Arial" w:cs="Arial"/>
                <w:sz w:val="24"/>
                <w:szCs w:val="24"/>
                <w:lang w:val="es-MX"/>
              </w:rPr>
            </w:pPr>
          </w:p>
        </w:tc>
        <w:tc>
          <w:tcPr>
            <w:tcW w:w="4536" w:type="dxa"/>
          </w:tcPr>
          <w:p w14:paraId="17CF04D2" w14:textId="4BCFC32D" w:rsidR="00F27BCF" w:rsidRPr="00B83FC9" w:rsidRDefault="00F27BCF" w:rsidP="00CE7C0D">
            <w:pPr>
              <w:pStyle w:val="Prrafodelista"/>
              <w:shd w:val="clear" w:color="auto" w:fill="FFFFFF" w:themeFill="background1"/>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rPr>
              <w:lastRenderedPageBreak/>
              <w:t xml:space="preserve">La promovente ingresara el Documento </w:t>
            </w:r>
            <w:r w:rsidR="001E193D" w:rsidRPr="00B83FC9">
              <w:rPr>
                <w:rFonts w:ascii="Arial" w:hAnsi="Arial" w:cs="Arial"/>
                <w:sz w:val="24"/>
                <w:szCs w:val="24"/>
              </w:rPr>
              <w:t>Técnico</w:t>
            </w:r>
            <w:r w:rsidRPr="00B83FC9">
              <w:rPr>
                <w:rFonts w:ascii="Arial" w:hAnsi="Arial" w:cs="Arial"/>
                <w:sz w:val="24"/>
                <w:szCs w:val="24"/>
              </w:rPr>
              <w:t xml:space="preserve"> Unificado para el cambio de uso de suelo en terrenos forestales para su evaluación y ver su viabilidad evitando dañar más área de la autorizada y aplicando las medidas de mitigación que le correspondan de acuerdo con la normatividad ambiental.</w:t>
            </w:r>
          </w:p>
        </w:tc>
      </w:tr>
      <w:tr w:rsidR="00CE7C0D" w:rsidRPr="00B83FC9" w14:paraId="51F018F3" w14:textId="77777777" w:rsidTr="00CE7C0D">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5807" w:type="dxa"/>
          </w:tcPr>
          <w:p w14:paraId="7973701C" w14:textId="168C2CB2" w:rsidR="001E0BB6" w:rsidRPr="00B83FC9" w:rsidRDefault="00320F80" w:rsidP="00CE7C0D">
            <w:pPr>
              <w:spacing w:after="0" w:line="240" w:lineRule="auto"/>
              <w:jc w:val="both"/>
              <w:rPr>
                <w:rFonts w:ascii="Arial" w:hAnsi="Arial" w:cs="Arial"/>
                <w:sz w:val="24"/>
                <w:szCs w:val="24"/>
              </w:rPr>
            </w:pPr>
            <w:r w:rsidRPr="00B83FC9">
              <w:rPr>
                <w:rFonts w:ascii="Arial" w:hAnsi="Arial" w:cs="Arial"/>
                <w:b w:val="0"/>
                <w:sz w:val="24"/>
                <w:szCs w:val="24"/>
              </w:rPr>
              <w:t>Artículo</w:t>
            </w:r>
            <w:r w:rsidR="001E0BB6" w:rsidRPr="00B83FC9">
              <w:rPr>
                <w:rFonts w:ascii="Arial" w:hAnsi="Arial" w:cs="Arial"/>
                <w:b w:val="0"/>
                <w:sz w:val="24"/>
                <w:szCs w:val="24"/>
              </w:rPr>
              <w:t xml:space="preserve"> 7.</w:t>
            </w:r>
            <w:r w:rsidR="001E0BB6" w:rsidRPr="00B83FC9">
              <w:rPr>
                <w:rFonts w:ascii="Arial" w:hAnsi="Arial" w:cs="Arial"/>
                <w:sz w:val="24"/>
                <w:szCs w:val="24"/>
              </w:rPr>
              <w:t xml:space="preserve"> Para los efectos de esta Ley se entenderá por:</w:t>
            </w:r>
          </w:p>
          <w:p w14:paraId="08061C7D" w14:textId="662A1112" w:rsidR="001E0BB6" w:rsidRPr="00B83FC9" w:rsidRDefault="001E0BB6" w:rsidP="00CE7C0D">
            <w:pPr>
              <w:spacing w:after="0" w:line="240" w:lineRule="auto"/>
              <w:jc w:val="both"/>
              <w:rPr>
                <w:rFonts w:ascii="Arial" w:hAnsi="Arial" w:cs="Arial"/>
                <w:sz w:val="24"/>
                <w:szCs w:val="24"/>
              </w:rPr>
            </w:pPr>
            <w:r w:rsidRPr="00B83FC9">
              <w:rPr>
                <w:rFonts w:ascii="Arial" w:hAnsi="Arial" w:cs="Arial"/>
                <w:b w:val="0"/>
                <w:sz w:val="24"/>
                <w:szCs w:val="24"/>
              </w:rPr>
              <w:t>VI.</w:t>
            </w:r>
            <w:r w:rsidRPr="00B83FC9">
              <w:rPr>
                <w:rFonts w:ascii="Arial" w:hAnsi="Arial" w:cs="Arial"/>
                <w:sz w:val="24"/>
                <w:szCs w:val="24"/>
              </w:rPr>
              <w:t xml:space="preserve"> </w:t>
            </w:r>
            <w:r w:rsidRPr="00B83FC9">
              <w:rPr>
                <w:rFonts w:ascii="Arial" w:hAnsi="Arial" w:cs="Arial"/>
                <w:b w:val="0"/>
                <w:sz w:val="24"/>
                <w:szCs w:val="24"/>
              </w:rPr>
              <w:t>Cambio de uso del suelo en terreno forestal:</w:t>
            </w:r>
            <w:r w:rsidRPr="00B83FC9">
              <w:rPr>
                <w:rFonts w:ascii="Arial" w:hAnsi="Arial" w:cs="Arial"/>
                <w:sz w:val="24"/>
                <w:szCs w:val="24"/>
              </w:rPr>
              <w:t xml:space="preserve"> La remoción total o parcial de la vegetación de los terrenos forestales para destinarlos a actividades no forestales.</w:t>
            </w:r>
          </w:p>
        </w:tc>
        <w:tc>
          <w:tcPr>
            <w:tcW w:w="4536" w:type="dxa"/>
          </w:tcPr>
          <w:p w14:paraId="6D7F9125" w14:textId="33D907CD" w:rsidR="001E0BB6" w:rsidRPr="00B83FC9" w:rsidRDefault="001E0BB6"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83FC9">
              <w:rPr>
                <w:rFonts w:ascii="Arial" w:hAnsi="Arial" w:cs="Arial"/>
                <w:sz w:val="24"/>
                <w:szCs w:val="24"/>
              </w:rPr>
              <w:t>La promovente tiene por entendido la definición del cambio de uso de suelo por lo cual realizará los trámites correspondientes para poder obtener una autorización para por realizar esta actividad de cambio de uso de suelo.</w:t>
            </w:r>
          </w:p>
        </w:tc>
      </w:tr>
      <w:tr w:rsidR="00CE7C0D" w:rsidRPr="00B83FC9" w14:paraId="371227D0" w14:textId="77777777" w:rsidTr="00CE7C0D">
        <w:trPr>
          <w:trHeight w:val="324"/>
          <w:jc w:val="center"/>
        </w:trPr>
        <w:tc>
          <w:tcPr>
            <w:cnfStyle w:val="001000000000" w:firstRow="0" w:lastRow="0" w:firstColumn="1" w:lastColumn="0" w:oddVBand="0" w:evenVBand="0" w:oddHBand="0" w:evenHBand="0" w:firstRowFirstColumn="0" w:firstRowLastColumn="0" w:lastRowFirstColumn="0" w:lastRowLastColumn="0"/>
            <w:tcW w:w="10344" w:type="dxa"/>
            <w:gridSpan w:val="2"/>
          </w:tcPr>
          <w:p w14:paraId="5A2F0764" w14:textId="77777777" w:rsidR="00EE2CCA" w:rsidRPr="00B83FC9" w:rsidRDefault="00EE2CCA" w:rsidP="00CE7C0D">
            <w:pPr>
              <w:pStyle w:val="Prrafodelista"/>
              <w:shd w:val="clear" w:color="auto" w:fill="FFFFFF" w:themeFill="background1"/>
              <w:spacing w:after="0" w:line="240" w:lineRule="auto"/>
              <w:ind w:left="0"/>
              <w:jc w:val="center"/>
              <w:rPr>
                <w:rFonts w:ascii="Arial" w:hAnsi="Arial" w:cs="Arial"/>
                <w:sz w:val="24"/>
              </w:rPr>
            </w:pPr>
            <w:r w:rsidRPr="00B83FC9">
              <w:rPr>
                <w:rFonts w:ascii="Arial" w:hAnsi="Arial" w:cs="Arial"/>
                <w:sz w:val="24"/>
              </w:rPr>
              <w:t xml:space="preserve">Título Cuarto </w:t>
            </w:r>
          </w:p>
          <w:p w14:paraId="1143ED1C" w14:textId="77777777" w:rsidR="00F27BCF" w:rsidRPr="00B83FC9" w:rsidRDefault="00EE2CCA" w:rsidP="00CE7C0D">
            <w:pPr>
              <w:pStyle w:val="Prrafodelista"/>
              <w:shd w:val="clear" w:color="auto" w:fill="FFFFFF" w:themeFill="background1"/>
              <w:spacing w:after="0" w:line="240" w:lineRule="auto"/>
              <w:ind w:left="0"/>
              <w:jc w:val="center"/>
              <w:rPr>
                <w:rFonts w:ascii="Arial" w:hAnsi="Arial" w:cs="Arial"/>
                <w:sz w:val="24"/>
              </w:rPr>
            </w:pPr>
            <w:r w:rsidRPr="00B83FC9">
              <w:rPr>
                <w:rFonts w:ascii="Arial" w:hAnsi="Arial" w:cs="Arial"/>
                <w:sz w:val="24"/>
              </w:rPr>
              <w:t>De los Procedimientos en Materia Forestal</w:t>
            </w:r>
          </w:p>
          <w:p w14:paraId="2F60FE8D" w14:textId="6E8D2814" w:rsidR="00EE2CCA" w:rsidRPr="00B83FC9" w:rsidRDefault="00EE2CCA" w:rsidP="00CE7C0D">
            <w:pPr>
              <w:pStyle w:val="Prrafodelista"/>
              <w:shd w:val="clear" w:color="auto" w:fill="FFFFFF" w:themeFill="background1"/>
              <w:spacing w:after="0" w:line="240" w:lineRule="auto"/>
              <w:ind w:left="0"/>
              <w:jc w:val="center"/>
              <w:rPr>
                <w:rFonts w:ascii="Arial" w:hAnsi="Arial" w:cs="Arial"/>
                <w:sz w:val="24"/>
                <w:szCs w:val="24"/>
              </w:rPr>
            </w:pPr>
            <w:r w:rsidRPr="00B83FC9">
              <w:rPr>
                <w:rFonts w:ascii="Arial" w:hAnsi="Arial" w:cs="Arial"/>
                <w:sz w:val="24"/>
              </w:rPr>
              <w:t>Sección Séptima Del Cambio de Uso de Suelo en Terrenos Forestales</w:t>
            </w:r>
          </w:p>
        </w:tc>
      </w:tr>
      <w:tr w:rsidR="00CE7C0D" w:rsidRPr="00B83FC9" w14:paraId="35176C95" w14:textId="77777777" w:rsidTr="00CE7C0D">
        <w:trPr>
          <w:cnfStyle w:val="000000100000" w:firstRow="0" w:lastRow="0" w:firstColumn="0" w:lastColumn="0" w:oddVBand="0" w:evenVBand="0" w:oddHBand="1" w:evenHBand="0" w:firstRowFirstColumn="0" w:firstRowLastColumn="0" w:lastRowFirstColumn="0" w:lastRowLastColumn="0"/>
          <w:trHeight w:val="1248"/>
          <w:jc w:val="center"/>
        </w:trPr>
        <w:tc>
          <w:tcPr>
            <w:cnfStyle w:val="001000000000" w:firstRow="0" w:lastRow="0" w:firstColumn="1" w:lastColumn="0" w:oddVBand="0" w:evenVBand="0" w:oddHBand="0" w:evenHBand="0" w:firstRowFirstColumn="0" w:firstRowLastColumn="0" w:lastRowFirstColumn="0" w:lastRowLastColumn="0"/>
            <w:tcW w:w="5807" w:type="dxa"/>
          </w:tcPr>
          <w:p w14:paraId="0E7ACF5E" w14:textId="58861C15" w:rsidR="00EE2CCA" w:rsidRPr="00B83FC9" w:rsidRDefault="00320F80" w:rsidP="00CE7C0D">
            <w:pPr>
              <w:pStyle w:val="Default"/>
              <w:jc w:val="both"/>
              <w:rPr>
                <w:rFonts w:ascii="Arial" w:eastAsiaTheme="minorHAnsi" w:hAnsi="Arial" w:cs="Arial"/>
                <w:sz w:val="24"/>
                <w:szCs w:val="24"/>
                <w:lang w:val="es-MX" w:eastAsia="en-US"/>
              </w:rPr>
            </w:pPr>
            <w:r w:rsidRPr="00B83FC9">
              <w:rPr>
                <w:rFonts w:ascii="Arial" w:hAnsi="Arial" w:cs="Arial"/>
                <w:b w:val="0"/>
                <w:sz w:val="24"/>
                <w:szCs w:val="24"/>
              </w:rPr>
              <w:t>Artículo</w:t>
            </w:r>
            <w:r w:rsidR="00EE2CCA" w:rsidRPr="00B83FC9">
              <w:rPr>
                <w:rFonts w:ascii="Arial" w:hAnsi="Arial" w:cs="Arial"/>
                <w:b w:val="0"/>
                <w:sz w:val="24"/>
                <w:szCs w:val="24"/>
              </w:rPr>
              <w:t xml:space="preserve"> 93.</w:t>
            </w:r>
            <w:r w:rsidR="00EE2CCA" w:rsidRPr="00B83FC9">
              <w:rPr>
                <w:rFonts w:ascii="Arial" w:hAnsi="Arial" w:cs="Arial"/>
                <w:sz w:val="24"/>
                <w:szCs w:val="24"/>
              </w:rPr>
              <w:t xml:space="preserve"> </w:t>
            </w:r>
            <w:r w:rsidR="00EE2CCA" w:rsidRPr="00B83FC9">
              <w:rPr>
                <w:rFonts w:ascii="Arial" w:eastAsiaTheme="minorHAnsi" w:hAnsi="Arial" w:cs="Arial"/>
                <w:sz w:val="24"/>
                <w:szCs w:val="24"/>
                <w:lang w:val="es-MX" w:eastAsia="en-US"/>
              </w:rPr>
              <w:t xml:space="preserve">La Secretaría autorizará el cambio de uso de suelo en terrenos forestales por excepción, previa opinión técnica de los miembros del Consejo Estatal Forestal de que se trate y con base en los estudios técnicos justificativos cuyo contenido se establecerá en el Reglamento, los cuales demuestren que la biodiversidad de los ecosistemas que se verán afectados se mantenga, y que la erosión de los suelos, el deterioro de la calidad del agua o la disminución en su captación se mitiguen en las áreas afectadas por la remoción de la vegetación forestal. </w:t>
            </w:r>
          </w:p>
          <w:p w14:paraId="18720099" w14:textId="77777777" w:rsidR="00EE2CCA" w:rsidRPr="00B83FC9" w:rsidRDefault="00EE2CCA" w:rsidP="00CE7C0D">
            <w:pPr>
              <w:autoSpaceDE w:val="0"/>
              <w:autoSpaceDN w:val="0"/>
              <w:adjustRightInd w:val="0"/>
              <w:spacing w:after="0" w:line="240" w:lineRule="auto"/>
              <w:jc w:val="both"/>
              <w:rPr>
                <w:rFonts w:ascii="Arial" w:eastAsiaTheme="minorHAnsi" w:hAnsi="Arial" w:cs="Arial"/>
                <w:sz w:val="24"/>
                <w:szCs w:val="24"/>
              </w:rPr>
            </w:pPr>
            <w:r w:rsidRPr="00B83FC9">
              <w:rPr>
                <w:rFonts w:ascii="Arial" w:eastAsiaTheme="minorHAnsi" w:hAnsi="Arial" w:cs="Arial"/>
                <w:sz w:val="24"/>
                <w:szCs w:val="24"/>
              </w:rPr>
              <w:t xml:space="preserve">En las autorizaciones de cambio de uso de suelo en terrenos forestales, la Secretaría deberá dar respuesta debidamente fundada y motivada a las opiniones técnicas emitidas por los miembros del Consejo Estatal Forestal de que se trate. </w:t>
            </w:r>
          </w:p>
          <w:p w14:paraId="688DB0F1" w14:textId="77777777" w:rsidR="00EE2CCA" w:rsidRPr="00B83FC9" w:rsidRDefault="00EE2CCA" w:rsidP="00CE7C0D">
            <w:pPr>
              <w:spacing w:after="0" w:line="240" w:lineRule="auto"/>
              <w:jc w:val="both"/>
              <w:rPr>
                <w:rFonts w:ascii="Arial" w:eastAsiaTheme="minorHAnsi" w:hAnsi="Arial" w:cs="Arial"/>
                <w:sz w:val="24"/>
                <w:szCs w:val="24"/>
              </w:rPr>
            </w:pPr>
            <w:r w:rsidRPr="00B83FC9">
              <w:rPr>
                <w:rFonts w:ascii="Arial" w:eastAsiaTheme="minorHAnsi" w:hAnsi="Arial" w:cs="Arial"/>
                <w:sz w:val="24"/>
                <w:szCs w:val="24"/>
              </w:rPr>
              <w:t xml:space="preserve">Las autorizaciones que se emitan deberán integrar un programa de rescate y reubicación de especies de la flora y fauna afectadas y su adaptación al nuevo hábitat conforme se establezca en el Reglamento. Dichas </w:t>
            </w:r>
            <w:r w:rsidRPr="00B83FC9">
              <w:rPr>
                <w:rFonts w:ascii="Arial" w:eastAsiaTheme="minorHAnsi" w:hAnsi="Arial" w:cs="Arial"/>
                <w:sz w:val="24"/>
                <w:szCs w:val="24"/>
              </w:rPr>
              <w:lastRenderedPageBreak/>
              <w:t>autorizaciones deberán sujetarse a lo que, en su caso, dispongan los programas de ordenamientos ecológicos correspondientes, las Normas Oficiales Mexicanas y demás disposiciones legales y reglamentarias aplicables.</w:t>
            </w:r>
          </w:p>
          <w:p w14:paraId="4E8E2011" w14:textId="62811E78" w:rsidR="00F27BCF" w:rsidRPr="00B83FC9" w:rsidRDefault="00F27BCF" w:rsidP="00CE7C0D">
            <w:pPr>
              <w:spacing w:after="0" w:line="240" w:lineRule="auto"/>
              <w:jc w:val="both"/>
              <w:rPr>
                <w:rFonts w:ascii="Arial" w:hAnsi="Arial" w:cs="Arial"/>
                <w:sz w:val="24"/>
                <w:szCs w:val="24"/>
              </w:rPr>
            </w:pPr>
          </w:p>
        </w:tc>
        <w:tc>
          <w:tcPr>
            <w:tcW w:w="4536" w:type="dxa"/>
          </w:tcPr>
          <w:p w14:paraId="3D710D49" w14:textId="5538749D" w:rsidR="00F27BCF" w:rsidRPr="00B83FC9" w:rsidRDefault="00EE2CCA"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83FC9">
              <w:rPr>
                <w:rFonts w:ascii="Arial" w:hAnsi="Arial" w:cs="Arial"/>
                <w:sz w:val="24"/>
                <w:szCs w:val="24"/>
              </w:rPr>
              <w:lastRenderedPageBreak/>
              <w:t xml:space="preserve">La promovente presenta el Documento </w:t>
            </w:r>
            <w:r w:rsidR="001E193D" w:rsidRPr="00B83FC9">
              <w:rPr>
                <w:rFonts w:ascii="Arial" w:hAnsi="Arial" w:cs="Arial"/>
                <w:sz w:val="24"/>
                <w:szCs w:val="24"/>
              </w:rPr>
              <w:t>Técnico</w:t>
            </w:r>
            <w:r w:rsidRPr="00B83FC9">
              <w:rPr>
                <w:rFonts w:ascii="Arial" w:hAnsi="Arial" w:cs="Arial"/>
                <w:sz w:val="24"/>
                <w:szCs w:val="24"/>
              </w:rPr>
              <w:t xml:space="preserve"> Unificado para el cambio de uso de suelo en terrenos forestales para su evaluación y posterior autorización, en el cual demostrará que no se compromete la biodiversidad, ni se provocará la erosión de los suelos, el deterioro de la calidad del agua o la disminución en su captación; y que los usos alternativos del suelo que se proponen son más productivos a largo plazo que el uso que tiene actualmente, se integra así mismo un programa de rescate de especies de Flora y Fauna, de igual manera se plasman las mejores técnicas y apegándose a la normatividad para la realización del cambio de uso de suelo con medios mecánicos y/o manuales sin el uso de agroquímicos o el uso del fuego.</w:t>
            </w:r>
          </w:p>
        </w:tc>
      </w:tr>
      <w:tr w:rsidR="00CE7C0D" w:rsidRPr="00CE7C0D" w14:paraId="6F598134" w14:textId="77777777" w:rsidTr="00CE7C0D">
        <w:trPr>
          <w:trHeight w:val="85"/>
          <w:jc w:val="center"/>
        </w:trPr>
        <w:tc>
          <w:tcPr>
            <w:cnfStyle w:val="001000000000" w:firstRow="0" w:lastRow="0" w:firstColumn="1" w:lastColumn="0" w:oddVBand="0" w:evenVBand="0" w:oddHBand="0" w:evenHBand="0" w:firstRowFirstColumn="0" w:firstRowLastColumn="0" w:lastRowFirstColumn="0" w:lastRowLastColumn="0"/>
            <w:tcW w:w="5807" w:type="dxa"/>
          </w:tcPr>
          <w:p w14:paraId="7C15B02F" w14:textId="263694A0" w:rsidR="00EE2CCA" w:rsidRPr="00B83FC9" w:rsidRDefault="00EE2CCA" w:rsidP="00CE7C0D">
            <w:pPr>
              <w:autoSpaceDE w:val="0"/>
              <w:autoSpaceDN w:val="0"/>
              <w:adjustRightInd w:val="0"/>
              <w:spacing w:after="0" w:line="240" w:lineRule="auto"/>
              <w:jc w:val="both"/>
              <w:rPr>
                <w:rFonts w:ascii="Arial" w:eastAsiaTheme="minorHAnsi" w:hAnsi="Arial" w:cs="Arial"/>
                <w:sz w:val="24"/>
                <w:szCs w:val="24"/>
              </w:rPr>
            </w:pPr>
            <w:r w:rsidRPr="00B83FC9">
              <w:rPr>
                <w:rFonts w:ascii="Arial" w:eastAsiaTheme="minorHAnsi" w:hAnsi="Arial" w:cs="Arial"/>
                <w:b w:val="0"/>
                <w:bCs w:val="0"/>
                <w:sz w:val="24"/>
                <w:szCs w:val="24"/>
              </w:rPr>
              <w:t xml:space="preserve">Artículo 98. </w:t>
            </w:r>
            <w:r w:rsidRPr="00B83FC9">
              <w:rPr>
                <w:rFonts w:ascii="Arial" w:eastAsiaTheme="minorHAnsi" w:hAnsi="Arial" w:cs="Arial"/>
                <w:sz w:val="24"/>
                <w:szCs w:val="24"/>
              </w:rPr>
              <w:t xml:space="preserve">Los interesados en el cambio de uso de suelo en terrenos forestales, deberán comprobar que realizaron el depósito ante el Fondo Forestal Mexicano, por concepto de compensación ambiental, para que se lleven a cabo acciones de restauración de los ecosistemas que se afecten, preferentemente dentro de la cuenca hidrográfica en donde se ubique la autorización del proyecto, en los términos y condiciones que establezca el Reglamento. </w:t>
            </w:r>
          </w:p>
          <w:p w14:paraId="3BE26530" w14:textId="77777777" w:rsidR="00EE2CCA" w:rsidRPr="00B83FC9" w:rsidRDefault="00EE2CCA" w:rsidP="00CE7C0D">
            <w:pPr>
              <w:pStyle w:val="Default"/>
              <w:jc w:val="both"/>
              <w:rPr>
                <w:rFonts w:ascii="Arial" w:hAnsi="Arial" w:cs="Arial"/>
                <w:b w:val="0"/>
                <w:sz w:val="24"/>
                <w:szCs w:val="24"/>
                <w:lang w:val="es-MX"/>
              </w:rPr>
            </w:pPr>
          </w:p>
        </w:tc>
        <w:tc>
          <w:tcPr>
            <w:tcW w:w="4536" w:type="dxa"/>
          </w:tcPr>
          <w:p w14:paraId="7750BC6C" w14:textId="37DA2AAA" w:rsidR="00EE2CCA" w:rsidRPr="00B83FC9" w:rsidRDefault="00EE2CCA"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i/>
                <w:sz w:val="24"/>
                <w:szCs w:val="24"/>
              </w:rPr>
              <w:t>S</w:t>
            </w:r>
            <w:r w:rsidRPr="00B83FC9">
              <w:rPr>
                <w:rFonts w:ascii="Arial" w:hAnsi="Arial" w:cs="Arial"/>
                <w:sz w:val="24"/>
                <w:szCs w:val="24"/>
              </w:rPr>
              <w:t>i se solicita el depósito al fondo forestal, la promovente está en la mejor disposición de realizar este depósito para poder obtener la autorización de cambio de uso de suelo en terrenos forestales.</w:t>
            </w:r>
          </w:p>
        </w:tc>
      </w:tr>
    </w:tbl>
    <w:p w14:paraId="1A998DC5" w14:textId="77777777" w:rsidR="00D9092D" w:rsidRDefault="00D9092D" w:rsidP="001A7FF8">
      <w:pPr>
        <w:spacing w:after="0"/>
        <w:jc w:val="both"/>
        <w:rPr>
          <w:rFonts w:ascii="Arial" w:hAnsi="Arial" w:cs="Arial"/>
          <w:b/>
          <w:sz w:val="24"/>
          <w:szCs w:val="24"/>
        </w:rPr>
      </w:pPr>
    </w:p>
    <w:p w14:paraId="1834371C" w14:textId="7BE5E5C7" w:rsidR="00CD27F3" w:rsidRPr="00382C94" w:rsidRDefault="00CD27F3" w:rsidP="00C06D39">
      <w:pPr>
        <w:pStyle w:val="Ttulo3"/>
        <w:jc w:val="left"/>
        <w:rPr>
          <w:rFonts w:ascii="Arial" w:hAnsi="Arial" w:cs="Arial"/>
          <w:b/>
          <w:i w:val="0"/>
        </w:rPr>
      </w:pPr>
      <w:bookmarkStart w:id="36" w:name="_Toc163489632"/>
      <w:r w:rsidRPr="00382C94">
        <w:rPr>
          <w:rFonts w:ascii="Arial" w:hAnsi="Arial" w:cs="Arial"/>
          <w:b/>
          <w:i w:val="0"/>
        </w:rPr>
        <w:t>XVI.5.</w:t>
      </w:r>
      <w:r w:rsidR="00D9092D">
        <w:rPr>
          <w:rFonts w:ascii="Arial" w:hAnsi="Arial" w:cs="Arial"/>
          <w:b/>
          <w:i w:val="0"/>
        </w:rPr>
        <w:t>5</w:t>
      </w:r>
      <w:r w:rsidRPr="00382C94">
        <w:rPr>
          <w:rFonts w:ascii="Arial" w:hAnsi="Arial" w:cs="Arial"/>
          <w:b/>
          <w:i w:val="0"/>
        </w:rPr>
        <w:t xml:space="preserve">.- </w:t>
      </w:r>
      <w:r>
        <w:rPr>
          <w:rFonts w:ascii="Arial" w:hAnsi="Arial" w:cs="Arial"/>
          <w:b/>
          <w:i w:val="0"/>
        </w:rPr>
        <w:t>Ley General de Vida Silvestre</w:t>
      </w:r>
      <w:bookmarkEnd w:id="36"/>
    </w:p>
    <w:p w14:paraId="0FA95FD3" w14:textId="77777777" w:rsidR="00CD27F3" w:rsidRPr="00CD27F3" w:rsidRDefault="00CD27F3" w:rsidP="00CD27F3">
      <w:pPr>
        <w:jc w:val="center"/>
        <w:rPr>
          <w:rFonts w:ascii="Arial" w:hAnsi="Arial" w:cs="Arial"/>
          <w:sz w:val="24"/>
          <w:szCs w:val="24"/>
          <w:lang w:val="es-ES"/>
        </w:rPr>
      </w:pPr>
      <w:r w:rsidRPr="00CD27F3">
        <w:rPr>
          <w:rFonts w:ascii="Arial" w:hAnsi="Arial" w:cs="Arial"/>
          <w:sz w:val="24"/>
          <w:szCs w:val="24"/>
          <w:lang w:val="es-ES"/>
        </w:rPr>
        <w:t>(Publicado en el DOF el 03 de Julio del 2000). Última reforma publicada en el DOF 20-05-2021)</w:t>
      </w:r>
    </w:p>
    <w:tbl>
      <w:tblPr>
        <w:tblStyle w:val="Tablaconcuadrcula4-nfasis1"/>
        <w:tblW w:w="988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353"/>
        <w:gridCol w:w="4536"/>
      </w:tblGrid>
      <w:tr w:rsidR="00CE7C0D" w:rsidRPr="00B83FC9" w14:paraId="4F74B67F" w14:textId="77777777" w:rsidTr="00CE7C0D">
        <w:trPr>
          <w:cnfStyle w:val="100000000000" w:firstRow="1" w:lastRow="0" w:firstColumn="0" w:lastColumn="0" w:oddVBand="0" w:evenVBand="0" w:oddHBand="0" w:evenHBand="0" w:firstRowFirstColumn="0" w:firstRowLastColumn="0" w:lastRowFirstColumn="0" w:lastRowLastColumn="0"/>
          <w:trHeight w:val="72"/>
          <w:jc w:val="center"/>
        </w:trPr>
        <w:tc>
          <w:tcPr>
            <w:cnfStyle w:val="001000000000" w:firstRow="0" w:lastRow="0" w:firstColumn="1" w:lastColumn="0" w:oddVBand="0" w:evenVBand="0" w:oddHBand="0" w:evenHBand="0" w:firstRowFirstColumn="0" w:firstRowLastColumn="0" w:lastRowFirstColumn="0" w:lastRowLastColumn="0"/>
            <w:tcW w:w="5353" w:type="dxa"/>
          </w:tcPr>
          <w:p w14:paraId="6462BF7A" w14:textId="77777777" w:rsidR="00CD27F3" w:rsidRPr="00B83FC9" w:rsidRDefault="00CD27F3" w:rsidP="00CE7C0D">
            <w:pPr>
              <w:spacing w:after="0" w:line="240" w:lineRule="auto"/>
              <w:jc w:val="center"/>
              <w:rPr>
                <w:rFonts w:ascii="Arial" w:hAnsi="Arial" w:cs="Arial"/>
                <w:b w:val="0"/>
                <w:iCs/>
                <w:color w:val="auto"/>
                <w:sz w:val="24"/>
                <w:szCs w:val="24"/>
              </w:rPr>
            </w:pPr>
            <w:r w:rsidRPr="00B83FC9">
              <w:rPr>
                <w:rFonts w:ascii="Arial" w:hAnsi="Arial" w:cs="Arial"/>
                <w:b w:val="0"/>
                <w:iCs/>
                <w:color w:val="auto"/>
                <w:sz w:val="24"/>
                <w:szCs w:val="24"/>
              </w:rPr>
              <w:t>Artículos relacionados con el proyecto</w:t>
            </w:r>
          </w:p>
        </w:tc>
        <w:tc>
          <w:tcPr>
            <w:tcW w:w="4536" w:type="dxa"/>
          </w:tcPr>
          <w:p w14:paraId="3B588F0D" w14:textId="77777777" w:rsidR="00CD27F3" w:rsidRPr="00B83FC9" w:rsidRDefault="00CD27F3"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iCs/>
                <w:color w:val="auto"/>
                <w:sz w:val="24"/>
                <w:szCs w:val="24"/>
              </w:rPr>
            </w:pPr>
            <w:r w:rsidRPr="00B83FC9">
              <w:rPr>
                <w:rFonts w:ascii="Arial" w:hAnsi="Arial" w:cs="Arial"/>
                <w:b w:val="0"/>
                <w:iCs/>
                <w:color w:val="auto"/>
                <w:sz w:val="24"/>
                <w:szCs w:val="24"/>
              </w:rPr>
              <w:t>Vinculación</w:t>
            </w:r>
          </w:p>
        </w:tc>
      </w:tr>
      <w:tr w:rsidR="00CE7C0D" w:rsidRPr="00B83FC9" w14:paraId="2DBB90E1" w14:textId="77777777" w:rsidTr="00CE7C0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36898C2A" w14:textId="77777777" w:rsidR="00E15C47" w:rsidRPr="00B83FC9" w:rsidRDefault="00E15C47" w:rsidP="00CE7C0D">
            <w:pPr>
              <w:spacing w:after="0" w:line="240" w:lineRule="auto"/>
              <w:jc w:val="center"/>
              <w:rPr>
                <w:rFonts w:ascii="Arial" w:hAnsi="Arial" w:cs="Arial"/>
                <w:sz w:val="24"/>
              </w:rPr>
            </w:pPr>
            <w:r w:rsidRPr="00B83FC9">
              <w:rPr>
                <w:rFonts w:ascii="Arial" w:hAnsi="Arial" w:cs="Arial"/>
                <w:sz w:val="24"/>
              </w:rPr>
              <w:t xml:space="preserve">Ley General De Vida Silvestre </w:t>
            </w:r>
          </w:p>
          <w:p w14:paraId="0714382B" w14:textId="66611E32" w:rsidR="00CD27F3" w:rsidRPr="00B83FC9" w:rsidRDefault="00E15C47" w:rsidP="00CE7C0D">
            <w:pPr>
              <w:spacing w:after="0" w:line="240" w:lineRule="auto"/>
              <w:jc w:val="center"/>
              <w:rPr>
                <w:rFonts w:ascii="Arial" w:hAnsi="Arial" w:cs="Arial"/>
                <w:b w:val="0"/>
                <w:bCs w:val="0"/>
                <w:iCs/>
                <w:sz w:val="24"/>
                <w:szCs w:val="24"/>
              </w:rPr>
            </w:pPr>
            <w:r w:rsidRPr="00B83FC9">
              <w:rPr>
                <w:rFonts w:ascii="Arial" w:hAnsi="Arial" w:cs="Arial"/>
                <w:sz w:val="24"/>
              </w:rPr>
              <w:t xml:space="preserve">Título I Disposiciones </w:t>
            </w:r>
            <w:r w:rsidR="006B1882" w:rsidRPr="00B83FC9">
              <w:rPr>
                <w:rFonts w:ascii="Arial" w:hAnsi="Arial" w:cs="Arial"/>
                <w:sz w:val="24"/>
              </w:rPr>
              <w:t>Preliminares</w:t>
            </w:r>
          </w:p>
        </w:tc>
      </w:tr>
      <w:tr w:rsidR="00CE7C0D" w:rsidRPr="00B83FC9" w14:paraId="62DFEA9E" w14:textId="77777777" w:rsidTr="00CE7C0D">
        <w:trPr>
          <w:trHeight w:val="324"/>
          <w:jc w:val="center"/>
        </w:trPr>
        <w:tc>
          <w:tcPr>
            <w:cnfStyle w:val="001000000000" w:firstRow="0" w:lastRow="0" w:firstColumn="1" w:lastColumn="0" w:oddVBand="0" w:evenVBand="0" w:oddHBand="0" w:evenHBand="0" w:firstRowFirstColumn="0" w:firstRowLastColumn="0" w:lastRowFirstColumn="0" w:lastRowLastColumn="0"/>
            <w:tcW w:w="5353" w:type="dxa"/>
          </w:tcPr>
          <w:p w14:paraId="0FB1D79D" w14:textId="4634DA15" w:rsidR="00CD27F3" w:rsidRPr="00B83FC9" w:rsidRDefault="00CD27F3" w:rsidP="00CE7C0D">
            <w:pPr>
              <w:pStyle w:val="Default"/>
              <w:jc w:val="both"/>
              <w:rPr>
                <w:rFonts w:ascii="Arial" w:hAnsi="Arial" w:cs="Arial"/>
                <w:sz w:val="24"/>
                <w:szCs w:val="24"/>
                <w:lang w:val="es-MX"/>
              </w:rPr>
            </w:pPr>
            <w:r w:rsidRPr="00B83FC9">
              <w:rPr>
                <w:rFonts w:ascii="Arial" w:hAnsi="Arial" w:cs="Arial"/>
                <w:b w:val="0"/>
                <w:sz w:val="24"/>
                <w:szCs w:val="24"/>
                <w:lang w:val="es-MX"/>
              </w:rPr>
              <w:t>Artículo 1º.</w:t>
            </w:r>
            <w:r w:rsidRPr="00B83FC9">
              <w:rPr>
                <w:rFonts w:ascii="Arial" w:hAnsi="Arial" w:cs="Arial"/>
                <w:sz w:val="24"/>
                <w:szCs w:val="24"/>
                <w:lang w:val="es-MX"/>
              </w:rPr>
              <w:t xml:space="preserve"> La presente Ley es de orden público y de interés social, reglamentario del párrafo tercero del artículo 27 y de la fracción XXIX, inciso G del artículo 73 constitucionales. Su objeto es establecer la concurrencia del Gobierno Federal, de los gobiernos de los Estados y de los Municipios, en el ámbito de sus respectivas competencias, relativa a la conservación y aprovechamiento sustentable de la vida silvestre y su hábitat en el territorio de la República Mexicana y en las zonas en donde la Nación ejerce su jurisdicción.</w:t>
            </w:r>
          </w:p>
        </w:tc>
        <w:tc>
          <w:tcPr>
            <w:tcW w:w="4536" w:type="dxa"/>
          </w:tcPr>
          <w:p w14:paraId="34A96DA4" w14:textId="289ED46A" w:rsidR="00CD27F3" w:rsidRPr="00B83FC9" w:rsidRDefault="00CD27F3" w:rsidP="00CE7C0D">
            <w:pPr>
              <w:pStyle w:val="Prrafodelista"/>
              <w:shd w:val="clear" w:color="auto" w:fill="FFFFFF" w:themeFill="background1"/>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rPr>
              <w:t xml:space="preserve">El presente proyecto no requerirá en ninguna de sus etapas del aprovechamiento de especies de vida silvestre para su comercialización, por lo que no se hará necesario la aplicación de ningún artículo de esta Ley relacionado con ese tipo de consumo. </w:t>
            </w:r>
          </w:p>
        </w:tc>
      </w:tr>
      <w:tr w:rsidR="00CE7C0D" w:rsidRPr="00B83FC9" w14:paraId="33E59DEC" w14:textId="77777777" w:rsidTr="00CE7C0D">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679F6703" w14:textId="7D851F0C" w:rsidR="00E15C47" w:rsidRPr="00B83FC9" w:rsidRDefault="00E15C47" w:rsidP="00CE7C0D">
            <w:pPr>
              <w:spacing w:after="0" w:line="240" w:lineRule="auto"/>
              <w:jc w:val="center"/>
              <w:rPr>
                <w:rFonts w:ascii="Arial" w:hAnsi="Arial" w:cs="Arial"/>
                <w:bCs w:val="0"/>
                <w:sz w:val="24"/>
                <w:szCs w:val="24"/>
              </w:rPr>
            </w:pPr>
            <w:r w:rsidRPr="00B83FC9">
              <w:rPr>
                <w:rFonts w:ascii="Arial" w:hAnsi="Arial" w:cs="Arial"/>
                <w:sz w:val="24"/>
                <w:szCs w:val="24"/>
              </w:rPr>
              <w:t>Título V. Disposiciones Comunes Para la Conservación y el Aprovechamiento Sustentable de la Vida Silvestre</w:t>
            </w:r>
          </w:p>
          <w:p w14:paraId="209FF779" w14:textId="693FD67F" w:rsidR="00E15C47" w:rsidRPr="00B83FC9" w:rsidRDefault="00E15C47" w:rsidP="00CE7C0D">
            <w:pPr>
              <w:pStyle w:val="Prrafodelista"/>
              <w:shd w:val="clear" w:color="auto" w:fill="FFFFFF" w:themeFill="background1"/>
              <w:spacing w:after="0" w:line="240" w:lineRule="auto"/>
              <w:ind w:left="0"/>
              <w:jc w:val="center"/>
              <w:rPr>
                <w:rFonts w:ascii="Arial" w:hAnsi="Arial" w:cs="Arial"/>
                <w:sz w:val="24"/>
                <w:szCs w:val="24"/>
              </w:rPr>
            </w:pPr>
            <w:r w:rsidRPr="00B83FC9">
              <w:rPr>
                <w:rFonts w:ascii="Arial" w:hAnsi="Arial" w:cs="Arial"/>
                <w:sz w:val="24"/>
                <w:szCs w:val="24"/>
              </w:rPr>
              <w:t>Capítulo I. Disposiciones Preliminares</w:t>
            </w:r>
          </w:p>
        </w:tc>
      </w:tr>
      <w:tr w:rsidR="00CE7C0D" w:rsidRPr="00B83FC9" w14:paraId="751132F9" w14:textId="77777777" w:rsidTr="00CE7C0D">
        <w:trPr>
          <w:trHeight w:val="3983"/>
          <w:jc w:val="center"/>
        </w:trPr>
        <w:tc>
          <w:tcPr>
            <w:cnfStyle w:val="001000000000" w:firstRow="0" w:lastRow="0" w:firstColumn="1" w:lastColumn="0" w:oddVBand="0" w:evenVBand="0" w:oddHBand="0" w:evenHBand="0" w:firstRowFirstColumn="0" w:firstRowLastColumn="0" w:lastRowFirstColumn="0" w:lastRowLastColumn="0"/>
            <w:tcW w:w="5353" w:type="dxa"/>
          </w:tcPr>
          <w:p w14:paraId="2760E1D6" w14:textId="0D7357B4" w:rsidR="00E15C47" w:rsidRPr="00B83FC9" w:rsidRDefault="00E15C47" w:rsidP="00CE7C0D">
            <w:pPr>
              <w:spacing w:after="0" w:line="240" w:lineRule="auto"/>
              <w:jc w:val="both"/>
              <w:rPr>
                <w:rFonts w:ascii="Arial" w:hAnsi="Arial" w:cs="Arial"/>
                <w:sz w:val="24"/>
                <w:szCs w:val="24"/>
              </w:rPr>
            </w:pPr>
            <w:r w:rsidRPr="00B83FC9">
              <w:rPr>
                <w:rFonts w:ascii="Arial" w:hAnsi="Arial" w:cs="Arial"/>
                <w:sz w:val="24"/>
                <w:szCs w:val="24"/>
              </w:rPr>
              <w:lastRenderedPageBreak/>
              <w:t>Artículo 19. Las autoridades que, en el ejercicio de sus atribuciones, deban intervenir en las actividades relacionadas con la utilización del suelo, agua y demás recursos naturales con fines agrícolas, ganaderos, piscícolas, forestales y otros, observarán las disposiciones de esta Ley y las que de ella se deriven, y adoptarán las medidas que sean necesarias para que dichas actividades se lleven a cabo de modo que se eviten, prevengan, reparen, compensen o minimicen los efectos negativos de las mismas sobre la vida silvestre y su hábitat.</w:t>
            </w:r>
          </w:p>
        </w:tc>
        <w:tc>
          <w:tcPr>
            <w:tcW w:w="4536" w:type="dxa"/>
          </w:tcPr>
          <w:p w14:paraId="4AC4A595" w14:textId="13010174" w:rsidR="00E15C47" w:rsidRPr="00B83FC9" w:rsidRDefault="00E15C47"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rPr>
              <w:t xml:space="preserve">El promovente se acatará a las observación de la secretaria, asi mismo realizara actividades de prevención para mitigar los impactos hacia la fauna silvestre, se evitará realizar ruidos estridentes que causen estrés o ahuyentamiento de la fauna local, se respetara los hábitat de las especies vulnerables, el transito vehiculas será bajo de 40 k/h para evitar colisión, especies de lento </w:t>
            </w:r>
            <w:r w:rsidR="001E193D" w:rsidRPr="00B83FC9">
              <w:rPr>
                <w:rFonts w:ascii="Arial" w:hAnsi="Arial" w:cs="Arial"/>
                <w:sz w:val="24"/>
                <w:szCs w:val="24"/>
              </w:rPr>
              <w:t>desplazamiento</w:t>
            </w:r>
            <w:r w:rsidRPr="00B83FC9">
              <w:rPr>
                <w:rFonts w:ascii="Arial" w:hAnsi="Arial" w:cs="Arial"/>
                <w:sz w:val="24"/>
                <w:szCs w:val="24"/>
              </w:rPr>
              <w:t>.</w:t>
            </w:r>
          </w:p>
        </w:tc>
      </w:tr>
      <w:tr w:rsidR="00CE7C0D" w:rsidRPr="00B83FC9" w14:paraId="4F63DBE8" w14:textId="77777777" w:rsidTr="00CE7C0D">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14419334" w14:textId="6526B00B" w:rsidR="00E15C47" w:rsidRPr="00B83FC9" w:rsidRDefault="00E15C47" w:rsidP="00CE7C0D">
            <w:pPr>
              <w:spacing w:after="0" w:line="240" w:lineRule="auto"/>
              <w:jc w:val="center"/>
              <w:rPr>
                <w:rFonts w:ascii="Arial" w:hAnsi="Arial" w:cs="Arial"/>
                <w:szCs w:val="24"/>
              </w:rPr>
            </w:pPr>
            <w:r w:rsidRPr="00B83FC9">
              <w:rPr>
                <w:rFonts w:ascii="Arial" w:hAnsi="Arial" w:cs="Arial"/>
                <w:szCs w:val="24"/>
              </w:rPr>
              <w:t xml:space="preserve">Capítulo II </w:t>
            </w:r>
          </w:p>
          <w:p w14:paraId="3A404A01" w14:textId="2A7637A6" w:rsidR="00E15C47" w:rsidRPr="00B83FC9" w:rsidRDefault="00E15C47" w:rsidP="00CE7C0D">
            <w:pPr>
              <w:spacing w:after="0" w:line="240" w:lineRule="auto"/>
              <w:jc w:val="center"/>
              <w:rPr>
                <w:rFonts w:ascii="Arial" w:hAnsi="Arial" w:cs="Arial"/>
                <w:szCs w:val="24"/>
              </w:rPr>
            </w:pPr>
            <w:r w:rsidRPr="00B83FC9">
              <w:rPr>
                <w:rFonts w:ascii="Arial" w:hAnsi="Arial" w:cs="Arial"/>
                <w:szCs w:val="24"/>
              </w:rPr>
              <w:t>Hábitat Crítico Para La Conservación De La Vida Silvestre</w:t>
            </w:r>
          </w:p>
        </w:tc>
      </w:tr>
      <w:tr w:rsidR="00CE7C0D" w:rsidRPr="00B83FC9" w14:paraId="2C606EEB" w14:textId="77777777" w:rsidTr="00CE7C0D">
        <w:trPr>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2C064192" w14:textId="77777777" w:rsidR="00E15C47" w:rsidRPr="00B83FC9" w:rsidRDefault="00E15C47" w:rsidP="00CE7C0D">
            <w:pPr>
              <w:spacing w:after="0" w:line="240" w:lineRule="auto"/>
              <w:jc w:val="both"/>
              <w:rPr>
                <w:rFonts w:ascii="Arial" w:hAnsi="Arial" w:cs="Arial"/>
                <w:sz w:val="24"/>
                <w:szCs w:val="24"/>
              </w:rPr>
            </w:pPr>
            <w:r w:rsidRPr="00B83FC9">
              <w:rPr>
                <w:rFonts w:ascii="Arial" w:hAnsi="Arial" w:cs="Arial"/>
                <w:sz w:val="24"/>
                <w:szCs w:val="24"/>
              </w:rPr>
              <w:t>Artículo 63. La conservación del hábitat natural de la vida silvestre es de interés público.</w:t>
            </w:r>
          </w:p>
          <w:p w14:paraId="5029B877" w14:textId="732F81EC" w:rsidR="00E15C47" w:rsidRPr="00B83FC9" w:rsidRDefault="00E15C47" w:rsidP="00CE7C0D">
            <w:pPr>
              <w:spacing w:after="0" w:line="240" w:lineRule="auto"/>
              <w:jc w:val="both"/>
              <w:rPr>
                <w:rFonts w:ascii="Arial" w:hAnsi="Arial" w:cs="Arial"/>
                <w:sz w:val="24"/>
                <w:szCs w:val="24"/>
              </w:rPr>
            </w:pPr>
            <w:r w:rsidRPr="00B83FC9">
              <w:rPr>
                <w:rFonts w:ascii="Arial" w:hAnsi="Arial" w:cs="Arial"/>
                <w:sz w:val="24"/>
                <w:szCs w:val="24"/>
              </w:rPr>
              <w:t>Los hábitats críticos para la conservación de la vida silvestre son áreas específicas terrestres o acuáticas, en las que ocurren procesos biológicos, físicos y químicos esenciales, ya sea para la supervivencia de especies en categoría de riesgo, ya sea para una especie, o para una de sus poblaciones, y que por tanto requieren manejo y protección especial. Son áreas que regularmente son utilizadas para alimentación, depredación, forrajeo, descanso, crianza o reproducción, o rutas de migración.</w:t>
            </w:r>
          </w:p>
        </w:tc>
        <w:tc>
          <w:tcPr>
            <w:tcW w:w="4536" w:type="dxa"/>
          </w:tcPr>
          <w:p w14:paraId="070263A6" w14:textId="0B42A7DD" w:rsidR="00E15C47" w:rsidRPr="00B83FC9" w:rsidRDefault="00E15C47"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highlight w:val="yellow"/>
              </w:rPr>
              <w:t xml:space="preserve">Dentro del </w:t>
            </w:r>
            <w:proofErr w:type="spellStart"/>
            <w:r w:rsidRPr="00B83FC9">
              <w:rPr>
                <w:rFonts w:ascii="Arial" w:hAnsi="Arial" w:cs="Arial"/>
                <w:sz w:val="24"/>
                <w:szCs w:val="24"/>
                <w:highlight w:val="yellow"/>
              </w:rPr>
              <w:t>area</w:t>
            </w:r>
            <w:proofErr w:type="spellEnd"/>
            <w:r w:rsidRPr="00B83FC9">
              <w:rPr>
                <w:rFonts w:ascii="Arial" w:hAnsi="Arial" w:cs="Arial"/>
                <w:sz w:val="24"/>
                <w:szCs w:val="24"/>
                <w:highlight w:val="yellow"/>
              </w:rPr>
              <w:t xml:space="preserve"> no se encontró ningún hábitat critica, pero se aplicará un </w:t>
            </w:r>
            <w:r w:rsidR="001E193D" w:rsidRPr="00B83FC9">
              <w:rPr>
                <w:rFonts w:ascii="Arial" w:hAnsi="Arial" w:cs="Arial"/>
                <w:sz w:val="24"/>
                <w:szCs w:val="24"/>
                <w:highlight w:val="yellow"/>
              </w:rPr>
              <w:t>programa</w:t>
            </w:r>
            <w:r w:rsidRPr="00B83FC9">
              <w:rPr>
                <w:rFonts w:ascii="Arial" w:hAnsi="Arial" w:cs="Arial"/>
                <w:sz w:val="24"/>
                <w:szCs w:val="24"/>
                <w:highlight w:val="yellow"/>
              </w:rPr>
              <w:t xml:space="preserve"> de rescate y reubicación de la fauna </w:t>
            </w:r>
            <w:r w:rsidR="001E193D" w:rsidRPr="00B83FC9">
              <w:rPr>
                <w:rFonts w:ascii="Arial" w:hAnsi="Arial" w:cs="Arial"/>
                <w:sz w:val="24"/>
                <w:szCs w:val="24"/>
                <w:highlight w:val="yellow"/>
              </w:rPr>
              <w:t>silvestre</w:t>
            </w:r>
            <w:r w:rsidRPr="00B83FC9">
              <w:rPr>
                <w:rFonts w:ascii="Arial" w:hAnsi="Arial" w:cs="Arial"/>
                <w:sz w:val="24"/>
                <w:szCs w:val="24"/>
                <w:highlight w:val="yellow"/>
              </w:rPr>
              <w:t xml:space="preserve"> que se pudiera encontrar dentro del </w:t>
            </w:r>
            <w:proofErr w:type="spellStart"/>
            <w:r w:rsidR="001E193D" w:rsidRPr="00B83FC9">
              <w:rPr>
                <w:rFonts w:ascii="Arial" w:hAnsi="Arial" w:cs="Arial"/>
                <w:sz w:val="24"/>
                <w:szCs w:val="24"/>
                <w:highlight w:val="yellow"/>
              </w:rPr>
              <w:t>area</w:t>
            </w:r>
            <w:proofErr w:type="spellEnd"/>
            <w:r w:rsidRPr="00B83FC9">
              <w:rPr>
                <w:rFonts w:ascii="Arial" w:hAnsi="Arial" w:cs="Arial"/>
                <w:sz w:val="24"/>
                <w:szCs w:val="24"/>
                <w:highlight w:val="yellow"/>
              </w:rPr>
              <w:t xml:space="preserve">, </w:t>
            </w:r>
            <w:r w:rsidR="001E193D" w:rsidRPr="00B83FC9">
              <w:rPr>
                <w:rFonts w:ascii="Arial" w:hAnsi="Arial" w:cs="Arial"/>
                <w:sz w:val="24"/>
                <w:szCs w:val="24"/>
                <w:highlight w:val="yellow"/>
              </w:rPr>
              <w:t>principalmente</w:t>
            </w:r>
            <w:r w:rsidRPr="00B83FC9">
              <w:rPr>
                <w:rFonts w:ascii="Arial" w:hAnsi="Arial" w:cs="Arial"/>
                <w:sz w:val="24"/>
                <w:szCs w:val="24"/>
                <w:highlight w:val="yellow"/>
              </w:rPr>
              <w:t xml:space="preserve"> de aquellas que se </w:t>
            </w:r>
            <w:r w:rsidR="001E193D" w:rsidRPr="00B83FC9">
              <w:rPr>
                <w:rFonts w:ascii="Arial" w:hAnsi="Arial" w:cs="Arial"/>
                <w:sz w:val="24"/>
                <w:szCs w:val="24"/>
                <w:highlight w:val="yellow"/>
              </w:rPr>
              <w:t>encuentren</w:t>
            </w:r>
            <w:r w:rsidRPr="00B83FC9">
              <w:rPr>
                <w:rFonts w:ascii="Arial" w:hAnsi="Arial" w:cs="Arial"/>
                <w:sz w:val="24"/>
                <w:szCs w:val="24"/>
                <w:highlight w:val="yellow"/>
              </w:rPr>
              <w:t xml:space="preserve"> en algún estatus de protección como las de lento </w:t>
            </w:r>
            <w:r w:rsidR="001E193D" w:rsidRPr="00B83FC9">
              <w:rPr>
                <w:rFonts w:ascii="Arial" w:hAnsi="Arial" w:cs="Arial"/>
                <w:sz w:val="24"/>
                <w:szCs w:val="24"/>
                <w:highlight w:val="yellow"/>
              </w:rPr>
              <w:t>desplazamiento</w:t>
            </w:r>
            <w:r w:rsidRPr="00B83FC9">
              <w:rPr>
                <w:rFonts w:ascii="Arial" w:hAnsi="Arial" w:cs="Arial"/>
                <w:sz w:val="24"/>
                <w:szCs w:val="24"/>
                <w:highlight w:val="yellow"/>
              </w:rPr>
              <w:t>.</w:t>
            </w:r>
          </w:p>
          <w:p w14:paraId="01B58949" w14:textId="77777777" w:rsidR="00E15C47" w:rsidRPr="00B83FC9" w:rsidRDefault="00E15C47"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E7C0D" w:rsidRPr="00B83FC9" w14:paraId="4F8BF9D6" w14:textId="77777777" w:rsidTr="00CE7C0D">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13BB890B" w14:textId="322C414D" w:rsidR="00617E3C" w:rsidRPr="00B83FC9" w:rsidRDefault="00617E3C" w:rsidP="00CE7C0D">
            <w:pPr>
              <w:spacing w:after="0" w:line="240" w:lineRule="auto"/>
              <w:jc w:val="center"/>
              <w:rPr>
                <w:rFonts w:ascii="Arial" w:hAnsi="Arial" w:cs="Arial"/>
                <w:sz w:val="24"/>
              </w:rPr>
            </w:pPr>
            <w:r w:rsidRPr="00B83FC9">
              <w:rPr>
                <w:rFonts w:ascii="Arial" w:hAnsi="Arial" w:cs="Arial"/>
                <w:sz w:val="24"/>
              </w:rPr>
              <w:t xml:space="preserve">Capítulo VIII </w:t>
            </w:r>
          </w:p>
          <w:p w14:paraId="079739AB" w14:textId="606EBFA8" w:rsidR="00617E3C" w:rsidRPr="00B83FC9" w:rsidRDefault="00617E3C" w:rsidP="00CE7C0D">
            <w:pPr>
              <w:spacing w:after="0" w:line="240" w:lineRule="auto"/>
              <w:jc w:val="center"/>
              <w:rPr>
                <w:rFonts w:ascii="Arial" w:hAnsi="Arial" w:cs="Arial"/>
                <w:sz w:val="24"/>
                <w:szCs w:val="24"/>
              </w:rPr>
            </w:pPr>
            <w:r w:rsidRPr="00B83FC9">
              <w:rPr>
                <w:rFonts w:ascii="Arial" w:hAnsi="Arial" w:cs="Arial"/>
                <w:sz w:val="24"/>
              </w:rPr>
              <w:t>Conservación De Las Especies Migratorias</w:t>
            </w:r>
          </w:p>
        </w:tc>
      </w:tr>
      <w:tr w:rsidR="00CE7C0D" w:rsidRPr="00B83FC9" w14:paraId="0C42B8E6" w14:textId="77777777" w:rsidTr="00CE7C0D">
        <w:trPr>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0A8BE619" w14:textId="77777777" w:rsidR="00E15C47" w:rsidRPr="00B83FC9" w:rsidRDefault="00E15C47" w:rsidP="00CE7C0D">
            <w:pPr>
              <w:autoSpaceDE w:val="0"/>
              <w:autoSpaceDN w:val="0"/>
              <w:adjustRightInd w:val="0"/>
              <w:spacing w:after="0" w:line="240" w:lineRule="auto"/>
              <w:jc w:val="both"/>
              <w:rPr>
                <w:rFonts w:ascii="Arial" w:hAnsi="Arial" w:cs="Arial"/>
                <w:sz w:val="24"/>
                <w:szCs w:val="24"/>
              </w:rPr>
            </w:pPr>
            <w:r w:rsidRPr="00B83FC9">
              <w:rPr>
                <w:rFonts w:ascii="Arial" w:hAnsi="Arial" w:cs="Arial"/>
                <w:sz w:val="24"/>
                <w:szCs w:val="24"/>
              </w:rPr>
              <w:t xml:space="preserve">Artículo 76. La conservación de las especies migratorias se llevará a cabo mediante la protección y mantenimiento de sus hábitats, el muestreo y seguimiento de sus poblaciones, así como el fortalecimiento y desarrollo de la cooperación internacional; de acuerdo con las disposiciones de esta Ley, de la Ley General del Equilibrio Ecológico y la Protección al Ambiente y de las que de ellas se deriven, sin perjuicio de lo establecido en los tratados y otros acuerdos </w:t>
            </w:r>
            <w:r w:rsidRPr="00B83FC9">
              <w:rPr>
                <w:rFonts w:ascii="Arial" w:hAnsi="Arial" w:cs="Arial"/>
                <w:sz w:val="24"/>
                <w:szCs w:val="24"/>
              </w:rPr>
              <w:lastRenderedPageBreak/>
              <w:t xml:space="preserve">internacionales en los que México sea Parte </w:t>
            </w:r>
            <w:r w:rsidRPr="00B83FC9">
              <w:rPr>
                <w:rFonts w:ascii="Arial" w:hAnsi="Arial" w:cs="Arial"/>
                <w:sz w:val="20"/>
                <w:szCs w:val="20"/>
              </w:rPr>
              <w:t>Contratante.</w:t>
            </w:r>
          </w:p>
        </w:tc>
        <w:tc>
          <w:tcPr>
            <w:tcW w:w="4536" w:type="dxa"/>
          </w:tcPr>
          <w:p w14:paraId="34070475" w14:textId="5D391A89" w:rsidR="00E15C47" w:rsidRPr="00B83FC9" w:rsidRDefault="00E15C47"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rPr>
              <w:lastRenderedPageBreak/>
              <w:t>En caso de que en</w:t>
            </w:r>
            <w:r w:rsidR="00617E3C" w:rsidRPr="00B83FC9">
              <w:rPr>
                <w:rFonts w:ascii="Arial" w:hAnsi="Arial" w:cs="Arial"/>
                <w:sz w:val="24"/>
                <w:szCs w:val="24"/>
              </w:rPr>
              <w:t xml:space="preserve"> el </w:t>
            </w:r>
            <w:proofErr w:type="spellStart"/>
            <w:r w:rsidR="00617E3C" w:rsidRPr="00B83FC9">
              <w:rPr>
                <w:rFonts w:ascii="Arial" w:hAnsi="Arial" w:cs="Arial"/>
                <w:sz w:val="24"/>
                <w:szCs w:val="24"/>
              </w:rPr>
              <w:t>area</w:t>
            </w:r>
            <w:proofErr w:type="spellEnd"/>
            <w:r w:rsidR="00617E3C" w:rsidRPr="00B83FC9">
              <w:rPr>
                <w:rFonts w:ascii="Arial" w:hAnsi="Arial" w:cs="Arial"/>
                <w:sz w:val="24"/>
                <w:szCs w:val="24"/>
              </w:rPr>
              <w:t xml:space="preserve"> dl proyecto</w:t>
            </w:r>
            <w:r w:rsidRPr="00B83FC9">
              <w:rPr>
                <w:rFonts w:ascii="Arial" w:hAnsi="Arial" w:cs="Arial"/>
                <w:sz w:val="24"/>
                <w:szCs w:val="24"/>
              </w:rPr>
              <w:t xml:space="preserve"> se detecte hábitats estos serán conservados o reubicados dentro del mismas condiciones y será prioridad la conservación de las especies migratorias dejando las especies que sirven como refugio o alimentación y estas áreas serán protegidas o conservación y excluidas de todo aprovechamiento.</w:t>
            </w:r>
          </w:p>
        </w:tc>
      </w:tr>
      <w:tr w:rsidR="00CE7C0D" w:rsidRPr="00B83FC9" w14:paraId="1AEABC8B" w14:textId="77777777" w:rsidTr="00CE7C0D">
        <w:trPr>
          <w:cnfStyle w:val="000000100000" w:firstRow="0" w:lastRow="0" w:firstColumn="0" w:lastColumn="0" w:oddVBand="0" w:evenVBand="0" w:oddHBand="1" w:evenHBand="0" w:firstRowFirstColumn="0" w:firstRowLastColumn="0" w:lastRowFirstColumn="0" w:lastRowLastColumn="0"/>
          <w:trHeight w:val="85"/>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6032BFC9" w14:textId="77777777" w:rsidR="00617E3C" w:rsidRPr="00B83FC9" w:rsidRDefault="00617E3C" w:rsidP="00CE7C0D">
            <w:pPr>
              <w:spacing w:after="0" w:line="240" w:lineRule="auto"/>
              <w:jc w:val="center"/>
              <w:rPr>
                <w:rFonts w:ascii="Arial" w:hAnsi="Arial" w:cs="Arial"/>
                <w:sz w:val="24"/>
                <w:szCs w:val="24"/>
              </w:rPr>
            </w:pPr>
            <w:r w:rsidRPr="00B83FC9">
              <w:rPr>
                <w:rFonts w:ascii="Arial" w:hAnsi="Arial" w:cs="Arial"/>
                <w:sz w:val="24"/>
                <w:szCs w:val="24"/>
              </w:rPr>
              <w:t>Capitulo II</w:t>
            </w:r>
          </w:p>
          <w:p w14:paraId="5B6DB5F7" w14:textId="7889AC18" w:rsidR="00617E3C" w:rsidRPr="00B83FC9" w:rsidRDefault="00617E3C" w:rsidP="00CE7C0D">
            <w:pPr>
              <w:spacing w:after="0" w:line="240" w:lineRule="auto"/>
              <w:jc w:val="center"/>
              <w:rPr>
                <w:rFonts w:ascii="Arial" w:hAnsi="Arial" w:cs="Arial"/>
                <w:sz w:val="24"/>
                <w:szCs w:val="24"/>
              </w:rPr>
            </w:pPr>
            <w:r w:rsidRPr="00B83FC9">
              <w:rPr>
                <w:rFonts w:ascii="Arial" w:hAnsi="Arial" w:cs="Arial"/>
                <w:sz w:val="24"/>
                <w:szCs w:val="24"/>
              </w:rPr>
              <w:t>Daños</w:t>
            </w:r>
          </w:p>
        </w:tc>
      </w:tr>
      <w:tr w:rsidR="00CE7C0D" w:rsidRPr="00B83FC9" w14:paraId="05510BA3" w14:textId="77777777" w:rsidTr="00CE7C0D">
        <w:trPr>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76BC1276" w14:textId="77777777" w:rsidR="00E15C47" w:rsidRPr="00B83FC9" w:rsidRDefault="00E15C47" w:rsidP="00CE7C0D">
            <w:pPr>
              <w:autoSpaceDE w:val="0"/>
              <w:autoSpaceDN w:val="0"/>
              <w:adjustRightInd w:val="0"/>
              <w:spacing w:after="0" w:line="240" w:lineRule="auto"/>
              <w:jc w:val="both"/>
              <w:rPr>
                <w:rFonts w:ascii="Arial" w:hAnsi="Arial" w:cs="Arial"/>
                <w:b w:val="0"/>
                <w:bCs w:val="0"/>
                <w:sz w:val="24"/>
                <w:szCs w:val="24"/>
              </w:rPr>
            </w:pPr>
            <w:r w:rsidRPr="00B83FC9">
              <w:rPr>
                <w:rFonts w:ascii="Arial" w:hAnsi="Arial" w:cs="Arial"/>
                <w:sz w:val="24"/>
                <w:szCs w:val="24"/>
              </w:rPr>
              <w:t>Artículo 106. Sin perjuicio de las demás disposiciones aplicables, toda persona física o moral que ocasione directa o indirectamente un daño a la vida silvestre o a su hábitat, está obligada a repararlo o compensarlo de conformidad a lo dispuesto por la Ley Federal de Responsabilidad Ambiental</w:t>
            </w:r>
          </w:p>
        </w:tc>
        <w:tc>
          <w:tcPr>
            <w:tcW w:w="4536" w:type="dxa"/>
          </w:tcPr>
          <w:p w14:paraId="57D72675" w14:textId="7DFA232A" w:rsidR="00E15C47" w:rsidRPr="00B83FC9" w:rsidRDefault="00E15C47"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rPr>
              <w:t xml:space="preserve">La promovente sabe de las sanciones que se puedan dar cuando se ocasione </w:t>
            </w:r>
            <w:r w:rsidR="00617E3C" w:rsidRPr="00B83FC9">
              <w:rPr>
                <w:rFonts w:ascii="Arial" w:hAnsi="Arial" w:cs="Arial"/>
                <w:sz w:val="24"/>
                <w:szCs w:val="24"/>
              </w:rPr>
              <w:t>algunos daños</w:t>
            </w:r>
            <w:r w:rsidRPr="00B83FC9">
              <w:rPr>
                <w:rFonts w:ascii="Arial" w:hAnsi="Arial" w:cs="Arial"/>
                <w:sz w:val="24"/>
                <w:szCs w:val="24"/>
              </w:rPr>
              <w:t xml:space="preserve"> a la fauna silvestre y está en la mejor disposición si esto sucede a su remediación. </w:t>
            </w:r>
          </w:p>
          <w:p w14:paraId="281D40F0" w14:textId="182489DD" w:rsidR="00617E3C" w:rsidRPr="00B83FC9" w:rsidRDefault="00617E3C"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rPr>
              <w:t xml:space="preserve">Asi mismo estará </w:t>
            </w:r>
            <w:r w:rsidR="001E193D" w:rsidRPr="00B83FC9">
              <w:rPr>
                <w:rFonts w:ascii="Arial" w:hAnsi="Arial" w:cs="Arial"/>
                <w:sz w:val="24"/>
                <w:szCs w:val="24"/>
              </w:rPr>
              <w:t>estrictamente</w:t>
            </w:r>
            <w:r w:rsidRPr="00B83FC9">
              <w:rPr>
                <w:rFonts w:ascii="Arial" w:hAnsi="Arial" w:cs="Arial"/>
                <w:sz w:val="24"/>
                <w:szCs w:val="24"/>
              </w:rPr>
              <w:t xml:space="preserve"> prohibido la </w:t>
            </w:r>
            <w:r w:rsidR="001E193D" w:rsidRPr="00B83FC9">
              <w:rPr>
                <w:rFonts w:ascii="Arial" w:hAnsi="Arial" w:cs="Arial"/>
                <w:sz w:val="24"/>
                <w:szCs w:val="24"/>
              </w:rPr>
              <w:t>colecta</w:t>
            </w:r>
            <w:r w:rsidRPr="00B83FC9">
              <w:rPr>
                <w:rFonts w:ascii="Arial" w:hAnsi="Arial" w:cs="Arial"/>
                <w:sz w:val="24"/>
                <w:szCs w:val="24"/>
              </w:rPr>
              <w:t xml:space="preserve"> o caza de ejemplares de faunas </w:t>
            </w:r>
            <w:r w:rsidR="001E193D" w:rsidRPr="00B83FC9">
              <w:rPr>
                <w:rFonts w:ascii="Arial" w:hAnsi="Arial" w:cs="Arial"/>
                <w:sz w:val="24"/>
                <w:szCs w:val="24"/>
              </w:rPr>
              <w:t>presentes</w:t>
            </w:r>
            <w:r w:rsidRPr="00B83FC9">
              <w:rPr>
                <w:rFonts w:ascii="Arial" w:hAnsi="Arial" w:cs="Arial"/>
                <w:sz w:val="24"/>
                <w:szCs w:val="24"/>
              </w:rPr>
              <w:t xml:space="preserve"> en el </w:t>
            </w:r>
            <w:proofErr w:type="spellStart"/>
            <w:r w:rsidRPr="00B83FC9">
              <w:rPr>
                <w:rFonts w:ascii="Arial" w:hAnsi="Arial" w:cs="Arial"/>
                <w:sz w:val="24"/>
                <w:szCs w:val="24"/>
              </w:rPr>
              <w:t>area</w:t>
            </w:r>
            <w:proofErr w:type="spellEnd"/>
            <w:r w:rsidRPr="00B83FC9">
              <w:rPr>
                <w:rFonts w:ascii="Arial" w:hAnsi="Arial" w:cs="Arial"/>
                <w:sz w:val="24"/>
                <w:szCs w:val="24"/>
              </w:rPr>
              <w:t xml:space="preserve"> como </w:t>
            </w:r>
            <w:proofErr w:type="spellStart"/>
            <w:r w:rsidRPr="00B83FC9">
              <w:rPr>
                <w:rFonts w:ascii="Arial" w:hAnsi="Arial" w:cs="Arial"/>
                <w:sz w:val="24"/>
                <w:szCs w:val="24"/>
              </w:rPr>
              <w:t>areas</w:t>
            </w:r>
            <w:proofErr w:type="spellEnd"/>
            <w:r w:rsidRPr="00B83FC9">
              <w:rPr>
                <w:rFonts w:ascii="Arial" w:hAnsi="Arial" w:cs="Arial"/>
                <w:sz w:val="24"/>
                <w:szCs w:val="24"/>
              </w:rPr>
              <w:t xml:space="preserve"> aledañas al proyecto.</w:t>
            </w:r>
          </w:p>
        </w:tc>
      </w:tr>
      <w:tr w:rsidR="00CE7C0D" w:rsidRPr="00B83FC9" w14:paraId="5E3403B6" w14:textId="77777777" w:rsidTr="00CE7C0D">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889" w:type="dxa"/>
            <w:gridSpan w:val="2"/>
          </w:tcPr>
          <w:p w14:paraId="0FCC183D" w14:textId="2417DE87" w:rsidR="0038349C" w:rsidRPr="00B83FC9" w:rsidRDefault="001E193D" w:rsidP="00CE7C0D">
            <w:pPr>
              <w:spacing w:after="0" w:line="240" w:lineRule="auto"/>
              <w:jc w:val="center"/>
              <w:rPr>
                <w:rFonts w:ascii="Arial" w:hAnsi="Arial" w:cs="Arial"/>
                <w:sz w:val="24"/>
                <w:szCs w:val="24"/>
              </w:rPr>
            </w:pPr>
            <w:r w:rsidRPr="00B83FC9">
              <w:rPr>
                <w:rFonts w:ascii="Arial" w:hAnsi="Arial" w:cs="Arial"/>
                <w:sz w:val="24"/>
                <w:szCs w:val="24"/>
              </w:rPr>
              <w:t>Capítulo</w:t>
            </w:r>
            <w:r w:rsidR="0038349C" w:rsidRPr="00B83FC9">
              <w:rPr>
                <w:rFonts w:ascii="Arial" w:hAnsi="Arial" w:cs="Arial"/>
                <w:sz w:val="24"/>
                <w:szCs w:val="24"/>
              </w:rPr>
              <w:t xml:space="preserve"> V</w:t>
            </w:r>
          </w:p>
          <w:p w14:paraId="3026DE89" w14:textId="4999A5A5" w:rsidR="0038349C" w:rsidRPr="00B83FC9" w:rsidRDefault="0038349C" w:rsidP="00CE7C0D">
            <w:pPr>
              <w:spacing w:after="0" w:line="240" w:lineRule="auto"/>
              <w:jc w:val="center"/>
              <w:rPr>
                <w:rFonts w:ascii="Arial" w:hAnsi="Arial" w:cs="Arial"/>
                <w:sz w:val="24"/>
                <w:szCs w:val="24"/>
              </w:rPr>
            </w:pPr>
            <w:r w:rsidRPr="00B83FC9">
              <w:rPr>
                <w:rFonts w:ascii="Arial" w:hAnsi="Arial" w:cs="Arial"/>
                <w:sz w:val="24"/>
                <w:szCs w:val="24"/>
              </w:rPr>
              <w:t>Infracciones y Sanciones Administrativas</w:t>
            </w:r>
          </w:p>
        </w:tc>
      </w:tr>
      <w:tr w:rsidR="00CE7C0D" w:rsidRPr="00CE7C0D" w14:paraId="4EE90B39" w14:textId="77777777" w:rsidTr="00CE7C0D">
        <w:trPr>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11381488" w14:textId="77777777" w:rsidR="00E15C47" w:rsidRPr="00B83FC9" w:rsidRDefault="00E15C47" w:rsidP="00CE7C0D">
            <w:pPr>
              <w:autoSpaceDE w:val="0"/>
              <w:autoSpaceDN w:val="0"/>
              <w:adjustRightInd w:val="0"/>
              <w:spacing w:after="0" w:line="240" w:lineRule="auto"/>
              <w:jc w:val="both"/>
              <w:rPr>
                <w:rFonts w:ascii="Arial" w:hAnsi="Arial" w:cs="Arial"/>
                <w:b w:val="0"/>
                <w:bCs w:val="0"/>
                <w:sz w:val="24"/>
                <w:szCs w:val="24"/>
              </w:rPr>
            </w:pPr>
            <w:r w:rsidRPr="00B83FC9">
              <w:rPr>
                <w:rFonts w:ascii="Arial" w:hAnsi="Arial" w:cs="Arial"/>
                <w:sz w:val="24"/>
                <w:szCs w:val="24"/>
              </w:rPr>
              <w:t>Artículo 122. Son infracciones a lo establecido en esta Ley:</w:t>
            </w:r>
          </w:p>
          <w:p w14:paraId="2F784E3E" w14:textId="77777777" w:rsidR="00E15C47" w:rsidRPr="00B83FC9" w:rsidRDefault="00E15C47" w:rsidP="00CE7C0D">
            <w:pPr>
              <w:pStyle w:val="Prrafodelista"/>
              <w:numPr>
                <w:ilvl w:val="0"/>
                <w:numId w:val="38"/>
              </w:numPr>
              <w:autoSpaceDE w:val="0"/>
              <w:autoSpaceDN w:val="0"/>
              <w:adjustRightInd w:val="0"/>
              <w:spacing w:after="0" w:line="240" w:lineRule="auto"/>
              <w:contextualSpacing w:val="0"/>
              <w:jc w:val="both"/>
              <w:rPr>
                <w:rFonts w:ascii="Arial" w:hAnsi="Arial" w:cs="Arial"/>
                <w:b w:val="0"/>
                <w:bCs w:val="0"/>
                <w:sz w:val="24"/>
                <w:szCs w:val="24"/>
              </w:rPr>
            </w:pPr>
            <w:r w:rsidRPr="00B83FC9">
              <w:rPr>
                <w:rFonts w:ascii="Arial" w:hAnsi="Arial" w:cs="Arial"/>
                <w:sz w:val="24"/>
                <w:szCs w:val="24"/>
              </w:rPr>
              <w:t>Realizar cualquier acto que cause la destrucción o daño de la vida silvestre o de su hábitat, en contravención de lo establecido en la presente Ley.</w:t>
            </w:r>
          </w:p>
          <w:p w14:paraId="355E7A23" w14:textId="77777777" w:rsidR="00E15C47" w:rsidRPr="00B83FC9" w:rsidRDefault="00E15C47" w:rsidP="00CE7C0D">
            <w:pPr>
              <w:pStyle w:val="Prrafodelista"/>
              <w:numPr>
                <w:ilvl w:val="0"/>
                <w:numId w:val="38"/>
              </w:numPr>
              <w:autoSpaceDE w:val="0"/>
              <w:autoSpaceDN w:val="0"/>
              <w:adjustRightInd w:val="0"/>
              <w:spacing w:after="0" w:line="240" w:lineRule="auto"/>
              <w:contextualSpacing w:val="0"/>
              <w:jc w:val="both"/>
              <w:rPr>
                <w:rFonts w:ascii="Arial" w:hAnsi="Arial" w:cs="Arial"/>
                <w:sz w:val="24"/>
                <w:szCs w:val="24"/>
              </w:rPr>
            </w:pPr>
            <w:r w:rsidRPr="00B83FC9">
              <w:rPr>
                <w:rFonts w:ascii="Arial" w:hAnsi="Arial" w:cs="Arial"/>
                <w:sz w:val="24"/>
                <w:szCs w:val="24"/>
              </w:rPr>
              <w:t>VII. Presentar información falsa a la Secretaría.</w:t>
            </w:r>
          </w:p>
        </w:tc>
        <w:tc>
          <w:tcPr>
            <w:tcW w:w="4536" w:type="dxa"/>
          </w:tcPr>
          <w:p w14:paraId="048073D9" w14:textId="77777777" w:rsidR="00E15C47" w:rsidRPr="00B83FC9" w:rsidRDefault="00E15C47"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83FC9">
              <w:rPr>
                <w:rFonts w:ascii="Arial" w:hAnsi="Arial" w:cs="Arial"/>
                <w:sz w:val="24"/>
                <w:szCs w:val="24"/>
              </w:rPr>
              <w:t>El promovente entiende y se da por enterado de las infracciones que pueden darse con la destrucción o daño de la vida silvestre o su hábitat.</w:t>
            </w:r>
          </w:p>
        </w:tc>
      </w:tr>
    </w:tbl>
    <w:p w14:paraId="0E7AB8DA" w14:textId="040998EB" w:rsidR="00CD27F3" w:rsidRDefault="00CD27F3" w:rsidP="001A7FF8">
      <w:pPr>
        <w:spacing w:after="0"/>
        <w:jc w:val="both"/>
        <w:rPr>
          <w:rFonts w:ascii="Arial" w:hAnsi="Arial" w:cs="Arial"/>
          <w:b/>
          <w:sz w:val="24"/>
          <w:szCs w:val="24"/>
        </w:rPr>
      </w:pPr>
    </w:p>
    <w:p w14:paraId="2DE85254" w14:textId="77777777" w:rsidR="00C06D39" w:rsidRDefault="00C06D39" w:rsidP="00C06D39">
      <w:pPr>
        <w:spacing w:after="0"/>
        <w:jc w:val="both"/>
        <w:rPr>
          <w:rFonts w:ascii="Arial" w:hAnsi="Arial" w:cs="Arial"/>
          <w:b/>
          <w:sz w:val="24"/>
          <w:szCs w:val="24"/>
        </w:rPr>
      </w:pPr>
    </w:p>
    <w:p w14:paraId="44AB23E0" w14:textId="2FC7E3C4" w:rsidR="00C06D39" w:rsidRPr="00382C94" w:rsidRDefault="00C06D39" w:rsidP="00C06D39">
      <w:pPr>
        <w:pStyle w:val="Ttulo3"/>
        <w:jc w:val="left"/>
        <w:rPr>
          <w:rFonts w:ascii="Arial" w:hAnsi="Arial" w:cs="Arial"/>
          <w:b/>
          <w:i w:val="0"/>
        </w:rPr>
      </w:pPr>
      <w:bookmarkStart w:id="37" w:name="_Toc163489633"/>
      <w:r w:rsidRPr="00382C94">
        <w:rPr>
          <w:rFonts w:ascii="Arial" w:hAnsi="Arial" w:cs="Arial"/>
          <w:b/>
          <w:i w:val="0"/>
        </w:rPr>
        <w:t>XVI.5.</w:t>
      </w:r>
      <w:r>
        <w:rPr>
          <w:rFonts w:ascii="Arial" w:hAnsi="Arial" w:cs="Arial"/>
          <w:b/>
          <w:i w:val="0"/>
        </w:rPr>
        <w:t>6</w:t>
      </w:r>
      <w:r w:rsidRPr="00382C94">
        <w:rPr>
          <w:rFonts w:ascii="Arial" w:hAnsi="Arial" w:cs="Arial"/>
          <w:b/>
          <w:i w:val="0"/>
        </w:rPr>
        <w:t xml:space="preserve">.- </w:t>
      </w:r>
      <w:r>
        <w:rPr>
          <w:rFonts w:ascii="Arial" w:hAnsi="Arial" w:cs="Arial"/>
          <w:b/>
          <w:i w:val="0"/>
        </w:rPr>
        <w:t xml:space="preserve">Ley General de Cambio </w:t>
      </w:r>
      <w:r w:rsidR="001E193D">
        <w:rPr>
          <w:rFonts w:ascii="Arial" w:hAnsi="Arial" w:cs="Arial"/>
          <w:b/>
          <w:i w:val="0"/>
        </w:rPr>
        <w:t>Climático</w:t>
      </w:r>
      <w:r>
        <w:rPr>
          <w:rFonts w:ascii="Arial" w:hAnsi="Arial" w:cs="Arial"/>
          <w:b/>
          <w:i w:val="0"/>
        </w:rPr>
        <w:t>.</w:t>
      </w:r>
      <w:bookmarkEnd w:id="37"/>
    </w:p>
    <w:p w14:paraId="74E3036E" w14:textId="77777777" w:rsidR="00C06D39" w:rsidRPr="00C06D39" w:rsidRDefault="00C06D39" w:rsidP="00C06D39">
      <w:pPr>
        <w:jc w:val="center"/>
        <w:rPr>
          <w:rFonts w:ascii="Arial" w:hAnsi="Arial" w:cs="Arial"/>
          <w:sz w:val="24"/>
          <w:szCs w:val="24"/>
          <w:lang w:val="es-ES"/>
        </w:rPr>
      </w:pPr>
      <w:r w:rsidRPr="00C06D39">
        <w:rPr>
          <w:rFonts w:ascii="Arial" w:hAnsi="Arial" w:cs="Arial"/>
          <w:sz w:val="24"/>
          <w:szCs w:val="24"/>
          <w:lang w:val="es-ES"/>
        </w:rPr>
        <w:t>(</w:t>
      </w:r>
      <w:r w:rsidRPr="00C06D39">
        <w:rPr>
          <w:rFonts w:ascii="Arial" w:hAnsi="Arial" w:cs="Arial"/>
          <w:bCs/>
          <w:sz w:val="24"/>
          <w:szCs w:val="24"/>
        </w:rPr>
        <w:t>publicada en el Diario Oficial de la Federación el 6 de junio de 2012, Última reforma publicada DOF 15-11-2023</w:t>
      </w:r>
      <w:r w:rsidRPr="00C06D39">
        <w:rPr>
          <w:rFonts w:ascii="Arial" w:hAnsi="Arial" w:cs="Arial"/>
          <w:sz w:val="24"/>
          <w:szCs w:val="24"/>
          <w:lang w:val="es-ES"/>
        </w:rPr>
        <w:t>)</w:t>
      </w:r>
    </w:p>
    <w:tbl>
      <w:tblPr>
        <w:tblStyle w:val="Tablaconcuadrcula4-nfasis1"/>
        <w:tblW w:w="1047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354"/>
        <w:gridCol w:w="4125"/>
      </w:tblGrid>
      <w:tr w:rsidR="00CE7C0D" w:rsidRPr="00B83FC9" w14:paraId="67FA8966" w14:textId="77777777" w:rsidTr="00CE7C0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354" w:type="dxa"/>
          </w:tcPr>
          <w:p w14:paraId="3F227565" w14:textId="77777777" w:rsidR="00C06D39" w:rsidRPr="00B83FC9" w:rsidRDefault="00C06D39" w:rsidP="00CE7C0D">
            <w:pPr>
              <w:spacing w:after="0" w:line="240" w:lineRule="auto"/>
              <w:jc w:val="center"/>
              <w:rPr>
                <w:rFonts w:ascii="Arial" w:hAnsi="Arial" w:cs="Arial"/>
                <w:b w:val="0"/>
                <w:bCs w:val="0"/>
                <w:iCs/>
                <w:color w:val="auto"/>
                <w:sz w:val="24"/>
                <w:szCs w:val="24"/>
              </w:rPr>
            </w:pPr>
            <w:r w:rsidRPr="00B83FC9">
              <w:rPr>
                <w:rFonts w:ascii="Arial" w:hAnsi="Arial" w:cs="Arial"/>
                <w:iCs/>
                <w:color w:val="auto"/>
                <w:sz w:val="24"/>
                <w:szCs w:val="24"/>
              </w:rPr>
              <w:t>Artículos relacionados con el proyecto</w:t>
            </w:r>
          </w:p>
        </w:tc>
        <w:tc>
          <w:tcPr>
            <w:tcW w:w="4125" w:type="dxa"/>
          </w:tcPr>
          <w:p w14:paraId="27FE75D1" w14:textId="77777777" w:rsidR="00C06D39" w:rsidRPr="00B83FC9" w:rsidRDefault="00C06D39"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Cs/>
                <w:color w:val="auto"/>
                <w:sz w:val="24"/>
                <w:szCs w:val="24"/>
              </w:rPr>
            </w:pPr>
            <w:r w:rsidRPr="00B83FC9">
              <w:rPr>
                <w:rFonts w:ascii="Arial" w:hAnsi="Arial" w:cs="Arial"/>
                <w:iCs/>
                <w:color w:val="auto"/>
                <w:sz w:val="24"/>
                <w:szCs w:val="24"/>
              </w:rPr>
              <w:t>Vinculación</w:t>
            </w:r>
          </w:p>
        </w:tc>
      </w:tr>
      <w:tr w:rsidR="00CE7C0D" w:rsidRPr="00B83FC9" w14:paraId="0171208D" w14:textId="77777777" w:rsidTr="00CE7C0D">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6354" w:type="dxa"/>
          </w:tcPr>
          <w:p w14:paraId="1175E9EC" w14:textId="77777777" w:rsidR="00C06D39" w:rsidRPr="00B83FC9" w:rsidRDefault="00C06D39" w:rsidP="00CE7C0D">
            <w:pPr>
              <w:spacing w:after="0" w:line="240" w:lineRule="auto"/>
              <w:jc w:val="both"/>
              <w:rPr>
                <w:rFonts w:ascii="Arial" w:hAnsi="Arial" w:cs="Arial"/>
                <w:b w:val="0"/>
                <w:iCs/>
                <w:sz w:val="24"/>
                <w:szCs w:val="24"/>
              </w:rPr>
            </w:pPr>
            <w:r w:rsidRPr="00B83FC9">
              <w:rPr>
                <w:rFonts w:ascii="Arial" w:hAnsi="Arial" w:cs="Arial"/>
                <w:iCs/>
                <w:sz w:val="24"/>
                <w:szCs w:val="24"/>
              </w:rPr>
              <w:t xml:space="preserve">Artículo 2o. Esta Ley tiene por objeto: </w:t>
            </w:r>
          </w:p>
          <w:p w14:paraId="739BAA5E" w14:textId="77777777" w:rsidR="00C06D39" w:rsidRPr="00B83FC9" w:rsidRDefault="00C06D39" w:rsidP="00CE7C0D">
            <w:pPr>
              <w:shd w:val="clear" w:color="auto" w:fill="FFFFFF"/>
              <w:spacing w:after="0" w:line="240" w:lineRule="auto"/>
              <w:ind w:firstLine="4"/>
              <w:jc w:val="both"/>
              <w:rPr>
                <w:rFonts w:ascii="Arial" w:hAnsi="Arial" w:cs="Arial"/>
                <w:bCs w:val="0"/>
                <w:iCs/>
                <w:sz w:val="24"/>
                <w:szCs w:val="24"/>
              </w:rPr>
            </w:pPr>
            <w:r w:rsidRPr="00B83FC9">
              <w:rPr>
                <w:rFonts w:ascii="Arial" w:hAnsi="Arial" w:cs="Arial"/>
                <w:iCs/>
                <w:sz w:val="24"/>
                <w:szCs w:val="24"/>
              </w:rPr>
              <w:t>I. Garantizar el derecho a un medio ambiente sano y establecer la concurrencia de facultades de la federación, las entidades federativas y los municipios en la elaboración y aplicación de políticas públicas para la adaptación al cambio climático y la mitigación de emisiones de gases y compuestos de efecto invernadero;</w:t>
            </w:r>
          </w:p>
        </w:tc>
        <w:tc>
          <w:tcPr>
            <w:tcW w:w="4125" w:type="dxa"/>
          </w:tcPr>
          <w:p w14:paraId="35E3DBB9" w14:textId="77777777" w:rsidR="00C06D39" w:rsidRPr="00B83FC9" w:rsidRDefault="00C06D39"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83FC9">
              <w:rPr>
                <w:rFonts w:ascii="Arial" w:hAnsi="Arial" w:cs="Arial"/>
                <w:bCs/>
                <w:iCs/>
                <w:sz w:val="24"/>
                <w:szCs w:val="24"/>
              </w:rPr>
              <w:t>El promovente contribuirá a este objetivo con el mantenimiento o afinación de los vehículos y maquinaria para la reducción de smog durante las distinta etapa del proyecto.</w:t>
            </w:r>
          </w:p>
        </w:tc>
      </w:tr>
      <w:tr w:rsidR="00CE7C0D" w:rsidRPr="00B83FC9" w14:paraId="3710A713" w14:textId="77777777" w:rsidTr="00CE7C0D">
        <w:trPr>
          <w:trHeight w:val="184"/>
          <w:jc w:val="center"/>
        </w:trPr>
        <w:tc>
          <w:tcPr>
            <w:cnfStyle w:val="001000000000" w:firstRow="0" w:lastRow="0" w:firstColumn="1" w:lastColumn="0" w:oddVBand="0" w:evenVBand="0" w:oddHBand="0" w:evenHBand="0" w:firstRowFirstColumn="0" w:firstRowLastColumn="0" w:lastRowFirstColumn="0" w:lastRowLastColumn="0"/>
            <w:tcW w:w="6354" w:type="dxa"/>
          </w:tcPr>
          <w:p w14:paraId="6BFA7A9E" w14:textId="77777777" w:rsidR="00C06D39" w:rsidRPr="00B83FC9" w:rsidRDefault="00C06D39" w:rsidP="00CE7C0D">
            <w:pPr>
              <w:autoSpaceDE w:val="0"/>
              <w:autoSpaceDN w:val="0"/>
              <w:adjustRightInd w:val="0"/>
              <w:spacing w:after="0" w:line="240" w:lineRule="auto"/>
              <w:jc w:val="both"/>
              <w:rPr>
                <w:rFonts w:ascii="Arial" w:hAnsi="Arial" w:cs="Arial"/>
                <w:b w:val="0"/>
                <w:bCs w:val="0"/>
                <w:sz w:val="24"/>
                <w:szCs w:val="24"/>
              </w:rPr>
            </w:pPr>
            <w:r w:rsidRPr="00B83FC9">
              <w:rPr>
                <w:rFonts w:ascii="Arial" w:hAnsi="Arial" w:cs="Arial"/>
                <w:sz w:val="24"/>
                <w:szCs w:val="24"/>
              </w:rPr>
              <w:t>Artículo 26. En la formulación de la política nacional de cambio climático se observarán los principios de:</w:t>
            </w:r>
          </w:p>
          <w:p w14:paraId="033EDE7D" w14:textId="77777777" w:rsidR="00C06D39" w:rsidRPr="00B83FC9" w:rsidRDefault="00C06D39" w:rsidP="00CE7C0D">
            <w:pPr>
              <w:autoSpaceDE w:val="0"/>
              <w:autoSpaceDN w:val="0"/>
              <w:adjustRightInd w:val="0"/>
              <w:spacing w:after="0" w:line="240" w:lineRule="auto"/>
              <w:jc w:val="both"/>
              <w:rPr>
                <w:rFonts w:ascii="Arial" w:hAnsi="Arial" w:cs="Arial"/>
                <w:sz w:val="24"/>
                <w:szCs w:val="24"/>
              </w:rPr>
            </w:pPr>
            <w:r w:rsidRPr="00B83FC9">
              <w:rPr>
                <w:rFonts w:ascii="Arial" w:hAnsi="Arial" w:cs="Arial"/>
                <w:sz w:val="24"/>
                <w:szCs w:val="24"/>
              </w:rPr>
              <w:t xml:space="preserve">VIII. Responsabilidad ambiental, quien realice obras o actividades que afecten o puedan afectar al medio ambiente, estará obligado a prevenir, minimizar, </w:t>
            </w:r>
            <w:r w:rsidRPr="00B83FC9">
              <w:rPr>
                <w:rFonts w:ascii="Arial" w:hAnsi="Arial" w:cs="Arial"/>
                <w:sz w:val="24"/>
                <w:szCs w:val="24"/>
              </w:rPr>
              <w:lastRenderedPageBreak/>
              <w:t>mitigar, reparar, restaurar y, en última instancia, a la compensación de los daños que cause;</w:t>
            </w:r>
          </w:p>
        </w:tc>
        <w:tc>
          <w:tcPr>
            <w:tcW w:w="4125" w:type="dxa"/>
          </w:tcPr>
          <w:p w14:paraId="1DEA0D65" w14:textId="77777777" w:rsidR="00C06D39" w:rsidRPr="00B83FC9" w:rsidRDefault="00C06D39"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iCs/>
                <w:sz w:val="24"/>
                <w:szCs w:val="24"/>
              </w:rPr>
            </w:pPr>
            <w:r w:rsidRPr="00B83FC9">
              <w:rPr>
                <w:rFonts w:ascii="Arial" w:hAnsi="Arial" w:cs="Arial"/>
                <w:bCs/>
                <w:iCs/>
                <w:sz w:val="24"/>
                <w:szCs w:val="24"/>
                <w:highlight w:val="yellow"/>
              </w:rPr>
              <w:lastRenderedPageBreak/>
              <w:t xml:space="preserve">El promovente en caso fortuito de que se afecte al medio ambiente, se realizara su remediación y compensación por el daño causado asi mismo se propones actividades </w:t>
            </w:r>
            <w:r w:rsidRPr="00B83FC9">
              <w:rPr>
                <w:rFonts w:ascii="Arial" w:hAnsi="Arial" w:cs="Arial"/>
                <w:bCs/>
                <w:iCs/>
                <w:sz w:val="24"/>
                <w:szCs w:val="24"/>
                <w:highlight w:val="yellow"/>
              </w:rPr>
              <w:lastRenderedPageBreak/>
              <w:t>para mitigara o minimizar los impactos que se puedan cuásar con la implementación del proyecto</w:t>
            </w:r>
          </w:p>
        </w:tc>
      </w:tr>
      <w:tr w:rsidR="00CE7C0D" w:rsidRPr="00CE7C0D" w14:paraId="15651AD3" w14:textId="77777777" w:rsidTr="00CE7C0D">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6354" w:type="dxa"/>
          </w:tcPr>
          <w:p w14:paraId="655DB93F" w14:textId="77777777" w:rsidR="00C06D39" w:rsidRPr="00B83FC9" w:rsidRDefault="00C06D39" w:rsidP="00CE7C0D">
            <w:pPr>
              <w:autoSpaceDE w:val="0"/>
              <w:autoSpaceDN w:val="0"/>
              <w:adjustRightInd w:val="0"/>
              <w:spacing w:after="0" w:line="240" w:lineRule="auto"/>
              <w:jc w:val="both"/>
              <w:rPr>
                <w:rFonts w:ascii="Arial" w:hAnsi="Arial" w:cs="Arial"/>
                <w:b w:val="0"/>
                <w:bCs w:val="0"/>
                <w:sz w:val="24"/>
                <w:szCs w:val="24"/>
              </w:rPr>
            </w:pPr>
            <w:r w:rsidRPr="00B83FC9">
              <w:rPr>
                <w:rFonts w:ascii="Arial" w:hAnsi="Arial" w:cs="Arial"/>
                <w:sz w:val="24"/>
                <w:szCs w:val="24"/>
              </w:rPr>
              <w:lastRenderedPageBreak/>
              <w:t>Artículo 89. Las personas físicas o morales que lleven a cabo proyectos o actividades que tengan como resultado la mitigación o reducción de emisiones, podrán inscribir dicha información en el Registro, conforme a las disposiciones reglamentarias que al efecto se expidan.</w:t>
            </w:r>
          </w:p>
        </w:tc>
        <w:tc>
          <w:tcPr>
            <w:tcW w:w="4125" w:type="dxa"/>
          </w:tcPr>
          <w:p w14:paraId="5798A0FE" w14:textId="77777777" w:rsidR="00C06D39" w:rsidRPr="00CE7C0D" w:rsidRDefault="00C06D39" w:rsidP="00CE7C0D">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B83FC9">
              <w:rPr>
                <w:rFonts w:ascii="Arial" w:hAnsi="Arial" w:cs="Arial"/>
                <w:bCs/>
                <w:iCs/>
                <w:sz w:val="24"/>
                <w:szCs w:val="24"/>
              </w:rPr>
              <w:t>La promovente está en la mejor disposición de registrar la información en la mitigación de las emisiones por las actividades u operación de la maquinaria dentro del proyecto</w:t>
            </w:r>
          </w:p>
        </w:tc>
      </w:tr>
    </w:tbl>
    <w:p w14:paraId="0086B864" w14:textId="2CADECA2" w:rsidR="00CD27F3" w:rsidRPr="00BB1822" w:rsidRDefault="00CD27F3" w:rsidP="001A7FF8">
      <w:pPr>
        <w:spacing w:after="0"/>
        <w:jc w:val="both"/>
        <w:rPr>
          <w:rFonts w:ascii="Arial" w:hAnsi="Arial" w:cs="Arial"/>
          <w:b/>
          <w:sz w:val="24"/>
          <w:szCs w:val="24"/>
        </w:rPr>
      </w:pPr>
    </w:p>
    <w:p w14:paraId="7AC2C156" w14:textId="19052462" w:rsidR="00420544" w:rsidRDefault="00420544" w:rsidP="00420544">
      <w:pPr>
        <w:pStyle w:val="Ttulo2"/>
        <w:spacing w:line="276" w:lineRule="auto"/>
        <w:rPr>
          <w:rFonts w:ascii="Arial" w:hAnsi="Arial" w:cs="Arial"/>
        </w:rPr>
      </w:pPr>
      <w:bookmarkStart w:id="38" w:name="_Toc163489634"/>
      <w:r>
        <w:rPr>
          <w:rFonts w:ascii="Arial" w:hAnsi="Arial" w:cs="Arial"/>
        </w:rPr>
        <w:t>XVI</w:t>
      </w:r>
      <w:r w:rsidRPr="00BB1822">
        <w:rPr>
          <w:rFonts w:ascii="Arial" w:hAnsi="Arial" w:cs="Arial"/>
        </w:rPr>
        <w:t>.</w:t>
      </w:r>
      <w:r>
        <w:rPr>
          <w:rFonts w:ascii="Arial" w:hAnsi="Arial" w:cs="Arial"/>
        </w:rPr>
        <w:t>6</w:t>
      </w:r>
      <w:r w:rsidRPr="00BB1822">
        <w:rPr>
          <w:rFonts w:ascii="Arial" w:hAnsi="Arial" w:cs="Arial"/>
        </w:rPr>
        <w:t xml:space="preserve">.- </w:t>
      </w:r>
      <w:r>
        <w:rPr>
          <w:rFonts w:ascii="Arial" w:hAnsi="Arial" w:cs="Arial"/>
        </w:rPr>
        <w:t xml:space="preserve">Reglamentos </w:t>
      </w:r>
      <w:r w:rsidR="001E193D">
        <w:rPr>
          <w:rFonts w:ascii="Arial" w:hAnsi="Arial" w:cs="Arial"/>
        </w:rPr>
        <w:t>Relacionados</w:t>
      </w:r>
      <w:r>
        <w:rPr>
          <w:rFonts w:ascii="Arial" w:hAnsi="Arial" w:cs="Arial"/>
        </w:rPr>
        <w:t xml:space="preserve"> con el Proyecto.</w:t>
      </w:r>
      <w:bookmarkEnd w:id="38"/>
    </w:p>
    <w:p w14:paraId="1C8000D2" w14:textId="77777777" w:rsidR="00420544" w:rsidRDefault="00420544" w:rsidP="00420544">
      <w:pPr>
        <w:spacing w:after="0"/>
        <w:jc w:val="both"/>
        <w:rPr>
          <w:rFonts w:ascii="Arial" w:hAnsi="Arial" w:cs="Arial"/>
          <w:sz w:val="24"/>
          <w:szCs w:val="24"/>
        </w:rPr>
      </w:pPr>
    </w:p>
    <w:p w14:paraId="75AC4670" w14:textId="63C8A452" w:rsidR="00420544" w:rsidRPr="001C2A54" w:rsidRDefault="00420544" w:rsidP="00420544">
      <w:pPr>
        <w:pStyle w:val="Ttulo3"/>
        <w:jc w:val="left"/>
        <w:rPr>
          <w:rFonts w:ascii="Arial" w:hAnsi="Arial" w:cs="Arial"/>
          <w:b/>
        </w:rPr>
      </w:pPr>
      <w:bookmarkStart w:id="39" w:name="_Toc163489635"/>
      <w:r>
        <w:rPr>
          <w:rStyle w:val="Ttulo3Car"/>
          <w:rFonts w:ascii="Arial" w:hAnsi="Arial" w:cs="Arial"/>
          <w:b/>
        </w:rPr>
        <w:t>XVI.6</w:t>
      </w:r>
      <w:r w:rsidRPr="001C2A54">
        <w:rPr>
          <w:rStyle w:val="Ttulo3Car"/>
          <w:rFonts w:ascii="Arial" w:hAnsi="Arial" w:cs="Arial"/>
          <w:b/>
        </w:rPr>
        <w:t>.</w:t>
      </w:r>
      <w:r>
        <w:rPr>
          <w:rStyle w:val="Ttulo3Car"/>
          <w:rFonts w:ascii="Arial" w:hAnsi="Arial" w:cs="Arial"/>
          <w:b/>
        </w:rPr>
        <w:t>1</w:t>
      </w:r>
      <w:r w:rsidRPr="001C2A54">
        <w:rPr>
          <w:rStyle w:val="Ttulo3Car"/>
          <w:rFonts w:ascii="Arial" w:hAnsi="Arial" w:cs="Arial"/>
          <w:b/>
        </w:rPr>
        <w:t>.</w:t>
      </w:r>
      <w:r>
        <w:rPr>
          <w:rStyle w:val="Ttulo3Car"/>
          <w:rFonts w:ascii="Arial" w:hAnsi="Arial" w:cs="Arial"/>
          <w:b/>
        </w:rPr>
        <w:t>-</w:t>
      </w:r>
      <w:r w:rsidRPr="001C2A54">
        <w:rPr>
          <w:rStyle w:val="Ttulo3Car"/>
          <w:rFonts w:ascii="Arial" w:hAnsi="Arial" w:cs="Arial"/>
          <w:b/>
        </w:rPr>
        <w:t xml:space="preserve"> </w:t>
      </w:r>
      <w:r w:rsidRPr="001C2A54">
        <w:rPr>
          <w:rStyle w:val="Ttulo3Car"/>
          <w:rFonts w:ascii="Arial" w:hAnsi="Arial" w:cs="Arial"/>
          <w:b/>
          <w:bCs/>
          <w:iCs/>
        </w:rPr>
        <w:t>Constitución</w:t>
      </w:r>
      <w:r w:rsidRPr="001C2A54">
        <w:rPr>
          <w:rStyle w:val="Ttulo3Car"/>
          <w:rFonts w:ascii="Arial" w:hAnsi="Arial" w:cs="Arial"/>
          <w:b/>
        </w:rPr>
        <w:t xml:space="preserve"> Política de los Estados Unidos Mexicanos</w:t>
      </w:r>
      <w:bookmarkEnd w:id="39"/>
    </w:p>
    <w:p w14:paraId="6D1721D5" w14:textId="77777777" w:rsidR="00420544" w:rsidRPr="00DC2EA9" w:rsidRDefault="00420544" w:rsidP="00DC2EA9">
      <w:pPr>
        <w:spacing w:after="0"/>
        <w:jc w:val="center"/>
        <w:rPr>
          <w:rFonts w:ascii="Arial" w:hAnsi="Arial" w:cs="Arial"/>
          <w:bCs/>
          <w:sz w:val="24"/>
          <w:szCs w:val="24"/>
        </w:rPr>
      </w:pPr>
      <w:r w:rsidRPr="00DC2EA9">
        <w:rPr>
          <w:rFonts w:ascii="Arial" w:hAnsi="Arial" w:cs="Arial"/>
          <w:sz w:val="24"/>
          <w:szCs w:val="24"/>
        </w:rPr>
        <w:t>(Publicado en el Diario Oficial de la Federación el 5 de febrero de 1917, con</w:t>
      </w:r>
      <w:r w:rsidRPr="00DC2EA9">
        <w:rPr>
          <w:rFonts w:ascii="Arial" w:hAnsi="Arial" w:cs="Arial"/>
          <w:bCs/>
          <w:sz w:val="24"/>
          <w:szCs w:val="24"/>
        </w:rPr>
        <w:t xml:space="preserve"> última reforma del día 28 de mayo de 2021).</w:t>
      </w:r>
    </w:p>
    <w:p w14:paraId="26CC63AA" w14:textId="3C7D14C3" w:rsidR="001A7FF8" w:rsidRDefault="001A7FF8" w:rsidP="001A7FF8">
      <w:pPr>
        <w:spacing w:after="0"/>
        <w:jc w:val="both"/>
        <w:rPr>
          <w:rFonts w:ascii="Arial" w:hAnsi="Arial" w:cs="Arial"/>
          <w:b/>
          <w:sz w:val="24"/>
          <w:szCs w:val="24"/>
        </w:rPr>
      </w:pPr>
    </w:p>
    <w:tbl>
      <w:tblPr>
        <w:tblStyle w:val="Tablaconcuadrcula4-nfasis1"/>
        <w:tblW w:w="9923"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529"/>
        <w:gridCol w:w="4394"/>
      </w:tblGrid>
      <w:tr w:rsidR="00CE7C0D" w:rsidRPr="00CE7C0D" w14:paraId="2D00B8C7" w14:textId="77777777" w:rsidTr="00CE7C0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29" w:type="dxa"/>
          </w:tcPr>
          <w:p w14:paraId="4F1005A5" w14:textId="77777777" w:rsidR="00DC2EA9" w:rsidRPr="00CE7C0D" w:rsidRDefault="00DC2EA9" w:rsidP="00CE7C0D">
            <w:pPr>
              <w:spacing w:after="0" w:line="240" w:lineRule="auto"/>
              <w:jc w:val="center"/>
              <w:rPr>
                <w:rFonts w:ascii="Arial" w:hAnsi="Arial" w:cs="Arial"/>
                <w:b w:val="0"/>
                <w:bCs w:val="0"/>
                <w:iCs/>
                <w:color w:val="auto"/>
                <w:sz w:val="24"/>
                <w:szCs w:val="24"/>
              </w:rPr>
            </w:pPr>
            <w:r w:rsidRPr="00CE7C0D">
              <w:rPr>
                <w:rFonts w:ascii="Arial" w:hAnsi="Arial" w:cs="Arial"/>
                <w:iCs/>
                <w:color w:val="auto"/>
                <w:sz w:val="24"/>
                <w:szCs w:val="24"/>
              </w:rPr>
              <w:t>Artículos relacionados con el proyecto</w:t>
            </w:r>
          </w:p>
        </w:tc>
        <w:tc>
          <w:tcPr>
            <w:tcW w:w="4394" w:type="dxa"/>
          </w:tcPr>
          <w:p w14:paraId="34B55EC0" w14:textId="77777777" w:rsidR="00DC2EA9" w:rsidRPr="00CE7C0D" w:rsidRDefault="00DC2EA9"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Cs/>
                <w:color w:val="auto"/>
                <w:sz w:val="24"/>
                <w:szCs w:val="24"/>
              </w:rPr>
            </w:pPr>
            <w:r w:rsidRPr="00CE7C0D">
              <w:rPr>
                <w:rFonts w:ascii="Arial" w:hAnsi="Arial" w:cs="Arial"/>
                <w:iCs/>
                <w:color w:val="auto"/>
                <w:sz w:val="24"/>
                <w:szCs w:val="24"/>
              </w:rPr>
              <w:t>Vinculación</w:t>
            </w:r>
          </w:p>
        </w:tc>
      </w:tr>
      <w:tr w:rsidR="00CE7C0D" w:rsidRPr="00CE7C0D" w14:paraId="72F07020" w14:textId="77777777" w:rsidTr="00CE7C0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9923" w:type="dxa"/>
            <w:gridSpan w:val="2"/>
          </w:tcPr>
          <w:p w14:paraId="0FBD79A5" w14:textId="77777777" w:rsidR="00DC2EA9" w:rsidRPr="00CE7C0D" w:rsidRDefault="00DC2EA9" w:rsidP="00CE7C0D">
            <w:pPr>
              <w:tabs>
                <w:tab w:val="left" w:pos="2880"/>
              </w:tabs>
              <w:spacing w:after="0" w:line="240" w:lineRule="auto"/>
              <w:jc w:val="center"/>
              <w:rPr>
                <w:rFonts w:ascii="Arial" w:hAnsi="Arial" w:cs="Arial"/>
                <w:b w:val="0"/>
                <w:bCs w:val="0"/>
                <w:sz w:val="24"/>
                <w:szCs w:val="24"/>
              </w:rPr>
            </w:pPr>
            <w:r w:rsidRPr="00CE7C0D">
              <w:rPr>
                <w:rFonts w:ascii="Arial" w:hAnsi="Arial" w:cs="Arial"/>
                <w:sz w:val="24"/>
                <w:szCs w:val="24"/>
              </w:rPr>
              <w:t xml:space="preserve">Capítulo I. Disposiciones Generales  </w:t>
            </w:r>
          </w:p>
        </w:tc>
      </w:tr>
      <w:tr w:rsidR="00CE7C0D" w:rsidRPr="00CE7C0D" w14:paraId="224DCA26" w14:textId="77777777" w:rsidTr="00CE7C0D">
        <w:trPr>
          <w:trHeight w:val="663"/>
          <w:jc w:val="center"/>
        </w:trPr>
        <w:tc>
          <w:tcPr>
            <w:cnfStyle w:val="001000000000" w:firstRow="0" w:lastRow="0" w:firstColumn="1" w:lastColumn="0" w:oddVBand="0" w:evenVBand="0" w:oddHBand="0" w:evenHBand="0" w:firstRowFirstColumn="0" w:firstRowLastColumn="0" w:lastRowFirstColumn="0" w:lastRowLastColumn="0"/>
            <w:tcW w:w="5529" w:type="dxa"/>
          </w:tcPr>
          <w:p w14:paraId="0D0A7CE1" w14:textId="77777777" w:rsidR="00DC2EA9" w:rsidRPr="00CE7C0D" w:rsidRDefault="00DC2EA9" w:rsidP="00CE7C0D">
            <w:pPr>
              <w:autoSpaceDE w:val="0"/>
              <w:autoSpaceDN w:val="0"/>
              <w:adjustRightInd w:val="0"/>
              <w:spacing w:after="0" w:line="240" w:lineRule="auto"/>
              <w:jc w:val="both"/>
              <w:rPr>
                <w:rFonts w:ascii="Arial" w:hAnsi="Arial" w:cs="Arial"/>
                <w:b w:val="0"/>
                <w:bCs w:val="0"/>
                <w:iCs/>
                <w:sz w:val="24"/>
                <w:szCs w:val="24"/>
              </w:rPr>
            </w:pPr>
            <w:r w:rsidRPr="00CE7C0D">
              <w:rPr>
                <w:rFonts w:ascii="Arial" w:hAnsi="Arial" w:cs="Arial"/>
                <w:sz w:val="24"/>
                <w:szCs w:val="24"/>
              </w:rPr>
              <w:t xml:space="preserve">ARTÍCULO 3.- </w:t>
            </w:r>
            <w:r w:rsidRPr="00CE7C0D">
              <w:rPr>
                <w:rFonts w:ascii="Arial" w:hAnsi="Arial" w:cs="Arial"/>
                <w:iCs/>
                <w:sz w:val="24"/>
                <w:szCs w:val="24"/>
              </w:rPr>
              <w:t xml:space="preserve">Para los efectos del presente reglamento se considerarán las definiciones contenidas en la ley y las siguientes: </w:t>
            </w:r>
          </w:p>
          <w:p w14:paraId="666583F3" w14:textId="77777777" w:rsidR="00DC2EA9" w:rsidRPr="00CE7C0D" w:rsidRDefault="00DC2EA9" w:rsidP="00CE7C0D">
            <w:pPr>
              <w:autoSpaceDE w:val="0"/>
              <w:autoSpaceDN w:val="0"/>
              <w:adjustRightInd w:val="0"/>
              <w:spacing w:after="0" w:line="240" w:lineRule="auto"/>
              <w:jc w:val="both"/>
              <w:rPr>
                <w:rFonts w:ascii="Arial" w:hAnsi="Arial" w:cs="Arial"/>
                <w:b w:val="0"/>
                <w:bCs w:val="0"/>
                <w:sz w:val="16"/>
                <w:szCs w:val="24"/>
              </w:rPr>
            </w:pPr>
          </w:p>
          <w:p w14:paraId="5F83F4AA" w14:textId="77777777" w:rsidR="00DC2EA9" w:rsidRPr="00CE7C0D" w:rsidRDefault="00DC2EA9" w:rsidP="00CE7C0D">
            <w:pPr>
              <w:autoSpaceDE w:val="0"/>
              <w:autoSpaceDN w:val="0"/>
              <w:adjustRightInd w:val="0"/>
              <w:spacing w:after="0" w:line="240" w:lineRule="auto"/>
              <w:jc w:val="both"/>
              <w:rPr>
                <w:rFonts w:ascii="Arial" w:hAnsi="Arial" w:cs="Arial"/>
                <w:b w:val="0"/>
                <w:bCs w:val="0"/>
                <w:iCs/>
                <w:sz w:val="24"/>
                <w:szCs w:val="24"/>
              </w:rPr>
            </w:pPr>
            <w:r w:rsidRPr="00CE7C0D">
              <w:rPr>
                <w:rFonts w:ascii="Arial" w:hAnsi="Arial" w:cs="Arial"/>
                <w:iCs/>
                <w:sz w:val="24"/>
                <w:szCs w:val="24"/>
              </w:rPr>
              <w:t>I Ter. Cambio de uso de suelo: Modificación de la vocación natural o predominante de los terrenos, llevada a cabo por el hombre a través de la remoción total o parcial de la vegetación.</w:t>
            </w:r>
          </w:p>
        </w:tc>
        <w:tc>
          <w:tcPr>
            <w:tcW w:w="4394" w:type="dxa"/>
          </w:tcPr>
          <w:p w14:paraId="644E1378" w14:textId="47C4B544" w:rsidR="00DC2EA9" w:rsidRPr="00CE7C0D" w:rsidRDefault="00180074"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CE7C0D">
              <w:rPr>
                <w:rFonts w:ascii="Arial" w:hAnsi="Arial" w:cs="Arial"/>
                <w:sz w:val="24"/>
                <w:szCs w:val="24"/>
              </w:rPr>
              <w:t>La promovente tiene por entendido la definición del cambio de uso de suelo por lo cual realizará los trámites correspondientes para poder obtener una autorización para poder realizar esta actividad.</w:t>
            </w:r>
          </w:p>
        </w:tc>
      </w:tr>
      <w:tr w:rsidR="00CE7C0D" w:rsidRPr="00CE7C0D" w14:paraId="3F222505" w14:textId="77777777" w:rsidTr="00CE7C0D">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9923" w:type="dxa"/>
            <w:gridSpan w:val="2"/>
          </w:tcPr>
          <w:p w14:paraId="1D50C855" w14:textId="77777777" w:rsidR="00DC2EA9" w:rsidRPr="00CE7C0D" w:rsidRDefault="00DC2EA9" w:rsidP="00CE7C0D">
            <w:pPr>
              <w:tabs>
                <w:tab w:val="left" w:pos="2880"/>
              </w:tabs>
              <w:spacing w:after="0" w:line="240" w:lineRule="auto"/>
              <w:jc w:val="center"/>
              <w:rPr>
                <w:rFonts w:ascii="Arial" w:hAnsi="Arial" w:cs="Arial"/>
                <w:b w:val="0"/>
                <w:bCs w:val="0"/>
                <w:sz w:val="24"/>
                <w:szCs w:val="24"/>
              </w:rPr>
            </w:pPr>
            <w:r w:rsidRPr="00CE7C0D">
              <w:rPr>
                <w:rFonts w:ascii="Arial" w:hAnsi="Arial" w:cs="Arial"/>
                <w:sz w:val="24"/>
                <w:szCs w:val="24"/>
              </w:rPr>
              <w:t>Capítulo II. De las Obras o Actividades que requieren Autorización en Materia de Impacto Ambiental y de Las Excepciones</w:t>
            </w:r>
          </w:p>
        </w:tc>
      </w:tr>
      <w:tr w:rsidR="00CE7C0D" w:rsidRPr="00CE7C0D" w14:paraId="78FF918F" w14:textId="77777777" w:rsidTr="00CE7C0D">
        <w:trPr>
          <w:trHeight w:val="663"/>
          <w:jc w:val="center"/>
        </w:trPr>
        <w:tc>
          <w:tcPr>
            <w:cnfStyle w:val="001000000000" w:firstRow="0" w:lastRow="0" w:firstColumn="1" w:lastColumn="0" w:oddVBand="0" w:evenVBand="0" w:oddHBand="0" w:evenHBand="0" w:firstRowFirstColumn="0" w:firstRowLastColumn="0" w:lastRowFirstColumn="0" w:lastRowLastColumn="0"/>
            <w:tcW w:w="5529" w:type="dxa"/>
          </w:tcPr>
          <w:p w14:paraId="1BF2F6E0" w14:textId="77777777" w:rsidR="00DC2EA9" w:rsidRPr="00CE7C0D" w:rsidRDefault="00DC2EA9" w:rsidP="00CE7C0D">
            <w:pPr>
              <w:spacing w:after="0" w:line="240" w:lineRule="auto"/>
              <w:jc w:val="both"/>
              <w:rPr>
                <w:rFonts w:ascii="Arial" w:hAnsi="Arial" w:cs="Arial"/>
                <w:b w:val="0"/>
                <w:bCs w:val="0"/>
                <w:sz w:val="24"/>
              </w:rPr>
            </w:pPr>
            <w:r w:rsidRPr="00CE7C0D">
              <w:rPr>
                <w:rFonts w:ascii="Arial" w:hAnsi="Arial" w:cs="Arial"/>
                <w:sz w:val="24"/>
              </w:rPr>
              <w:t>Artículo 5o.- Quienes pretendan llevar a cabo alguna de las siguientes obras o actividades, requerirán previamente la autorización de la Secretaría en materia de impacto ambiental:</w:t>
            </w:r>
          </w:p>
          <w:p w14:paraId="578FD715" w14:textId="77777777" w:rsidR="00180074" w:rsidRPr="00CE7C0D" w:rsidRDefault="00180074" w:rsidP="00CE7C0D">
            <w:pPr>
              <w:spacing w:after="0" w:line="240" w:lineRule="auto"/>
              <w:jc w:val="both"/>
              <w:rPr>
                <w:rFonts w:ascii="Arial" w:hAnsi="Arial" w:cs="Arial"/>
                <w:b w:val="0"/>
                <w:sz w:val="24"/>
                <w:szCs w:val="24"/>
              </w:rPr>
            </w:pPr>
            <w:r w:rsidRPr="00CE7C0D">
              <w:rPr>
                <w:rFonts w:ascii="Arial" w:hAnsi="Arial" w:cs="Arial"/>
                <w:b w:val="0"/>
                <w:sz w:val="24"/>
                <w:szCs w:val="24"/>
              </w:rPr>
              <w:t xml:space="preserve">O) Cambios de uso del Suelo de Áreas Forestales, así como en Selvas y Zonas Áridas: </w:t>
            </w:r>
          </w:p>
          <w:p w14:paraId="443B1A8B" w14:textId="77777777" w:rsidR="00180074" w:rsidRPr="00CE7C0D" w:rsidRDefault="00180074" w:rsidP="00CE7C0D">
            <w:pPr>
              <w:spacing w:after="0" w:line="240" w:lineRule="auto"/>
              <w:jc w:val="both"/>
              <w:rPr>
                <w:rFonts w:ascii="Arial" w:hAnsi="Arial" w:cs="Arial"/>
                <w:sz w:val="24"/>
                <w:szCs w:val="24"/>
              </w:rPr>
            </w:pPr>
            <w:r w:rsidRPr="00CE7C0D">
              <w:rPr>
                <w:rFonts w:ascii="Arial" w:hAnsi="Arial" w:cs="Arial"/>
                <w:b w:val="0"/>
                <w:sz w:val="24"/>
                <w:szCs w:val="24"/>
              </w:rPr>
              <w:t>I.</w:t>
            </w:r>
            <w:r w:rsidRPr="00CE7C0D">
              <w:rPr>
                <w:rFonts w:ascii="Arial" w:hAnsi="Arial" w:cs="Arial"/>
                <w:sz w:val="24"/>
                <w:szCs w:val="24"/>
              </w:rPr>
              <w:t xml:space="preserve"> Cambio de uso del suelo para actividades agropecuarias, acuícolas, de desarrollo inmobiliario, de infraestructura urbana, de vías generales de comunicación o para el establecimiento de instalaciones comerciales, industriales o de servicios en predios con vegetación forestal, con excepción de la construcción de vivienda unifamiliar y del establecimiento de instalaciones comerciales o de servicios en predios menores a 1000 </w:t>
            </w:r>
            <w:r w:rsidRPr="00CE7C0D">
              <w:rPr>
                <w:rFonts w:ascii="Arial" w:hAnsi="Arial" w:cs="Arial"/>
                <w:sz w:val="24"/>
                <w:szCs w:val="24"/>
              </w:rPr>
              <w:lastRenderedPageBreak/>
              <w:t>metros cuadrados, cuando su construcción no implique el derribo de arbolado en una superficie mayor a 500 metros cuadrados, o la eliminación o fragmentación del hábitat de ejemplares de flora o fauna sujetos a un régimen de protección especial de conformidad con las normas oficiales mexicanas y otros instrumentos jurídicos aplicables;</w:t>
            </w:r>
          </w:p>
          <w:p w14:paraId="2A761F23" w14:textId="77777777" w:rsidR="00180074" w:rsidRPr="00CE7C0D" w:rsidRDefault="00180074" w:rsidP="00CE7C0D">
            <w:pPr>
              <w:spacing w:after="0" w:line="240" w:lineRule="auto"/>
              <w:jc w:val="both"/>
              <w:rPr>
                <w:rFonts w:ascii="Arial" w:hAnsi="Arial" w:cs="Arial"/>
                <w:sz w:val="24"/>
                <w:szCs w:val="24"/>
              </w:rPr>
            </w:pPr>
            <w:r w:rsidRPr="00CE7C0D">
              <w:rPr>
                <w:rFonts w:ascii="Arial" w:hAnsi="Arial" w:cs="Arial"/>
                <w:b w:val="0"/>
                <w:sz w:val="24"/>
                <w:szCs w:val="24"/>
              </w:rPr>
              <w:t>II.</w:t>
            </w:r>
            <w:r w:rsidRPr="00CE7C0D">
              <w:rPr>
                <w:rFonts w:ascii="Arial" w:hAnsi="Arial" w:cs="Arial"/>
                <w:sz w:val="24"/>
                <w:szCs w:val="24"/>
              </w:rPr>
              <w:t xml:space="preserve"> Cambio de uso del suelo de áreas forestales a cualquier otro uso, con excepción de las actividades agropecuarias de autoconsumo familiar, que se realicen en predios con pendientes inferiores al cinco por ciento, cuando no impliquen la agregación ni el desmonte de más </w:t>
            </w:r>
            <w:proofErr w:type="spellStart"/>
            <w:r w:rsidRPr="00CE7C0D">
              <w:rPr>
                <w:rFonts w:ascii="Arial" w:hAnsi="Arial" w:cs="Arial"/>
                <w:sz w:val="24"/>
                <w:szCs w:val="24"/>
              </w:rPr>
              <w:t>del</w:t>
            </w:r>
            <w:proofErr w:type="spellEnd"/>
            <w:r w:rsidRPr="00CE7C0D">
              <w:rPr>
                <w:rFonts w:ascii="Arial" w:hAnsi="Arial" w:cs="Arial"/>
                <w:sz w:val="24"/>
                <w:szCs w:val="24"/>
              </w:rPr>
              <w:t xml:space="preserve"> veinte por ciento de la superficie total y ésta no rebase 2 hectáreas en zonas templadas y 5 en zonas áridas, y </w:t>
            </w:r>
          </w:p>
          <w:p w14:paraId="4E2B8070" w14:textId="7468D053" w:rsidR="00DC2EA9" w:rsidRPr="00CE7C0D" w:rsidRDefault="00180074" w:rsidP="00CE7C0D">
            <w:pPr>
              <w:spacing w:after="0" w:line="240" w:lineRule="auto"/>
              <w:jc w:val="both"/>
              <w:rPr>
                <w:rFonts w:ascii="Arial" w:hAnsi="Arial" w:cs="Arial"/>
                <w:sz w:val="24"/>
                <w:szCs w:val="24"/>
              </w:rPr>
            </w:pPr>
            <w:r w:rsidRPr="00CE7C0D">
              <w:rPr>
                <w:rFonts w:ascii="Arial" w:hAnsi="Arial" w:cs="Arial"/>
                <w:b w:val="0"/>
                <w:sz w:val="24"/>
                <w:szCs w:val="24"/>
              </w:rPr>
              <w:t>III.</w:t>
            </w:r>
            <w:r w:rsidRPr="00CE7C0D">
              <w:rPr>
                <w:rFonts w:ascii="Arial" w:hAnsi="Arial" w:cs="Arial"/>
                <w:sz w:val="24"/>
                <w:szCs w:val="24"/>
              </w:rPr>
              <w:t xml:space="preserve"> Los demás cambios de uso del suelo, en terrenos o áreas con uso de suelo forestal, con excepción de la modificación de suelos agrícolas o pecuarios en forestales, agroforestales o silvopastoriles, mediante la utilización de especies nativas.</w:t>
            </w:r>
          </w:p>
        </w:tc>
        <w:tc>
          <w:tcPr>
            <w:tcW w:w="4394" w:type="dxa"/>
          </w:tcPr>
          <w:p w14:paraId="6F8B01C1" w14:textId="77777777" w:rsidR="00180074" w:rsidRPr="00CE7C0D" w:rsidRDefault="00180074"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E7C0D">
              <w:rPr>
                <w:rFonts w:ascii="Arial" w:hAnsi="Arial" w:cs="Arial"/>
                <w:sz w:val="24"/>
                <w:szCs w:val="24"/>
              </w:rPr>
              <w:lastRenderedPageBreak/>
              <w:t>La promovente tiene por entendido la definición del cambio de uso de suelo por lo cual realizará los trámites correspondientes para poder obtener una autorización para por realizar esta actividad de cambio de uso de suelo., es por eso que presenta el documento unificado.</w:t>
            </w:r>
          </w:p>
          <w:p w14:paraId="5B1969E0" w14:textId="77777777" w:rsidR="00DC2EA9" w:rsidRPr="00CE7C0D" w:rsidRDefault="00DC2EA9" w:rsidP="00CE7C0D">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p>
        </w:tc>
      </w:tr>
      <w:tr w:rsidR="00CE7C0D" w:rsidRPr="00CE7C0D" w14:paraId="5FF50AD8" w14:textId="77777777" w:rsidTr="00CE7C0D">
        <w:trPr>
          <w:cnfStyle w:val="000000100000" w:firstRow="0" w:lastRow="0" w:firstColumn="0" w:lastColumn="0" w:oddVBand="0" w:evenVBand="0" w:oddHBand="1" w:evenHBand="0" w:firstRowFirstColumn="0" w:firstRowLastColumn="0" w:lastRowFirstColumn="0" w:lastRowLastColumn="0"/>
          <w:trHeight w:val="663"/>
          <w:jc w:val="center"/>
        </w:trPr>
        <w:tc>
          <w:tcPr>
            <w:cnfStyle w:val="001000000000" w:firstRow="0" w:lastRow="0" w:firstColumn="1" w:lastColumn="0" w:oddVBand="0" w:evenVBand="0" w:oddHBand="0" w:evenHBand="0" w:firstRowFirstColumn="0" w:firstRowLastColumn="0" w:lastRowFirstColumn="0" w:lastRowLastColumn="0"/>
            <w:tcW w:w="5529" w:type="dxa"/>
          </w:tcPr>
          <w:p w14:paraId="11B8DA01" w14:textId="6B0D38CE" w:rsidR="00DC2EA9" w:rsidRPr="00CE7C0D" w:rsidRDefault="00180074" w:rsidP="00CE7C0D">
            <w:pPr>
              <w:spacing w:after="0" w:line="240" w:lineRule="auto"/>
              <w:jc w:val="both"/>
              <w:rPr>
                <w:rFonts w:ascii="Arial" w:hAnsi="Arial" w:cs="Arial"/>
                <w:sz w:val="24"/>
                <w:szCs w:val="24"/>
              </w:rPr>
            </w:pPr>
            <w:r w:rsidRPr="00CE7C0D">
              <w:rPr>
                <w:rFonts w:ascii="Arial" w:hAnsi="Arial" w:cs="Arial"/>
                <w:b w:val="0"/>
                <w:sz w:val="24"/>
                <w:szCs w:val="24"/>
              </w:rPr>
              <w:t>Artículo 14.-</w:t>
            </w:r>
            <w:r w:rsidRPr="00CE7C0D">
              <w:rPr>
                <w:rFonts w:ascii="Arial" w:hAnsi="Arial" w:cs="Arial"/>
                <w:sz w:val="24"/>
                <w:szCs w:val="24"/>
              </w:rPr>
              <w:t xml:space="preserve"> Cuando la realización de una obra o actividad que requiera sujetarse al procedimiento de evaluación de impacto ambiental involucre, además, el cambio de uso del suelo de áreas forestales y en selvas y zonas áridas, los </w:t>
            </w:r>
            <w:r w:rsidR="001E193D" w:rsidRPr="00CE7C0D">
              <w:rPr>
                <w:rFonts w:ascii="Arial" w:hAnsi="Arial" w:cs="Arial"/>
                <w:sz w:val="24"/>
                <w:szCs w:val="24"/>
              </w:rPr>
              <w:t>promovente</w:t>
            </w:r>
            <w:r w:rsidRPr="00CE7C0D">
              <w:rPr>
                <w:rFonts w:ascii="Arial" w:hAnsi="Arial" w:cs="Arial"/>
                <w:sz w:val="24"/>
                <w:szCs w:val="24"/>
              </w:rPr>
              <w:t xml:space="preserve"> podrán presentar una sola manifestación de impacto ambiental que incluya la información relativa a ambos proyectos.</w:t>
            </w:r>
          </w:p>
        </w:tc>
        <w:tc>
          <w:tcPr>
            <w:tcW w:w="4394" w:type="dxa"/>
          </w:tcPr>
          <w:p w14:paraId="7B900AA3" w14:textId="3C8CC742" w:rsidR="00DC2EA9" w:rsidRPr="00CE7C0D" w:rsidRDefault="00180074"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E7C0D">
              <w:rPr>
                <w:rFonts w:ascii="Arial" w:hAnsi="Arial" w:cs="Arial"/>
                <w:sz w:val="24"/>
                <w:szCs w:val="24"/>
              </w:rPr>
              <w:t>La promovente ingres</w:t>
            </w:r>
            <w:r w:rsidR="002409FA">
              <w:rPr>
                <w:rFonts w:ascii="Arial" w:hAnsi="Arial" w:cs="Arial"/>
                <w:sz w:val="24"/>
                <w:szCs w:val="24"/>
              </w:rPr>
              <w:t>a</w:t>
            </w:r>
            <w:r w:rsidRPr="00CE7C0D">
              <w:rPr>
                <w:rFonts w:ascii="Arial" w:hAnsi="Arial" w:cs="Arial"/>
                <w:sz w:val="24"/>
                <w:szCs w:val="24"/>
              </w:rPr>
              <w:t xml:space="preserve"> el documento técnico unificado modalidad A, para el cambio de uso de suelo en terrenos forestales para su evaluación y ver su viabilidad.</w:t>
            </w:r>
          </w:p>
        </w:tc>
      </w:tr>
    </w:tbl>
    <w:p w14:paraId="259261FF" w14:textId="0D690F57" w:rsidR="00DC2EA9" w:rsidRPr="00180074" w:rsidRDefault="00DC2EA9" w:rsidP="001A7FF8">
      <w:pPr>
        <w:spacing w:after="0"/>
        <w:jc w:val="both"/>
        <w:rPr>
          <w:rFonts w:ascii="Arial" w:hAnsi="Arial" w:cs="Arial"/>
          <w:b/>
          <w:i/>
          <w:sz w:val="24"/>
          <w:szCs w:val="24"/>
        </w:rPr>
      </w:pPr>
    </w:p>
    <w:p w14:paraId="4180389F" w14:textId="39AFA415" w:rsidR="00DC2EA9" w:rsidRPr="001C2A54" w:rsidRDefault="00DC2EA9" w:rsidP="00DC2EA9">
      <w:pPr>
        <w:pStyle w:val="Ttulo3"/>
        <w:jc w:val="left"/>
        <w:rPr>
          <w:rFonts w:ascii="Arial" w:hAnsi="Arial" w:cs="Arial"/>
          <w:b/>
        </w:rPr>
      </w:pPr>
      <w:bookmarkStart w:id="40" w:name="_Toc163489637"/>
      <w:r>
        <w:rPr>
          <w:rStyle w:val="Ttulo3Car"/>
          <w:rFonts w:ascii="Arial" w:hAnsi="Arial" w:cs="Arial"/>
          <w:b/>
        </w:rPr>
        <w:t>XVI.6</w:t>
      </w:r>
      <w:r w:rsidRPr="001C2A54">
        <w:rPr>
          <w:rStyle w:val="Ttulo3Car"/>
          <w:rFonts w:ascii="Arial" w:hAnsi="Arial" w:cs="Arial"/>
          <w:b/>
        </w:rPr>
        <w:t>.</w:t>
      </w:r>
      <w:r w:rsidR="00507142">
        <w:rPr>
          <w:rStyle w:val="Ttulo3Car"/>
          <w:rFonts w:ascii="Arial" w:hAnsi="Arial" w:cs="Arial"/>
          <w:b/>
        </w:rPr>
        <w:t>3</w:t>
      </w:r>
      <w:r w:rsidRPr="001C2A54">
        <w:rPr>
          <w:rStyle w:val="Ttulo3Car"/>
          <w:rFonts w:ascii="Arial" w:hAnsi="Arial" w:cs="Arial"/>
          <w:b/>
        </w:rPr>
        <w:t>.</w:t>
      </w:r>
      <w:r>
        <w:rPr>
          <w:rStyle w:val="Ttulo3Car"/>
          <w:rFonts w:ascii="Arial" w:hAnsi="Arial" w:cs="Arial"/>
          <w:b/>
        </w:rPr>
        <w:t>-</w:t>
      </w:r>
      <w:r w:rsidRPr="001C2A54">
        <w:rPr>
          <w:rStyle w:val="Ttulo3Car"/>
          <w:rFonts w:ascii="Arial" w:hAnsi="Arial" w:cs="Arial"/>
          <w:b/>
        </w:rPr>
        <w:t xml:space="preserve"> </w:t>
      </w:r>
      <w:r w:rsidR="00647811">
        <w:rPr>
          <w:rStyle w:val="Ttulo3Car"/>
          <w:rFonts w:ascii="Arial" w:hAnsi="Arial" w:cs="Arial"/>
          <w:b/>
          <w:bCs/>
          <w:iCs/>
        </w:rPr>
        <w:t>Reglamento de la Ley General de Desarrollo Forestal Sustentable.</w:t>
      </w:r>
      <w:bookmarkEnd w:id="40"/>
    </w:p>
    <w:p w14:paraId="6D6C1C24" w14:textId="652DDAD8" w:rsidR="009B11F2" w:rsidRPr="009B11F2" w:rsidRDefault="009B11F2" w:rsidP="009B11F2">
      <w:pPr>
        <w:spacing w:after="0"/>
        <w:jc w:val="center"/>
        <w:rPr>
          <w:rFonts w:ascii="Arial" w:hAnsi="Arial" w:cs="Arial"/>
          <w:sz w:val="24"/>
          <w:szCs w:val="24"/>
        </w:rPr>
      </w:pPr>
      <w:r w:rsidRPr="00507142">
        <w:rPr>
          <w:rFonts w:ascii="Arial" w:hAnsi="Arial" w:cs="Arial"/>
          <w:sz w:val="24"/>
          <w:szCs w:val="24"/>
        </w:rPr>
        <w:t>(Publicado en el diario oficial de la federación el 21 de febrero de 2005 con la última reforma publicada en el DOF 09-12-2020)</w:t>
      </w:r>
    </w:p>
    <w:tbl>
      <w:tblPr>
        <w:tblStyle w:val="Tablaconcuadrcula4-nfasis1"/>
        <w:tblW w:w="10173"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668"/>
        <w:gridCol w:w="3827"/>
        <w:gridCol w:w="4678"/>
      </w:tblGrid>
      <w:tr w:rsidR="00CE7C0D" w:rsidRPr="00CE7C0D" w14:paraId="4EEB9F84" w14:textId="77777777" w:rsidTr="00CE7C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173" w:type="dxa"/>
            <w:gridSpan w:val="3"/>
          </w:tcPr>
          <w:p w14:paraId="2DC7393D" w14:textId="77777777" w:rsidR="009B11F2" w:rsidRPr="00CE7C0D" w:rsidRDefault="009B11F2" w:rsidP="00CE7C0D">
            <w:pPr>
              <w:autoSpaceDE w:val="0"/>
              <w:autoSpaceDN w:val="0"/>
              <w:adjustRightInd w:val="0"/>
              <w:spacing w:after="0" w:line="240" w:lineRule="auto"/>
              <w:jc w:val="center"/>
              <w:rPr>
                <w:rFonts w:ascii="Arial" w:eastAsia="Times New Roman" w:hAnsi="Arial" w:cs="Arial"/>
                <w:bCs w:val="0"/>
                <w:color w:val="auto"/>
                <w:sz w:val="24"/>
                <w:szCs w:val="24"/>
                <w:lang w:val="es-ES"/>
              </w:rPr>
            </w:pPr>
            <w:r w:rsidRPr="00CE7C0D">
              <w:rPr>
                <w:rFonts w:ascii="Arial" w:eastAsia="Times New Roman" w:hAnsi="Arial" w:cs="Arial"/>
                <w:b w:val="0"/>
                <w:bCs w:val="0"/>
                <w:color w:val="auto"/>
                <w:sz w:val="24"/>
                <w:szCs w:val="24"/>
                <w:lang w:val="es-ES"/>
              </w:rPr>
              <w:t>Artículos del Reglamento de la LGDFS aplicables al proyecto</w:t>
            </w:r>
          </w:p>
        </w:tc>
      </w:tr>
      <w:tr w:rsidR="00CE7C0D" w:rsidRPr="00CE7C0D" w14:paraId="086BB5C3"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40537A4C" w14:textId="77777777" w:rsidR="009B11F2" w:rsidRPr="00CE7C0D" w:rsidRDefault="009B11F2" w:rsidP="00CE7C0D">
            <w:pPr>
              <w:autoSpaceDE w:val="0"/>
              <w:autoSpaceDN w:val="0"/>
              <w:adjustRightInd w:val="0"/>
              <w:spacing w:after="0" w:line="240" w:lineRule="auto"/>
              <w:jc w:val="center"/>
              <w:rPr>
                <w:rFonts w:ascii="Arial" w:eastAsia="Times New Roman" w:hAnsi="Arial" w:cs="Arial"/>
                <w:b w:val="0"/>
                <w:bCs w:val="0"/>
                <w:sz w:val="24"/>
                <w:szCs w:val="24"/>
                <w:lang w:val="es-ES"/>
              </w:rPr>
            </w:pPr>
            <w:r w:rsidRPr="00CE7C0D">
              <w:rPr>
                <w:rFonts w:ascii="Arial" w:eastAsia="Times New Roman" w:hAnsi="Arial" w:cs="Arial"/>
                <w:b w:val="0"/>
                <w:bCs w:val="0"/>
                <w:sz w:val="24"/>
                <w:szCs w:val="24"/>
                <w:lang w:val="es-ES"/>
              </w:rPr>
              <w:t>Articulo</w:t>
            </w:r>
          </w:p>
        </w:tc>
        <w:tc>
          <w:tcPr>
            <w:tcW w:w="3827" w:type="dxa"/>
          </w:tcPr>
          <w:p w14:paraId="5D878C4D" w14:textId="77777777" w:rsidR="009B11F2" w:rsidRPr="00CE7C0D" w:rsidRDefault="009B11F2" w:rsidP="00CE7C0D">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rPr>
            </w:pPr>
            <w:r w:rsidRPr="00CE7C0D">
              <w:rPr>
                <w:rFonts w:ascii="Arial" w:eastAsia="Times New Roman" w:hAnsi="Arial" w:cs="Arial"/>
                <w:b/>
                <w:bCs/>
                <w:sz w:val="24"/>
                <w:szCs w:val="24"/>
                <w:lang w:val="es-ES"/>
              </w:rPr>
              <w:t>Referencia</w:t>
            </w:r>
          </w:p>
        </w:tc>
        <w:tc>
          <w:tcPr>
            <w:tcW w:w="4678" w:type="dxa"/>
          </w:tcPr>
          <w:p w14:paraId="341E45E2" w14:textId="77777777" w:rsidR="009B11F2" w:rsidRPr="00CE7C0D" w:rsidRDefault="009B11F2" w:rsidP="00CE7C0D">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lang w:val="es-ES"/>
              </w:rPr>
            </w:pPr>
            <w:r w:rsidRPr="00CE7C0D">
              <w:rPr>
                <w:rFonts w:ascii="Arial" w:eastAsia="Times New Roman" w:hAnsi="Arial" w:cs="Arial"/>
                <w:b/>
                <w:bCs/>
                <w:sz w:val="24"/>
                <w:szCs w:val="24"/>
                <w:lang w:val="es-ES"/>
              </w:rPr>
              <w:t>Vinculación</w:t>
            </w:r>
          </w:p>
        </w:tc>
      </w:tr>
      <w:tr w:rsidR="00CE7C0D" w:rsidRPr="00CE7C0D" w14:paraId="4FA2DB9A"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2728B855" w14:textId="77777777" w:rsidR="009B11F2" w:rsidRPr="00CE7C0D" w:rsidRDefault="009B11F2" w:rsidP="00CE7C0D">
            <w:pPr>
              <w:autoSpaceDE w:val="0"/>
              <w:autoSpaceDN w:val="0"/>
              <w:adjustRightInd w:val="0"/>
              <w:spacing w:after="0" w:line="240" w:lineRule="auto"/>
              <w:jc w:val="both"/>
              <w:rPr>
                <w:rFonts w:ascii="Arial" w:eastAsia="Times New Roman" w:hAnsi="Arial" w:cs="Arial"/>
                <w:b w:val="0"/>
                <w:bCs w:val="0"/>
                <w:sz w:val="24"/>
                <w:szCs w:val="24"/>
                <w:lang w:val="es-ES"/>
              </w:rPr>
            </w:pPr>
          </w:p>
          <w:p w14:paraId="60345B16" w14:textId="77777777" w:rsidR="009B11F2" w:rsidRPr="00CE7C0D" w:rsidRDefault="009B11F2" w:rsidP="00CE7C0D">
            <w:pPr>
              <w:autoSpaceDE w:val="0"/>
              <w:autoSpaceDN w:val="0"/>
              <w:adjustRightInd w:val="0"/>
              <w:spacing w:after="0" w:line="240" w:lineRule="auto"/>
              <w:jc w:val="both"/>
              <w:rPr>
                <w:rFonts w:ascii="Arial" w:eastAsia="Times New Roman" w:hAnsi="Arial" w:cs="Arial"/>
                <w:b w:val="0"/>
                <w:bCs w:val="0"/>
                <w:sz w:val="24"/>
                <w:szCs w:val="24"/>
                <w:lang w:val="es-ES"/>
              </w:rPr>
            </w:pPr>
          </w:p>
          <w:p w14:paraId="53973C66" w14:textId="77777777" w:rsidR="009B11F2" w:rsidRPr="00CE7C0D" w:rsidRDefault="009B11F2" w:rsidP="00CE7C0D">
            <w:pPr>
              <w:autoSpaceDE w:val="0"/>
              <w:autoSpaceDN w:val="0"/>
              <w:adjustRightInd w:val="0"/>
              <w:spacing w:after="0" w:line="240" w:lineRule="auto"/>
              <w:jc w:val="both"/>
              <w:rPr>
                <w:rFonts w:ascii="Arial" w:eastAsia="Times New Roman" w:hAnsi="Arial" w:cs="Arial"/>
                <w:b w:val="0"/>
                <w:bCs w:val="0"/>
                <w:sz w:val="24"/>
                <w:szCs w:val="24"/>
                <w:lang w:val="es-ES"/>
              </w:rPr>
            </w:pPr>
            <w:r w:rsidRPr="00CE7C0D">
              <w:rPr>
                <w:rFonts w:ascii="Arial" w:eastAsia="Times New Roman" w:hAnsi="Arial" w:cs="Arial"/>
                <w:b w:val="0"/>
                <w:bCs w:val="0"/>
                <w:sz w:val="24"/>
                <w:szCs w:val="24"/>
                <w:lang w:val="es-ES"/>
              </w:rPr>
              <w:t>1º</w:t>
            </w:r>
          </w:p>
        </w:tc>
        <w:tc>
          <w:tcPr>
            <w:tcW w:w="3827" w:type="dxa"/>
          </w:tcPr>
          <w:p w14:paraId="6BF4F3FD" w14:textId="77777777" w:rsidR="009B11F2" w:rsidRPr="00CE7C0D" w:rsidRDefault="009B11F2" w:rsidP="00CE7C0D">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s-ES"/>
              </w:rPr>
            </w:pPr>
          </w:p>
          <w:p w14:paraId="2F411012" w14:textId="77777777" w:rsidR="009B11F2" w:rsidRPr="00CE7C0D" w:rsidRDefault="009B11F2" w:rsidP="00CE7C0D">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Reglamentación de la Ley General de Desarrollo Forestal Sustentable</w:t>
            </w:r>
          </w:p>
        </w:tc>
        <w:tc>
          <w:tcPr>
            <w:tcW w:w="4678" w:type="dxa"/>
          </w:tcPr>
          <w:p w14:paraId="6E125063" w14:textId="77777777" w:rsidR="009B11F2" w:rsidRPr="00CE7C0D" w:rsidRDefault="009B11F2" w:rsidP="00CE7C0D">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Aplicación de instrumentos de política forestal para el Estudio Técnico Justificativo para el Cambio de Uso de Suelo en Terrenos con Vegetación Forestal.</w:t>
            </w:r>
          </w:p>
        </w:tc>
      </w:tr>
      <w:tr w:rsidR="00CE7C0D" w:rsidRPr="00CE7C0D" w14:paraId="5ABD6C50"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47731D66" w14:textId="31D4FE43" w:rsidR="008A55B6" w:rsidRPr="00CE7C0D" w:rsidRDefault="008A55B6" w:rsidP="00CE7C0D">
            <w:pPr>
              <w:autoSpaceDE w:val="0"/>
              <w:autoSpaceDN w:val="0"/>
              <w:adjustRightInd w:val="0"/>
              <w:spacing w:after="0" w:line="240" w:lineRule="auto"/>
              <w:jc w:val="both"/>
              <w:rPr>
                <w:rFonts w:ascii="Arial" w:eastAsia="Times New Roman" w:hAnsi="Arial" w:cs="Arial"/>
                <w:b w:val="0"/>
                <w:bCs w:val="0"/>
                <w:sz w:val="24"/>
                <w:szCs w:val="24"/>
                <w:lang w:val="es-ES"/>
              </w:rPr>
            </w:pPr>
          </w:p>
          <w:p w14:paraId="74FB70CA" w14:textId="77777777" w:rsidR="009B11F2" w:rsidRPr="00CE7C0D" w:rsidRDefault="009B11F2" w:rsidP="00CE7C0D">
            <w:pPr>
              <w:autoSpaceDE w:val="0"/>
              <w:autoSpaceDN w:val="0"/>
              <w:adjustRightInd w:val="0"/>
              <w:spacing w:after="0" w:line="240" w:lineRule="auto"/>
              <w:jc w:val="both"/>
              <w:rPr>
                <w:rFonts w:ascii="Arial" w:eastAsia="Times New Roman" w:hAnsi="Arial" w:cs="Arial"/>
                <w:b w:val="0"/>
                <w:bCs w:val="0"/>
                <w:sz w:val="24"/>
                <w:szCs w:val="24"/>
                <w:lang w:val="es-ES"/>
              </w:rPr>
            </w:pPr>
            <w:r w:rsidRPr="00CE7C0D">
              <w:rPr>
                <w:rFonts w:ascii="Arial" w:eastAsia="Times New Roman" w:hAnsi="Arial" w:cs="Arial"/>
                <w:b w:val="0"/>
                <w:bCs w:val="0"/>
                <w:sz w:val="24"/>
                <w:szCs w:val="24"/>
                <w:lang w:val="es-ES"/>
              </w:rPr>
              <w:t xml:space="preserve">2º </w:t>
            </w:r>
          </w:p>
          <w:p w14:paraId="6D22F9A1" w14:textId="4DFB4644" w:rsidR="009B11F2" w:rsidRPr="00CE7C0D" w:rsidRDefault="008A55B6" w:rsidP="00CE7C0D">
            <w:pPr>
              <w:autoSpaceDE w:val="0"/>
              <w:autoSpaceDN w:val="0"/>
              <w:adjustRightInd w:val="0"/>
              <w:spacing w:after="0" w:line="240" w:lineRule="auto"/>
              <w:jc w:val="both"/>
              <w:rPr>
                <w:rFonts w:ascii="Arial" w:eastAsia="Times New Roman" w:hAnsi="Arial" w:cs="Arial"/>
                <w:b w:val="0"/>
                <w:bCs w:val="0"/>
                <w:sz w:val="24"/>
                <w:szCs w:val="24"/>
                <w:lang w:val="es-ES"/>
              </w:rPr>
            </w:pPr>
            <w:r w:rsidRPr="00CE7C0D">
              <w:rPr>
                <w:rFonts w:ascii="Arial" w:eastAsia="Times New Roman" w:hAnsi="Arial" w:cs="Arial"/>
                <w:b w:val="0"/>
                <w:bCs w:val="0"/>
                <w:sz w:val="24"/>
                <w:szCs w:val="24"/>
                <w:lang w:val="es-ES"/>
              </w:rPr>
              <w:t>Fracc. XIX</w:t>
            </w:r>
          </w:p>
        </w:tc>
        <w:tc>
          <w:tcPr>
            <w:tcW w:w="3827" w:type="dxa"/>
          </w:tcPr>
          <w:p w14:paraId="71CF8641" w14:textId="77777777" w:rsidR="009B11F2" w:rsidRPr="00CE7C0D" w:rsidRDefault="009B11F2" w:rsidP="00CE7C0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Plano Georreferenciados</w:t>
            </w:r>
          </w:p>
        </w:tc>
        <w:tc>
          <w:tcPr>
            <w:tcW w:w="4678" w:type="dxa"/>
          </w:tcPr>
          <w:p w14:paraId="415E53B0" w14:textId="77777777" w:rsidR="009B11F2" w:rsidRPr="00CE7C0D" w:rsidRDefault="009B11F2" w:rsidP="00CE7C0D">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Levantamiento de poligonal en coordenadas UTM y/o Geográficas ubicadas en su respectiva Cuenca y Subcuenca Hidrológica-Forestal escala 1:50,000 para su localización.</w:t>
            </w:r>
          </w:p>
        </w:tc>
      </w:tr>
      <w:tr w:rsidR="00CE7C0D" w:rsidRPr="00CE7C0D" w14:paraId="0BD71429"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2EDDC672" w14:textId="77777777" w:rsidR="009B11F2" w:rsidRPr="00CE7C0D" w:rsidRDefault="009B11F2" w:rsidP="00CE7C0D">
            <w:pPr>
              <w:autoSpaceDE w:val="0"/>
              <w:autoSpaceDN w:val="0"/>
              <w:adjustRightInd w:val="0"/>
              <w:spacing w:after="0" w:line="240" w:lineRule="auto"/>
              <w:jc w:val="both"/>
              <w:rPr>
                <w:rFonts w:ascii="Arial" w:eastAsia="Times New Roman" w:hAnsi="Arial" w:cs="Arial"/>
                <w:b w:val="0"/>
                <w:bCs w:val="0"/>
                <w:sz w:val="24"/>
                <w:szCs w:val="24"/>
                <w:lang w:val="es-ES"/>
              </w:rPr>
            </w:pPr>
          </w:p>
          <w:p w14:paraId="0D12BF0F" w14:textId="45A844C0" w:rsidR="009B11F2" w:rsidRPr="00CE7C0D" w:rsidRDefault="00E5007C" w:rsidP="00CE7C0D">
            <w:pPr>
              <w:autoSpaceDE w:val="0"/>
              <w:autoSpaceDN w:val="0"/>
              <w:adjustRightInd w:val="0"/>
              <w:spacing w:after="0" w:line="240" w:lineRule="auto"/>
              <w:jc w:val="both"/>
              <w:rPr>
                <w:rFonts w:ascii="Arial" w:eastAsia="Times New Roman" w:hAnsi="Arial" w:cs="Arial"/>
                <w:b w:val="0"/>
                <w:bCs w:val="0"/>
                <w:sz w:val="24"/>
                <w:szCs w:val="24"/>
                <w:lang w:val="es-ES"/>
              </w:rPr>
            </w:pPr>
            <w:r w:rsidRPr="00CE7C0D">
              <w:rPr>
                <w:rFonts w:ascii="Arial" w:eastAsia="Times New Roman" w:hAnsi="Arial" w:cs="Arial"/>
                <w:b w:val="0"/>
                <w:bCs w:val="0"/>
                <w:sz w:val="24"/>
                <w:szCs w:val="24"/>
                <w:lang w:val="es-ES"/>
              </w:rPr>
              <w:t>139</w:t>
            </w:r>
          </w:p>
        </w:tc>
        <w:tc>
          <w:tcPr>
            <w:tcW w:w="3827" w:type="dxa"/>
          </w:tcPr>
          <w:p w14:paraId="23386C68" w14:textId="77777777" w:rsidR="009B11F2" w:rsidRPr="00CE7C0D" w:rsidRDefault="009B11F2" w:rsidP="00CE7C0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Solicitud de Cambio de Uso de Suelo.</w:t>
            </w:r>
          </w:p>
        </w:tc>
        <w:tc>
          <w:tcPr>
            <w:tcW w:w="4678" w:type="dxa"/>
          </w:tcPr>
          <w:p w14:paraId="46A38FF9" w14:textId="5D76AE8B" w:rsidR="009B11F2" w:rsidRPr="00CE7C0D" w:rsidRDefault="009B11F2" w:rsidP="00CE7C0D">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 xml:space="preserve">Elaboración de Estudio </w:t>
            </w:r>
            <w:r w:rsidR="001E193D" w:rsidRPr="00CE7C0D">
              <w:rPr>
                <w:rFonts w:ascii="Arial" w:eastAsia="Times New Roman" w:hAnsi="Arial" w:cs="Arial"/>
                <w:bCs/>
                <w:sz w:val="24"/>
                <w:szCs w:val="24"/>
                <w:lang w:val="es-ES"/>
              </w:rPr>
              <w:t>Técnico</w:t>
            </w:r>
            <w:r w:rsidRPr="00CE7C0D">
              <w:rPr>
                <w:rFonts w:ascii="Arial" w:eastAsia="Times New Roman" w:hAnsi="Arial" w:cs="Arial"/>
                <w:bCs/>
                <w:sz w:val="24"/>
                <w:szCs w:val="24"/>
                <w:lang w:val="es-ES"/>
              </w:rPr>
              <w:t xml:space="preserve"> Justificativo e</w:t>
            </w:r>
            <w:r w:rsidR="00982C55" w:rsidRPr="00CE7C0D">
              <w:rPr>
                <w:rFonts w:ascii="Arial" w:eastAsia="Times New Roman" w:hAnsi="Arial" w:cs="Arial"/>
                <w:bCs/>
                <w:sz w:val="24"/>
                <w:szCs w:val="24"/>
                <w:lang w:val="es-ES"/>
              </w:rPr>
              <w:t>n apego al contenido del Art 141</w:t>
            </w:r>
            <w:r w:rsidRPr="00CE7C0D">
              <w:rPr>
                <w:rFonts w:ascii="Arial" w:eastAsia="Times New Roman" w:hAnsi="Arial" w:cs="Arial"/>
                <w:bCs/>
                <w:sz w:val="24"/>
                <w:szCs w:val="24"/>
                <w:lang w:val="es-ES"/>
              </w:rPr>
              <w:t xml:space="preserve"> de la LGDFS.</w:t>
            </w:r>
          </w:p>
        </w:tc>
      </w:tr>
      <w:tr w:rsidR="00CE7C0D" w:rsidRPr="00CE7C0D" w14:paraId="01F201C8" w14:textId="77777777" w:rsidTr="00CE7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552D0E0F" w14:textId="77777777" w:rsidR="009B11F2" w:rsidRPr="00CE7C0D" w:rsidRDefault="009B11F2" w:rsidP="00CE7C0D">
            <w:pPr>
              <w:autoSpaceDE w:val="0"/>
              <w:autoSpaceDN w:val="0"/>
              <w:adjustRightInd w:val="0"/>
              <w:spacing w:after="0" w:line="240" w:lineRule="auto"/>
              <w:jc w:val="both"/>
              <w:rPr>
                <w:rFonts w:ascii="Arial" w:eastAsia="Times New Roman" w:hAnsi="Arial" w:cs="Arial"/>
                <w:b w:val="0"/>
                <w:bCs w:val="0"/>
                <w:sz w:val="24"/>
                <w:szCs w:val="24"/>
                <w:lang w:val="es-ES"/>
              </w:rPr>
            </w:pPr>
          </w:p>
          <w:p w14:paraId="3C8132E3" w14:textId="32256E5B" w:rsidR="009B11F2" w:rsidRPr="00CE7C0D" w:rsidRDefault="00982C55" w:rsidP="00CE7C0D">
            <w:pPr>
              <w:autoSpaceDE w:val="0"/>
              <w:autoSpaceDN w:val="0"/>
              <w:adjustRightInd w:val="0"/>
              <w:spacing w:after="0" w:line="240" w:lineRule="auto"/>
              <w:jc w:val="both"/>
              <w:rPr>
                <w:rFonts w:ascii="Arial" w:eastAsia="Times New Roman" w:hAnsi="Arial" w:cs="Arial"/>
                <w:b w:val="0"/>
                <w:bCs w:val="0"/>
                <w:sz w:val="24"/>
                <w:szCs w:val="24"/>
                <w:lang w:val="es-ES"/>
              </w:rPr>
            </w:pPr>
            <w:r w:rsidRPr="00CE7C0D">
              <w:rPr>
                <w:rFonts w:ascii="Arial" w:eastAsia="Times New Roman" w:hAnsi="Arial" w:cs="Arial"/>
                <w:b w:val="0"/>
                <w:bCs w:val="0"/>
                <w:sz w:val="24"/>
                <w:szCs w:val="24"/>
                <w:lang w:val="es-ES"/>
              </w:rPr>
              <w:t>141</w:t>
            </w:r>
          </w:p>
        </w:tc>
        <w:tc>
          <w:tcPr>
            <w:tcW w:w="3827" w:type="dxa"/>
          </w:tcPr>
          <w:p w14:paraId="4389F559" w14:textId="77777777" w:rsidR="009B11F2" w:rsidRPr="00CE7C0D" w:rsidRDefault="009B11F2" w:rsidP="00CE7C0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Estudio Técnico Justificativo para el CUSF.</w:t>
            </w:r>
          </w:p>
        </w:tc>
        <w:tc>
          <w:tcPr>
            <w:tcW w:w="4678" w:type="dxa"/>
          </w:tcPr>
          <w:p w14:paraId="1E962ABB" w14:textId="77109DD9" w:rsidR="009B11F2" w:rsidRPr="00CE7C0D" w:rsidRDefault="009B11F2" w:rsidP="00CE7C0D">
            <w:pPr>
              <w:autoSpaceDE w:val="0"/>
              <w:autoSpaceDN w:val="0"/>
              <w:adjustRightInd w:val="0"/>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Elaboración de documento en apego a la LGDFS de acuerdo con</w:t>
            </w:r>
            <w:r w:rsidR="00982C55" w:rsidRPr="00CE7C0D">
              <w:rPr>
                <w:rFonts w:ascii="Arial" w:eastAsia="Times New Roman" w:hAnsi="Arial" w:cs="Arial"/>
                <w:bCs/>
                <w:sz w:val="24"/>
                <w:szCs w:val="24"/>
                <w:lang w:val="es-ES"/>
              </w:rPr>
              <w:t xml:space="preserve"> el contenido según Artículo 141</w:t>
            </w:r>
            <w:r w:rsidRPr="00CE7C0D">
              <w:rPr>
                <w:rFonts w:ascii="Arial" w:eastAsia="Times New Roman" w:hAnsi="Arial" w:cs="Arial"/>
                <w:bCs/>
                <w:sz w:val="24"/>
                <w:szCs w:val="24"/>
                <w:lang w:val="es-ES"/>
              </w:rPr>
              <w:t xml:space="preserve"> de dicha ley.</w:t>
            </w:r>
          </w:p>
        </w:tc>
      </w:tr>
      <w:tr w:rsidR="00CE7C0D" w:rsidRPr="00CE7C0D" w14:paraId="27130FBA" w14:textId="77777777" w:rsidTr="00CE7C0D">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0D66687E" w14:textId="6DF92FB5" w:rsidR="009B11F2" w:rsidRPr="00CE7C0D" w:rsidRDefault="00982C55" w:rsidP="00CE7C0D">
            <w:pPr>
              <w:autoSpaceDE w:val="0"/>
              <w:autoSpaceDN w:val="0"/>
              <w:adjustRightInd w:val="0"/>
              <w:spacing w:after="0" w:line="240" w:lineRule="auto"/>
              <w:jc w:val="both"/>
              <w:rPr>
                <w:rFonts w:ascii="Arial" w:eastAsia="Times New Roman" w:hAnsi="Arial" w:cs="Arial"/>
                <w:b w:val="0"/>
                <w:bCs w:val="0"/>
                <w:sz w:val="24"/>
                <w:szCs w:val="24"/>
                <w:lang w:val="es-ES"/>
              </w:rPr>
            </w:pPr>
            <w:r w:rsidRPr="00CE7C0D">
              <w:rPr>
                <w:rFonts w:ascii="Arial" w:eastAsia="Times New Roman" w:hAnsi="Arial" w:cs="Arial"/>
                <w:b w:val="0"/>
                <w:bCs w:val="0"/>
                <w:sz w:val="24"/>
                <w:szCs w:val="24"/>
                <w:lang w:val="es-ES"/>
              </w:rPr>
              <w:t>144</w:t>
            </w:r>
          </w:p>
        </w:tc>
        <w:tc>
          <w:tcPr>
            <w:tcW w:w="3827" w:type="dxa"/>
          </w:tcPr>
          <w:p w14:paraId="2CC3687D" w14:textId="77777777" w:rsidR="009B11F2" w:rsidRPr="00CE7C0D" w:rsidRDefault="009B11F2" w:rsidP="00CE7C0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Monto de Compensación Ambiental por CUSF.</w:t>
            </w:r>
          </w:p>
        </w:tc>
        <w:tc>
          <w:tcPr>
            <w:tcW w:w="4678" w:type="dxa"/>
          </w:tcPr>
          <w:p w14:paraId="5F8C5E85" w14:textId="473A7C86" w:rsidR="009B11F2" w:rsidRPr="00CE7C0D" w:rsidRDefault="00982C55" w:rsidP="00CE7C0D">
            <w:pPr>
              <w:autoSpaceDE w:val="0"/>
              <w:autoSpaceDN w:val="0"/>
              <w:adjustRightInd w:val="0"/>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4"/>
                <w:szCs w:val="24"/>
                <w:lang w:val="es-ES"/>
              </w:rPr>
            </w:pPr>
            <w:r w:rsidRPr="00CE7C0D">
              <w:rPr>
                <w:rFonts w:ascii="Arial" w:eastAsia="Times New Roman" w:hAnsi="Arial" w:cs="Arial"/>
                <w:bCs/>
                <w:sz w:val="24"/>
                <w:szCs w:val="24"/>
                <w:lang w:val="es-ES"/>
              </w:rPr>
              <w:t>Apego al Art 152</w:t>
            </w:r>
            <w:r w:rsidR="009B11F2" w:rsidRPr="00CE7C0D">
              <w:rPr>
                <w:rFonts w:ascii="Arial" w:eastAsia="Times New Roman" w:hAnsi="Arial" w:cs="Arial"/>
                <w:bCs/>
                <w:sz w:val="24"/>
                <w:szCs w:val="24"/>
                <w:lang w:val="es-ES"/>
              </w:rPr>
              <w:t xml:space="preserve"> en base a costos que determine la Comisión para la reforestación, restauración y mantenimiento</w:t>
            </w:r>
          </w:p>
        </w:tc>
      </w:tr>
    </w:tbl>
    <w:p w14:paraId="58BA6B1F" w14:textId="1B980AFC" w:rsidR="009B11F2" w:rsidRDefault="009B11F2" w:rsidP="009B11F2">
      <w:pPr>
        <w:spacing w:after="0"/>
        <w:jc w:val="both"/>
        <w:rPr>
          <w:rFonts w:ascii="Arial" w:hAnsi="Arial" w:cs="Arial"/>
          <w:b/>
          <w:sz w:val="24"/>
          <w:szCs w:val="24"/>
        </w:rPr>
      </w:pPr>
    </w:p>
    <w:p w14:paraId="32EA1367" w14:textId="2C70AAD5" w:rsidR="009B11F2" w:rsidRDefault="009B11F2" w:rsidP="009B11F2">
      <w:pPr>
        <w:spacing w:after="0"/>
        <w:jc w:val="both"/>
        <w:rPr>
          <w:rFonts w:ascii="Arial" w:hAnsi="Arial" w:cs="Arial"/>
          <w:b/>
          <w:sz w:val="24"/>
          <w:szCs w:val="24"/>
        </w:rPr>
      </w:pPr>
    </w:p>
    <w:p w14:paraId="20248F14" w14:textId="72D529B0" w:rsidR="00DC2EA9" w:rsidRPr="00507142" w:rsidRDefault="00507142" w:rsidP="00DC2EA9">
      <w:pPr>
        <w:pStyle w:val="Ttulo3"/>
        <w:jc w:val="left"/>
        <w:rPr>
          <w:rFonts w:ascii="Arial" w:hAnsi="Arial" w:cs="Arial"/>
          <w:b/>
        </w:rPr>
      </w:pPr>
      <w:bookmarkStart w:id="41" w:name="_Toc163489638"/>
      <w:r w:rsidRPr="00507142">
        <w:rPr>
          <w:rStyle w:val="Ttulo3Car"/>
          <w:rFonts w:ascii="Arial" w:hAnsi="Arial" w:cs="Arial"/>
          <w:b/>
        </w:rPr>
        <w:t>XVI.6.4</w:t>
      </w:r>
      <w:r w:rsidR="00DC2EA9" w:rsidRPr="00507142">
        <w:rPr>
          <w:rStyle w:val="Ttulo3Car"/>
          <w:rFonts w:ascii="Arial" w:hAnsi="Arial" w:cs="Arial"/>
          <w:b/>
        </w:rPr>
        <w:t xml:space="preserve">.- </w:t>
      </w:r>
      <w:r w:rsidR="005C6E72" w:rsidRPr="00507142">
        <w:rPr>
          <w:rStyle w:val="Ttulo3Car"/>
          <w:rFonts w:ascii="Arial" w:hAnsi="Arial" w:cs="Arial"/>
          <w:b/>
          <w:bCs/>
          <w:iCs/>
        </w:rPr>
        <w:t>Reglamento de la Ley General de Vida Silvestre.</w:t>
      </w:r>
      <w:bookmarkEnd w:id="41"/>
    </w:p>
    <w:p w14:paraId="1DBF3BAD" w14:textId="77777777" w:rsidR="005C6E72" w:rsidRPr="005C6E72" w:rsidRDefault="005C6E72" w:rsidP="005C6E72">
      <w:pPr>
        <w:autoSpaceDE w:val="0"/>
        <w:autoSpaceDN w:val="0"/>
        <w:adjustRightInd w:val="0"/>
        <w:jc w:val="center"/>
        <w:rPr>
          <w:rFonts w:ascii="Arial" w:hAnsi="Arial" w:cs="Arial"/>
          <w:sz w:val="24"/>
          <w:szCs w:val="24"/>
          <w:lang w:val="es-ES"/>
        </w:rPr>
      </w:pPr>
      <w:r w:rsidRPr="00507142">
        <w:rPr>
          <w:rFonts w:ascii="Arial" w:hAnsi="Arial" w:cs="Arial"/>
          <w:sz w:val="24"/>
          <w:szCs w:val="24"/>
        </w:rPr>
        <w:t>(Publicado en el Diario Oficial de la Federación el 30 de noviembre de 2006, Última reforma publicada DOF 09-05-2014)</w:t>
      </w:r>
    </w:p>
    <w:tbl>
      <w:tblPr>
        <w:tblStyle w:val="Tablaconcuadrcula4-nfasis1"/>
        <w:tblW w:w="988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5353"/>
        <w:gridCol w:w="4536"/>
      </w:tblGrid>
      <w:tr w:rsidR="00CE7C0D" w:rsidRPr="00CE7C0D" w14:paraId="4E709F5D" w14:textId="77777777" w:rsidTr="00CE7C0D">
        <w:trPr>
          <w:cnfStyle w:val="100000000000" w:firstRow="1" w:lastRow="0" w:firstColumn="0" w:lastColumn="0" w:oddVBand="0" w:evenVBand="0" w:oddHBand="0" w:evenHBand="0" w:firstRowFirstColumn="0" w:firstRowLastColumn="0" w:lastRowFirstColumn="0" w:lastRowLastColumn="0"/>
          <w:trHeight w:val="235"/>
          <w:jc w:val="center"/>
        </w:trPr>
        <w:tc>
          <w:tcPr>
            <w:cnfStyle w:val="001000000000" w:firstRow="0" w:lastRow="0" w:firstColumn="1" w:lastColumn="0" w:oddVBand="0" w:evenVBand="0" w:oddHBand="0" w:evenHBand="0" w:firstRowFirstColumn="0" w:firstRowLastColumn="0" w:lastRowFirstColumn="0" w:lastRowLastColumn="0"/>
            <w:tcW w:w="5353" w:type="dxa"/>
          </w:tcPr>
          <w:p w14:paraId="1401A01F" w14:textId="77777777" w:rsidR="00507142" w:rsidRPr="00CE7C0D" w:rsidRDefault="00507142" w:rsidP="00CE7C0D">
            <w:pPr>
              <w:spacing w:after="0" w:line="240" w:lineRule="auto"/>
              <w:jc w:val="center"/>
              <w:rPr>
                <w:rFonts w:ascii="Arial" w:hAnsi="Arial" w:cs="Arial"/>
                <w:iCs/>
                <w:color w:val="auto"/>
                <w:sz w:val="24"/>
                <w:szCs w:val="24"/>
              </w:rPr>
            </w:pPr>
            <w:r w:rsidRPr="00CE7C0D">
              <w:rPr>
                <w:rFonts w:ascii="Arial" w:hAnsi="Arial" w:cs="Arial"/>
                <w:iCs/>
                <w:color w:val="auto"/>
                <w:sz w:val="24"/>
                <w:szCs w:val="24"/>
              </w:rPr>
              <w:t>Artículos relacionados con el proyecto</w:t>
            </w:r>
          </w:p>
        </w:tc>
        <w:tc>
          <w:tcPr>
            <w:tcW w:w="4536" w:type="dxa"/>
          </w:tcPr>
          <w:p w14:paraId="1D688986" w14:textId="77777777" w:rsidR="00507142" w:rsidRPr="00CE7C0D" w:rsidRDefault="00507142"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iCs/>
                <w:color w:val="auto"/>
                <w:sz w:val="24"/>
                <w:szCs w:val="24"/>
              </w:rPr>
            </w:pPr>
            <w:r w:rsidRPr="00CE7C0D">
              <w:rPr>
                <w:rFonts w:ascii="Arial" w:hAnsi="Arial" w:cs="Arial"/>
                <w:iCs/>
                <w:color w:val="auto"/>
                <w:sz w:val="24"/>
                <w:szCs w:val="24"/>
              </w:rPr>
              <w:t>Vinculación</w:t>
            </w:r>
          </w:p>
        </w:tc>
      </w:tr>
      <w:tr w:rsidR="00CE7C0D" w:rsidRPr="00CE7C0D" w14:paraId="51FBB6AF" w14:textId="77777777" w:rsidTr="00CE7C0D">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260F5EA8"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Artículo 2. Además de las definiciones contenidas en el artículo 3o. de la Ley General de Vida Silvestre y la Ley General del Equilibrio Ecológico y la Protección al Ambiente, para efectos del presente Reglamento se entenderá por:</w:t>
            </w:r>
          </w:p>
          <w:p w14:paraId="36AF1305"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Remediación. El conjunto de actividades tendentes a resolver, bajo criterios técnicos y mediante medidas de manejo o control, problemas específicos asociados a ejemplares y poblaciones que se tornen perjudiciales, o bien, a la restauración y recuperación del hábitat de las especies silvestres;</w:t>
            </w:r>
          </w:p>
        </w:tc>
        <w:tc>
          <w:tcPr>
            <w:tcW w:w="4536" w:type="dxa"/>
          </w:tcPr>
          <w:p w14:paraId="7579854C" w14:textId="77777777" w:rsidR="00507142" w:rsidRPr="00CE7C0D" w:rsidRDefault="00507142"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E7C0D">
              <w:rPr>
                <w:rFonts w:ascii="Arial" w:hAnsi="Arial" w:cs="Arial"/>
                <w:sz w:val="24"/>
                <w:szCs w:val="24"/>
              </w:rPr>
              <w:t>En caso de encontrarse especies perjudiciales se realizará medidas de control, asi mismo se protegerán los hábitat de las especies que se encuentren dentro del área de estudio</w:t>
            </w:r>
          </w:p>
        </w:tc>
      </w:tr>
      <w:tr w:rsidR="00CE7C0D" w:rsidRPr="00CE7C0D" w14:paraId="2F3E18BC" w14:textId="77777777" w:rsidTr="00CE7C0D">
        <w:trPr>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409C3E00"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 xml:space="preserve">Artículo 12. Las personas que pretendan realizar cualquier actividad relacionada con hábitat, especies, partes o derivados de vida silvestre y que conforme a la Ley requieran licencia, permiso o autorización de la Secretaría, presentarán la solicitud correspondiente en los formatos que para tal </w:t>
            </w:r>
            <w:r w:rsidRPr="00CE7C0D">
              <w:rPr>
                <w:rFonts w:ascii="Arial" w:hAnsi="Arial" w:cs="Arial"/>
                <w:sz w:val="24"/>
                <w:szCs w:val="24"/>
              </w:rPr>
              <w:lastRenderedPageBreak/>
              <w:t>efecto establezca la Secretaría, los cuales deberán contener:</w:t>
            </w:r>
          </w:p>
        </w:tc>
        <w:tc>
          <w:tcPr>
            <w:tcW w:w="4536" w:type="dxa"/>
          </w:tcPr>
          <w:p w14:paraId="45036B74" w14:textId="77777777" w:rsidR="00507142" w:rsidRPr="00CE7C0D" w:rsidRDefault="00507142"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1091C">
              <w:rPr>
                <w:rFonts w:ascii="Arial" w:hAnsi="Arial" w:cs="Arial"/>
                <w:sz w:val="24"/>
                <w:szCs w:val="24"/>
                <w:highlight w:val="yellow"/>
              </w:rPr>
              <w:lastRenderedPageBreak/>
              <w:t>Las actividades de extracción de material pétreo no contemplan realizar actividades que perjudique los hábitats de las especies en caso de encontrarse este tipo de hábitats serán excluidas del aprovechamiento.</w:t>
            </w:r>
            <w:r w:rsidRPr="00CE7C0D">
              <w:rPr>
                <w:rFonts w:ascii="Arial" w:hAnsi="Arial" w:cs="Arial"/>
                <w:sz w:val="24"/>
                <w:szCs w:val="24"/>
              </w:rPr>
              <w:t xml:space="preserve"> </w:t>
            </w:r>
          </w:p>
        </w:tc>
      </w:tr>
      <w:tr w:rsidR="00CE7C0D" w:rsidRPr="00CE7C0D" w14:paraId="4CECF56B" w14:textId="77777777" w:rsidTr="00CE7C0D">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7C47A4BB" w14:textId="77777777" w:rsidR="00507142" w:rsidRPr="00CE7C0D" w:rsidRDefault="00507142" w:rsidP="00CE7C0D">
            <w:pPr>
              <w:autoSpaceDE w:val="0"/>
              <w:autoSpaceDN w:val="0"/>
              <w:adjustRightInd w:val="0"/>
              <w:spacing w:after="0" w:line="240" w:lineRule="auto"/>
              <w:jc w:val="both"/>
              <w:rPr>
                <w:rFonts w:ascii="Arial" w:hAnsi="Arial" w:cs="Arial"/>
                <w:sz w:val="24"/>
                <w:szCs w:val="24"/>
              </w:rPr>
            </w:pPr>
            <w:r w:rsidRPr="00CE7C0D">
              <w:rPr>
                <w:rFonts w:ascii="Arial" w:hAnsi="Arial" w:cs="Arial"/>
                <w:sz w:val="24"/>
                <w:szCs w:val="24"/>
              </w:rPr>
              <w:t>Artículo 70. Para los efectos del artículo 63 de la Ley, el Acuerdo Secretarial por el que se establezca el hábitat crítico para la conservación de la vida silvestre se publicará en el Diario Oficial de la Federación y prevendrá la coordinación con las dependencias y entidades de la Administración Pública Federal para que éstas no autoricen proyectos o provean fondos que puedan destruir o amenazar las áreas designadas.</w:t>
            </w:r>
          </w:p>
          <w:p w14:paraId="6387A23A"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Cuando se establezca un hábitat crítico y se realicen actividades que puedan acelerar los procesos de degradación o destrucción del hábitat, respecto de los cuales se hayan expedido autorizaciones que se encuentren vigentes al momento de su establecimiento, las autoridades que hubiesen expedido dichas autorizaciones promoverán la incorporación de sus titulares a los planes de recuperación previstos en el Acuerdo Secretarial del hábitat crítico de que se trate. Las áreas establecidas como hábitat crítico se definirán por la superficie que ocupaba la distribución de la especie en el momento en que fue listada.</w:t>
            </w:r>
          </w:p>
        </w:tc>
        <w:tc>
          <w:tcPr>
            <w:tcW w:w="4536" w:type="dxa"/>
          </w:tcPr>
          <w:p w14:paraId="6567747E" w14:textId="61FBABC5" w:rsidR="00507142" w:rsidRPr="00CE7C0D" w:rsidRDefault="00507142"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1091C">
              <w:rPr>
                <w:rFonts w:ascii="Arial" w:hAnsi="Arial" w:cs="Arial"/>
                <w:sz w:val="24"/>
                <w:szCs w:val="24"/>
                <w:highlight w:val="yellow"/>
              </w:rPr>
              <w:t xml:space="preserve">Dentro del </w:t>
            </w:r>
            <w:proofErr w:type="spellStart"/>
            <w:r w:rsidRPr="0071091C">
              <w:rPr>
                <w:rFonts w:ascii="Arial" w:hAnsi="Arial" w:cs="Arial"/>
                <w:sz w:val="24"/>
                <w:szCs w:val="24"/>
                <w:highlight w:val="yellow"/>
              </w:rPr>
              <w:t>area</w:t>
            </w:r>
            <w:proofErr w:type="spellEnd"/>
            <w:r w:rsidRPr="0071091C">
              <w:rPr>
                <w:rFonts w:ascii="Arial" w:hAnsi="Arial" w:cs="Arial"/>
                <w:sz w:val="24"/>
                <w:szCs w:val="24"/>
                <w:highlight w:val="yellow"/>
              </w:rPr>
              <w:t xml:space="preserve"> de </w:t>
            </w:r>
            <w:proofErr w:type="spellStart"/>
            <w:r w:rsidRPr="0071091C">
              <w:rPr>
                <w:rFonts w:ascii="Arial" w:hAnsi="Arial" w:cs="Arial"/>
                <w:sz w:val="24"/>
                <w:szCs w:val="24"/>
                <w:highlight w:val="yellow"/>
              </w:rPr>
              <w:t>extraccion</w:t>
            </w:r>
            <w:proofErr w:type="spellEnd"/>
            <w:r w:rsidRPr="0071091C">
              <w:rPr>
                <w:rFonts w:ascii="Arial" w:hAnsi="Arial" w:cs="Arial"/>
                <w:sz w:val="24"/>
                <w:szCs w:val="24"/>
                <w:highlight w:val="yellow"/>
              </w:rPr>
              <w:t xml:space="preserve"> de material </w:t>
            </w:r>
            <w:proofErr w:type="spellStart"/>
            <w:r w:rsidRPr="0071091C">
              <w:rPr>
                <w:rFonts w:ascii="Arial" w:hAnsi="Arial" w:cs="Arial"/>
                <w:sz w:val="24"/>
                <w:szCs w:val="24"/>
                <w:highlight w:val="yellow"/>
              </w:rPr>
              <w:t>petreo</w:t>
            </w:r>
            <w:proofErr w:type="spellEnd"/>
            <w:r w:rsidRPr="0071091C">
              <w:rPr>
                <w:rFonts w:ascii="Arial" w:hAnsi="Arial" w:cs="Arial"/>
                <w:sz w:val="24"/>
                <w:szCs w:val="24"/>
                <w:highlight w:val="yellow"/>
              </w:rPr>
              <w:t xml:space="preserve"> no se identificaron hábitat críticos, en caso de identificarse estos serán excluidos de los aprovechamiento incluidos las áreas que presentan vegetación forestal para disminuir su degradación o destrucción del mismo</w:t>
            </w:r>
          </w:p>
        </w:tc>
      </w:tr>
      <w:tr w:rsidR="00CE7C0D" w:rsidRPr="00CE7C0D" w14:paraId="3EA3D940" w14:textId="77777777" w:rsidTr="00CE7C0D">
        <w:trPr>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398FD613"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Artículo 78. Las medidas de manejo, control y remediación de ejemplares o poblaciones perjudiciales podrán consistir en cualquiera de las siguientes, de acuerdo al orden de prelación que se indica:</w:t>
            </w:r>
          </w:p>
          <w:p w14:paraId="5E146653"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VI. Las acciones o dispositivos para ahuyentar, dispersar, dificultar el acceso de los ejemplares o disminuir el daño que ocasionan, cuando así se justifique.</w:t>
            </w:r>
          </w:p>
        </w:tc>
        <w:tc>
          <w:tcPr>
            <w:tcW w:w="4536" w:type="dxa"/>
          </w:tcPr>
          <w:p w14:paraId="4FA66CAC" w14:textId="77777777" w:rsidR="00507142" w:rsidRPr="0071091C" w:rsidRDefault="00507142" w:rsidP="00CE7C0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71091C">
              <w:rPr>
                <w:rFonts w:ascii="Arial" w:hAnsi="Arial" w:cs="Arial"/>
                <w:sz w:val="24"/>
                <w:szCs w:val="24"/>
                <w:highlight w:val="yellow"/>
              </w:rPr>
              <w:t>La promovente en caso de existir poblaciones de fauna silvestre perjudiciales dentro del área de estudio será ahuyentada para disminuir el daño en la zona, asi mismo en caso necesario serán erradicados previo aviso a la secretaria.</w:t>
            </w:r>
          </w:p>
        </w:tc>
      </w:tr>
      <w:tr w:rsidR="00CE7C0D" w:rsidRPr="00CE7C0D" w14:paraId="45E0AAE6" w14:textId="77777777" w:rsidTr="00CE7C0D">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5353" w:type="dxa"/>
          </w:tcPr>
          <w:p w14:paraId="2ED25321"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Artículo 80. Cuando en un predio, zona o región sea necesario aplicar medidas de manejo o control de ejemplares o poblaciones perjudiciales, los interesados podrán solicitar autorización a la Secretaría, señalando en el escrito correspondiente la siguiente información:</w:t>
            </w:r>
          </w:p>
          <w:p w14:paraId="55CBDB86"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I. Especies a controlar, identificadas por nombre común y nombre científico;</w:t>
            </w:r>
          </w:p>
          <w:p w14:paraId="08B188E9"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lastRenderedPageBreak/>
              <w:t>II. Razones para considerar a los ejemplares o poblaciones de la especie o especies de que se</w:t>
            </w:r>
          </w:p>
          <w:p w14:paraId="1DDE1555"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trate como perjudiciales;</w:t>
            </w:r>
          </w:p>
          <w:p w14:paraId="6BE52AAE"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III. Tipo de daño que provocan y su magnitud;</w:t>
            </w:r>
          </w:p>
          <w:p w14:paraId="51A33604"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IV. Método de control que se propone utilizar;</w:t>
            </w:r>
          </w:p>
          <w:p w14:paraId="7D5C2B5D"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V. Periodo de tiempo o etapas en que se llevará a cabo el control;</w:t>
            </w:r>
          </w:p>
          <w:p w14:paraId="53F88EE9"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VI. Responsable técnico que supervisará la ejecución de las medidas propuestas;</w:t>
            </w:r>
          </w:p>
          <w:p w14:paraId="018F71DE"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VII. Forma en que se pretende disponer de los ejemplares objeto de las medidas de control, y</w:t>
            </w:r>
          </w:p>
          <w:p w14:paraId="770FF05E" w14:textId="77777777" w:rsidR="00507142" w:rsidRPr="00CE7C0D" w:rsidRDefault="00507142" w:rsidP="00CE7C0D">
            <w:pPr>
              <w:autoSpaceDE w:val="0"/>
              <w:autoSpaceDN w:val="0"/>
              <w:adjustRightInd w:val="0"/>
              <w:spacing w:after="0" w:line="240" w:lineRule="auto"/>
              <w:jc w:val="both"/>
              <w:rPr>
                <w:rFonts w:ascii="Arial" w:hAnsi="Arial" w:cs="Arial"/>
                <w:b w:val="0"/>
                <w:bCs w:val="0"/>
                <w:sz w:val="24"/>
                <w:szCs w:val="24"/>
              </w:rPr>
            </w:pPr>
            <w:r w:rsidRPr="00CE7C0D">
              <w:rPr>
                <w:rFonts w:ascii="Arial" w:hAnsi="Arial" w:cs="Arial"/>
                <w:sz w:val="24"/>
                <w:szCs w:val="24"/>
              </w:rPr>
              <w:t>VIII. En su caso, medidas de prevención y control aplicadas con anterioridad para resolver el problema, así como las que se propongan para atender los problemas secundarios que pudieran derivarse de la aplicación del método de control propuesto.</w:t>
            </w:r>
          </w:p>
        </w:tc>
        <w:tc>
          <w:tcPr>
            <w:tcW w:w="4536" w:type="dxa"/>
          </w:tcPr>
          <w:p w14:paraId="3985321F" w14:textId="77777777" w:rsidR="00507142" w:rsidRPr="00CE7C0D" w:rsidRDefault="00507142"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1091C">
              <w:rPr>
                <w:rFonts w:ascii="Arial" w:hAnsi="Arial" w:cs="Arial"/>
                <w:sz w:val="24"/>
                <w:szCs w:val="24"/>
                <w:highlight w:val="yellow"/>
              </w:rPr>
              <w:lastRenderedPageBreak/>
              <w:t>En caso de que dentro del área de estudio o aledaños a la zona se presente poblaciones de fauna silvestre que presenten un riesgo al ecosistema o sea perjudicial ser avisara a la secretaria y se realizara la solicitud para el control y manejo del mismo o en su caso la erradicación.</w:t>
            </w:r>
            <w:r w:rsidRPr="00CE7C0D">
              <w:rPr>
                <w:rFonts w:ascii="Arial" w:hAnsi="Arial" w:cs="Arial"/>
                <w:sz w:val="24"/>
                <w:szCs w:val="24"/>
              </w:rPr>
              <w:t xml:space="preserve"> </w:t>
            </w:r>
          </w:p>
        </w:tc>
      </w:tr>
    </w:tbl>
    <w:p w14:paraId="0FBED79A" w14:textId="2D6F1E66" w:rsidR="005C6E72" w:rsidRPr="00507142" w:rsidRDefault="005C6E72" w:rsidP="00DC2EA9">
      <w:pPr>
        <w:spacing w:after="0"/>
        <w:jc w:val="center"/>
        <w:rPr>
          <w:rFonts w:ascii="Arial" w:hAnsi="Arial" w:cs="Arial"/>
          <w:bCs/>
          <w:sz w:val="24"/>
          <w:szCs w:val="24"/>
        </w:rPr>
      </w:pPr>
    </w:p>
    <w:p w14:paraId="1AEDF8F0" w14:textId="77777777" w:rsidR="005C6E72" w:rsidRPr="00DC2EA9" w:rsidRDefault="005C6E72" w:rsidP="00DC2EA9">
      <w:pPr>
        <w:spacing w:after="0"/>
        <w:jc w:val="center"/>
        <w:rPr>
          <w:rFonts w:ascii="Arial" w:hAnsi="Arial" w:cs="Arial"/>
          <w:bCs/>
          <w:sz w:val="24"/>
          <w:szCs w:val="24"/>
        </w:rPr>
      </w:pPr>
    </w:p>
    <w:p w14:paraId="569DD14D" w14:textId="77653EA5" w:rsidR="00DC2EA9" w:rsidRPr="00FA0964" w:rsidRDefault="00DC2EA9" w:rsidP="00FA0964">
      <w:pPr>
        <w:pStyle w:val="Ttulo3"/>
        <w:jc w:val="left"/>
        <w:rPr>
          <w:rFonts w:ascii="Arial" w:hAnsi="Arial" w:cs="Arial"/>
          <w:b/>
          <w:i w:val="0"/>
        </w:rPr>
      </w:pPr>
      <w:bookmarkStart w:id="42" w:name="_Toc163489639"/>
      <w:r w:rsidRPr="00FA0964">
        <w:rPr>
          <w:rStyle w:val="Ttulo3Car"/>
          <w:rFonts w:ascii="Arial" w:hAnsi="Arial" w:cs="Arial"/>
          <w:b/>
          <w:bCs/>
          <w:iCs/>
        </w:rPr>
        <w:t>XVI.6.1.</w:t>
      </w:r>
      <w:r w:rsidRPr="00FA0964">
        <w:rPr>
          <w:rStyle w:val="Ttulo3Car"/>
          <w:rFonts w:ascii="Arial" w:hAnsi="Arial" w:cs="Arial"/>
          <w:b/>
          <w:bCs/>
          <w:i/>
          <w:iCs/>
        </w:rPr>
        <w:t xml:space="preserve">- </w:t>
      </w:r>
      <w:r w:rsidR="00FA0964" w:rsidRPr="00FA0964">
        <w:rPr>
          <w:rFonts w:ascii="Arial" w:hAnsi="Arial" w:cs="Arial"/>
          <w:b/>
          <w:i w:val="0"/>
        </w:rPr>
        <w:t>Reglamentos de la Ley General de Cambio Climático en Materia del Registro Nacional de Emisiones.</w:t>
      </w:r>
      <w:bookmarkEnd w:id="42"/>
    </w:p>
    <w:p w14:paraId="48F58E3F" w14:textId="77777777" w:rsidR="00FA0964" w:rsidRPr="00FA0964" w:rsidRDefault="00FA0964" w:rsidP="00FA0964">
      <w:pPr>
        <w:autoSpaceDE w:val="0"/>
        <w:autoSpaceDN w:val="0"/>
        <w:adjustRightInd w:val="0"/>
        <w:jc w:val="center"/>
        <w:rPr>
          <w:rFonts w:ascii="Arial" w:eastAsia="Arial" w:hAnsi="Arial" w:cs="Arial"/>
          <w:w w:val="105"/>
          <w:sz w:val="24"/>
          <w:szCs w:val="24"/>
        </w:rPr>
      </w:pPr>
      <w:r w:rsidRPr="00FA0964">
        <w:rPr>
          <w:rFonts w:ascii="Arial" w:hAnsi="Arial" w:cs="Arial"/>
          <w:sz w:val="24"/>
          <w:szCs w:val="24"/>
        </w:rPr>
        <w:t>(</w:t>
      </w:r>
      <w:r w:rsidRPr="00FA0964">
        <w:rPr>
          <w:rFonts w:ascii="Arial" w:hAnsi="Arial" w:cs="Arial"/>
          <w:bCs/>
          <w:sz w:val="24"/>
          <w:szCs w:val="24"/>
        </w:rPr>
        <w:t>publicado en el Diario Oficial de la Federación el 28 de octubre de 2014</w:t>
      </w:r>
      <w:r w:rsidRPr="00FA0964">
        <w:rPr>
          <w:rFonts w:ascii="Arial" w:hAnsi="Arial" w:cs="Arial"/>
          <w:sz w:val="24"/>
          <w:szCs w:val="24"/>
        </w:rPr>
        <w:t>).</w:t>
      </w:r>
    </w:p>
    <w:tbl>
      <w:tblPr>
        <w:tblStyle w:val="Sombreadomedio1-nfasis11"/>
        <w:tblW w:w="1047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6354"/>
        <w:gridCol w:w="4125"/>
      </w:tblGrid>
      <w:tr w:rsidR="00CE7C0D" w:rsidRPr="00CE7C0D" w14:paraId="72B1E393" w14:textId="77777777" w:rsidTr="00CE7C0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354" w:type="dxa"/>
          </w:tcPr>
          <w:p w14:paraId="4653E43C" w14:textId="77777777" w:rsidR="00507142" w:rsidRPr="00CE7C0D" w:rsidRDefault="00507142" w:rsidP="00CE7C0D">
            <w:pPr>
              <w:spacing w:after="0" w:line="240" w:lineRule="auto"/>
              <w:jc w:val="center"/>
              <w:rPr>
                <w:rFonts w:ascii="Arial" w:hAnsi="Arial" w:cs="Arial"/>
                <w:b w:val="0"/>
                <w:bCs w:val="0"/>
                <w:iCs/>
                <w:color w:val="auto"/>
                <w:sz w:val="24"/>
                <w:szCs w:val="24"/>
              </w:rPr>
            </w:pPr>
            <w:r w:rsidRPr="00CE7C0D">
              <w:rPr>
                <w:rFonts w:ascii="Arial" w:hAnsi="Arial" w:cs="Arial"/>
                <w:iCs/>
                <w:color w:val="auto"/>
                <w:sz w:val="24"/>
                <w:szCs w:val="24"/>
              </w:rPr>
              <w:t>Artículos relacionados con el proyecto</w:t>
            </w:r>
          </w:p>
        </w:tc>
        <w:tc>
          <w:tcPr>
            <w:tcW w:w="4125" w:type="dxa"/>
          </w:tcPr>
          <w:p w14:paraId="1B67A857" w14:textId="77777777" w:rsidR="00507142" w:rsidRPr="00CE7C0D" w:rsidRDefault="00507142" w:rsidP="00CE7C0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iCs/>
                <w:color w:val="auto"/>
                <w:sz w:val="24"/>
                <w:szCs w:val="24"/>
              </w:rPr>
            </w:pPr>
            <w:r w:rsidRPr="00CE7C0D">
              <w:rPr>
                <w:rFonts w:ascii="Arial" w:hAnsi="Arial" w:cs="Arial"/>
                <w:iCs/>
                <w:color w:val="auto"/>
                <w:sz w:val="24"/>
                <w:szCs w:val="24"/>
              </w:rPr>
              <w:t>Vinculación</w:t>
            </w:r>
          </w:p>
        </w:tc>
      </w:tr>
      <w:tr w:rsidR="00CE7C0D" w:rsidRPr="00CE7C0D" w14:paraId="2043DF69" w14:textId="77777777" w:rsidTr="00CE7C0D">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6354" w:type="dxa"/>
          </w:tcPr>
          <w:p w14:paraId="2D7473AB" w14:textId="77777777" w:rsidR="00507142" w:rsidRPr="00CE7C0D" w:rsidRDefault="00507142" w:rsidP="00CE7C0D">
            <w:pPr>
              <w:shd w:val="clear" w:color="auto" w:fill="FFFFFF"/>
              <w:spacing w:after="0" w:line="240" w:lineRule="auto"/>
              <w:ind w:firstLine="4"/>
              <w:jc w:val="both"/>
              <w:rPr>
                <w:rFonts w:ascii="Arial" w:hAnsi="Arial" w:cs="Arial"/>
                <w:b w:val="0"/>
                <w:bCs w:val="0"/>
                <w:sz w:val="24"/>
                <w:szCs w:val="24"/>
              </w:rPr>
            </w:pPr>
            <w:r w:rsidRPr="00CE7C0D">
              <w:rPr>
                <w:rFonts w:ascii="Arial" w:hAnsi="Arial" w:cs="Arial"/>
                <w:sz w:val="24"/>
                <w:szCs w:val="24"/>
              </w:rPr>
              <w:t>A</w:t>
            </w:r>
            <w:r w:rsidRPr="00CE7C0D">
              <w:rPr>
                <w:rFonts w:ascii="Arial" w:hAnsi="Arial" w:cs="Arial"/>
                <w:iCs/>
                <w:sz w:val="24"/>
                <w:szCs w:val="24"/>
              </w:rPr>
              <w:t>rtículo 26. Las personas físicas o morales que hayan implementado proyectos o actividades que tengan como resultado la Mitigación, reducción o absorción de Emisiones de Gases o Compuestos de Efecto Invernadero, si éstos se han realizado en el territorio nacional, podrán solicitar la inscripción de dicha información en el Registro, previo Dictamen de Validación expedido por un Organismo acreditado y aprobado para tal efecto, que certifique el resultado de dichos proyectos.</w:t>
            </w:r>
          </w:p>
        </w:tc>
        <w:tc>
          <w:tcPr>
            <w:tcW w:w="4125" w:type="dxa"/>
          </w:tcPr>
          <w:p w14:paraId="678624EF" w14:textId="77777777" w:rsidR="00507142" w:rsidRPr="00CE7C0D" w:rsidRDefault="00507142" w:rsidP="00CE7C0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iCs/>
                <w:sz w:val="24"/>
                <w:szCs w:val="24"/>
              </w:rPr>
            </w:pPr>
            <w:r w:rsidRPr="0071091C">
              <w:rPr>
                <w:rFonts w:ascii="Arial" w:hAnsi="Arial" w:cs="Arial"/>
                <w:bCs/>
                <w:iCs/>
                <w:sz w:val="24"/>
                <w:szCs w:val="24"/>
                <w:highlight w:val="yellow"/>
              </w:rPr>
              <w:t>La promovente a través del Mantenimiento y afinación de los vehículos y maquinaria realizará las mitigaciones de gases de efecto invernadero y si la autoridad asi lo especifica dichos registros de manteamiento será registrado para su validación</w:t>
            </w:r>
            <w:r w:rsidRPr="00CE7C0D">
              <w:rPr>
                <w:rFonts w:ascii="Arial" w:hAnsi="Arial" w:cs="Arial"/>
                <w:bCs/>
                <w:iCs/>
                <w:sz w:val="24"/>
                <w:szCs w:val="24"/>
              </w:rPr>
              <w:t xml:space="preserve"> </w:t>
            </w:r>
          </w:p>
        </w:tc>
      </w:tr>
    </w:tbl>
    <w:p w14:paraId="7F736D95" w14:textId="03E06A21" w:rsidR="00DC2EA9" w:rsidRPr="00FA0964" w:rsidRDefault="00DC2EA9" w:rsidP="00DC2EA9">
      <w:pPr>
        <w:spacing w:after="0"/>
        <w:jc w:val="center"/>
        <w:rPr>
          <w:rFonts w:ascii="Arial" w:hAnsi="Arial" w:cs="Arial"/>
          <w:bCs/>
          <w:sz w:val="24"/>
          <w:szCs w:val="24"/>
        </w:rPr>
      </w:pPr>
    </w:p>
    <w:p w14:paraId="1FED0890" w14:textId="4BFE0107" w:rsidR="001A7FF8" w:rsidRDefault="001A7FF8" w:rsidP="001A7FF8">
      <w:pPr>
        <w:pStyle w:val="Textoindependiente"/>
        <w:spacing w:line="276" w:lineRule="auto"/>
        <w:rPr>
          <w:rFonts w:ascii="Arial" w:hAnsi="Arial" w:cs="Arial"/>
          <w:b/>
          <w:bCs/>
          <w:lang w:val="es-MX"/>
        </w:rPr>
      </w:pPr>
    </w:p>
    <w:p w14:paraId="6A7A3C56" w14:textId="349395FC" w:rsidR="00CE7C0D" w:rsidRDefault="00CE7C0D" w:rsidP="001A7FF8">
      <w:pPr>
        <w:pStyle w:val="Textoindependiente"/>
        <w:spacing w:line="276" w:lineRule="auto"/>
        <w:rPr>
          <w:rFonts w:ascii="Arial" w:hAnsi="Arial" w:cs="Arial"/>
          <w:b/>
          <w:bCs/>
          <w:lang w:val="es-MX"/>
        </w:rPr>
      </w:pPr>
    </w:p>
    <w:p w14:paraId="1CEDA5F6" w14:textId="4654A1B9" w:rsidR="00CE7C0D" w:rsidRDefault="00CE7C0D" w:rsidP="001A7FF8">
      <w:pPr>
        <w:pStyle w:val="Textoindependiente"/>
        <w:spacing w:line="276" w:lineRule="auto"/>
        <w:rPr>
          <w:rFonts w:ascii="Arial" w:hAnsi="Arial" w:cs="Arial"/>
          <w:b/>
          <w:bCs/>
          <w:lang w:val="es-MX"/>
        </w:rPr>
      </w:pPr>
    </w:p>
    <w:p w14:paraId="37CD167E" w14:textId="77777777" w:rsidR="00CE7C0D" w:rsidRPr="00BB1822" w:rsidRDefault="00CE7C0D" w:rsidP="001A7FF8">
      <w:pPr>
        <w:pStyle w:val="Textoindependiente"/>
        <w:spacing w:line="276" w:lineRule="auto"/>
        <w:rPr>
          <w:rFonts w:ascii="Arial" w:hAnsi="Arial" w:cs="Arial"/>
          <w:b/>
          <w:bCs/>
          <w:lang w:val="es-MX"/>
        </w:rPr>
      </w:pPr>
    </w:p>
    <w:p w14:paraId="524519A3" w14:textId="3ABBB24C" w:rsidR="00FA0964" w:rsidRDefault="00FA0964" w:rsidP="001A7FF8">
      <w:pPr>
        <w:spacing w:after="0"/>
        <w:jc w:val="both"/>
        <w:rPr>
          <w:rFonts w:ascii="Arial" w:eastAsiaTheme="minorHAnsi" w:hAnsi="Arial" w:cs="Arial"/>
          <w:b/>
          <w:sz w:val="24"/>
          <w:szCs w:val="24"/>
        </w:rPr>
      </w:pPr>
    </w:p>
    <w:p w14:paraId="1D7B8EE8" w14:textId="1D4D070B" w:rsidR="00FA0964" w:rsidRDefault="00FA0964" w:rsidP="00FA0964">
      <w:pPr>
        <w:pStyle w:val="Ttulo2"/>
        <w:spacing w:line="276" w:lineRule="auto"/>
        <w:rPr>
          <w:rFonts w:ascii="Arial" w:hAnsi="Arial" w:cs="Arial"/>
        </w:rPr>
      </w:pPr>
      <w:bookmarkStart w:id="43" w:name="_Toc163489640"/>
      <w:r>
        <w:rPr>
          <w:rFonts w:ascii="Arial" w:hAnsi="Arial" w:cs="Arial"/>
        </w:rPr>
        <w:lastRenderedPageBreak/>
        <w:t>XVI</w:t>
      </w:r>
      <w:r w:rsidRPr="00BB1822">
        <w:rPr>
          <w:rFonts w:ascii="Arial" w:hAnsi="Arial" w:cs="Arial"/>
        </w:rPr>
        <w:t>.</w:t>
      </w:r>
      <w:r>
        <w:rPr>
          <w:rFonts w:ascii="Arial" w:hAnsi="Arial" w:cs="Arial"/>
        </w:rPr>
        <w:t>7</w:t>
      </w:r>
      <w:r w:rsidRPr="00BB1822">
        <w:rPr>
          <w:rFonts w:ascii="Arial" w:hAnsi="Arial" w:cs="Arial"/>
        </w:rPr>
        <w:t xml:space="preserve">.- </w:t>
      </w:r>
      <w:r>
        <w:rPr>
          <w:rFonts w:ascii="Arial" w:hAnsi="Arial" w:cs="Arial"/>
        </w:rPr>
        <w:t>Otros</w:t>
      </w:r>
      <w:bookmarkEnd w:id="43"/>
    </w:p>
    <w:p w14:paraId="4DB3D16B" w14:textId="77777777" w:rsidR="00FA0964" w:rsidRDefault="00FA0964" w:rsidP="001A7FF8">
      <w:pPr>
        <w:spacing w:after="0"/>
        <w:jc w:val="both"/>
        <w:rPr>
          <w:rFonts w:ascii="Arial" w:eastAsiaTheme="minorHAnsi" w:hAnsi="Arial" w:cs="Arial"/>
          <w:b/>
          <w:sz w:val="24"/>
          <w:szCs w:val="24"/>
        </w:rPr>
      </w:pPr>
    </w:p>
    <w:p w14:paraId="7135AE22" w14:textId="3E40571F" w:rsidR="009E789F" w:rsidRPr="001C2A54" w:rsidRDefault="009E789F" w:rsidP="001C2A54">
      <w:pPr>
        <w:pStyle w:val="Ttulo3"/>
        <w:spacing w:line="276" w:lineRule="auto"/>
        <w:jc w:val="left"/>
        <w:rPr>
          <w:rFonts w:ascii="Arial" w:hAnsi="Arial" w:cs="Arial"/>
          <w:b/>
          <w:i w:val="0"/>
        </w:rPr>
      </w:pPr>
      <w:bookmarkStart w:id="44" w:name="_Toc138219774"/>
      <w:bookmarkStart w:id="45" w:name="_Toc140483045"/>
      <w:bookmarkStart w:id="46" w:name="_Toc243461368"/>
      <w:bookmarkStart w:id="47" w:name="_Toc257106991"/>
      <w:bookmarkStart w:id="48" w:name="_Toc271802220"/>
      <w:bookmarkStart w:id="49" w:name="_Toc422208095"/>
      <w:bookmarkStart w:id="50" w:name="_Toc448327214"/>
      <w:bookmarkStart w:id="51" w:name="_Toc529881577"/>
      <w:bookmarkStart w:id="52" w:name="_Toc163489641"/>
      <w:r w:rsidRPr="001C2A54">
        <w:rPr>
          <w:rFonts w:ascii="Arial" w:hAnsi="Arial" w:cs="Arial"/>
          <w:b/>
          <w:i w:val="0"/>
        </w:rPr>
        <w:t>X</w:t>
      </w:r>
      <w:r w:rsidR="00FA0964">
        <w:rPr>
          <w:rFonts w:ascii="Arial" w:hAnsi="Arial" w:cs="Arial"/>
          <w:b/>
          <w:i w:val="0"/>
        </w:rPr>
        <w:t>VI</w:t>
      </w:r>
      <w:r w:rsidRPr="001C2A54">
        <w:rPr>
          <w:rFonts w:ascii="Arial" w:hAnsi="Arial" w:cs="Arial"/>
          <w:b/>
          <w:i w:val="0"/>
        </w:rPr>
        <w:t>.</w:t>
      </w:r>
      <w:r w:rsidR="00FA0964">
        <w:rPr>
          <w:rFonts w:ascii="Arial" w:hAnsi="Arial" w:cs="Arial"/>
          <w:b/>
          <w:i w:val="0"/>
        </w:rPr>
        <w:t>7.1</w:t>
      </w:r>
      <w:r w:rsidRPr="001C2A54">
        <w:rPr>
          <w:rFonts w:ascii="Arial" w:hAnsi="Arial" w:cs="Arial"/>
          <w:b/>
          <w:i w:val="0"/>
        </w:rPr>
        <w:t>.- Convenios entre Canadá, Estados Unidos y México para la Protección de las Aves Migratorias y los Mamíferos Cinegéticos.</w:t>
      </w:r>
      <w:bookmarkEnd w:id="44"/>
      <w:bookmarkEnd w:id="45"/>
      <w:bookmarkEnd w:id="46"/>
      <w:bookmarkEnd w:id="47"/>
      <w:bookmarkEnd w:id="48"/>
      <w:bookmarkEnd w:id="49"/>
      <w:bookmarkEnd w:id="50"/>
      <w:bookmarkEnd w:id="51"/>
      <w:bookmarkEnd w:id="52"/>
    </w:p>
    <w:p w14:paraId="3366541A" w14:textId="77777777" w:rsidR="009E789F" w:rsidRPr="00BB1822" w:rsidRDefault="009E789F" w:rsidP="009E789F">
      <w:pPr>
        <w:spacing w:after="0"/>
        <w:contextualSpacing/>
        <w:jc w:val="both"/>
        <w:rPr>
          <w:rFonts w:ascii="Arial" w:hAnsi="Arial" w:cs="Arial"/>
          <w:sz w:val="24"/>
          <w:szCs w:val="24"/>
        </w:rPr>
      </w:pPr>
      <w:r w:rsidRPr="00BB1822">
        <w:rPr>
          <w:rFonts w:ascii="Arial" w:hAnsi="Arial" w:cs="Arial"/>
          <w:sz w:val="24"/>
          <w:szCs w:val="24"/>
        </w:rPr>
        <w:t>Los esfuerzos multilaterales para conservar y proteger de Fauna migratoria y cinegética se iniciaron en el año 1936 entre Estados Unidos y México con la Convención para la Protección de Aves Migratorias y de Mamíferos Cinegéticos, la cual se modificó en 1972 y ratificada en 1997 con una última modificación en el Diario Oficial de la Federación el 21 de julio de 2000.</w:t>
      </w:r>
    </w:p>
    <w:p w14:paraId="77B525C2" w14:textId="4BBD0F40" w:rsidR="009E789F" w:rsidRPr="00BB1822" w:rsidRDefault="009E789F" w:rsidP="009E789F">
      <w:pPr>
        <w:spacing w:after="0"/>
        <w:contextualSpacing/>
        <w:jc w:val="both"/>
        <w:rPr>
          <w:rFonts w:ascii="Arial" w:hAnsi="Arial" w:cs="Arial"/>
          <w:sz w:val="24"/>
          <w:szCs w:val="24"/>
        </w:rPr>
      </w:pPr>
      <w:r w:rsidRPr="00BB1822">
        <w:rPr>
          <w:rFonts w:ascii="Arial" w:hAnsi="Arial" w:cs="Arial"/>
          <w:sz w:val="24"/>
          <w:szCs w:val="24"/>
        </w:rPr>
        <w:t xml:space="preserve">En el artículo II de este Convenio se tomó acuerdo por ambas partes para dictar leyes, reglamentos y disposiciones que determinaran la fijación de vedas para la captura, caza de aves migratorias o de sus nidos y huevos; la determinación de zonas de refugio en donde se prohíbe la captura de dichas aves; la limitación a cuatro meses de la temporada de caza; la veda del 10 de </w:t>
      </w:r>
      <w:r w:rsidR="001E193D" w:rsidRPr="00BB1822">
        <w:rPr>
          <w:rFonts w:ascii="Arial" w:hAnsi="Arial" w:cs="Arial"/>
          <w:sz w:val="24"/>
          <w:szCs w:val="24"/>
        </w:rPr>
        <w:t>marzo</w:t>
      </w:r>
      <w:r w:rsidRPr="00BB1822">
        <w:rPr>
          <w:rFonts w:ascii="Arial" w:hAnsi="Arial" w:cs="Arial"/>
          <w:sz w:val="24"/>
          <w:szCs w:val="24"/>
        </w:rPr>
        <w:t xml:space="preserve"> al 1º de Septiembre, entre otras disposiciones.</w:t>
      </w:r>
    </w:p>
    <w:p w14:paraId="7B768C24" w14:textId="77777777" w:rsidR="009E789F" w:rsidRPr="00BB1822" w:rsidRDefault="009E789F" w:rsidP="009E789F">
      <w:pPr>
        <w:spacing w:after="0"/>
        <w:contextualSpacing/>
        <w:jc w:val="both"/>
        <w:rPr>
          <w:rFonts w:ascii="Arial" w:hAnsi="Arial" w:cs="Arial"/>
          <w:sz w:val="24"/>
          <w:szCs w:val="24"/>
        </w:rPr>
      </w:pPr>
      <w:r w:rsidRPr="00BB1822">
        <w:rPr>
          <w:rFonts w:ascii="Arial" w:hAnsi="Arial" w:cs="Arial"/>
          <w:sz w:val="24"/>
          <w:szCs w:val="24"/>
        </w:rPr>
        <w:t xml:space="preserve">El proyecto, dentro de las medidas de prevención y mitigación de los impactos a la Flora y la Fauna silvestre, contempla la capacitación, sensibilización y la prohibición de los trabajadores que participen en el proyecto para no cazar, capturar, comerciar o afectar de algún modo la Fauna silvestre en el área del proyecto. Por otro lado, hay que mencionar la Convención Internacional de Especies Amenazadas de Flora y Fauna Silvestre (CITES) firmado por Estados Unidos en 1973 y por México en 1991. Inició sus operaciones formales en 1992, estableciendo un sistema mundial de reglamentaciones de importación y exportación para prevenir la sobreexplotación de las plantas y animales que se encuentran enlistadas en los tres anexos de la Convención. </w:t>
      </w:r>
    </w:p>
    <w:p w14:paraId="0DEB4D46" w14:textId="77777777" w:rsidR="009E789F" w:rsidRPr="00550760" w:rsidRDefault="009E789F" w:rsidP="009E789F">
      <w:pPr>
        <w:spacing w:after="0"/>
        <w:contextualSpacing/>
        <w:rPr>
          <w:rFonts w:ascii="Arial" w:hAnsi="Arial" w:cs="Arial"/>
          <w:b/>
          <w:sz w:val="24"/>
          <w:szCs w:val="24"/>
        </w:rPr>
      </w:pPr>
    </w:p>
    <w:p w14:paraId="17002437" w14:textId="50352EB0" w:rsidR="009E789F" w:rsidRDefault="001E193D" w:rsidP="00550760">
      <w:pPr>
        <w:spacing w:after="0"/>
        <w:contextualSpacing/>
        <w:jc w:val="both"/>
        <w:rPr>
          <w:rFonts w:ascii="Arial" w:hAnsi="Arial" w:cs="Arial"/>
          <w:sz w:val="24"/>
          <w:szCs w:val="24"/>
        </w:rPr>
      </w:pPr>
      <w:r w:rsidRPr="00F43E36">
        <w:rPr>
          <w:rFonts w:ascii="Arial" w:hAnsi="Arial" w:cs="Arial"/>
          <w:b/>
          <w:i/>
          <w:sz w:val="24"/>
          <w:szCs w:val="24"/>
        </w:rPr>
        <w:t>Vinculación. -</w:t>
      </w:r>
      <w:r w:rsidR="00550760">
        <w:rPr>
          <w:rFonts w:ascii="Arial" w:hAnsi="Arial" w:cs="Arial"/>
          <w:sz w:val="24"/>
          <w:szCs w:val="24"/>
        </w:rPr>
        <w:t xml:space="preserve"> </w:t>
      </w:r>
      <w:r w:rsidR="009E789F" w:rsidRPr="00BB1822">
        <w:rPr>
          <w:rFonts w:ascii="Arial" w:hAnsi="Arial" w:cs="Arial"/>
          <w:sz w:val="24"/>
          <w:szCs w:val="24"/>
        </w:rPr>
        <w:t xml:space="preserve">El proyecto, toma en consideración las especies listadas en CITES con distribución regional coincidente con el área del proyecto. Dentro de las medidas de prevención (que se describen en el </w:t>
      </w:r>
      <w:r w:rsidR="00B2649B">
        <w:rPr>
          <w:rFonts w:ascii="Arial" w:hAnsi="Arial" w:cs="Arial"/>
          <w:sz w:val="24"/>
          <w:szCs w:val="24"/>
        </w:rPr>
        <w:t>capítulo 10</w:t>
      </w:r>
      <w:r w:rsidR="009E789F" w:rsidRPr="00BB1822">
        <w:rPr>
          <w:rFonts w:ascii="Arial" w:hAnsi="Arial" w:cs="Arial"/>
          <w:sz w:val="24"/>
          <w:szCs w:val="24"/>
        </w:rPr>
        <w:t>) se incluyen pláticas de sensibilización al personal que labore en las etapas de preparación del sitio, construcción, operación y/o funcionamiento, así como la prohibición expresa de cazar, capturar y/o comerciar con cualquier especie de Fauna silvestre.</w:t>
      </w:r>
    </w:p>
    <w:p w14:paraId="7B7A04C7" w14:textId="77777777" w:rsidR="001C6DA2" w:rsidRDefault="001C6DA2" w:rsidP="001C6DA2">
      <w:bookmarkStart w:id="53" w:name="_Toc243461370"/>
      <w:bookmarkStart w:id="54" w:name="_Toc257106993"/>
      <w:bookmarkStart w:id="55" w:name="_Toc271802222"/>
      <w:bookmarkStart w:id="56" w:name="_Toc422208097"/>
      <w:bookmarkStart w:id="57" w:name="_Toc448327216"/>
      <w:bookmarkStart w:id="58" w:name="_Toc529881578"/>
    </w:p>
    <w:p w14:paraId="13164C58" w14:textId="35EEB0A8" w:rsidR="009E789F" w:rsidRPr="00BB1822" w:rsidRDefault="009E789F" w:rsidP="00550760">
      <w:pPr>
        <w:pStyle w:val="Ttulo3"/>
        <w:spacing w:line="276" w:lineRule="auto"/>
        <w:ind w:left="0"/>
        <w:jc w:val="left"/>
        <w:rPr>
          <w:b/>
        </w:rPr>
      </w:pPr>
      <w:bookmarkStart w:id="59" w:name="_Toc163489642"/>
      <w:r w:rsidRPr="001C2A54">
        <w:rPr>
          <w:rFonts w:ascii="Arial" w:hAnsi="Arial" w:cs="Arial"/>
          <w:b/>
          <w:i w:val="0"/>
        </w:rPr>
        <w:t>X</w:t>
      </w:r>
      <w:r w:rsidR="00FA0964">
        <w:rPr>
          <w:rFonts w:ascii="Arial" w:hAnsi="Arial" w:cs="Arial"/>
          <w:b/>
          <w:i w:val="0"/>
        </w:rPr>
        <w:t>VI</w:t>
      </w:r>
      <w:r w:rsidRPr="001C2A54">
        <w:rPr>
          <w:rFonts w:ascii="Arial" w:hAnsi="Arial" w:cs="Arial"/>
          <w:b/>
          <w:i w:val="0"/>
        </w:rPr>
        <w:t>.</w:t>
      </w:r>
      <w:r w:rsidR="00FA0964">
        <w:rPr>
          <w:rFonts w:ascii="Arial" w:hAnsi="Arial" w:cs="Arial"/>
          <w:b/>
          <w:i w:val="0"/>
        </w:rPr>
        <w:t>7.2</w:t>
      </w:r>
      <w:r w:rsidRPr="001C2A54">
        <w:rPr>
          <w:rFonts w:ascii="Arial" w:hAnsi="Arial" w:cs="Arial"/>
          <w:b/>
          <w:i w:val="0"/>
        </w:rPr>
        <w:t xml:space="preserve">.- </w:t>
      </w:r>
      <w:bookmarkStart w:id="60" w:name="_Toc257106994"/>
      <w:bookmarkStart w:id="61" w:name="_Toc271802223"/>
      <w:bookmarkEnd w:id="53"/>
      <w:bookmarkEnd w:id="54"/>
      <w:bookmarkEnd w:id="55"/>
      <w:bookmarkEnd w:id="56"/>
      <w:r w:rsidRPr="001C2A54">
        <w:rPr>
          <w:rFonts w:ascii="Arial" w:hAnsi="Arial" w:cs="Arial"/>
          <w:b/>
          <w:i w:val="0"/>
        </w:rPr>
        <w:t>Declaración de Río Sobre el Medio Ambiente y el Desarrollo</w:t>
      </w:r>
      <w:r w:rsidRPr="00BB1822">
        <w:t>.</w:t>
      </w:r>
      <w:bookmarkEnd w:id="57"/>
      <w:bookmarkEnd w:id="58"/>
      <w:bookmarkEnd w:id="59"/>
      <w:bookmarkEnd w:id="60"/>
      <w:bookmarkEnd w:id="61"/>
    </w:p>
    <w:p w14:paraId="597B7DCB" w14:textId="763B7AC8" w:rsidR="00550760" w:rsidRDefault="009E789F" w:rsidP="00550760">
      <w:pPr>
        <w:spacing w:after="0"/>
        <w:contextualSpacing/>
        <w:jc w:val="both"/>
        <w:rPr>
          <w:rFonts w:ascii="Arial" w:hAnsi="Arial" w:cs="Arial"/>
          <w:sz w:val="24"/>
          <w:szCs w:val="24"/>
        </w:rPr>
      </w:pPr>
      <w:r w:rsidRPr="00BB1822">
        <w:rPr>
          <w:rFonts w:ascii="Arial" w:hAnsi="Arial" w:cs="Arial"/>
          <w:sz w:val="24"/>
          <w:szCs w:val="24"/>
        </w:rPr>
        <w:t xml:space="preserve">Declaración de la Conferencia de las Naciones Unidas sobre el Medio Humano, aprobada en Estocolmo el 16 de junio de 1972 y,  con el objetivo de establecer una alianza mundial nueva y equitativa mediante la creación de nuevos niveles de cooperación entre los Estados, los sectores claves de las </w:t>
      </w:r>
      <w:r w:rsidR="00DF2444">
        <w:rPr>
          <w:rFonts w:ascii="Arial" w:hAnsi="Arial" w:cs="Arial"/>
          <w:sz w:val="24"/>
          <w:szCs w:val="24"/>
        </w:rPr>
        <w:t xml:space="preserve">                                                                                                                                                                                                                                                                                                                                                                                                                            </w:t>
      </w:r>
      <w:r w:rsidRPr="00BB1822">
        <w:rPr>
          <w:rFonts w:ascii="Arial" w:hAnsi="Arial" w:cs="Arial"/>
          <w:sz w:val="24"/>
          <w:szCs w:val="24"/>
        </w:rPr>
        <w:t xml:space="preserve">sociedades y las personas, procurando alcanzar acuerdos internacionales en los que se respeten los intereses de todos y se proteja la integridad del sistema ambiental y de desarrollo mundial, reconociendo la naturaleza integral e interdependiente de la Tierra, </w:t>
      </w:r>
      <w:r w:rsidRPr="00BB1822">
        <w:rPr>
          <w:rFonts w:ascii="Arial" w:hAnsi="Arial" w:cs="Arial"/>
          <w:sz w:val="24"/>
          <w:szCs w:val="24"/>
        </w:rPr>
        <w:lastRenderedPageBreak/>
        <w:t xml:space="preserve">nuestro hogar, </w:t>
      </w:r>
      <w:r>
        <w:rPr>
          <w:rFonts w:ascii="Arial" w:hAnsi="Arial" w:cs="Arial"/>
          <w:sz w:val="24"/>
          <w:szCs w:val="24"/>
        </w:rPr>
        <w:t>se basa en 27 principios el cual rige a la humanidad en el uso, protección, conservación para la preservación y desarrollo sostenible del medio ambiente. Por ello, el presente proyecto se apegará a los siguientes principios:</w:t>
      </w:r>
    </w:p>
    <w:p w14:paraId="7195CCEE" w14:textId="77777777" w:rsidR="009E789F" w:rsidRPr="00AB4414" w:rsidRDefault="009E789F" w:rsidP="00550760">
      <w:pPr>
        <w:spacing w:after="0"/>
        <w:contextualSpacing/>
        <w:jc w:val="both"/>
        <w:rPr>
          <w:rFonts w:ascii="Arial" w:eastAsia="Times New Roman" w:hAnsi="Arial" w:cs="Arial"/>
          <w:b/>
          <w:color w:val="000000" w:themeColor="text1"/>
          <w:sz w:val="24"/>
          <w:szCs w:val="24"/>
          <w:lang w:eastAsia="zh-TW"/>
        </w:rPr>
      </w:pPr>
      <w:r w:rsidRPr="00AB4414">
        <w:rPr>
          <w:rFonts w:ascii="Arial" w:eastAsia="Times New Roman" w:hAnsi="Arial" w:cs="Arial"/>
          <w:b/>
          <w:color w:val="000000" w:themeColor="text1"/>
          <w:sz w:val="24"/>
          <w:szCs w:val="24"/>
          <w:lang w:eastAsia="zh-TW"/>
        </w:rPr>
        <w:t>PRINCIPIO 1</w:t>
      </w:r>
    </w:p>
    <w:p w14:paraId="1AE3ADCA" w14:textId="77777777" w:rsidR="00550760" w:rsidRDefault="009E789F" w:rsidP="00550760">
      <w:pPr>
        <w:shd w:val="clear" w:color="auto" w:fill="FFFFFF"/>
        <w:spacing w:after="0"/>
        <w:jc w:val="both"/>
        <w:rPr>
          <w:rFonts w:ascii="Arial" w:eastAsia="Times New Roman" w:hAnsi="Arial" w:cs="Arial"/>
          <w:color w:val="000000" w:themeColor="text1"/>
          <w:sz w:val="24"/>
          <w:szCs w:val="24"/>
          <w:lang w:eastAsia="zh-TW"/>
        </w:rPr>
      </w:pPr>
      <w:r w:rsidRPr="00AB4414">
        <w:rPr>
          <w:rFonts w:ascii="Arial" w:eastAsia="Times New Roman" w:hAnsi="Arial" w:cs="Arial"/>
          <w:color w:val="000000" w:themeColor="text1"/>
          <w:sz w:val="24"/>
          <w:szCs w:val="24"/>
          <w:lang w:eastAsia="zh-TW"/>
        </w:rPr>
        <w:t>Los seres humanos constituyen el centro de las preocupaciones relacionadas con el desarrollo sostenible. Tienen derecho a una vida saludable y productiva en armonía con la naturaleza.</w:t>
      </w:r>
    </w:p>
    <w:p w14:paraId="2B8EE471" w14:textId="77777777" w:rsidR="009E789F" w:rsidRPr="00AB4414" w:rsidRDefault="009E789F" w:rsidP="00550760">
      <w:pPr>
        <w:shd w:val="clear" w:color="auto" w:fill="FFFFFF"/>
        <w:spacing w:after="0"/>
        <w:jc w:val="both"/>
        <w:rPr>
          <w:rFonts w:ascii="Arial" w:eastAsia="Times New Roman" w:hAnsi="Arial" w:cs="Arial"/>
          <w:b/>
          <w:color w:val="000000" w:themeColor="text1"/>
          <w:sz w:val="24"/>
          <w:szCs w:val="24"/>
          <w:lang w:eastAsia="zh-TW"/>
        </w:rPr>
      </w:pPr>
      <w:r w:rsidRPr="00AB4414">
        <w:rPr>
          <w:rFonts w:ascii="Arial" w:eastAsia="Times New Roman" w:hAnsi="Arial" w:cs="Arial"/>
          <w:b/>
          <w:color w:val="000000" w:themeColor="text1"/>
          <w:sz w:val="24"/>
          <w:szCs w:val="24"/>
          <w:lang w:eastAsia="zh-TW"/>
        </w:rPr>
        <w:t>PRINCIPIO 2</w:t>
      </w:r>
    </w:p>
    <w:p w14:paraId="23DE9686" w14:textId="77777777" w:rsidR="00550760" w:rsidRDefault="009E789F" w:rsidP="00550760">
      <w:pPr>
        <w:shd w:val="clear" w:color="auto" w:fill="FFFFFF"/>
        <w:spacing w:after="0"/>
        <w:jc w:val="both"/>
        <w:rPr>
          <w:rFonts w:ascii="Arial" w:eastAsia="Times New Roman" w:hAnsi="Arial" w:cs="Arial"/>
          <w:color w:val="000000" w:themeColor="text1"/>
          <w:sz w:val="24"/>
          <w:szCs w:val="24"/>
          <w:lang w:eastAsia="zh-TW"/>
        </w:rPr>
      </w:pPr>
      <w:r w:rsidRPr="00AB4414">
        <w:rPr>
          <w:rFonts w:ascii="Arial" w:eastAsia="Times New Roman" w:hAnsi="Arial" w:cs="Arial"/>
          <w:color w:val="000000" w:themeColor="text1"/>
          <w:sz w:val="24"/>
          <w:szCs w:val="24"/>
          <w:lang w:eastAsia="zh-TW"/>
        </w:rPr>
        <w:t>De conformidad con la Carta de las Naciones Unidas y los principios del derecho internacional, los Estados tienen el derecho soberano de aprovechar sus propios recursos según sus propias políticas ambientales y de desarrollo, y la responsabilidad de velar por que las actividades realizadas dentro de su jurisdicción o bajo su control no causen daños al medio ambiente de otros Estados o de zonas que estén fuera de los límites de la jurisdicción nacional.</w:t>
      </w:r>
    </w:p>
    <w:p w14:paraId="2D41537E" w14:textId="77777777" w:rsidR="009E789F" w:rsidRPr="00AB4414" w:rsidRDefault="009E789F" w:rsidP="00550760">
      <w:pPr>
        <w:shd w:val="clear" w:color="auto" w:fill="FFFFFF"/>
        <w:spacing w:after="0"/>
        <w:jc w:val="both"/>
        <w:rPr>
          <w:rFonts w:ascii="Arial" w:eastAsia="Times New Roman" w:hAnsi="Arial" w:cs="Arial"/>
          <w:b/>
          <w:color w:val="000000" w:themeColor="text1"/>
          <w:sz w:val="24"/>
          <w:szCs w:val="24"/>
          <w:lang w:eastAsia="zh-TW"/>
        </w:rPr>
      </w:pPr>
      <w:r w:rsidRPr="00AB4414">
        <w:rPr>
          <w:rFonts w:ascii="Arial" w:eastAsia="Times New Roman" w:hAnsi="Arial" w:cs="Arial"/>
          <w:b/>
          <w:color w:val="000000" w:themeColor="text1"/>
          <w:sz w:val="24"/>
          <w:szCs w:val="24"/>
          <w:lang w:eastAsia="zh-TW"/>
        </w:rPr>
        <w:t>PRINCIPIO 16</w:t>
      </w:r>
    </w:p>
    <w:p w14:paraId="3E2CE72F" w14:textId="64B4A315" w:rsidR="00550760" w:rsidRDefault="009E789F" w:rsidP="00550760">
      <w:pPr>
        <w:shd w:val="clear" w:color="auto" w:fill="FFFFFF"/>
        <w:spacing w:after="0"/>
        <w:jc w:val="both"/>
        <w:rPr>
          <w:rFonts w:ascii="Arial" w:eastAsia="Times New Roman" w:hAnsi="Arial" w:cs="Arial"/>
          <w:color w:val="000000" w:themeColor="text1"/>
          <w:sz w:val="24"/>
          <w:szCs w:val="24"/>
          <w:lang w:eastAsia="zh-TW"/>
        </w:rPr>
      </w:pPr>
      <w:r w:rsidRPr="00AB4414">
        <w:rPr>
          <w:rFonts w:ascii="Arial" w:eastAsia="Times New Roman" w:hAnsi="Arial" w:cs="Arial"/>
          <w:color w:val="000000" w:themeColor="text1"/>
          <w:sz w:val="24"/>
          <w:szCs w:val="24"/>
          <w:lang w:eastAsia="zh-TW"/>
        </w:rPr>
        <w:t xml:space="preserve">Las autoridades nacionales deberían procurar fomentar la internalización de los costos ambientales y el uso de instrumentos económicos, teniendo en cuenta el criterio de que el que contamina debe, en </w:t>
      </w:r>
      <w:r w:rsidR="00320F80">
        <w:rPr>
          <w:rFonts w:ascii="Arial" w:eastAsia="Times New Roman" w:hAnsi="Arial" w:cs="Arial"/>
          <w:color w:val="000000" w:themeColor="text1"/>
          <w:sz w:val="24"/>
          <w:szCs w:val="24"/>
          <w:lang w:eastAsia="zh-TW"/>
        </w:rPr>
        <w:t>principio</w:t>
      </w:r>
      <w:r w:rsidRPr="00AB4414">
        <w:rPr>
          <w:rFonts w:ascii="Arial" w:eastAsia="Times New Roman" w:hAnsi="Arial" w:cs="Arial"/>
          <w:color w:val="000000" w:themeColor="text1"/>
          <w:sz w:val="24"/>
          <w:szCs w:val="24"/>
          <w:lang w:eastAsia="zh-TW"/>
        </w:rPr>
        <w:t>, cargar con los costos de la contaminación, teniendo debidamente en cuenta el interés público y sin distorsionar el comercio ni las inversiones internacionales.</w:t>
      </w:r>
    </w:p>
    <w:p w14:paraId="5BADCAD1" w14:textId="77777777" w:rsidR="009E789F" w:rsidRPr="00AB4414" w:rsidRDefault="009E789F" w:rsidP="00550760">
      <w:pPr>
        <w:shd w:val="clear" w:color="auto" w:fill="FFFFFF"/>
        <w:spacing w:after="0"/>
        <w:jc w:val="both"/>
        <w:rPr>
          <w:rFonts w:ascii="Arial" w:eastAsia="Times New Roman" w:hAnsi="Arial" w:cs="Arial"/>
          <w:b/>
          <w:color w:val="000000" w:themeColor="text1"/>
          <w:sz w:val="24"/>
          <w:szCs w:val="24"/>
          <w:lang w:eastAsia="zh-TW"/>
        </w:rPr>
      </w:pPr>
      <w:r w:rsidRPr="00AB4414">
        <w:rPr>
          <w:rFonts w:ascii="Arial" w:eastAsia="Times New Roman" w:hAnsi="Arial" w:cs="Arial"/>
          <w:b/>
          <w:color w:val="000000" w:themeColor="text1"/>
          <w:sz w:val="24"/>
          <w:szCs w:val="24"/>
          <w:lang w:eastAsia="zh-TW"/>
        </w:rPr>
        <w:t>PRINCIPIO 17</w:t>
      </w:r>
    </w:p>
    <w:p w14:paraId="354A9E7A" w14:textId="77777777" w:rsidR="009E789F" w:rsidRPr="00AB4414" w:rsidRDefault="009E789F" w:rsidP="00BC4BE5">
      <w:pPr>
        <w:shd w:val="clear" w:color="auto" w:fill="FFFFFF"/>
        <w:spacing w:after="100" w:afterAutospacing="1"/>
        <w:jc w:val="both"/>
        <w:rPr>
          <w:rFonts w:ascii="Arial" w:eastAsia="Times New Roman" w:hAnsi="Arial" w:cs="Arial"/>
          <w:color w:val="000000" w:themeColor="text1"/>
          <w:sz w:val="24"/>
          <w:szCs w:val="24"/>
          <w:lang w:eastAsia="zh-TW"/>
        </w:rPr>
      </w:pPr>
      <w:r w:rsidRPr="00AB4414">
        <w:rPr>
          <w:rFonts w:ascii="Arial" w:eastAsia="Times New Roman" w:hAnsi="Arial" w:cs="Arial"/>
          <w:color w:val="000000" w:themeColor="text1"/>
          <w:sz w:val="24"/>
          <w:szCs w:val="24"/>
          <w:lang w:eastAsia="zh-TW"/>
        </w:rPr>
        <w:t>Deberá emprenderse una evaluación del impacto ambiental, en calidad de instrumento nacional, respecto de cualquier actividad propuesta que probablemente haya de producir un impacto negativo considerable en el medio ambiente y que esté sujeta a la decisión de una autoridad nacional competente.</w:t>
      </w:r>
    </w:p>
    <w:p w14:paraId="0AAE6D0A" w14:textId="24215EE5" w:rsidR="009E789F" w:rsidRDefault="001E193D" w:rsidP="00BC4BE5">
      <w:pPr>
        <w:spacing w:after="0"/>
        <w:contextualSpacing/>
        <w:jc w:val="both"/>
        <w:rPr>
          <w:rFonts w:ascii="Arial" w:hAnsi="Arial" w:cs="Arial"/>
          <w:sz w:val="24"/>
          <w:szCs w:val="24"/>
        </w:rPr>
      </w:pPr>
      <w:r w:rsidRPr="00F43E36">
        <w:rPr>
          <w:rFonts w:ascii="Arial" w:hAnsi="Arial" w:cs="Arial"/>
          <w:b/>
          <w:i/>
          <w:sz w:val="24"/>
          <w:szCs w:val="24"/>
        </w:rPr>
        <w:t>Vinculación.</w:t>
      </w:r>
      <w:r w:rsidRPr="00F43E36">
        <w:rPr>
          <w:rFonts w:ascii="Arial" w:hAnsi="Arial" w:cs="Arial"/>
          <w:i/>
          <w:sz w:val="24"/>
          <w:szCs w:val="24"/>
        </w:rPr>
        <w:t xml:space="preserve"> -</w:t>
      </w:r>
      <w:r w:rsidR="00550760">
        <w:rPr>
          <w:rFonts w:ascii="Arial" w:hAnsi="Arial" w:cs="Arial"/>
          <w:sz w:val="24"/>
          <w:szCs w:val="24"/>
        </w:rPr>
        <w:t xml:space="preserve"> </w:t>
      </w:r>
      <w:r w:rsidR="009E789F" w:rsidRPr="00BB1822">
        <w:rPr>
          <w:rFonts w:ascii="Arial" w:hAnsi="Arial" w:cs="Arial"/>
          <w:sz w:val="24"/>
          <w:szCs w:val="24"/>
        </w:rPr>
        <w:t>El presente proyecto cumple con lo establecido en esta declaración al respetar el derecho a la salud, acogiéndose a lo establecido en la legislación mexicana y respondiendo a las necesidades de desarrollo de las generaciones actuales y futuras. Se considera la internalización de los costos ambientales y la evaluación en materia de impacto ambiental.</w:t>
      </w:r>
      <w:r w:rsidR="009E789F">
        <w:rPr>
          <w:rFonts w:ascii="Arial" w:hAnsi="Arial" w:cs="Arial"/>
          <w:sz w:val="24"/>
          <w:szCs w:val="24"/>
        </w:rPr>
        <w:t xml:space="preserve"> Además, se </w:t>
      </w:r>
      <w:r w:rsidR="009E789F" w:rsidRPr="00BB1822">
        <w:rPr>
          <w:rFonts w:ascii="Arial" w:hAnsi="Arial" w:cs="Arial"/>
          <w:sz w:val="24"/>
          <w:szCs w:val="24"/>
        </w:rPr>
        <w:t xml:space="preserve">cuenta con la certidumbre de que no afectará a ninguna especie animal o vegetal con estatus de protección, o afecte la biodiversidad presente en el área. </w:t>
      </w:r>
    </w:p>
    <w:sectPr w:rsidR="009E789F" w:rsidSect="00412529">
      <w:footerReference w:type="default" r:id="rId16"/>
      <w:pgSz w:w="12240" w:h="15840" w:code="1"/>
      <w:pgMar w:top="1418" w:right="1134" w:bottom="1418" w:left="1418"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4AF49" w14:textId="77777777" w:rsidR="00CE5C79" w:rsidRDefault="00CE5C79" w:rsidP="00404F8E">
      <w:pPr>
        <w:spacing w:after="0" w:line="240" w:lineRule="auto"/>
      </w:pPr>
      <w:r>
        <w:separator/>
      </w:r>
    </w:p>
  </w:endnote>
  <w:endnote w:type="continuationSeparator" w:id="0">
    <w:p w14:paraId="37A195D0" w14:textId="77777777" w:rsidR="00CE5C79" w:rsidRDefault="00CE5C79" w:rsidP="00404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wis721 Cn BT">
    <w:charset w:val="00"/>
    <w:family w:val="swiss"/>
    <w:pitch w:val="variable"/>
    <w:sig w:usb0="00000087" w:usb1="00000000" w:usb2="00000000" w:usb3="00000000" w:csb0="0000001B" w:csb1="00000000"/>
  </w:font>
  <w:font w:name="Century Gothic">
    <w:panose1 w:val="020B0502020202020204"/>
    <w:charset w:val="00"/>
    <w:family w:val="swiss"/>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Baskerville">
    <w:panose1 w:val="00000000000000000000"/>
    <w:charset w:val="00"/>
    <w:family w:val="auto"/>
    <w:notTrueType/>
    <w:pitch w:val="default"/>
    <w:sig w:usb0="00000003" w:usb1="00000000" w:usb2="00000000" w:usb3="00000000" w:csb0="00000001" w:csb1="00000000"/>
  </w:font>
  <w:font w:name="CG Palacio (W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atangChe">
    <w:charset w:val="81"/>
    <w:family w:val="modern"/>
    <w:pitch w:val="fixed"/>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AEA9F" w14:textId="4CB16849" w:rsidR="004C5210" w:rsidRDefault="007C560E" w:rsidP="00960CEC">
    <w:pPr>
      <w:spacing w:after="0"/>
      <w:rPr>
        <w:rFonts w:ascii="Agency FB" w:eastAsia="BatangChe" w:hAnsi="Agency FB" w:cs="Arial"/>
        <w:iCs/>
        <w:sz w:val="24"/>
        <w:szCs w:val="24"/>
      </w:rPr>
    </w:pPr>
    <w:r w:rsidRPr="007C560E">
      <w:rPr>
        <w:rFonts w:ascii="Arial Narrow" w:hAnsi="Arial Narrow" w:cs="Arial"/>
        <w:noProof/>
        <w:sz w:val="24"/>
        <w:szCs w:val="24"/>
      </w:rPr>
      <mc:AlternateContent>
        <mc:Choice Requires="wps">
          <w:drawing>
            <wp:anchor distT="0" distB="0" distL="114300" distR="114300" simplePos="0" relativeHeight="251665408" behindDoc="0" locked="0" layoutInCell="1" allowOverlap="1" wp14:anchorId="5BD19115" wp14:editId="149DEAF5">
              <wp:simplePos x="0" y="0"/>
              <wp:positionH relativeFrom="margin">
                <wp:posOffset>0</wp:posOffset>
              </wp:positionH>
              <wp:positionV relativeFrom="page">
                <wp:posOffset>9200515</wp:posOffset>
              </wp:positionV>
              <wp:extent cx="94615" cy="877570"/>
              <wp:effectExtent l="0" t="0" r="19685" b="17780"/>
              <wp:wrapNone/>
              <wp:docPr id="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CA56B66" id="Rectángulo 472" o:spid="_x0000_s1026" style="position:absolute;margin-left:0;margin-top:724.45pt;width:7.45pt;height:69.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" fillcolor="#8db3e2 [1311]" strokecolor="#b6dde8 [1304]">
              <v:fill color2="#f6fbfc [184]" rotate="t" colors="0 #8eb4e3;20316f #8eb4e3" focus="100%" type="gradient"/>
              <w10:wrap anchorx="margin" anchory="page"/>
            </v:rect>
          </w:pict>
        </mc:Fallback>
      </mc:AlternateContent>
    </w:r>
    <w:r w:rsidRPr="007C560E">
      <w:rPr>
        <w:rFonts w:ascii="Arial Narrow" w:hAnsi="Arial Narrow" w:cs="Arial"/>
        <w:noProof/>
        <w:sz w:val="24"/>
        <w:szCs w:val="24"/>
      </w:rPr>
      <mc:AlternateContent>
        <mc:Choice Requires="wps">
          <w:drawing>
            <wp:anchor distT="0" distB="0" distL="114300" distR="114300" simplePos="0" relativeHeight="251666432" behindDoc="0" locked="0" layoutInCell="1" allowOverlap="1" wp14:anchorId="51E6E0A8" wp14:editId="67431C34">
              <wp:simplePos x="0" y="0"/>
              <wp:positionH relativeFrom="margin">
                <wp:posOffset>6046470</wp:posOffset>
              </wp:positionH>
              <wp:positionV relativeFrom="page">
                <wp:posOffset>9242018</wp:posOffset>
              </wp:positionV>
              <wp:extent cx="94615" cy="877570"/>
              <wp:effectExtent l="0" t="0" r="19685" b="17780"/>
              <wp:wrapNone/>
              <wp:docPr id="4"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A8069DC" id="Rectángulo 472" o:spid="_x0000_s1026" style="position:absolute;margin-left:476.1pt;margin-top:727.7pt;width:7.45pt;height:69.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" fillcolor="#8db3e2 [1311]" strokecolor="#b6dde8 [1304]">
              <v:fill color2="#f6fbfc [184]" rotate="t" colors="0 #8eb4e3;20316f #8eb4e3" focus="100%" type="gradient"/>
              <w10:wrap anchorx="margin" anchory="page"/>
            </v:rect>
          </w:pict>
        </mc:Fallback>
      </mc:AlternateContent>
    </w:r>
    <w:r w:rsidR="004C5210">
      <w:rPr>
        <w:rFonts w:ascii="Agency FB" w:eastAsia="BatangChe" w:hAnsi="Agency FB" w:cs="Arial"/>
        <w:iCs/>
        <w:sz w:val="24"/>
        <w:szCs w:val="24"/>
      </w:rPr>
      <w:t xml:space="preserve">                                              .                    </w:t>
    </w:r>
    <w:r w:rsidR="004C5210" w:rsidRPr="006A36A8">
      <w:rPr>
        <w:rFonts w:ascii="Agency FB" w:eastAsia="BatangChe" w:hAnsi="Agency FB" w:cs="Arial"/>
        <w:iCs/>
        <w:sz w:val="24"/>
        <w:szCs w:val="24"/>
      </w:rPr>
      <w:t xml:space="preserve">   </w:t>
    </w:r>
  </w:p>
  <w:p w14:paraId="22AD9957" w14:textId="3863B5F2" w:rsidR="004C5210" w:rsidRPr="00B32089" w:rsidRDefault="004C5210" w:rsidP="007C560E">
    <w:pPr>
      <w:spacing w:after="0"/>
      <w:jc w:val="center"/>
      <w:rPr>
        <w:rFonts w:ascii="Agency FB" w:eastAsia="BatangChe" w:hAnsi="Agency FB" w:cs="Arial"/>
        <w:iCs/>
        <w:sz w:val="24"/>
        <w:szCs w:val="24"/>
      </w:rPr>
    </w:pPr>
    <w:r w:rsidRPr="00306CC0">
      <w:rPr>
        <w:rFonts w:ascii="Arial Narrow" w:hAnsi="Arial Narrow" w:cs="Arial"/>
        <w:sz w:val="24"/>
        <w:szCs w:val="24"/>
        <w:highlight w:val="yellow"/>
      </w:rPr>
      <w:t xml:space="preserve">Jibe Construcciones y Pavimentos Sa de </w:t>
    </w:r>
    <w:proofErr w:type="spellStart"/>
    <w:r w:rsidRPr="00306CC0">
      <w:rPr>
        <w:rFonts w:ascii="Arial Narrow" w:hAnsi="Arial Narrow" w:cs="Arial"/>
        <w:sz w:val="24"/>
        <w:szCs w:val="24"/>
        <w:highlight w:val="yellow"/>
      </w:rPr>
      <w:t>Cv</w:t>
    </w:r>
    <w:proofErr w:type="spellEnd"/>
    <w:r w:rsidRPr="00BE3311">
      <w:rPr>
        <w:rFonts w:ascii="Arial Narrow" w:hAnsi="Arial Narrow" w:cs="Arial"/>
        <w:sz w:val="24"/>
        <w:szCs w:val="24"/>
      </w:rPr>
      <w:t xml:space="preserve">. </w:t>
    </w:r>
    <w:r w:rsidRPr="006A36A8">
      <w:rPr>
        <w:rFonts w:ascii="Agency FB" w:eastAsia="BatangChe" w:hAnsi="Agency FB" w:cs="Arial"/>
        <w:iCs/>
        <w:sz w:val="24"/>
        <w:szCs w:val="24"/>
      </w:rPr>
      <w:t xml:space="preserve">             </w:t>
    </w:r>
    <w:r>
      <w:rPr>
        <w:rFonts w:ascii="Agency FB" w:eastAsia="BatangChe" w:hAnsi="Agency FB" w:cs="Arial"/>
        <w:iCs/>
        <w:sz w:val="24"/>
        <w:szCs w:val="24"/>
      </w:rPr>
      <w:t xml:space="preserve">                                    </w:t>
    </w:r>
    <w:r w:rsidRPr="006A36A8">
      <w:rPr>
        <w:rFonts w:ascii="Agency FB" w:eastAsia="BatangChe" w:hAnsi="Agency FB" w:cs="Arial"/>
        <w:iCs/>
        <w:sz w:val="24"/>
        <w:szCs w:val="24"/>
      </w:rPr>
      <w:t xml:space="preserve">                                       </w:t>
    </w:r>
    <w:sdt>
      <w:sdtPr>
        <w:rPr>
          <w:rFonts w:ascii="Agency FB" w:hAnsi="Agency FB" w:cs="Arial"/>
          <w:sz w:val="24"/>
          <w:szCs w:val="24"/>
        </w:rPr>
        <w:id w:val="-731390295"/>
        <w:docPartObj>
          <w:docPartGallery w:val="Page Numbers (Bottom of Page)"/>
          <w:docPartUnique/>
        </w:docPartObj>
      </w:sdtPr>
      <w:sdtContent>
        <w:r w:rsidRPr="006A36A8">
          <w:rPr>
            <w:rFonts w:ascii="Agency FB" w:hAnsi="Agency FB" w:cs="Arial"/>
            <w:sz w:val="24"/>
            <w:szCs w:val="24"/>
          </w:rPr>
          <w:fldChar w:fldCharType="begin"/>
        </w:r>
        <w:r w:rsidRPr="006A36A8">
          <w:rPr>
            <w:rFonts w:ascii="Agency FB" w:hAnsi="Agency FB" w:cs="Arial"/>
            <w:sz w:val="24"/>
            <w:szCs w:val="24"/>
          </w:rPr>
          <w:instrText>PAGE   \* MERGEFORMAT</w:instrText>
        </w:r>
        <w:r w:rsidRPr="006A36A8">
          <w:rPr>
            <w:rFonts w:ascii="Agency FB" w:hAnsi="Agency FB" w:cs="Arial"/>
            <w:sz w:val="24"/>
            <w:szCs w:val="24"/>
          </w:rPr>
          <w:fldChar w:fldCharType="separate"/>
        </w:r>
        <w:r w:rsidR="007C560E" w:rsidRPr="007C560E">
          <w:rPr>
            <w:rFonts w:ascii="Agency FB" w:hAnsi="Agency FB" w:cs="Arial"/>
            <w:noProof/>
            <w:sz w:val="24"/>
            <w:szCs w:val="24"/>
            <w:lang w:val="es-ES"/>
          </w:rPr>
          <w:t>II</w:t>
        </w:r>
        <w:r w:rsidRPr="006A36A8">
          <w:rPr>
            <w:rFonts w:ascii="Agency FB" w:hAnsi="Agency FB" w:cs="Arial"/>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DC386" w14:textId="503F6EA4" w:rsidR="004C5210" w:rsidRPr="00B32089" w:rsidRDefault="007C560E" w:rsidP="00412529">
    <w:pPr>
      <w:spacing w:after="0"/>
      <w:jc w:val="center"/>
      <w:rPr>
        <w:rFonts w:ascii="Agency FB" w:eastAsia="BatangChe" w:hAnsi="Agency FB" w:cs="Arial"/>
        <w:iCs/>
        <w:sz w:val="24"/>
        <w:szCs w:val="24"/>
      </w:rPr>
    </w:pPr>
    <w:r>
      <w:rPr>
        <w:rFonts w:ascii="Arial Narrow" w:hAnsi="Arial Narrow" w:cs="Arial"/>
        <w:sz w:val="24"/>
        <w:szCs w:val="24"/>
      </w:rPr>
      <w:t xml:space="preserve">           </w:t>
    </w:r>
    <w:r w:rsidRPr="00B83FC9">
      <w:rPr>
        <w:rFonts w:ascii="Arial Narrow" w:hAnsi="Arial Narrow" w:cs="Arial"/>
        <w:noProof/>
        <w:sz w:val="24"/>
        <w:szCs w:val="24"/>
        <w:highlight w:val="yellow"/>
      </w:rPr>
      <mc:AlternateContent>
        <mc:Choice Requires="wps">
          <w:drawing>
            <wp:anchor distT="0" distB="0" distL="114300" distR="114300" simplePos="0" relativeHeight="251668480" behindDoc="0" locked="0" layoutInCell="1" allowOverlap="1" wp14:anchorId="264EDE2A" wp14:editId="3AADBD89">
              <wp:simplePos x="0" y="0"/>
              <wp:positionH relativeFrom="margin">
                <wp:posOffset>0</wp:posOffset>
              </wp:positionH>
              <wp:positionV relativeFrom="page">
                <wp:posOffset>9199245</wp:posOffset>
              </wp:positionV>
              <wp:extent cx="94615" cy="877570"/>
              <wp:effectExtent l="0" t="0" r="19685" b="17780"/>
              <wp:wrapNone/>
              <wp:docPr id="5"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F25FC5A" id="Rectángulo 472" o:spid="_x0000_s1026" style="position:absolute;margin-left:0;margin-top:724.35pt;width:7.45pt;height:69.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" fillcolor="#8db3e2 [1311]" strokecolor="#b6dde8 [1304]">
              <v:fill color2="#f6fbfc [184]" rotate="t" colors="0 #8eb4e3;20316f #8eb4e3" focus="100%" type="gradient"/>
              <w10:wrap anchorx="margin" anchory="page"/>
            </v:rect>
          </w:pict>
        </mc:Fallback>
      </mc:AlternateContent>
    </w:r>
    <w:r w:rsidRPr="00B83FC9">
      <w:rPr>
        <w:rFonts w:ascii="Arial Narrow" w:hAnsi="Arial Narrow" w:cs="Arial"/>
        <w:noProof/>
        <w:sz w:val="24"/>
        <w:szCs w:val="24"/>
        <w:highlight w:val="yellow"/>
      </w:rPr>
      <mc:AlternateContent>
        <mc:Choice Requires="wps">
          <w:drawing>
            <wp:anchor distT="0" distB="0" distL="114300" distR="114300" simplePos="0" relativeHeight="251669504" behindDoc="0" locked="0" layoutInCell="1" allowOverlap="1" wp14:anchorId="364D072A" wp14:editId="44189A4B">
              <wp:simplePos x="0" y="0"/>
              <wp:positionH relativeFrom="margin">
                <wp:posOffset>6046470</wp:posOffset>
              </wp:positionH>
              <wp:positionV relativeFrom="page">
                <wp:posOffset>9240520</wp:posOffset>
              </wp:positionV>
              <wp:extent cx="94615" cy="877570"/>
              <wp:effectExtent l="0" t="0" r="19685" b="17780"/>
              <wp:wrapNone/>
              <wp:docPr id="6"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45295D7" id="Rectángulo 472" o:spid="_x0000_s1026" style="position:absolute;margin-left:476.1pt;margin-top:727.6pt;width:7.45pt;height:69.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" fillcolor="#8db3e2 [1311]" strokecolor="#b6dde8 [1304]">
              <v:fill color2="#f6fbfc [184]" rotate="t" colors="0 #8eb4e3;20316f #8eb4e3" focus="100%" type="gradient"/>
              <w10:wrap anchorx="margin" anchory="page"/>
            </v:rect>
          </w:pict>
        </mc:Fallback>
      </mc:AlternateContent>
    </w:r>
    <w:r w:rsidR="004C5210" w:rsidRPr="00B83FC9">
      <w:rPr>
        <w:rFonts w:ascii="Arial Narrow" w:hAnsi="Arial Narrow" w:cs="Arial"/>
        <w:sz w:val="24"/>
        <w:szCs w:val="24"/>
        <w:highlight w:val="yellow"/>
      </w:rPr>
      <w:t xml:space="preserve">Jibe Construcciones y Pavimentos Sa de </w:t>
    </w:r>
    <w:proofErr w:type="spellStart"/>
    <w:r w:rsidR="004C5210" w:rsidRPr="00B83FC9">
      <w:rPr>
        <w:rFonts w:ascii="Arial Narrow" w:hAnsi="Arial Narrow" w:cs="Arial"/>
        <w:sz w:val="24"/>
        <w:szCs w:val="24"/>
        <w:highlight w:val="yellow"/>
      </w:rPr>
      <w:t>Cv</w:t>
    </w:r>
    <w:proofErr w:type="spellEnd"/>
    <w:r w:rsidR="004C5210" w:rsidRPr="00B83FC9">
      <w:rPr>
        <w:rFonts w:ascii="Arial Narrow" w:hAnsi="Arial Narrow" w:cs="Arial"/>
        <w:sz w:val="24"/>
        <w:szCs w:val="24"/>
        <w:highlight w:val="yellow"/>
      </w:rPr>
      <w:t>.</w:t>
    </w:r>
    <w:r w:rsidR="004C5210" w:rsidRPr="00BE3311">
      <w:rPr>
        <w:rFonts w:ascii="Arial Narrow" w:hAnsi="Arial Narrow" w:cs="Arial"/>
        <w:sz w:val="24"/>
        <w:szCs w:val="24"/>
      </w:rPr>
      <w:t xml:space="preserve"> </w:t>
    </w:r>
    <w:r w:rsidR="004C5210" w:rsidRPr="006A36A8">
      <w:rPr>
        <w:rFonts w:ascii="Agency FB" w:eastAsia="BatangChe" w:hAnsi="Agency FB" w:cs="Arial"/>
        <w:iCs/>
        <w:sz w:val="24"/>
        <w:szCs w:val="24"/>
      </w:rPr>
      <w:t xml:space="preserve">  </w:t>
    </w:r>
    <w:r w:rsidR="004C5210">
      <w:rPr>
        <w:rFonts w:ascii="Agency FB" w:eastAsia="BatangChe" w:hAnsi="Agency FB" w:cs="Arial"/>
        <w:iCs/>
        <w:sz w:val="24"/>
        <w:szCs w:val="24"/>
      </w:rPr>
      <w:t xml:space="preserve">                                       </w:t>
    </w:r>
    <w:r w:rsidR="004C5210" w:rsidRPr="006A36A8">
      <w:rPr>
        <w:rFonts w:ascii="Agency FB" w:eastAsia="BatangChe" w:hAnsi="Agency FB" w:cs="Arial"/>
        <w:iCs/>
        <w:sz w:val="24"/>
        <w:szCs w:val="24"/>
      </w:rPr>
      <w:t xml:space="preserve">                                            </w:t>
    </w:r>
    <w:sdt>
      <w:sdtPr>
        <w:rPr>
          <w:rFonts w:ascii="Agency FB" w:hAnsi="Agency FB" w:cs="Arial"/>
          <w:sz w:val="24"/>
          <w:szCs w:val="24"/>
        </w:rPr>
        <w:id w:val="-1417467865"/>
        <w:docPartObj>
          <w:docPartGallery w:val="Page Numbers (Bottom of Page)"/>
          <w:docPartUnique/>
        </w:docPartObj>
      </w:sdtPr>
      <w:sdtContent>
        <w:r w:rsidR="004C5210" w:rsidRPr="006A36A8">
          <w:rPr>
            <w:rFonts w:ascii="Agency FB" w:hAnsi="Agency FB" w:cs="Arial"/>
            <w:sz w:val="24"/>
            <w:szCs w:val="24"/>
          </w:rPr>
          <w:fldChar w:fldCharType="begin"/>
        </w:r>
        <w:r w:rsidR="004C5210" w:rsidRPr="006A36A8">
          <w:rPr>
            <w:rFonts w:ascii="Agency FB" w:hAnsi="Agency FB" w:cs="Arial"/>
            <w:sz w:val="24"/>
            <w:szCs w:val="24"/>
          </w:rPr>
          <w:instrText>PAGE   \* MERGEFORMAT</w:instrText>
        </w:r>
        <w:r w:rsidR="004C5210" w:rsidRPr="006A36A8">
          <w:rPr>
            <w:rFonts w:ascii="Agency FB" w:hAnsi="Agency FB" w:cs="Arial"/>
            <w:sz w:val="24"/>
            <w:szCs w:val="24"/>
          </w:rPr>
          <w:fldChar w:fldCharType="separate"/>
        </w:r>
        <w:r w:rsidRPr="007C560E">
          <w:rPr>
            <w:rFonts w:ascii="Agency FB" w:hAnsi="Agency FB" w:cs="Arial"/>
            <w:noProof/>
            <w:sz w:val="24"/>
            <w:szCs w:val="24"/>
            <w:lang w:val="es-ES"/>
          </w:rPr>
          <w:t>XVI-164</w:t>
        </w:r>
        <w:r w:rsidR="004C5210" w:rsidRPr="006A36A8">
          <w:rPr>
            <w:rFonts w:ascii="Agency FB" w:hAnsi="Agency FB" w:cs="Arial"/>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C4252" w14:textId="77777777" w:rsidR="00CE5C79" w:rsidRDefault="00CE5C79" w:rsidP="00404F8E">
      <w:pPr>
        <w:spacing w:after="0" w:line="240" w:lineRule="auto"/>
      </w:pPr>
      <w:r>
        <w:separator/>
      </w:r>
    </w:p>
  </w:footnote>
  <w:footnote w:type="continuationSeparator" w:id="0">
    <w:p w14:paraId="44B301F1" w14:textId="77777777" w:rsidR="00CE5C79" w:rsidRDefault="00CE5C79" w:rsidP="00404F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delista6concolores-nfasis11"/>
      <w:tblpPr w:leftFromText="141" w:rightFromText="141" w:vertAnchor="text" w:tblpXSpec="center" w:tblpY="1"/>
      <w:tblW w:w="9464" w:type="dxa"/>
      <w:tblBorders>
        <w:top w:val="none" w:sz="0" w:space="0" w:color="auto"/>
        <w:bottom w:val="none" w:sz="0" w:space="0" w:color="auto"/>
        <w:insideH w:val="double" w:sz="12" w:space="0" w:color="8064A2" w:themeColor="accent4"/>
        <w:insideV w:val="double" w:sz="12" w:space="0" w:color="548DD4" w:themeColor="text2" w:themeTint="99"/>
      </w:tblBorders>
      <w:tblLook w:val="04A0" w:firstRow="1" w:lastRow="0" w:firstColumn="1" w:lastColumn="0" w:noHBand="0" w:noVBand="1"/>
    </w:tblPr>
    <w:tblGrid>
      <w:gridCol w:w="4077"/>
      <w:gridCol w:w="5387"/>
    </w:tblGrid>
    <w:tr w:rsidR="004C5210" w14:paraId="54FBB3A5" w14:textId="77777777" w:rsidTr="0041252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bottom w:val="none" w:sz="0" w:space="0" w:color="auto"/>
          </w:tcBorders>
          <w:vAlign w:val="center"/>
          <w:hideMark/>
        </w:tcPr>
        <w:p w14:paraId="4D4E0C63" w14:textId="77777777" w:rsidR="004C5210" w:rsidRPr="0014384E" w:rsidRDefault="004C5210" w:rsidP="00412529">
          <w:pPr>
            <w:spacing w:after="0"/>
            <w:jc w:val="center"/>
            <w:rPr>
              <w:rFonts w:ascii="Agency FB" w:eastAsia="Calibri" w:hAnsi="Agency FB" w:cs="Arial"/>
              <w:iCs/>
              <w:color w:val="0D0D0D" w:themeColor="text1" w:themeTint="F2"/>
            </w:rPr>
          </w:pPr>
          <w:r w:rsidRPr="00306CC0">
            <w:rPr>
              <w:rFonts w:ascii="Agency FB" w:eastAsia="Calibri" w:hAnsi="Agency FB" w:cs="Arial"/>
              <w:iCs/>
              <w:color w:val="0D0D0D" w:themeColor="text1" w:themeTint="F2"/>
              <w:highlight w:val="yellow"/>
            </w:rPr>
            <w:t>Extracción de Material Pétreo Lote San Lucas</w:t>
          </w:r>
        </w:p>
      </w:tc>
      <w:tc>
        <w:tcPr>
          <w:tcW w:w="5387" w:type="dxa"/>
          <w:tcBorders>
            <w:bottom w:val="none" w:sz="0" w:space="0" w:color="auto"/>
          </w:tcBorders>
          <w:hideMark/>
        </w:tcPr>
        <w:p w14:paraId="463E0968" w14:textId="77777777" w:rsidR="004C5210" w:rsidRDefault="004C5210" w:rsidP="00412529">
          <w:pPr>
            <w:spacing w:after="0"/>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0955BBD0" w14:textId="23ECD032" w:rsidR="004C5210" w:rsidRDefault="004C5210" w:rsidP="00412529">
    <w:pPr>
      <w:pStyle w:val="Encabezado"/>
    </w:pPr>
    <w:r w:rsidRPr="0037182C">
      <w:rPr>
        <w:noProof/>
        <w:lang w:val="es-ES" w:eastAsia="es-ES"/>
      </w:rPr>
      <mc:AlternateContent>
        <mc:Choice Requires="wps">
          <w:drawing>
            <wp:anchor distT="0" distB="0" distL="114300" distR="114300" simplePos="0" relativeHeight="251663360" behindDoc="0" locked="0" layoutInCell="1" allowOverlap="1" wp14:anchorId="27DC6023" wp14:editId="4C60E812">
              <wp:simplePos x="0" y="0"/>
              <wp:positionH relativeFrom="margin">
                <wp:align>right</wp:align>
              </wp:positionH>
              <wp:positionV relativeFrom="page">
                <wp:posOffset>38100</wp:posOffset>
              </wp:positionV>
              <wp:extent cx="94615" cy="877570"/>
              <wp:effectExtent l="0" t="0" r="19685" b="17780"/>
              <wp:wrapNone/>
              <wp:docPr id="791047808"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85D6B56" id="Rectángulo 472" o:spid="_x0000_s1026" style="position:absolute;margin-left:-43.75pt;margin-top:3pt;width:7.45pt;height:69.1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61312" behindDoc="0" locked="0" layoutInCell="1" allowOverlap="1" wp14:anchorId="3CB3CDB6" wp14:editId="58E78A6B">
              <wp:simplePos x="0" y="0"/>
              <wp:positionH relativeFrom="margin">
                <wp:posOffset>-7620</wp:posOffset>
              </wp:positionH>
              <wp:positionV relativeFrom="paragraph">
                <wp:posOffset>422539</wp:posOffset>
              </wp:positionV>
              <wp:extent cx="6167755" cy="7620"/>
              <wp:effectExtent l="38100" t="38100" r="61595" b="87630"/>
              <wp:wrapNone/>
              <wp:docPr id="2" name="Conector recto 2"/>
              <wp:cNvGraphicFramePr/>
              <a:graphic xmlns:a="http://schemas.openxmlformats.org/drawingml/2006/main">
                <a:graphicData uri="http://schemas.microsoft.com/office/word/2010/wordprocessingShape">
                  <wps:wsp>
                    <wps:cNvCnPr/>
                    <wps:spPr>
                      <a:xfrm>
                        <a:off x="0" y="0"/>
                        <a:ext cx="6167755" cy="7620"/>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F64CA" id="Conector recto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3.25pt" to="485.0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" strokecolor="#548dd4 [1951]" strokeweight="2pt">
              <v:shadow on="t" color="black" opacity="24903f" origin=",.5" offset="0,.55556mm"/>
              <w10:wrap anchorx="margin"/>
            </v:line>
          </w:pict>
        </mc:Fallback>
      </mc:AlternateContent>
    </w:r>
    <w:r w:rsidRPr="0037182C">
      <w:rPr>
        <w:noProof/>
        <w:lang w:val="es-ES" w:eastAsia="es-ES"/>
      </w:rPr>
      <mc:AlternateContent>
        <mc:Choice Requires="wps">
          <w:drawing>
            <wp:anchor distT="0" distB="0" distL="114300" distR="114300" simplePos="0" relativeHeight="251662336" behindDoc="0" locked="0" layoutInCell="1" allowOverlap="1" wp14:anchorId="45B619C4" wp14:editId="76074772">
              <wp:simplePos x="0" y="0"/>
              <wp:positionH relativeFrom="margin">
                <wp:posOffset>-8890</wp:posOffset>
              </wp:positionH>
              <wp:positionV relativeFrom="page">
                <wp:posOffset>-3175</wp:posOffset>
              </wp:positionV>
              <wp:extent cx="94615" cy="877570"/>
              <wp:effectExtent l="0" t="0" r="19685" b="17780"/>
              <wp:wrapNone/>
              <wp:docPr id="1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96C0A4D" id="Rectángulo 472" o:spid="_x0000_s1026" style="position:absolute;margin-left:-.7pt;margin-top:-.25pt;width:7.45pt;height:69.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60288" behindDoc="0" locked="0" layoutInCell="1" allowOverlap="1" wp14:anchorId="104CD90D" wp14:editId="6F2F8C48">
              <wp:simplePos x="0" y="0"/>
              <wp:positionH relativeFrom="rightMargin">
                <wp:posOffset>6917055</wp:posOffset>
              </wp:positionH>
              <wp:positionV relativeFrom="page">
                <wp:posOffset>87630</wp:posOffset>
              </wp:positionV>
              <wp:extent cx="90805" cy="625475"/>
              <wp:effectExtent l="0" t="0" r="23495" b="18415"/>
              <wp:wrapNone/>
              <wp:docPr id="3"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06C882B" id="Rectángulo 471" o:spid="_x0000_s1026" style="position:absolute;margin-left:544.65pt;margin-top:6.9pt;width:7.15pt;height:49.25pt;z-index:251660288;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" fillcolor="#4bacc6 [3208]" strokecolor="#4f81bd [3204]">
              <w10:wrap anchorx="margin" anchory="page"/>
            </v:rect>
          </w:pict>
        </mc:Fallback>
      </mc:AlternateContent>
    </w:r>
    <w:r w:rsidRPr="00197DBF">
      <w:rPr>
        <w:noProof/>
        <w:lang w:val="es-ES" w:eastAsia="es-ES"/>
      </w:rPr>
      <mc:AlternateContent>
        <mc:Choice Requires="wps">
          <w:drawing>
            <wp:anchor distT="0" distB="0" distL="114300" distR="114300" simplePos="0" relativeHeight="251659264" behindDoc="0" locked="0" layoutInCell="1" allowOverlap="1" wp14:anchorId="0E2587B7" wp14:editId="50D43E23">
              <wp:simplePos x="0" y="0"/>
              <wp:positionH relativeFrom="rightMargin">
                <wp:posOffset>840105</wp:posOffset>
              </wp:positionH>
              <wp:positionV relativeFrom="page">
                <wp:posOffset>87630</wp:posOffset>
              </wp:positionV>
              <wp:extent cx="90805" cy="625475"/>
              <wp:effectExtent l="0" t="0" r="23495" b="18415"/>
              <wp:wrapNone/>
              <wp:docPr id="17"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935F83A" id="Rectángulo 471" o:spid="_x0000_s1026" style="position:absolute;margin-left:66.15pt;margin-top:6.9pt;width:7.15pt;height:49.25pt;z-index:251659264;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" fillcolor="#4bacc6 [3208]" strokecolor="#4f81bd [3204]">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2E10"/>
    <w:multiLevelType w:val="hybridMultilevel"/>
    <w:tmpl w:val="2BD026D4"/>
    <w:lvl w:ilvl="0" w:tplc="73E4579A">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611D84"/>
    <w:multiLevelType w:val="hybridMultilevel"/>
    <w:tmpl w:val="EFB45BAE"/>
    <w:lvl w:ilvl="0" w:tplc="A1C6B9F6">
      <w:numFmt w:val="bullet"/>
      <w:lvlText w:val="•"/>
      <w:lvlJc w:val="left"/>
      <w:pPr>
        <w:ind w:left="69" w:hanging="125"/>
      </w:pPr>
      <w:rPr>
        <w:rFonts w:ascii="Arial" w:eastAsia="Arial" w:hAnsi="Arial" w:cs="Arial" w:hint="default"/>
        <w:w w:val="99"/>
        <w:sz w:val="20"/>
        <w:szCs w:val="20"/>
      </w:rPr>
    </w:lvl>
    <w:lvl w:ilvl="1" w:tplc="BE18335A">
      <w:numFmt w:val="bullet"/>
      <w:lvlText w:val="•"/>
      <w:lvlJc w:val="left"/>
      <w:pPr>
        <w:ind w:left="1314" w:hanging="125"/>
      </w:pPr>
      <w:rPr>
        <w:rFonts w:hint="default"/>
      </w:rPr>
    </w:lvl>
    <w:lvl w:ilvl="2" w:tplc="921488E6">
      <w:numFmt w:val="bullet"/>
      <w:lvlText w:val="•"/>
      <w:lvlJc w:val="left"/>
      <w:pPr>
        <w:ind w:left="2569" w:hanging="125"/>
      </w:pPr>
      <w:rPr>
        <w:rFonts w:hint="default"/>
      </w:rPr>
    </w:lvl>
    <w:lvl w:ilvl="3" w:tplc="729A06D4">
      <w:numFmt w:val="bullet"/>
      <w:lvlText w:val="•"/>
      <w:lvlJc w:val="left"/>
      <w:pPr>
        <w:ind w:left="3824" w:hanging="125"/>
      </w:pPr>
      <w:rPr>
        <w:rFonts w:hint="default"/>
      </w:rPr>
    </w:lvl>
    <w:lvl w:ilvl="4" w:tplc="42C4C9F2">
      <w:numFmt w:val="bullet"/>
      <w:lvlText w:val="•"/>
      <w:lvlJc w:val="left"/>
      <w:pPr>
        <w:ind w:left="5078" w:hanging="125"/>
      </w:pPr>
      <w:rPr>
        <w:rFonts w:hint="default"/>
      </w:rPr>
    </w:lvl>
    <w:lvl w:ilvl="5" w:tplc="E6A84468">
      <w:numFmt w:val="bullet"/>
      <w:lvlText w:val="•"/>
      <w:lvlJc w:val="left"/>
      <w:pPr>
        <w:ind w:left="6333" w:hanging="125"/>
      </w:pPr>
      <w:rPr>
        <w:rFonts w:hint="default"/>
      </w:rPr>
    </w:lvl>
    <w:lvl w:ilvl="6" w:tplc="C7A82060">
      <w:numFmt w:val="bullet"/>
      <w:lvlText w:val="•"/>
      <w:lvlJc w:val="left"/>
      <w:pPr>
        <w:ind w:left="7588" w:hanging="125"/>
      </w:pPr>
      <w:rPr>
        <w:rFonts w:hint="default"/>
      </w:rPr>
    </w:lvl>
    <w:lvl w:ilvl="7" w:tplc="51D48A94">
      <w:numFmt w:val="bullet"/>
      <w:lvlText w:val="•"/>
      <w:lvlJc w:val="left"/>
      <w:pPr>
        <w:ind w:left="8842" w:hanging="125"/>
      </w:pPr>
      <w:rPr>
        <w:rFonts w:hint="default"/>
      </w:rPr>
    </w:lvl>
    <w:lvl w:ilvl="8" w:tplc="E1A64AEA">
      <w:numFmt w:val="bullet"/>
      <w:lvlText w:val="•"/>
      <w:lvlJc w:val="left"/>
      <w:pPr>
        <w:ind w:left="10097" w:hanging="125"/>
      </w:pPr>
      <w:rPr>
        <w:rFonts w:hint="default"/>
      </w:rPr>
    </w:lvl>
  </w:abstractNum>
  <w:abstractNum w:abstractNumId="2" w15:restartNumberingAfterBreak="0">
    <w:nsid w:val="08EB418F"/>
    <w:multiLevelType w:val="hybridMultilevel"/>
    <w:tmpl w:val="BBCC306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70761A"/>
    <w:multiLevelType w:val="hybridMultilevel"/>
    <w:tmpl w:val="12D6F248"/>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877602"/>
    <w:multiLevelType w:val="hybridMultilevel"/>
    <w:tmpl w:val="10A4A93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5D9608B"/>
    <w:multiLevelType w:val="hybridMultilevel"/>
    <w:tmpl w:val="D5B63FE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3B7EC9"/>
    <w:multiLevelType w:val="hybridMultilevel"/>
    <w:tmpl w:val="58E228CA"/>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73B787D"/>
    <w:multiLevelType w:val="hybridMultilevel"/>
    <w:tmpl w:val="475AA318"/>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7DD1C1B"/>
    <w:multiLevelType w:val="hybridMultilevel"/>
    <w:tmpl w:val="389ABDC4"/>
    <w:lvl w:ilvl="0" w:tplc="E0407D16">
      <w:start w:val="1"/>
      <w:numFmt w:val="upperRoman"/>
      <w:lvlText w:val="%1."/>
      <w:lvlJc w:val="left"/>
      <w:pPr>
        <w:ind w:left="780" w:hanging="720"/>
      </w:pPr>
      <w:rPr>
        <w:rFonts w:hint="default"/>
        <w:b/>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9" w15:restartNumberingAfterBreak="0">
    <w:nsid w:val="1D127B4B"/>
    <w:multiLevelType w:val="hybridMultilevel"/>
    <w:tmpl w:val="938E2588"/>
    <w:lvl w:ilvl="0" w:tplc="B74A46FC">
      <w:start w:val="1"/>
      <w:numFmt w:val="upperRoman"/>
      <w:lvlText w:val="%1."/>
      <w:lvlJc w:val="left"/>
      <w:pPr>
        <w:ind w:left="1080" w:hanging="72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0227AF7"/>
    <w:multiLevelType w:val="hybridMultilevel"/>
    <w:tmpl w:val="FDE2510E"/>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1573622"/>
    <w:multiLevelType w:val="hybridMultilevel"/>
    <w:tmpl w:val="CE705BD6"/>
    <w:lvl w:ilvl="0" w:tplc="080A000B">
      <w:start w:val="1"/>
      <w:numFmt w:val="bullet"/>
      <w:lvlText w:val=""/>
      <w:lvlJc w:val="left"/>
      <w:pPr>
        <w:ind w:left="720" w:hanging="360"/>
      </w:pPr>
      <w:rPr>
        <w:rFonts w:ascii="Wingdings" w:hAnsi="Wingdings" w:hint="default"/>
      </w:rPr>
    </w:lvl>
    <w:lvl w:ilvl="1" w:tplc="FBB293A2">
      <w:numFmt w:val="bullet"/>
      <w:lvlText w:val="•"/>
      <w:lvlJc w:val="left"/>
      <w:pPr>
        <w:ind w:left="1440" w:hanging="360"/>
      </w:pPr>
      <w:rPr>
        <w:rFonts w:ascii="Arial" w:eastAsia="Calibri" w:hAnsi="Arial" w:cs="Arial" w:hint="default"/>
        <w:b/>
        <w:color w:val="000000"/>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1AB642C"/>
    <w:multiLevelType w:val="hybridMultilevel"/>
    <w:tmpl w:val="574EB95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4092739"/>
    <w:multiLevelType w:val="hybridMultilevel"/>
    <w:tmpl w:val="C73262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6357B31"/>
    <w:multiLevelType w:val="hybridMultilevel"/>
    <w:tmpl w:val="CF906210"/>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ABD5F39"/>
    <w:multiLevelType w:val="hybridMultilevel"/>
    <w:tmpl w:val="92C88E30"/>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BF22A46"/>
    <w:multiLevelType w:val="hybridMultilevel"/>
    <w:tmpl w:val="E08A9DCE"/>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F017FD0"/>
    <w:multiLevelType w:val="multilevel"/>
    <w:tmpl w:val="8A124CBA"/>
    <w:lvl w:ilvl="0">
      <w:start w:val="16"/>
      <w:numFmt w:val="upperRoman"/>
      <w:pStyle w:val="Ttulo1"/>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014354B"/>
    <w:multiLevelType w:val="hybridMultilevel"/>
    <w:tmpl w:val="5CC0C8D0"/>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1CB6B1C"/>
    <w:multiLevelType w:val="hybridMultilevel"/>
    <w:tmpl w:val="D1067578"/>
    <w:lvl w:ilvl="0" w:tplc="080A000B">
      <w:start w:val="1"/>
      <w:numFmt w:val="bullet"/>
      <w:lvlText w:val=""/>
      <w:lvlJc w:val="left"/>
      <w:pPr>
        <w:ind w:left="720" w:hanging="360"/>
      </w:pPr>
      <w:rPr>
        <w:rFonts w:ascii="Wingdings" w:hAnsi="Wingding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6CE3A42"/>
    <w:multiLevelType w:val="hybridMultilevel"/>
    <w:tmpl w:val="613A4D2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AD543B7"/>
    <w:multiLevelType w:val="hybridMultilevel"/>
    <w:tmpl w:val="F8A8EF9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BF261CC"/>
    <w:multiLevelType w:val="hybridMultilevel"/>
    <w:tmpl w:val="2C4CB2E6"/>
    <w:lvl w:ilvl="0" w:tplc="B94E8C68">
      <w:numFmt w:val="bullet"/>
      <w:lvlText w:val="•"/>
      <w:lvlJc w:val="left"/>
      <w:pPr>
        <w:ind w:left="69" w:hanging="125"/>
      </w:pPr>
      <w:rPr>
        <w:rFonts w:ascii="Arial" w:eastAsia="Arial" w:hAnsi="Arial" w:cs="Arial" w:hint="default"/>
        <w:w w:val="99"/>
        <w:sz w:val="20"/>
        <w:szCs w:val="20"/>
      </w:rPr>
    </w:lvl>
    <w:lvl w:ilvl="1" w:tplc="0FEAE0DE">
      <w:numFmt w:val="bullet"/>
      <w:lvlText w:val="•"/>
      <w:lvlJc w:val="left"/>
      <w:pPr>
        <w:ind w:left="1314" w:hanging="125"/>
      </w:pPr>
      <w:rPr>
        <w:rFonts w:hint="default"/>
      </w:rPr>
    </w:lvl>
    <w:lvl w:ilvl="2" w:tplc="585AF77A">
      <w:numFmt w:val="bullet"/>
      <w:lvlText w:val="•"/>
      <w:lvlJc w:val="left"/>
      <w:pPr>
        <w:ind w:left="2569" w:hanging="125"/>
      </w:pPr>
      <w:rPr>
        <w:rFonts w:hint="default"/>
      </w:rPr>
    </w:lvl>
    <w:lvl w:ilvl="3" w:tplc="8ADA342A">
      <w:numFmt w:val="bullet"/>
      <w:lvlText w:val="•"/>
      <w:lvlJc w:val="left"/>
      <w:pPr>
        <w:ind w:left="3824" w:hanging="125"/>
      </w:pPr>
      <w:rPr>
        <w:rFonts w:hint="default"/>
      </w:rPr>
    </w:lvl>
    <w:lvl w:ilvl="4" w:tplc="92925A4C">
      <w:numFmt w:val="bullet"/>
      <w:lvlText w:val="•"/>
      <w:lvlJc w:val="left"/>
      <w:pPr>
        <w:ind w:left="5078" w:hanging="125"/>
      </w:pPr>
      <w:rPr>
        <w:rFonts w:hint="default"/>
      </w:rPr>
    </w:lvl>
    <w:lvl w:ilvl="5" w:tplc="8E3C0242">
      <w:numFmt w:val="bullet"/>
      <w:lvlText w:val="•"/>
      <w:lvlJc w:val="left"/>
      <w:pPr>
        <w:ind w:left="6333" w:hanging="125"/>
      </w:pPr>
      <w:rPr>
        <w:rFonts w:hint="default"/>
      </w:rPr>
    </w:lvl>
    <w:lvl w:ilvl="6" w:tplc="DD443BE0">
      <w:numFmt w:val="bullet"/>
      <w:lvlText w:val="•"/>
      <w:lvlJc w:val="left"/>
      <w:pPr>
        <w:ind w:left="7588" w:hanging="125"/>
      </w:pPr>
      <w:rPr>
        <w:rFonts w:hint="default"/>
      </w:rPr>
    </w:lvl>
    <w:lvl w:ilvl="7" w:tplc="8848B0EE">
      <w:numFmt w:val="bullet"/>
      <w:lvlText w:val="•"/>
      <w:lvlJc w:val="left"/>
      <w:pPr>
        <w:ind w:left="8842" w:hanging="125"/>
      </w:pPr>
      <w:rPr>
        <w:rFonts w:hint="default"/>
      </w:rPr>
    </w:lvl>
    <w:lvl w:ilvl="8" w:tplc="23802828">
      <w:numFmt w:val="bullet"/>
      <w:lvlText w:val="•"/>
      <w:lvlJc w:val="left"/>
      <w:pPr>
        <w:ind w:left="10097" w:hanging="125"/>
      </w:pPr>
      <w:rPr>
        <w:rFonts w:hint="default"/>
      </w:rPr>
    </w:lvl>
  </w:abstractNum>
  <w:abstractNum w:abstractNumId="23" w15:restartNumberingAfterBreak="0">
    <w:nsid w:val="3CF25BD4"/>
    <w:multiLevelType w:val="hybridMultilevel"/>
    <w:tmpl w:val="218A2DA6"/>
    <w:lvl w:ilvl="0" w:tplc="080A000B">
      <w:start w:val="1"/>
      <w:numFmt w:val="bullet"/>
      <w:lvlText w:val=""/>
      <w:lvlJc w:val="left"/>
      <w:pPr>
        <w:ind w:left="720" w:hanging="360"/>
      </w:pPr>
      <w:rPr>
        <w:rFonts w:ascii="Wingdings" w:hAnsi="Wingdings" w:hint="default"/>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0E31261"/>
    <w:multiLevelType w:val="hybridMultilevel"/>
    <w:tmpl w:val="8AFA2F82"/>
    <w:lvl w:ilvl="0" w:tplc="080A000B">
      <w:start w:val="1"/>
      <w:numFmt w:val="bullet"/>
      <w:lvlText w:val=""/>
      <w:lvlJc w:val="left"/>
      <w:pPr>
        <w:ind w:left="720" w:hanging="360"/>
      </w:pPr>
      <w:rPr>
        <w:rFonts w:ascii="Wingdings" w:hAnsi="Wingdings" w:hint="default"/>
      </w:rPr>
    </w:lvl>
    <w:lvl w:ilvl="1" w:tplc="080A000F">
      <w:start w:val="1"/>
      <w:numFmt w:val="decimal"/>
      <w:lvlText w:val="%2."/>
      <w:lvlJc w:val="left"/>
      <w:pPr>
        <w:ind w:left="1440" w:hanging="360"/>
      </w:pPr>
      <w:rPr>
        <w:rFont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1312E4F"/>
    <w:multiLevelType w:val="hybridMultilevel"/>
    <w:tmpl w:val="ADA06236"/>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F2B68FC"/>
    <w:multiLevelType w:val="hybridMultilevel"/>
    <w:tmpl w:val="64F6B952"/>
    <w:lvl w:ilvl="0" w:tplc="EF7ABB06">
      <w:start w:val="2"/>
      <w:numFmt w:val="upperRoman"/>
      <w:lvlText w:val="%1."/>
      <w:lvlJc w:val="left"/>
      <w:pPr>
        <w:ind w:left="862" w:hanging="720"/>
      </w:pPr>
      <w:rPr>
        <w:rFonts w:hint="default"/>
      </w:rPr>
    </w:lvl>
    <w:lvl w:ilvl="1" w:tplc="080A0019" w:tentative="1">
      <w:start w:val="1"/>
      <w:numFmt w:val="lowerLetter"/>
      <w:lvlText w:val="%2."/>
      <w:lvlJc w:val="left"/>
      <w:pPr>
        <w:ind w:left="1222" w:hanging="360"/>
      </w:pPr>
    </w:lvl>
    <w:lvl w:ilvl="2" w:tplc="080A001B" w:tentative="1">
      <w:start w:val="1"/>
      <w:numFmt w:val="lowerRoman"/>
      <w:lvlText w:val="%3."/>
      <w:lvlJc w:val="right"/>
      <w:pPr>
        <w:ind w:left="1942" w:hanging="180"/>
      </w:pPr>
    </w:lvl>
    <w:lvl w:ilvl="3" w:tplc="080A000F" w:tentative="1">
      <w:start w:val="1"/>
      <w:numFmt w:val="decimal"/>
      <w:lvlText w:val="%4."/>
      <w:lvlJc w:val="left"/>
      <w:pPr>
        <w:ind w:left="2662" w:hanging="360"/>
      </w:pPr>
    </w:lvl>
    <w:lvl w:ilvl="4" w:tplc="080A0019" w:tentative="1">
      <w:start w:val="1"/>
      <w:numFmt w:val="lowerLetter"/>
      <w:lvlText w:val="%5."/>
      <w:lvlJc w:val="left"/>
      <w:pPr>
        <w:ind w:left="3382" w:hanging="360"/>
      </w:pPr>
    </w:lvl>
    <w:lvl w:ilvl="5" w:tplc="080A001B" w:tentative="1">
      <w:start w:val="1"/>
      <w:numFmt w:val="lowerRoman"/>
      <w:lvlText w:val="%6."/>
      <w:lvlJc w:val="right"/>
      <w:pPr>
        <w:ind w:left="4102" w:hanging="180"/>
      </w:pPr>
    </w:lvl>
    <w:lvl w:ilvl="6" w:tplc="080A000F" w:tentative="1">
      <w:start w:val="1"/>
      <w:numFmt w:val="decimal"/>
      <w:lvlText w:val="%7."/>
      <w:lvlJc w:val="left"/>
      <w:pPr>
        <w:ind w:left="4822" w:hanging="360"/>
      </w:pPr>
    </w:lvl>
    <w:lvl w:ilvl="7" w:tplc="080A0019" w:tentative="1">
      <w:start w:val="1"/>
      <w:numFmt w:val="lowerLetter"/>
      <w:lvlText w:val="%8."/>
      <w:lvlJc w:val="left"/>
      <w:pPr>
        <w:ind w:left="5542" w:hanging="360"/>
      </w:pPr>
    </w:lvl>
    <w:lvl w:ilvl="8" w:tplc="080A001B" w:tentative="1">
      <w:start w:val="1"/>
      <w:numFmt w:val="lowerRoman"/>
      <w:lvlText w:val="%9."/>
      <w:lvlJc w:val="right"/>
      <w:pPr>
        <w:ind w:left="6262" w:hanging="180"/>
      </w:pPr>
    </w:lvl>
  </w:abstractNum>
  <w:abstractNum w:abstractNumId="27" w15:restartNumberingAfterBreak="0">
    <w:nsid w:val="558C199F"/>
    <w:multiLevelType w:val="hybridMultilevel"/>
    <w:tmpl w:val="4686D5D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9F41F90"/>
    <w:multiLevelType w:val="hybridMultilevel"/>
    <w:tmpl w:val="6D8613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BE116AA"/>
    <w:multiLevelType w:val="hybridMultilevel"/>
    <w:tmpl w:val="65200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E441918"/>
    <w:multiLevelType w:val="hybridMultilevel"/>
    <w:tmpl w:val="BDDAD66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33E097F"/>
    <w:multiLevelType w:val="hybridMultilevel"/>
    <w:tmpl w:val="FB8A9550"/>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85B3B77"/>
    <w:multiLevelType w:val="hybridMultilevel"/>
    <w:tmpl w:val="6932FE38"/>
    <w:lvl w:ilvl="0" w:tplc="080A000B">
      <w:start w:val="1"/>
      <w:numFmt w:val="bullet"/>
      <w:lvlText w:val=""/>
      <w:lvlJc w:val="left"/>
      <w:pPr>
        <w:ind w:left="720" w:hanging="360"/>
      </w:pPr>
      <w:rPr>
        <w:rFonts w:ascii="Wingdings" w:hAnsi="Wingdings" w:hint="default"/>
      </w:rPr>
    </w:lvl>
    <w:lvl w:ilvl="1" w:tplc="629A123C">
      <w:numFmt w:val="bullet"/>
      <w:lvlText w:val="•"/>
      <w:lvlJc w:val="left"/>
      <w:pPr>
        <w:ind w:left="1440" w:hanging="360"/>
      </w:pPr>
      <w:rPr>
        <w:rFonts w:ascii="Arial" w:eastAsia="Calibr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10C3534"/>
    <w:multiLevelType w:val="hybridMultilevel"/>
    <w:tmpl w:val="18DC25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AAA293D"/>
    <w:multiLevelType w:val="hybridMultilevel"/>
    <w:tmpl w:val="65DC25F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CCE4937"/>
    <w:multiLevelType w:val="hybridMultilevel"/>
    <w:tmpl w:val="24B0D0B8"/>
    <w:lvl w:ilvl="0" w:tplc="080A000B">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76249610">
    <w:abstractNumId w:val="28"/>
  </w:num>
  <w:num w:numId="2" w16cid:durableId="589656506">
    <w:abstractNumId w:val="30"/>
  </w:num>
  <w:num w:numId="3" w16cid:durableId="172694854">
    <w:abstractNumId w:val="11"/>
  </w:num>
  <w:num w:numId="4" w16cid:durableId="1868253434">
    <w:abstractNumId w:val="13"/>
  </w:num>
  <w:num w:numId="5" w16cid:durableId="1184977534">
    <w:abstractNumId w:val="5"/>
  </w:num>
  <w:num w:numId="6" w16cid:durableId="1583567501">
    <w:abstractNumId w:val="32"/>
  </w:num>
  <w:num w:numId="7" w16cid:durableId="829756702">
    <w:abstractNumId w:val="23"/>
  </w:num>
  <w:num w:numId="8" w16cid:durableId="1737706209">
    <w:abstractNumId w:val="21"/>
  </w:num>
  <w:num w:numId="9" w16cid:durableId="1298531564">
    <w:abstractNumId w:val="7"/>
  </w:num>
  <w:num w:numId="10" w16cid:durableId="317616333">
    <w:abstractNumId w:val="3"/>
  </w:num>
  <w:num w:numId="11" w16cid:durableId="1023744833">
    <w:abstractNumId w:val="27"/>
  </w:num>
  <w:num w:numId="12" w16cid:durableId="1709068646">
    <w:abstractNumId w:val="15"/>
  </w:num>
  <w:num w:numId="13" w16cid:durableId="699089486">
    <w:abstractNumId w:val="20"/>
  </w:num>
  <w:num w:numId="14" w16cid:durableId="1109935671">
    <w:abstractNumId w:val="24"/>
  </w:num>
  <w:num w:numId="15" w16cid:durableId="2106727243">
    <w:abstractNumId w:val="18"/>
  </w:num>
  <w:num w:numId="16" w16cid:durableId="1441877829">
    <w:abstractNumId w:val="19"/>
  </w:num>
  <w:num w:numId="17" w16cid:durableId="2061054819">
    <w:abstractNumId w:val="12"/>
  </w:num>
  <w:num w:numId="18" w16cid:durableId="450246204">
    <w:abstractNumId w:val="6"/>
  </w:num>
  <w:num w:numId="19" w16cid:durableId="1954901986">
    <w:abstractNumId w:val="25"/>
  </w:num>
  <w:num w:numId="20" w16cid:durableId="299768392">
    <w:abstractNumId w:val="35"/>
  </w:num>
  <w:num w:numId="21" w16cid:durableId="895354247">
    <w:abstractNumId w:val="34"/>
  </w:num>
  <w:num w:numId="22" w16cid:durableId="944464078">
    <w:abstractNumId w:val="31"/>
  </w:num>
  <w:num w:numId="23" w16cid:durableId="1164398971">
    <w:abstractNumId w:val="14"/>
  </w:num>
  <w:num w:numId="24" w16cid:durableId="2127583318">
    <w:abstractNumId w:val="16"/>
  </w:num>
  <w:num w:numId="25" w16cid:durableId="981498594">
    <w:abstractNumId w:val="0"/>
  </w:num>
  <w:num w:numId="26" w16cid:durableId="1748645742">
    <w:abstractNumId w:val="1"/>
  </w:num>
  <w:num w:numId="27" w16cid:durableId="1821458771">
    <w:abstractNumId w:val="22"/>
  </w:num>
  <w:num w:numId="28" w16cid:durableId="434834531">
    <w:abstractNumId w:val="8"/>
  </w:num>
  <w:num w:numId="29" w16cid:durableId="1338194438">
    <w:abstractNumId w:val="29"/>
  </w:num>
  <w:num w:numId="30" w16cid:durableId="1703480876">
    <w:abstractNumId w:val="2"/>
  </w:num>
  <w:num w:numId="31" w16cid:durableId="564336391">
    <w:abstractNumId w:val="4"/>
  </w:num>
  <w:num w:numId="32" w16cid:durableId="553855226">
    <w:abstractNumId w:val="33"/>
  </w:num>
  <w:num w:numId="33" w16cid:durableId="1868785610">
    <w:abstractNumId w:val="10"/>
  </w:num>
  <w:num w:numId="34" w16cid:durableId="112986566">
    <w:abstractNumId w:val="17"/>
  </w:num>
  <w:num w:numId="35" w16cid:durableId="851837146">
    <w:abstractNumId w:val="17"/>
  </w:num>
  <w:num w:numId="36" w16cid:durableId="12133459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40446731">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93299978">
    <w:abstractNumId w:val="9"/>
  </w:num>
  <w:num w:numId="39" w16cid:durableId="1210341219">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F8E"/>
    <w:rsid w:val="00000EA1"/>
    <w:rsid w:val="000012FE"/>
    <w:rsid w:val="00001CB7"/>
    <w:rsid w:val="00002435"/>
    <w:rsid w:val="000027A5"/>
    <w:rsid w:val="000029F5"/>
    <w:rsid w:val="00002BB6"/>
    <w:rsid w:val="00003AF6"/>
    <w:rsid w:val="000041D2"/>
    <w:rsid w:val="000041FF"/>
    <w:rsid w:val="00005C7D"/>
    <w:rsid w:val="00006ACC"/>
    <w:rsid w:val="00006B8F"/>
    <w:rsid w:val="0000778E"/>
    <w:rsid w:val="0001062E"/>
    <w:rsid w:val="00011893"/>
    <w:rsid w:val="000166B0"/>
    <w:rsid w:val="00016CB7"/>
    <w:rsid w:val="000176F1"/>
    <w:rsid w:val="00017C10"/>
    <w:rsid w:val="000205CB"/>
    <w:rsid w:val="00020814"/>
    <w:rsid w:val="00020F48"/>
    <w:rsid w:val="00021029"/>
    <w:rsid w:val="000210C4"/>
    <w:rsid w:val="00023CBC"/>
    <w:rsid w:val="000257B5"/>
    <w:rsid w:val="0002653F"/>
    <w:rsid w:val="00026548"/>
    <w:rsid w:val="00030262"/>
    <w:rsid w:val="000302EE"/>
    <w:rsid w:val="000309E8"/>
    <w:rsid w:val="0003178C"/>
    <w:rsid w:val="00031793"/>
    <w:rsid w:val="00032804"/>
    <w:rsid w:val="00036961"/>
    <w:rsid w:val="00040A54"/>
    <w:rsid w:val="00040E04"/>
    <w:rsid w:val="000417AF"/>
    <w:rsid w:val="00041C39"/>
    <w:rsid w:val="00041D49"/>
    <w:rsid w:val="000426FF"/>
    <w:rsid w:val="00042BC3"/>
    <w:rsid w:val="0004372A"/>
    <w:rsid w:val="0004459E"/>
    <w:rsid w:val="000460D1"/>
    <w:rsid w:val="00046452"/>
    <w:rsid w:val="000474DB"/>
    <w:rsid w:val="00047642"/>
    <w:rsid w:val="00051293"/>
    <w:rsid w:val="00051342"/>
    <w:rsid w:val="00051789"/>
    <w:rsid w:val="00051F8F"/>
    <w:rsid w:val="00052F9F"/>
    <w:rsid w:val="0005456D"/>
    <w:rsid w:val="00055292"/>
    <w:rsid w:val="0005601C"/>
    <w:rsid w:val="00060924"/>
    <w:rsid w:val="00060AC9"/>
    <w:rsid w:val="00061D22"/>
    <w:rsid w:val="00065A52"/>
    <w:rsid w:val="00065FA2"/>
    <w:rsid w:val="00065FEC"/>
    <w:rsid w:val="00066011"/>
    <w:rsid w:val="00067899"/>
    <w:rsid w:val="0007062E"/>
    <w:rsid w:val="00070999"/>
    <w:rsid w:val="00070F68"/>
    <w:rsid w:val="00072CAC"/>
    <w:rsid w:val="00073EDB"/>
    <w:rsid w:val="00073F7D"/>
    <w:rsid w:val="0007609F"/>
    <w:rsid w:val="000773E2"/>
    <w:rsid w:val="00077AED"/>
    <w:rsid w:val="0008064C"/>
    <w:rsid w:val="0008082B"/>
    <w:rsid w:val="00081FB2"/>
    <w:rsid w:val="00082495"/>
    <w:rsid w:val="0008274E"/>
    <w:rsid w:val="0008429E"/>
    <w:rsid w:val="00084569"/>
    <w:rsid w:val="000856A2"/>
    <w:rsid w:val="00087413"/>
    <w:rsid w:val="00090290"/>
    <w:rsid w:val="000913A7"/>
    <w:rsid w:val="0009192B"/>
    <w:rsid w:val="00091D1B"/>
    <w:rsid w:val="00092E6E"/>
    <w:rsid w:val="0009549D"/>
    <w:rsid w:val="00096128"/>
    <w:rsid w:val="000A00C5"/>
    <w:rsid w:val="000A17FB"/>
    <w:rsid w:val="000A35E6"/>
    <w:rsid w:val="000A3A13"/>
    <w:rsid w:val="000A3FA1"/>
    <w:rsid w:val="000A4B26"/>
    <w:rsid w:val="000A5666"/>
    <w:rsid w:val="000A5D1D"/>
    <w:rsid w:val="000A612C"/>
    <w:rsid w:val="000A75F6"/>
    <w:rsid w:val="000B07E8"/>
    <w:rsid w:val="000B45C9"/>
    <w:rsid w:val="000B4AF9"/>
    <w:rsid w:val="000B5602"/>
    <w:rsid w:val="000B5849"/>
    <w:rsid w:val="000B71D8"/>
    <w:rsid w:val="000B7EC6"/>
    <w:rsid w:val="000C0D66"/>
    <w:rsid w:val="000C1E6C"/>
    <w:rsid w:val="000C238E"/>
    <w:rsid w:val="000C26F9"/>
    <w:rsid w:val="000C298B"/>
    <w:rsid w:val="000C2EE0"/>
    <w:rsid w:val="000C34F5"/>
    <w:rsid w:val="000C35C1"/>
    <w:rsid w:val="000C45AC"/>
    <w:rsid w:val="000C4E64"/>
    <w:rsid w:val="000C5460"/>
    <w:rsid w:val="000C5544"/>
    <w:rsid w:val="000C5C1C"/>
    <w:rsid w:val="000D137B"/>
    <w:rsid w:val="000D1AD1"/>
    <w:rsid w:val="000D21D2"/>
    <w:rsid w:val="000D2664"/>
    <w:rsid w:val="000D30AA"/>
    <w:rsid w:val="000D3D57"/>
    <w:rsid w:val="000D4C81"/>
    <w:rsid w:val="000D5C8E"/>
    <w:rsid w:val="000D61B9"/>
    <w:rsid w:val="000D64F2"/>
    <w:rsid w:val="000D69D5"/>
    <w:rsid w:val="000D705A"/>
    <w:rsid w:val="000E1000"/>
    <w:rsid w:val="000E11D5"/>
    <w:rsid w:val="000E1685"/>
    <w:rsid w:val="000E2B3F"/>
    <w:rsid w:val="000E2D9F"/>
    <w:rsid w:val="000E723B"/>
    <w:rsid w:val="000F018F"/>
    <w:rsid w:val="000F0B3B"/>
    <w:rsid w:val="000F1FE0"/>
    <w:rsid w:val="000F28D0"/>
    <w:rsid w:val="000F4847"/>
    <w:rsid w:val="00100456"/>
    <w:rsid w:val="001011F9"/>
    <w:rsid w:val="00101FA4"/>
    <w:rsid w:val="00103198"/>
    <w:rsid w:val="00105F31"/>
    <w:rsid w:val="001075B9"/>
    <w:rsid w:val="00111423"/>
    <w:rsid w:val="00111A50"/>
    <w:rsid w:val="00111C17"/>
    <w:rsid w:val="0011221C"/>
    <w:rsid w:val="0011259A"/>
    <w:rsid w:val="00112764"/>
    <w:rsid w:val="00112AEA"/>
    <w:rsid w:val="001131DC"/>
    <w:rsid w:val="001135D8"/>
    <w:rsid w:val="0011588D"/>
    <w:rsid w:val="00116F3D"/>
    <w:rsid w:val="001226D9"/>
    <w:rsid w:val="00122FA0"/>
    <w:rsid w:val="00123FE5"/>
    <w:rsid w:val="00124222"/>
    <w:rsid w:val="001246CF"/>
    <w:rsid w:val="00125578"/>
    <w:rsid w:val="00125C32"/>
    <w:rsid w:val="00125D31"/>
    <w:rsid w:val="0012719D"/>
    <w:rsid w:val="001274FD"/>
    <w:rsid w:val="0012795B"/>
    <w:rsid w:val="00131320"/>
    <w:rsid w:val="00132208"/>
    <w:rsid w:val="00133DE0"/>
    <w:rsid w:val="00134C08"/>
    <w:rsid w:val="00135104"/>
    <w:rsid w:val="00135361"/>
    <w:rsid w:val="001363A4"/>
    <w:rsid w:val="0013700B"/>
    <w:rsid w:val="0013708C"/>
    <w:rsid w:val="00141BB1"/>
    <w:rsid w:val="00141E38"/>
    <w:rsid w:val="00142A15"/>
    <w:rsid w:val="0014336F"/>
    <w:rsid w:val="00143886"/>
    <w:rsid w:val="00144FC0"/>
    <w:rsid w:val="00145AF7"/>
    <w:rsid w:val="00146B41"/>
    <w:rsid w:val="00147E20"/>
    <w:rsid w:val="00151293"/>
    <w:rsid w:val="0015618D"/>
    <w:rsid w:val="001576BF"/>
    <w:rsid w:val="00162E2F"/>
    <w:rsid w:val="0016556D"/>
    <w:rsid w:val="0016623C"/>
    <w:rsid w:val="00166398"/>
    <w:rsid w:val="00166652"/>
    <w:rsid w:val="00170468"/>
    <w:rsid w:val="00172B2A"/>
    <w:rsid w:val="00173076"/>
    <w:rsid w:val="00173799"/>
    <w:rsid w:val="00174B2A"/>
    <w:rsid w:val="00175D5D"/>
    <w:rsid w:val="00176D9E"/>
    <w:rsid w:val="00176E2B"/>
    <w:rsid w:val="00180074"/>
    <w:rsid w:val="0018207A"/>
    <w:rsid w:val="001821E5"/>
    <w:rsid w:val="00183CEF"/>
    <w:rsid w:val="001843A9"/>
    <w:rsid w:val="0018483E"/>
    <w:rsid w:val="001849D9"/>
    <w:rsid w:val="0018588E"/>
    <w:rsid w:val="001868D3"/>
    <w:rsid w:val="0018693B"/>
    <w:rsid w:val="00186AB2"/>
    <w:rsid w:val="0018719E"/>
    <w:rsid w:val="0019292D"/>
    <w:rsid w:val="00192A4B"/>
    <w:rsid w:val="00193188"/>
    <w:rsid w:val="001942E4"/>
    <w:rsid w:val="0019563C"/>
    <w:rsid w:val="001965D5"/>
    <w:rsid w:val="00196A7F"/>
    <w:rsid w:val="00196C88"/>
    <w:rsid w:val="0019716D"/>
    <w:rsid w:val="001A0A58"/>
    <w:rsid w:val="001A0DF0"/>
    <w:rsid w:val="001A1283"/>
    <w:rsid w:val="001A167F"/>
    <w:rsid w:val="001A21D5"/>
    <w:rsid w:val="001A2328"/>
    <w:rsid w:val="001A2343"/>
    <w:rsid w:val="001A2F8D"/>
    <w:rsid w:val="001A3A22"/>
    <w:rsid w:val="001A5E59"/>
    <w:rsid w:val="001A6850"/>
    <w:rsid w:val="001A6B4F"/>
    <w:rsid w:val="001A7FF8"/>
    <w:rsid w:val="001B10E2"/>
    <w:rsid w:val="001B2BB0"/>
    <w:rsid w:val="001B3EB4"/>
    <w:rsid w:val="001B6413"/>
    <w:rsid w:val="001B6E5C"/>
    <w:rsid w:val="001B7070"/>
    <w:rsid w:val="001B71B3"/>
    <w:rsid w:val="001B7ABF"/>
    <w:rsid w:val="001C0324"/>
    <w:rsid w:val="001C0621"/>
    <w:rsid w:val="001C144C"/>
    <w:rsid w:val="001C1B32"/>
    <w:rsid w:val="001C1D91"/>
    <w:rsid w:val="001C24E1"/>
    <w:rsid w:val="001C2A54"/>
    <w:rsid w:val="001C34D1"/>
    <w:rsid w:val="001C3766"/>
    <w:rsid w:val="001C412D"/>
    <w:rsid w:val="001C4614"/>
    <w:rsid w:val="001C5086"/>
    <w:rsid w:val="001C54D9"/>
    <w:rsid w:val="001C55EE"/>
    <w:rsid w:val="001C6DA2"/>
    <w:rsid w:val="001C6F1C"/>
    <w:rsid w:val="001C76A0"/>
    <w:rsid w:val="001C7A57"/>
    <w:rsid w:val="001D015B"/>
    <w:rsid w:val="001D10D3"/>
    <w:rsid w:val="001D20ED"/>
    <w:rsid w:val="001D23AC"/>
    <w:rsid w:val="001D2485"/>
    <w:rsid w:val="001D2F3E"/>
    <w:rsid w:val="001D38EC"/>
    <w:rsid w:val="001D3A5B"/>
    <w:rsid w:val="001D4EA4"/>
    <w:rsid w:val="001D7367"/>
    <w:rsid w:val="001D7B9B"/>
    <w:rsid w:val="001E0BB6"/>
    <w:rsid w:val="001E1869"/>
    <w:rsid w:val="001E193D"/>
    <w:rsid w:val="001E2423"/>
    <w:rsid w:val="001E3B4B"/>
    <w:rsid w:val="001E465A"/>
    <w:rsid w:val="001E4EB0"/>
    <w:rsid w:val="001E5110"/>
    <w:rsid w:val="001E511A"/>
    <w:rsid w:val="001E5C63"/>
    <w:rsid w:val="001E6EDE"/>
    <w:rsid w:val="001F0BD3"/>
    <w:rsid w:val="001F0C3D"/>
    <w:rsid w:val="001F0C65"/>
    <w:rsid w:val="001F15ED"/>
    <w:rsid w:val="001F2673"/>
    <w:rsid w:val="001F3149"/>
    <w:rsid w:val="001F497B"/>
    <w:rsid w:val="001F5C40"/>
    <w:rsid w:val="001F5D39"/>
    <w:rsid w:val="001F63C3"/>
    <w:rsid w:val="00202C50"/>
    <w:rsid w:val="002039BF"/>
    <w:rsid w:val="00203ACE"/>
    <w:rsid w:val="0020622B"/>
    <w:rsid w:val="002072BA"/>
    <w:rsid w:val="00211B2C"/>
    <w:rsid w:val="00215438"/>
    <w:rsid w:val="0021593E"/>
    <w:rsid w:val="002160E0"/>
    <w:rsid w:val="00216628"/>
    <w:rsid w:val="00217900"/>
    <w:rsid w:val="002209A8"/>
    <w:rsid w:val="002211A0"/>
    <w:rsid w:val="00222442"/>
    <w:rsid w:val="002238A3"/>
    <w:rsid w:val="002253EB"/>
    <w:rsid w:val="002255AE"/>
    <w:rsid w:val="00226B70"/>
    <w:rsid w:val="0022771F"/>
    <w:rsid w:val="00230133"/>
    <w:rsid w:val="002308B2"/>
    <w:rsid w:val="00231713"/>
    <w:rsid w:val="0023184E"/>
    <w:rsid w:val="00232935"/>
    <w:rsid w:val="002341E6"/>
    <w:rsid w:val="00234F72"/>
    <w:rsid w:val="00235F77"/>
    <w:rsid w:val="00236696"/>
    <w:rsid w:val="002409FA"/>
    <w:rsid w:val="002416CC"/>
    <w:rsid w:val="00243191"/>
    <w:rsid w:val="0024420D"/>
    <w:rsid w:val="0024558C"/>
    <w:rsid w:val="002463BC"/>
    <w:rsid w:val="00246474"/>
    <w:rsid w:val="00247364"/>
    <w:rsid w:val="002501F9"/>
    <w:rsid w:val="0025253B"/>
    <w:rsid w:val="00252EC6"/>
    <w:rsid w:val="002534A8"/>
    <w:rsid w:val="00254916"/>
    <w:rsid w:val="00254FB8"/>
    <w:rsid w:val="00255DEA"/>
    <w:rsid w:val="00256ABF"/>
    <w:rsid w:val="00260D3C"/>
    <w:rsid w:val="00261489"/>
    <w:rsid w:val="00263DDD"/>
    <w:rsid w:val="0026560C"/>
    <w:rsid w:val="00271031"/>
    <w:rsid w:val="00272A44"/>
    <w:rsid w:val="00273743"/>
    <w:rsid w:val="00273DA0"/>
    <w:rsid w:val="00273E39"/>
    <w:rsid w:val="0027427C"/>
    <w:rsid w:val="002749CC"/>
    <w:rsid w:val="002762E1"/>
    <w:rsid w:val="00280607"/>
    <w:rsid w:val="00280B56"/>
    <w:rsid w:val="00280BC2"/>
    <w:rsid w:val="00280D66"/>
    <w:rsid w:val="00280E98"/>
    <w:rsid w:val="002812BB"/>
    <w:rsid w:val="00281733"/>
    <w:rsid w:val="00282699"/>
    <w:rsid w:val="0028277F"/>
    <w:rsid w:val="0028377A"/>
    <w:rsid w:val="002849D4"/>
    <w:rsid w:val="00287C76"/>
    <w:rsid w:val="00290F42"/>
    <w:rsid w:val="00292278"/>
    <w:rsid w:val="00292909"/>
    <w:rsid w:val="002929D9"/>
    <w:rsid w:val="00292D11"/>
    <w:rsid w:val="00296FED"/>
    <w:rsid w:val="00297EE6"/>
    <w:rsid w:val="002A0764"/>
    <w:rsid w:val="002A09A4"/>
    <w:rsid w:val="002A195F"/>
    <w:rsid w:val="002A1DBA"/>
    <w:rsid w:val="002A2CBB"/>
    <w:rsid w:val="002A49BD"/>
    <w:rsid w:val="002A54E9"/>
    <w:rsid w:val="002A5703"/>
    <w:rsid w:val="002A5A5F"/>
    <w:rsid w:val="002A77B2"/>
    <w:rsid w:val="002B086B"/>
    <w:rsid w:val="002B13CA"/>
    <w:rsid w:val="002B32B7"/>
    <w:rsid w:val="002B3E2E"/>
    <w:rsid w:val="002B4397"/>
    <w:rsid w:val="002B590B"/>
    <w:rsid w:val="002B5960"/>
    <w:rsid w:val="002B63E9"/>
    <w:rsid w:val="002B7098"/>
    <w:rsid w:val="002C17C9"/>
    <w:rsid w:val="002C1B35"/>
    <w:rsid w:val="002C2775"/>
    <w:rsid w:val="002C313A"/>
    <w:rsid w:val="002C3E4B"/>
    <w:rsid w:val="002C4726"/>
    <w:rsid w:val="002C512A"/>
    <w:rsid w:val="002C5209"/>
    <w:rsid w:val="002C59EA"/>
    <w:rsid w:val="002C6B78"/>
    <w:rsid w:val="002C6D1B"/>
    <w:rsid w:val="002D0536"/>
    <w:rsid w:val="002D0B20"/>
    <w:rsid w:val="002D2952"/>
    <w:rsid w:val="002D42BE"/>
    <w:rsid w:val="002D6084"/>
    <w:rsid w:val="002D63DA"/>
    <w:rsid w:val="002D7930"/>
    <w:rsid w:val="002E13BF"/>
    <w:rsid w:val="002E194B"/>
    <w:rsid w:val="002E2554"/>
    <w:rsid w:val="002E272C"/>
    <w:rsid w:val="002E2789"/>
    <w:rsid w:val="002E29CE"/>
    <w:rsid w:val="002E36E0"/>
    <w:rsid w:val="002E463F"/>
    <w:rsid w:val="002E49DE"/>
    <w:rsid w:val="002E4AC6"/>
    <w:rsid w:val="002E4C1E"/>
    <w:rsid w:val="002E788A"/>
    <w:rsid w:val="002E7EA5"/>
    <w:rsid w:val="002F0348"/>
    <w:rsid w:val="002F0941"/>
    <w:rsid w:val="002F3EB6"/>
    <w:rsid w:val="002F3F0B"/>
    <w:rsid w:val="002F543E"/>
    <w:rsid w:val="002F55C7"/>
    <w:rsid w:val="002F61D2"/>
    <w:rsid w:val="002F6BEC"/>
    <w:rsid w:val="002F71D8"/>
    <w:rsid w:val="002F730F"/>
    <w:rsid w:val="002F7734"/>
    <w:rsid w:val="002F7C11"/>
    <w:rsid w:val="002F7EA1"/>
    <w:rsid w:val="00300801"/>
    <w:rsid w:val="00301AB1"/>
    <w:rsid w:val="00302738"/>
    <w:rsid w:val="003028B1"/>
    <w:rsid w:val="0030291C"/>
    <w:rsid w:val="00302F61"/>
    <w:rsid w:val="00303941"/>
    <w:rsid w:val="003039AB"/>
    <w:rsid w:val="00304D93"/>
    <w:rsid w:val="00306CC0"/>
    <w:rsid w:val="00306F4D"/>
    <w:rsid w:val="003073EE"/>
    <w:rsid w:val="003126FD"/>
    <w:rsid w:val="00312B47"/>
    <w:rsid w:val="00313528"/>
    <w:rsid w:val="00313EDF"/>
    <w:rsid w:val="00316B8D"/>
    <w:rsid w:val="00316C09"/>
    <w:rsid w:val="00317FF1"/>
    <w:rsid w:val="00320F80"/>
    <w:rsid w:val="00321DFC"/>
    <w:rsid w:val="00321F39"/>
    <w:rsid w:val="00322115"/>
    <w:rsid w:val="003223FD"/>
    <w:rsid w:val="00323167"/>
    <w:rsid w:val="00323E26"/>
    <w:rsid w:val="00324E58"/>
    <w:rsid w:val="00325788"/>
    <w:rsid w:val="00325BB4"/>
    <w:rsid w:val="0033016D"/>
    <w:rsid w:val="00330383"/>
    <w:rsid w:val="00331808"/>
    <w:rsid w:val="00331997"/>
    <w:rsid w:val="00332423"/>
    <w:rsid w:val="0033377C"/>
    <w:rsid w:val="00333D3A"/>
    <w:rsid w:val="00334C54"/>
    <w:rsid w:val="00336286"/>
    <w:rsid w:val="00341651"/>
    <w:rsid w:val="00341DEA"/>
    <w:rsid w:val="0034228D"/>
    <w:rsid w:val="00342AE1"/>
    <w:rsid w:val="003443D1"/>
    <w:rsid w:val="00344A41"/>
    <w:rsid w:val="003450EF"/>
    <w:rsid w:val="003467B6"/>
    <w:rsid w:val="00350454"/>
    <w:rsid w:val="003514D8"/>
    <w:rsid w:val="00351FB5"/>
    <w:rsid w:val="0035253F"/>
    <w:rsid w:val="00355603"/>
    <w:rsid w:val="003557D7"/>
    <w:rsid w:val="00356359"/>
    <w:rsid w:val="00356938"/>
    <w:rsid w:val="00356AEC"/>
    <w:rsid w:val="00356B9B"/>
    <w:rsid w:val="00357997"/>
    <w:rsid w:val="003622A0"/>
    <w:rsid w:val="00362535"/>
    <w:rsid w:val="003627F2"/>
    <w:rsid w:val="003638F6"/>
    <w:rsid w:val="0036400C"/>
    <w:rsid w:val="003643E4"/>
    <w:rsid w:val="003679AC"/>
    <w:rsid w:val="00367B86"/>
    <w:rsid w:val="003715B7"/>
    <w:rsid w:val="0037368A"/>
    <w:rsid w:val="00373705"/>
    <w:rsid w:val="003747D6"/>
    <w:rsid w:val="00376FCF"/>
    <w:rsid w:val="0037734E"/>
    <w:rsid w:val="0038004B"/>
    <w:rsid w:val="003808E6"/>
    <w:rsid w:val="00380B1C"/>
    <w:rsid w:val="00382057"/>
    <w:rsid w:val="00382C94"/>
    <w:rsid w:val="0038337F"/>
    <w:rsid w:val="0038349C"/>
    <w:rsid w:val="003841D8"/>
    <w:rsid w:val="00384AEB"/>
    <w:rsid w:val="00385BB5"/>
    <w:rsid w:val="0038654C"/>
    <w:rsid w:val="00387344"/>
    <w:rsid w:val="0039107E"/>
    <w:rsid w:val="003920BE"/>
    <w:rsid w:val="00393945"/>
    <w:rsid w:val="00394666"/>
    <w:rsid w:val="00395543"/>
    <w:rsid w:val="003967DA"/>
    <w:rsid w:val="00396DA3"/>
    <w:rsid w:val="00397BFD"/>
    <w:rsid w:val="003A006F"/>
    <w:rsid w:val="003A0773"/>
    <w:rsid w:val="003A0EAE"/>
    <w:rsid w:val="003A1519"/>
    <w:rsid w:val="003A1F91"/>
    <w:rsid w:val="003A2496"/>
    <w:rsid w:val="003A2FED"/>
    <w:rsid w:val="003A38DD"/>
    <w:rsid w:val="003A3FCF"/>
    <w:rsid w:val="003A60A8"/>
    <w:rsid w:val="003A68C9"/>
    <w:rsid w:val="003A7BDF"/>
    <w:rsid w:val="003B1064"/>
    <w:rsid w:val="003B1692"/>
    <w:rsid w:val="003B36CE"/>
    <w:rsid w:val="003B3722"/>
    <w:rsid w:val="003B4276"/>
    <w:rsid w:val="003B5804"/>
    <w:rsid w:val="003B592E"/>
    <w:rsid w:val="003B5DB8"/>
    <w:rsid w:val="003C006E"/>
    <w:rsid w:val="003C496C"/>
    <w:rsid w:val="003C49D0"/>
    <w:rsid w:val="003C6B2A"/>
    <w:rsid w:val="003C7FBE"/>
    <w:rsid w:val="003D341C"/>
    <w:rsid w:val="003D3884"/>
    <w:rsid w:val="003D3E78"/>
    <w:rsid w:val="003D3F57"/>
    <w:rsid w:val="003D462F"/>
    <w:rsid w:val="003D5677"/>
    <w:rsid w:val="003D6B3D"/>
    <w:rsid w:val="003D71F7"/>
    <w:rsid w:val="003D7B7C"/>
    <w:rsid w:val="003E0545"/>
    <w:rsid w:val="003E1B85"/>
    <w:rsid w:val="003E208E"/>
    <w:rsid w:val="003E2317"/>
    <w:rsid w:val="003E350C"/>
    <w:rsid w:val="003E3CEC"/>
    <w:rsid w:val="003E3D72"/>
    <w:rsid w:val="003E4232"/>
    <w:rsid w:val="003E497D"/>
    <w:rsid w:val="003E4DAE"/>
    <w:rsid w:val="003E54A8"/>
    <w:rsid w:val="003E5569"/>
    <w:rsid w:val="003E5843"/>
    <w:rsid w:val="003E679C"/>
    <w:rsid w:val="003F0B06"/>
    <w:rsid w:val="003F0B63"/>
    <w:rsid w:val="003F0DD6"/>
    <w:rsid w:val="003F0E65"/>
    <w:rsid w:val="003F0F91"/>
    <w:rsid w:val="003F146E"/>
    <w:rsid w:val="003F1B89"/>
    <w:rsid w:val="003F20E1"/>
    <w:rsid w:val="003F32D0"/>
    <w:rsid w:val="003F44C9"/>
    <w:rsid w:val="003F4748"/>
    <w:rsid w:val="003F4E11"/>
    <w:rsid w:val="003F5550"/>
    <w:rsid w:val="003F629C"/>
    <w:rsid w:val="003F6C1F"/>
    <w:rsid w:val="00402719"/>
    <w:rsid w:val="00402C24"/>
    <w:rsid w:val="00403032"/>
    <w:rsid w:val="00404E69"/>
    <w:rsid w:val="00404F8E"/>
    <w:rsid w:val="004061A6"/>
    <w:rsid w:val="004078F4"/>
    <w:rsid w:val="00410926"/>
    <w:rsid w:val="00410A61"/>
    <w:rsid w:val="00410CFE"/>
    <w:rsid w:val="0041247F"/>
    <w:rsid w:val="00412529"/>
    <w:rsid w:val="00412B8A"/>
    <w:rsid w:val="00412C7B"/>
    <w:rsid w:val="004133DE"/>
    <w:rsid w:val="00413845"/>
    <w:rsid w:val="00413B16"/>
    <w:rsid w:val="00415EB9"/>
    <w:rsid w:val="004162B1"/>
    <w:rsid w:val="0041779C"/>
    <w:rsid w:val="00417A46"/>
    <w:rsid w:val="00417B83"/>
    <w:rsid w:val="00420370"/>
    <w:rsid w:val="00420544"/>
    <w:rsid w:val="00420658"/>
    <w:rsid w:val="00420CD6"/>
    <w:rsid w:val="00423DB6"/>
    <w:rsid w:val="00424F10"/>
    <w:rsid w:val="00425575"/>
    <w:rsid w:val="004268DF"/>
    <w:rsid w:val="00430306"/>
    <w:rsid w:val="004305EC"/>
    <w:rsid w:val="00430FBF"/>
    <w:rsid w:val="00432369"/>
    <w:rsid w:val="00432B55"/>
    <w:rsid w:val="004332AD"/>
    <w:rsid w:val="00433525"/>
    <w:rsid w:val="00433EAB"/>
    <w:rsid w:val="004349F5"/>
    <w:rsid w:val="00434EC8"/>
    <w:rsid w:val="00434FA0"/>
    <w:rsid w:val="004353E3"/>
    <w:rsid w:val="00436057"/>
    <w:rsid w:val="0043610B"/>
    <w:rsid w:val="004364B1"/>
    <w:rsid w:val="00437625"/>
    <w:rsid w:val="00440092"/>
    <w:rsid w:val="004402BB"/>
    <w:rsid w:val="00440488"/>
    <w:rsid w:val="00441CBC"/>
    <w:rsid w:val="00441E07"/>
    <w:rsid w:val="00443D39"/>
    <w:rsid w:val="004469F7"/>
    <w:rsid w:val="00451355"/>
    <w:rsid w:val="0045168D"/>
    <w:rsid w:val="004517E1"/>
    <w:rsid w:val="00451977"/>
    <w:rsid w:val="00451B77"/>
    <w:rsid w:val="00451E83"/>
    <w:rsid w:val="00452CC1"/>
    <w:rsid w:val="00452EE2"/>
    <w:rsid w:val="00453591"/>
    <w:rsid w:val="004538DA"/>
    <w:rsid w:val="004539FB"/>
    <w:rsid w:val="00453DCB"/>
    <w:rsid w:val="0045525D"/>
    <w:rsid w:val="00455801"/>
    <w:rsid w:val="00456215"/>
    <w:rsid w:val="004562FC"/>
    <w:rsid w:val="00456848"/>
    <w:rsid w:val="00460A9D"/>
    <w:rsid w:val="0046218D"/>
    <w:rsid w:val="00462C0B"/>
    <w:rsid w:val="00466A32"/>
    <w:rsid w:val="00466EC7"/>
    <w:rsid w:val="00470EE1"/>
    <w:rsid w:val="00471A74"/>
    <w:rsid w:val="00473BDB"/>
    <w:rsid w:val="00475781"/>
    <w:rsid w:val="00480101"/>
    <w:rsid w:val="00480D2C"/>
    <w:rsid w:val="00481B0D"/>
    <w:rsid w:val="0048419F"/>
    <w:rsid w:val="0048493F"/>
    <w:rsid w:val="00485F5B"/>
    <w:rsid w:val="004875BF"/>
    <w:rsid w:val="00487C7A"/>
    <w:rsid w:val="00490049"/>
    <w:rsid w:val="004900AC"/>
    <w:rsid w:val="00490960"/>
    <w:rsid w:val="00490C65"/>
    <w:rsid w:val="00491518"/>
    <w:rsid w:val="00492C4E"/>
    <w:rsid w:val="00493887"/>
    <w:rsid w:val="004951D1"/>
    <w:rsid w:val="0049563F"/>
    <w:rsid w:val="0049585B"/>
    <w:rsid w:val="004962E0"/>
    <w:rsid w:val="0049747C"/>
    <w:rsid w:val="004A09C7"/>
    <w:rsid w:val="004A0A74"/>
    <w:rsid w:val="004A1D28"/>
    <w:rsid w:val="004A2247"/>
    <w:rsid w:val="004A40BF"/>
    <w:rsid w:val="004A44A7"/>
    <w:rsid w:val="004A4BE7"/>
    <w:rsid w:val="004A5A21"/>
    <w:rsid w:val="004A6510"/>
    <w:rsid w:val="004A6FD1"/>
    <w:rsid w:val="004A7F1F"/>
    <w:rsid w:val="004B02CE"/>
    <w:rsid w:val="004B0A17"/>
    <w:rsid w:val="004B10A6"/>
    <w:rsid w:val="004B142B"/>
    <w:rsid w:val="004B1E10"/>
    <w:rsid w:val="004B2C68"/>
    <w:rsid w:val="004B4E5A"/>
    <w:rsid w:val="004B5122"/>
    <w:rsid w:val="004B7486"/>
    <w:rsid w:val="004B7DFE"/>
    <w:rsid w:val="004C0FEB"/>
    <w:rsid w:val="004C16EA"/>
    <w:rsid w:val="004C3449"/>
    <w:rsid w:val="004C4565"/>
    <w:rsid w:val="004C48AC"/>
    <w:rsid w:val="004C4A80"/>
    <w:rsid w:val="004C4C2B"/>
    <w:rsid w:val="004C5210"/>
    <w:rsid w:val="004C5459"/>
    <w:rsid w:val="004C5CDE"/>
    <w:rsid w:val="004C6EE8"/>
    <w:rsid w:val="004C780E"/>
    <w:rsid w:val="004C79DC"/>
    <w:rsid w:val="004D2355"/>
    <w:rsid w:val="004D3C19"/>
    <w:rsid w:val="004D57BB"/>
    <w:rsid w:val="004D5DCE"/>
    <w:rsid w:val="004D6415"/>
    <w:rsid w:val="004D74A0"/>
    <w:rsid w:val="004E06D5"/>
    <w:rsid w:val="004E1127"/>
    <w:rsid w:val="004E2EF1"/>
    <w:rsid w:val="004E2FB0"/>
    <w:rsid w:val="004E38D0"/>
    <w:rsid w:val="004E4CF6"/>
    <w:rsid w:val="004E5D0F"/>
    <w:rsid w:val="004E6496"/>
    <w:rsid w:val="004E6DB4"/>
    <w:rsid w:val="004E78DF"/>
    <w:rsid w:val="004F04AE"/>
    <w:rsid w:val="004F12D7"/>
    <w:rsid w:val="004F2795"/>
    <w:rsid w:val="004F5F15"/>
    <w:rsid w:val="004F6ABA"/>
    <w:rsid w:val="004F7DD1"/>
    <w:rsid w:val="004F7EBA"/>
    <w:rsid w:val="00500CDE"/>
    <w:rsid w:val="00504025"/>
    <w:rsid w:val="00505296"/>
    <w:rsid w:val="00506CC5"/>
    <w:rsid w:val="00506FDE"/>
    <w:rsid w:val="00507142"/>
    <w:rsid w:val="00507898"/>
    <w:rsid w:val="00510088"/>
    <w:rsid w:val="00510172"/>
    <w:rsid w:val="005119F8"/>
    <w:rsid w:val="00513AD2"/>
    <w:rsid w:val="0051581C"/>
    <w:rsid w:val="00515CA0"/>
    <w:rsid w:val="0051635A"/>
    <w:rsid w:val="00516CE1"/>
    <w:rsid w:val="00521C1A"/>
    <w:rsid w:val="00522E11"/>
    <w:rsid w:val="005260DB"/>
    <w:rsid w:val="00530226"/>
    <w:rsid w:val="005303CC"/>
    <w:rsid w:val="00531194"/>
    <w:rsid w:val="005315AD"/>
    <w:rsid w:val="00531602"/>
    <w:rsid w:val="005326F1"/>
    <w:rsid w:val="0053351D"/>
    <w:rsid w:val="005336CC"/>
    <w:rsid w:val="005359CF"/>
    <w:rsid w:val="00540331"/>
    <w:rsid w:val="00540576"/>
    <w:rsid w:val="00540877"/>
    <w:rsid w:val="005408D3"/>
    <w:rsid w:val="00541C9E"/>
    <w:rsid w:val="00541D13"/>
    <w:rsid w:val="005438DD"/>
    <w:rsid w:val="00543CDC"/>
    <w:rsid w:val="005442FD"/>
    <w:rsid w:val="0054450B"/>
    <w:rsid w:val="005451DD"/>
    <w:rsid w:val="00546082"/>
    <w:rsid w:val="00546F8A"/>
    <w:rsid w:val="0055012C"/>
    <w:rsid w:val="00550760"/>
    <w:rsid w:val="005519C1"/>
    <w:rsid w:val="00552B2D"/>
    <w:rsid w:val="00552DD0"/>
    <w:rsid w:val="00552F65"/>
    <w:rsid w:val="0055398A"/>
    <w:rsid w:val="00554693"/>
    <w:rsid w:val="00560D15"/>
    <w:rsid w:val="00561B49"/>
    <w:rsid w:val="00561CD4"/>
    <w:rsid w:val="00562208"/>
    <w:rsid w:val="0056250C"/>
    <w:rsid w:val="00562753"/>
    <w:rsid w:val="0056291F"/>
    <w:rsid w:val="005641AB"/>
    <w:rsid w:val="005674CA"/>
    <w:rsid w:val="005700DE"/>
    <w:rsid w:val="0057053E"/>
    <w:rsid w:val="00570D47"/>
    <w:rsid w:val="0057203A"/>
    <w:rsid w:val="005723D2"/>
    <w:rsid w:val="005724D3"/>
    <w:rsid w:val="005725BF"/>
    <w:rsid w:val="00572704"/>
    <w:rsid w:val="00572DB5"/>
    <w:rsid w:val="00575B09"/>
    <w:rsid w:val="00575D02"/>
    <w:rsid w:val="00575E71"/>
    <w:rsid w:val="00576258"/>
    <w:rsid w:val="0057673E"/>
    <w:rsid w:val="005768C2"/>
    <w:rsid w:val="00577676"/>
    <w:rsid w:val="00577793"/>
    <w:rsid w:val="005800A4"/>
    <w:rsid w:val="0058145A"/>
    <w:rsid w:val="00581679"/>
    <w:rsid w:val="005821DB"/>
    <w:rsid w:val="00583964"/>
    <w:rsid w:val="00583F13"/>
    <w:rsid w:val="005850F4"/>
    <w:rsid w:val="00586886"/>
    <w:rsid w:val="00587246"/>
    <w:rsid w:val="00590054"/>
    <w:rsid w:val="005902CE"/>
    <w:rsid w:val="0059050A"/>
    <w:rsid w:val="00591F32"/>
    <w:rsid w:val="005925CA"/>
    <w:rsid w:val="005939BC"/>
    <w:rsid w:val="00593A8D"/>
    <w:rsid w:val="00594693"/>
    <w:rsid w:val="005A00B7"/>
    <w:rsid w:val="005A026D"/>
    <w:rsid w:val="005A21B3"/>
    <w:rsid w:val="005A2EB8"/>
    <w:rsid w:val="005A316D"/>
    <w:rsid w:val="005A3260"/>
    <w:rsid w:val="005A33FE"/>
    <w:rsid w:val="005A4747"/>
    <w:rsid w:val="005A4CEF"/>
    <w:rsid w:val="005A4DEA"/>
    <w:rsid w:val="005A5DA3"/>
    <w:rsid w:val="005A5EB3"/>
    <w:rsid w:val="005A617A"/>
    <w:rsid w:val="005A66E5"/>
    <w:rsid w:val="005A686F"/>
    <w:rsid w:val="005A6B92"/>
    <w:rsid w:val="005A7BEE"/>
    <w:rsid w:val="005A7C67"/>
    <w:rsid w:val="005B0BC4"/>
    <w:rsid w:val="005B129C"/>
    <w:rsid w:val="005B1AA1"/>
    <w:rsid w:val="005B1B2B"/>
    <w:rsid w:val="005B23AC"/>
    <w:rsid w:val="005B3789"/>
    <w:rsid w:val="005B41B0"/>
    <w:rsid w:val="005B429D"/>
    <w:rsid w:val="005B5352"/>
    <w:rsid w:val="005B58A1"/>
    <w:rsid w:val="005B5BAB"/>
    <w:rsid w:val="005B70A0"/>
    <w:rsid w:val="005B75B2"/>
    <w:rsid w:val="005B7BBD"/>
    <w:rsid w:val="005B7D08"/>
    <w:rsid w:val="005B7FE4"/>
    <w:rsid w:val="005C119E"/>
    <w:rsid w:val="005C1878"/>
    <w:rsid w:val="005C1EDF"/>
    <w:rsid w:val="005C1F0D"/>
    <w:rsid w:val="005C2B21"/>
    <w:rsid w:val="005C3304"/>
    <w:rsid w:val="005C3FF5"/>
    <w:rsid w:val="005C4CF3"/>
    <w:rsid w:val="005C6267"/>
    <w:rsid w:val="005C6E72"/>
    <w:rsid w:val="005C70D5"/>
    <w:rsid w:val="005C73D9"/>
    <w:rsid w:val="005D4838"/>
    <w:rsid w:val="005D4950"/>
    <w:rsid w:val="005D591A"/>
    <w:rsid w:val="005D6843"/>
    <w:rsid w:val="005D75B4"/>
    <w:rsid w:val="005E1424"/>
    <w:rsid w:val="005E1614"/>
    <w:rsid w:val="005E1729"/>
    <w:rsid w:val="005E194D"/>
    <w:rsid w:val="005E1ADD"/>
    <w:rsid w:val="005E2DCB"/>
    <w:rsid w:val="005E4012"/>
    <w:rsid w:val="005E4592"/>
    <w:rsid w:val="005E5BD7"/>
    <w:rsid w:val="005F0951"/>
    <w:rsid w:val="005F0E11"/>
    <w:rsid w:val="005F1BB8"/>
    <w:rsid w:val="005F1EDE"/>
    <w:rsid w:val="005F2C8E"/>
    <w:rsid w:val="005F4097"/>
    <w:rsid w:val="005F54C7"/>
    <w:rsid w:val="005F56A0"/>
    <w:rsid w:val="005F631C"/>
    <w:rsid w:val="005F7CF5"/>
    <w:rsid w:val="006012DA"/>
    <w:rsid w:val="0060194E"/>
    <w:rsid w:val="00601B9F"/>
    <w:rsid w:val="00603043"/>
    <w:rsid w:val="006046B0"/>
    <w:rsid w:val="00604B1C"/>
    <w:rsid w:val="00604EF0"/>
    <w:rsid w:val="0060669F"/>
    <w:rsid w:val="00611181"/>
    <w:rsid w:val="00611906"/>
    <w:rsid w:val="00611BC7"/>
    <w:rsid w:val="00611D88"/>
    <w:rsid w:val="00611F05"/>
    <w:rsid w:val="00612B49"/>
    <w:rsid w:val="006136D3"/>
    <w:rsid w:val="00613AC4"/>
    <w:rsid w:val="006142CB"/>
    <w:rsid w:val="006149FD"/>
    <w:rsid w:val="00617E3C"/>
    <w:rsid w:val="006202A4"/>
    <w:rsid w:val="006209BC"/>
    <w:rsid w:val="0062239A"/>
    <w:rsid w:val="0062260E"/>
    <w:rsid w:val="00623CE7"/>
    <w:rsid w:val="0062437D"/>
    <w:rsid w:val="00624753"/>
    <w:rsid w:val="006273F5"/>
    <w:rsid w:val="00627475"/>
    <w:rsid w:val="0063111B"/>
    <w:rsid w:val="00631637"/>
    <w:rsid w:val="0063223A"/>
    <w:rsid w:val="006333C6"/>
    <w:rsid w:val="00633B18"/>
    <w:rsid w:val="00633B77"/>
    <w:rsid w:val="00633F8F"/>
    <w:rsid w:val="00635639"/>
    <w:rsid w:val="0063670E"/>
    <w:rsid w:val="0064138C"/>
    <w:rsid w:val="0064245E"/>
    <w:rsid w:val="00645E52"/>
    <w:rsid w:val="00646295"/>
    <w:rsid w:val="006468B7"/>
    <w:rsid w:val="00647811"/>
    <w:rsid w:val="006504FB"/>
    <w:rsid w:val="00650E35"/>
    <w:rsid w:val="0065241E"/>
    <w:rsid w:val="0065300C"/>
    <w:rsid w:val="00653CB4"/>
    <w:rsid w:val="006543A1"/>
    <w:rsid w:val="006556A7"/>
    <w:rsid w:val="00656FB5"/>
    <w:rsid w:val="00657653"/>
    <w:rsid w:val="006601A2"/>
    <w:rsid w:val="0066108F"/>
    <w:rsid w:val="00661DF7"/>
    <w:rsid w:val="006621EA"/>
    <w:rsid w:val="00662244"/>
    <w:rsid w:val="00663658"/>
    <w:rsid w:val="0066400C"/>
    <w:rsid w:val="00664131"/>
    <w:rsid w:val="00664E99"/>
    <w:rsid w:val="0066512D"/>
    <w:rsid w:val="00665541"/>
    <w:rsid w:val="00665988"/>
    <w:rsid w:val="00667430"/>
    <w:rsid w:val="00667D88"/>
    <w:rsid w:val="0067153B"/>
    <w:rsid w:val="00671720"/>
    <w:rsid w:val="00672A1D"/>
    <w:rsid w:val="00673DE4"/>
    <w:rsid w:val="006741FF"/>
    <w:rsid w:val="006768AA"/>
    <w:rsid w:val="00676EF7"/>
    <w:rsid w:val="00677CF2"/>
    <w:rsid w:val="00680384"/>
    <w:rsid w:val="006809D0"/>
    <w:rsid w:val="00680B2F"/>
    <w:rsid w:val="00680CC1"/>
    <w:rsid w:val="00681FFC"/>
    <w:rsid w:val="0068217B"/>
    <w:rsid w:val="00682485"/>
    <w:rsid w:val="00682824"/>
    <w:rsid w:val="00682A06"/>
    <w:rsid w:val="00682F8E"/>
    <w:rsid w:val="006840EB"/>
    <w:rsid w:val="00685E69"/>
    <w:rsid w:val="00686335"/>
    <w:rsid w:val="0068650C"/>
    <w:rsid w:val="006878DA"/>
    <w:rsid w:val="00691120"/>
    <w:rsid w:val="00691764"/>
    <w:rsid w:val="006922BF"/>
    <w:rsid w:val="006928CD"/>
    <w:rsid w:val="00692AE4"/>
    <w:rsid w:val="00692DDF"/>
    <w:rsid w:val="00694069"/>
    <w:rsid w:val="00696243"/>
    <w:rsid w:val="00697405"/>
    <w:rsid w:val="00697C38"/>
    <w:rsid w:val="006A1121"/>
    <w:rsid w:val="006A1498"/>
    <w:rsid w:val="006A38C4"/>
    <w:rsid w:val="006A3991"/>
    <w:rsid w:val="006A3AA7"/>
    <w:rsid w:val="006A4205"/>
    <w:rsid w:val="006A4776"/>
    <w:rsid w:val="006A6028"/>
    <w:rsid w:val="006A65A9"/>
    <w:rsid w:val="006A6C11"/>
    <w:rsid w:val="006B03DB"/>
    <w:rsid w:val="006B0F3F"/>
    <w:rsid w:val="006B1882"/>
    <w:rsid w:val="006B38F9"/>
    <w:rsid w:val="006B43BD"/>
    <w:rsid w:val="006B67A4"/>
    <w:rsid w:val="006B73E0"/>
    <w:rsid w:val="006C09E0"/>
    <w:rsid w:val="006C14B8"/>
    <w:rsid w:val="006C2737"/>
    <w:rsid w:val="006C3748"/>
    <w:rsid w:val="006C3E6A"/>
    <w:rsid w:val="006C4B2B"/>
    <w:rsid w:val="006C5DC0"/>
    <w:rsid w:val="006C64FF"/>
    <w:rsid w:val="006C6644"/>
    <w:rsid w:val="006C6BBE"/>
    <w:rsid w:val="006D10EE"/>
    <w:rsid w:val="006D2A2C"/>
    <w:rsid w:val="006D373C"/>
    <w:rsid w:val="006D4BC0"/>
    <w:rsid w:val="006D4FB7"/>
    <w:rsid w:val="006D4FDA"/>
    <w:rsid w:val="006D54F5"/>
    <w:rsid w:val="006D5AA0"/>
    <w:rsid w:val="006D6877"/>
    <w:rsid w:val="006D7E1C"/>
    <w:rsid w:val="006E1544"/>
    <w:rsid w:val="006E206E"/>
    <w:rsid w:val="006E2304"/>
    <w:rsid w:val="006E2ED0"/>
    <w:rsid w:val="006E36E1"/>
    <w:rsid w:val="006E383A"/>
    <w:rsid w:val="006E530F"/>
    <w:rsid w:val="006E58D5"/>
    <w:rsid w:val="006E593A"/>
    <w:rsid w:val="006E62C7"/>
    <w:rsid w:val="006E6308"/>
    <w:rsid w:val="006E6C56"/>
    <w:rsid w:val="006E7216"/>
    <w:rsid w:val="006E756A"/>
    <w:rsid w:val="006F2758"/>
    <w:rsid w:val="006F28D9"/>
    <w:rsid w:val="006F462A"/>
    <w:rsid w:val="006F4A2A"/>
    <w:rsid w:val="006F52A0"/>
    <w:rsid w:val="006F58D1"/>
    <w:rsid w:val="006F72D3"/>
    <w:rsid w:val="006F7F69"/>
    <w:rsid w:val="00700B6F"/>
    <w:rsid w:val="00701D2F"/>
    <w:rsid w:val="00702834"/>
    <w:rsid w:val="007033B3"/>
    <w:rsid w:val="007034C9"/>
    <w:rsid w:val="00705ABE"/>
    <w:rsid w:val="00706899"/>
    <w:rsid w:val="00706B4A"/>
    <w:rsid w:val="00707CFA"/>
    <w:rsid w:val="0071091C"/>
    <w:rsid w:val="007114D1"/>
    <w:rsid w:val="0071299C"/>
    <w:rsid w:val="00712B5D"/>
    <w:rsid w:val="00712DC4"/>
    <w:rsid w:val="00713402"/>
    <w:rsid w:val="0071454A"/>
    <w:rsid w:val="007150AA"/>
    <w:rsid w:val="007203A8"/>
    <w:rsid w:val="00721455"/>
    <w:rsid w:val="00721C10"/>
    <w:rsid w:val="007243F8"/>
    <w:rsid w:val="00724CB2"/>
    <w:rsid w:val="00725350"/>
    <w:rsid w:val="0073140F"/>
    <w:rsid w:val="00731416"/>
    <w:rsid w:val="00731AC2"/>
    <w:rsid w:val="00732049"/>
    <w:rsid w:val="0073206A"/>
    <w:rsid w:val="00732F0B"/>
    <w:rsid w:val="00733123"/>
    <w:rsid w:val="0073385B"/>
    <w:rsid w:val="00734B43"/>
    <w:rsid w:val="00734F13"/>
    <w:rsid w:val="00736113"/>
    <w:rsid w:val="00736226"/>
    <w:rsid w:val="00736954"/>
    <w:rsid w:val="00737666"/>
    <w:rsid w:val="00740BC1"/>
    <w:rsid w:val="00740EC0"/>
    <w:rsid w:val="00741719"/>
    <w:rsid w:val="00742EEE"/>
    <w:rsid w:val="00742F3F"/>
    <w:rsid w:val="007438CA"/>
    <w:rsid w:val="00744F68"/>
    <w:rsid w:val="0074562D"/>
    <w:rsid w:val="00745FB6"/>
    <w:rsid w:val="00746864"/>
    <w:rsid w:val="00747B1F"/>
    <w:rsid w:val="007500F1"/>
    <w:rsid w:val="0075024E"/>
    <w:rsid w:val="007529A9"/>
    <w:rsid w:val="00752C56"/>
    <w:rsid w:val="00753530"/>
    <w:rsid w:val="00753E08"/>
    <w:rsid w:val="007546D4"/>
    <w:rsid w:val="00754D2A"/>
    <w:rsid w:val="00754E6E"/>
    <w:rsid w:val="00755C17"/>
    <w:rsid w:val="00756549"/>
    <w:rsid w:val="0075678C"/>
    <w:rsid w:val="0075692C"/>
    <w:rsid w:val="00757009"/>
    <w:rsid w:val="0076052D"/>
    <w:rsid w:val="007606F8"/>
    <w:rsid w:val="007617F6"/>
    <w:rsid w:val="00761B54"/>
    <w:rsid w:val="007620B4"/>
    <w:rsid w:val="00762411"/>
    <w:rsid w:val="00763A47"/>
    <w:rsid w:val="00763E49"/>
    <w:rsid w:val="00763E95"/>
    <w:rsid w:val="00764660"/>
    <w:rsid w:val="0076499F"/>
    <w:rsid w:val="00765505"/>
    <w:rsid w:val="00765869"/>
    <w:rsid w:val="00766827"/>
    <w:rsid w:val="00766922"/>
    <w:rsid w:val="00767FF2"/>
    <w:rsid w:val="0077044A"/>
    <w:rsid w:val="00771034"/>
    <w:rsid w:val="00771C7D"/>
    <w:rsid w:val="00771E7D"/>
    <w:rsid w:val="00772A7F"/>
    <w:rsid w:val="0077656C"/>
    <w:rsid w:val="00776B41"/>
    <w:rsid w:val="00776E03"/>
    <w:rsid w:val="00777182"/>
    <w:rsid w:val="00777E3A"/>
    <w:rsid w:val="00780950"/>
    <w:rsid w:val="007809ED"/>
    <w:rsid w:val="00781CD4"/>
    <w:rsid w:val="007832A6"/>
    <w:rsid w:val="00783725"/>
    <w:rsid w:val="00784679"/>
    <w:rsid w:val="0078645D"/>
    <w:rsid w:val="00791277"/>
    <w:rsid w:val="00791C0E"/>
    <w:rsid w:val="007923C5"/>
    <w:rsid w:val="00792E9E"/>
    <w:rsid w:val="00793B16"/>
    <w:rsid w:val="0079408D"/>
    <w:rsid w:val="00797513"/>
    <w:rsid w:val="00797A02"/>
    <w:rsid w:val="007A16BD"/>
    <w:rsid w:val="007A22A4"/>
    <w:rsid w:val="007A24E1"/>
    <w:rsid w:val="007A496C"/>
    <w:rsid w:val="007A5368"/>
    <w:rsid w:val="007A656A"/>
    <w:rsid w:val="007A67D6"/>
    <w:rsid w:val="007A699F"/>
    <w:rsid w:val="007A6B8E"/>
    <w:rsid w:val="007A7745"/>
    <w:rsid w:val="007B08C6"/>
    <w:rsid w:val="007B28BD"/>
    <w:rsid w:val="007B2A21"/>
    <w:rsid w:val="007B3AE3"/>
    <w:rsid w:val="007B4BA9"/>
    <w:rsid w:val="007B5C33"/>
    <w:rsid w:val="007B7F3F"/>
    <w:rsid w:val="007C2814"/>
    <w:rsid w:val="007C5264"/>
    <w:rsid w:val="007C560E"/>
    <w:rsid w:val="007C5650"/>
    <w:rsid w:val="007C638C"/>
    <w:rsid w:val="007C68BD"/>
    <w:rsid w:val="007C71B6"/>
    <w:rsid w:val="007C7DBB"/>
    <w:rsid w:val="007D1F9E"/>
    <w:rsid w:val="007D300E"/>
    <w:rsid w:val="007D455D"/>
    <w:rsid w:val="007D52B1"/>
    <w:rsid w:val="007D648B"/>
    <w:rsid w:val="007D777F"/>
    <w:rsid w:val="007D7D75"/>
    <w:rsid w:val="007E036A"/>
    <w:rsid w:val="007E2116"/>
    <w:rsid w:val="007E2258"/>
    <w:rsid w:val="007E5594"/>
    <w:rsid w:val="007E6662"/>
    <w:rsid w:val="007E6A94"/>
    <w:rsid w:val="007E718D"/>
    <w:rsid w:val="007E742F"/>
    <w:rsid w:val="007E74F7"/>
    <w:rsid w:val="007F0218"/>
    <w:rsid w:val="007F036D"/>
    <w:rsid w:val="007F08D9"/>
    <w:rsid w:val="007F22E4"/>
    <w:rsid w:val="007F25DB"/>
    <w:rsid w:val="007F2951"/>
    <w:rsid w:val="007F30AB"/>
    <w:rsid w:val="007F3A13"/>
    <w:rsid w:val="007F605D"/>
    <w:rsid w:val="007F643E"/>
    <w:rsid w:val="007F67B2"/>
    <w:rsid w:val="007F6AF9"/>
    <w:rsid w:val="007F7493"/>
    <w:rsid w:val="007F74A2"/>
    <w:rsid w:val="007F7B15"/>
    <w:rsid w:val="007F7D54"/>
    <w:rsid w:val="008006B3"/>
    <w:rsid w:val="008020F1"/>
    <w:rsid w:val="0080284E"/>
    <w:rsid w:val="0080325C"/>
    <w:rsid w:val="00803865"/>
    <w:rsid w:val="00803DC5"/>
    <w:rsid w:val="00804060"/>
    <w:rsid w:val="00805C80"/>
    <w:rsid w:val="0080622D"/>
    <w:rsid w:val="0080718B"/>
    <w:rsid w:val="00807E91"/>
    <w:rsid w:val="008100A1"/>
    <w:rsid w:val="00810EA3"/>
    <w:rsid w:val="008134CA"/>
    <w:rsid w:val="008137C4"/>
    <w:rsid w:val="008141A5"/>
    <w:rsid w:val="0081432B"/>
    <w:rsid w:val="008157F5"/>
    <w:rsid w:val="008161DF"/>
    <w:rsid w:val="00816226"/>
    <w:rsid w:val="00816874"/>
    <w:rsid w:val="00817062"/>
    <w:rsid w:val="00817639"/>
    <w:rsid w:val="0082016B"/>
    <w:rsid w:val="00822191"/>
    <w:rsid w:val="008237F7"/>
    <w:rsid w:val="00825628"/>
    <w:rsid w:val="008261EB"/>
    <w:rsid w:val="0082649C"/>
    <w:rsid w:val="00826FCF"/>
    <w:rsid w:val="0082734A"/>
    <w:rsid w:val="00830A9A"/>
    <w:rsid w:val="008318E1"/>
    <w:rsid w:val="00834C58"/>
    <w:rsid w:val="00834FB1"/>
    <w:rsid w:val="00835DBA"/>
    <w:rsid w:val="008368FB"/>
    <w:rsid w:val="00836B4F"/>
    <w:rsid w:val="00836D3C"/>
    <w:rsid w:val="00836F32"/>
    <w:rsid w:val="00840290"/>
    <w:rsid w:val="00840355"/>
    <w:rsid w:val="00840A13"/>
    <w:rsid w:val="00841CE3"/>
    <w:rsid w:val="00843583"/>
    <w:rsid w:val="0084363F"/>
    <w:rsid w:val="00844D6B"/>
    <w:rsid w:val="00847192"/>
    <w:rsid w:val="00847603"/>
    <w:rsid w:val="008512DA"/>
    <w:rsid w:val="008514D6"/>
    <w:rsid w:val="00851656"/>
    <w:rsid w:val="008518DD"/>
    <w:rsid w:val="00852486"/>
    <w:rsid w:val="00852570"/>
    <w:rsid w:val="0085334C"/>
    <w:rsid w:val="0085382A"/>
    <w:rsid w:val="008542AF"/>
    <w:rsid w:val="00854D7F"/>
    <w:rsid w:val="00855C2D"/>
    <w:rsid w:val="00855FD8"/>
    <w:rsid w:val="008607A9"/>
    <w:rsid w:val="00862078"/>
    <w:rsid w:val="00863EF7"/>
    <w:rsid w:val="008647A2"/>
    <w:rsid w:val="0086571E"/>
    <w:rsid w:val="00867180"/>
    <w:rsid w:val="0086774A"/>
    <w:rsid w:val="0087036C"/>
    <w:rsid w:val="00870621"/>
    <w:rsid w:val="00872029"/>
    <w:rsid w:val="00872C17"/>
    <w:rsid w:val="00873C25"/>
    <w:rsid w:val="0087462C"/>
    <w:rsid w:val="008750F8"/>
    <w:rsid w:val="00875511"/>
    <w:rsid w:val="00875DF5"/>
    <w:rsid w:val="00875E7C"/>
    <w:rsid w:val="008778C3"/>
    <w:rsid w:val="00880312"/>
    <w:rsid w:val="00880448"/>
    <w:rsid w:val="008809DA"/>
    <w:rsid w:val="00881A55"/>
    <w:rsid w:val="00881F25"/>
    <w:rsid w:val="00882962"/>
    <w:rsid w:val="008829C6"/>
    <w:rsid w:val="00882B62"/>
    <w:rsid w:val="00883612"/>
    <w:rsid w:val="00883613"/>
    <w:rsid w:val="008847F1"/>
    <w:rsid w:val="00884E44"/>
    <w:rsid w:val="008851BB"/>
    <w:rsid w:val="00885458"/>
    <w:rsid w:val="00886290"/>
    <w:rsid w:val="00886703"/>
    <w:rsid w:val="008875D0"/>
    <w:rsid w:val="00890933"/>
    <w:rsid w:val="00890BA0"/>
    <w:rsid w:val="00892BE8"/>
    <w:rsid w:val="00893FD7"/>
    <w:rsid w:val="00894514"/>
    <w:rsid w:val="00895882"/>
    <w:rsid w:val="00896CA3"/>
    <w:rsid w:val="00897295"/>
    <w:rsid w:val="008A044F"/>
    <w:rsid w:val="008A08B6"/>
    <w:rsid w:val="008A0A2F"/>
    <w:rsid w:val="008A0DFE"/>
    <w:rsid w:val="008A22EB"/>
    <w:rsid w:val="008A2F56"/>
    <w:rsid w:val="008A316F"/>
    <w:rsid w:val="008A3356"/>
    <w:rsid w:val="008A429D"/>
    <w:rsid w:val="008A437B"/>
    <w:rsid w:val="008A55B6"/>
    <w:rsid w:val="008A5BA1"/>
    <w:rsid w:val="008A6369"/>
    <w:rsid w:val="008A76C6"/>
    <w:rsid w:val="008A7917"/>
    <w:rsid w:val="008A7F02"/>
    <w:rsid w:val="008B0068"/>
    <w:rsid w:val="008B148A"/>
    <w:rsid w:val="008B1688"/>
    <w:rsid w:val="008B26A9"/>
    <w:rsid w:val="008B2AE4"/>
    <w:rsid w:val="008B2AEE"/>
    <w:rsid w:val="008B5691"/>
    <w:rsid w:val="008B5D22"/>
    <w:rsid w:val="008B604F"/>
    <w:rsid w:val="008C2103"/>
    <w:rsid w:val="008C2260"/>
    <w:rsid w:val="008C2D2D"/>
    <w:rsid w:val="008C3410"/>
    <w:rsid w:val="008C3F5A"/>
    <w:rsid w:val="008C5BBA"/>
    <w:rsid w:val="008C5CCB"/>
    <w:rsid w:val="008C6130"/>
    <w:rsid w:val="008C7EB1"/>
    <w:rsid w:val="008D09C4"/>
    <w:rsid w:val="008D1F38"/>
    <w:rsid w:val="008D2526"/>
    <w:rsid w:val="008D3542"/>
    <w:rsid w:val="008D37A9"/>
    <w:rsid w:val="008D3E82"/>
    <w:rsid w:val="008D465E"/>
    <w:rsid w:val="008D467D"/>
    <w:rsid w:val="008D4B99"/>
    <w:rsid w:val="008D6A38"/>
    <w:rsid w:val="008D6E5F"/>
    <w:rsid w:val="008D73D7"/>
    <w:rsid w:val="008E1915"/>
    <w:rsid w:val="008E3FEE"/>
    <w:rsid w:val="008E5893"/>
    <w:rsid w:val="008E6ED6"/>
    <w:rsid w:val="008E6F32"/>
    <w:rsid w:val="008F0B34"/>
    <w:rsid w:val="008F197C"/>
    <w:rsid w:val="008F1F42"/>
    <w:rsid w:val="008F28E2"/>
    <w:rsid w:val="008F2FB1"/>
    <w:rsid w:val="008F4039"/>
    <w:rsid w:val="008F6085"/>
    <w:rsid w:val="008F6A3D"/>
    <w:rsid w:val="008F72B2"/>
    <w:rsid w:val="008F7869"/>
    <w:rsid w:val="008F79EB"/>
    <w:rsid w:val="0090039B"/>
    <w:rsid w:val="009010F2"/>
    <w:rsid w:val="00901389"/>
    <w:rsid w:val="009029BC"/>
    <w:rsid w:val="00902FEF"/>
    <w:rsid w:val="00903776"/>
    <w:rsid w:val="00904C60"/>
    <w:rsid w:val="00905EF3"/>
    <w:rsid w:val="00907036"/>
    <w:rsid w:val="00907427"/>
    <w:rsid w:val="009108A9"/>
    <w:rsid w:val="00911F7F"/>
    <w:rsid w:val="0091381F"/>
    <w:rsid w:val="00913F16"/>
    <w:rsid w:val="00914902"/>
    <w:rsid w:val="0091499A"/>
    <w:rsid w:val="00914F5B"/>
    <w:rsid w:val="0091632D"/>
    <w:rsid w:val="009200C8"/>
    <w:rsid w:val="009220F1"/>
    <w:rsid w:val="009249B9"/>
    <w:rsid w:val="00924B96"/>
    <w:rsid w:val="0092542F"/>
    <w:rsid w:val="00926B33"/>
    <w:rsid w:val="00926DDF"/>
    <w:rsid w:val="0092720C"/>
    <w:rsid w:val="0093188D"/>
    <w:rsid w:val="00932242"/>
    <w:rsid w:val="009346B9"/>
    <w:rsid w:val="00934FA0"/>
    <w:rsid w:val="009353A9"/>
    <w:rsid w:val="009353B7"/>
    <w:rsid w:val="00937915"/>
    <w:rsid w:val="00937CCE"/>
    <w:rsid w:val="00941C09"/>
    <w:rsid w:val="00941EC8"/>
    <w:rsid w:val="00943CDC"/>
    <w:rsid w:val="00944711"/>
    <w:rsid w:val="009453A2"/>
    <w:rsid w:val="00947439"/>
    <w:rsid w:val="00951A20"/>
    <w:rsid w:val="00951A36"/>
    <w:rsid w:val="00952219"/>
    <w:rsid w:val="0095250D"/>
    <w:rsid w:val="00953065"/>
    <w:rsid w:val="00955050"/>
    <w:rsid w:val="00955090"/>
    <w:rsid w:val="009567B2"/>
    <w:rsid w:val="00960CEC"/>
    <w:rsid w:val="00960D3A"/>
    <w:rsid w:val="009647F7"/>
    <w:rsid w:val="00965EB4"/>
    <w:rsid w:val="00966C82"/>
    <w:rsid w:val="009672FB"/>
    <w:rsid w:val="0096768C"/>
    <w:rsid w:val="00967BFE"/>
    <w:rsid w:val="00972EAC"/>
    <w:rsid w:val="00972EEB"/>
    <w:rsid w:val="009742E1"/>
    <w:rsid w:val="009747CD"/>
    <w:rsid w:val="00980937"/>
    <w:rsid w:val="009809F9"/>
    <w:rsid w:val="009814AE"/>
    <w:rsid w:val="009821F5"/>
    <w:rsid w:val="00982C55"/>
    <w:rsid w:val="00983654"/>
    <w:rsid w:val="00983EAF"/>
    <w:rsid w:val="00985922"/>
    <w:rsid w:val="00985D5D"/>
    <w:rsid w:val="00985E92"/>
    <w:rsid w:val="009869AE"/>
    <w:rsid w:val="0099050F"/>
    <w:rsid w:val="00990718"/>
    <w:rsid w:val="00991EEB"/>
    <w:rsid w:val="009923A6"/>
    <w:rsid w:val="00992B56"/>
    <w:rsid w:val="009955A0"/>
    <w:rsid w:val="009974B4"/>
    <w:rsid w:val="00997F13"/>
    <w:rsid w:val="009A0827"/>
    <w:rsid w:val="009A0BEF"/>
    <w:rsid w:val="009A126F"/>
    <w:rsid w:val="009A22B0"/>
    <w:rsid w:val="009A3ACB"/>
    <w:rsid w:val="009A4425"/>
    <w:rsid w:val="009A4980"/>
    <w:rsid w:val="009A5D12"/>
    <w:rsid w:val="009A66B0"/>
    <w:rsid w:val="009A66C1"/>
    <w:rsid w:val="009A7991"/>
    <w:rsid w:val="009B11F2"/>
    <w:rsid w:val="009B2228"/>
    <w:rsid w:val="009B27D5"/>
    <w:rsid w:val="009B3868"/>
    <w:rsid w:val="009B3B62"/>
    <w:rsid w:val="009B4E97"/>
    <w:rsid w:val="009B524C"/>
    <w:rsid w:val="009B5DFF"/>
    <w:rsid w:val="009B6AAC"/>
    <w:rsid w:val="009B6BA7"/>
    <w:rsid w:val="009B7299"/>
    <w:rsid w:val="009B7924"/>
    <w:rsid w:val="009C008D"/>
    <w:rsid w:val="009C040A"/>
    <w:rsid w:val="009C2C68"/>
    <w:rsid w:val="009C3018"/>
    <w:rsid w:val="009C350A"/>
    <w:rsid w:val="009C4410"/>
    <w:rsid w:val="009C61CE"/>
    <w:rsid w:val="009C62A4"/>
    <w:rsid w:val="009C62F7"/>
    <w:rsid w:val="009C745C"/>
    <w:rsid w:val="009C769A"/>
    <w:rsid w:val="009D25CE"/>
    <w:rsid w:val="009D3118"/>
    <w:rsid w:val="009D3D18"/>
    <w:rsid w:val="009D5267"/>
    <w:rsid w:val="009D53A4"/>
    <w:rsid w:val="009D6E9F"/>
    <w:rsid w:val="009D733A"/>
    <w:rsid w:val="009D7877"/>
    <w:rsid w:val="009E00DE"/>
    <w:rsid w:val="009E01AC"/>
    <w:rsid w:val="009E03DD"/>
    <w:rsid w:val="009E0EAE"/>
    <w:rsid w:val="009E13B1"/>
    <w:rsid w:val="009E1F39"/>
    <w:rsid w:val="009E2156"/>
    <w:rsid w:val="009E4352"/>
    <w:rsid w:val="009E444D"/>
    <w:rsid w:val="009E603B"/>
    <w:rsid w:val="009E67B0"/>
    <w:rsid w:val="009E6BE1"/>
    <w:rsid w:val="009E70AC"/>
    <w:rsid w:val="009E789F"/>
    <w:rsid w:val="009F095E"/>
    <w:rsid w:val="009F2AC1"/>
    <w:rsid w:val="009F2F80"/>
    <w:rsid w:val="009F3205"/>
    <w:rsid w:val="009F41A0"/>
    <w:rsid w:val="009F4281"/>
    <w:rsid w:val="009F5848"/>
    <w:rsid w:val="009F6AEF"/>
    <w:rsid w:val="009F6E2E"/>
    <w:rsid w:val="00A01513"/>
    <w:rsid w:val="00A02094"/>
    <w:rsid w:val="00A03786"/>
    <w:rsid w:val="00A047F8"/>
    <w:rsid w:val="00A04828"/>
    <w:rsid w:val="00A04E7D"/>
    <w:rsid w:val="00A058C9"/>
    <w:rsid w:val="00A05AF4"/>
    <w:rsid w:val="00A0715C"/>
    <w:rsid w:val="00A077AA"/>
    <w:rsid w:val="00A07816"/>
    <w:rsid w:val="00A108B1"/>
    <w:rsid w:val="00A133AB"/>
    <w:rsid w:val="00A136AF"/>
    <w:rsid w:val="00A138CE"/>
    <w:rsid w:val="00A1503E"/>
    <w:rsid w:val="00A15B83"/>
    <w:rsid w:val="00A16AEE"/>
    <w:rsid w:val="00A204D5"/>
    <w:rsid w:val="00A20BFE"/>
    <w:rsid w:val="00A21467"/>
    <w:rsid w:val="00A21715"/>
    <w:rsid w:val="00A21FD8"/>
    <w:rsid w:val="00A2234D"/>
    <w:rsid w:val="00A22F67"/>
    <w:rsid w:val="00A234FD"/>
    <w:rsid w:val="00A245BA"/>
    <w:rsid w:val="00A24F4C"/>
    <w:rsid w:val="00A24FDE"/>
    <w:rsid w:val="00A2602D"/>
    <w:rsid w:val="00A26771"/>
    <w:rsid w:val="00A26D7F"/>
    <w:rsid w:val="00A27AC5"/>
    <w:rsid w:val="00A27C96"/>
    <w:rsid w:val="00A27E6A"/>
    <w:rsid w:val="00A348D1"/>
    <w:rsid w:val="00A353AF"/>
    <w:rsid w:val="00A363C6"/>
    <w:rsid w:val="00A36980"/>
    <w:rsid w:val="00A40822"/>
    <w:rsid w:val="00A411EE"/>
    <w:rsid w:val="00A4215E"/>
    <w:rsid w:val="00A42812"/>
    <w:rsid w:val="00A43199"/>
    <w:rsid w:val="00A4352D"/>
    <w:rsid w:val="00A43D04"/>
    <w:rsid w:val="00A441A5"/>
    <w:rsid w:val="00A45738"/>
    <w:rsid w:val="00A465C4"/>
    <w:rsid w:val="00A4764C"/>
    <w:rsid w:val="00A5084D"/>
    <w:rsid w:val="00A50A4C"/>
    <w:rsid w:val="00A522E5"/>
    <w:rsid w:val="00A537A2"/>
    <w:rsid w:val="00A540B4"/>
    <w:rsid w:val="00A5565E"/>
    <w:rsid w:val="00A55B69"/>
    <w:rsid w:val="00A57B87"/>
    <w:rsid w:val="00A618BC"/>
    <w:rsid w:val="00A6343C"/>
    <w:rsid w:val="00A64F3D"/>
    <w:rsid w:val="00A65013"/>
    <w:rsid w:val="00A65DA4"/>
    <w:rsid w:val="00A72E18"/>
    <w:rsid w:val="00A74B4B"/>
    <w:rsid w:val="00A8155B"/>
    <w:rsid w:val="00A81981"/>
    <w:rsid w:val="00A81CBA"/>
    <w:rsid w:val="00A82729"/>
    <w:rsid w:val="00A83384"/>
    <w:rsid w:val="00A83CB0"/>
    <w:rsid w:val="00A84F57"/>
    <w:rsid w:val="00A86705"/>
    <w:rsid w:val="00A87285"/>
    <w:rsid w:val="00A8758F"/>
    <w:rsid w:val="00A87A5F"/>
    <w:rsid w:val="00A9002D"/>
    <w:rsid w:val="00A9191E"/>
    <w:rsid w:val="00A9201A"/>
    <w:rsid w:val="00A929D0"/>
    <w:rsid w:val="00A92B8F"/>
    <w:rsid w:val="00A966B7"/>
    <w:rsid w:val="00A97095"/>
    <w:rsid w:val="00AA2317"/>
    <w:rsid w:val="00AA2B68"/>
    <w:rsid w:val="00AA320B"/>
    <w:rsid w:val="00AA43CB"/>
    <w:rsid w:val="00AA43E3"/>
    <w:rsid w:val="00AA472E"/>
    <w:rsid w:val="00AA4966"/>
    <w:rsid w:val="00AA4F92"/>
    <w:rsid w:val="00AA58F2"/>
    <w:rsid w:val="00AB1205"/>
    <w:rsid w:val="00AB2D93"/>
    <w:rsid w:val="00AB4E63"/>
    <w:rsid w:val="00AB6155"/>
    <w:rsid w:val="00AB6F82"/>
    <w:rsid w:val="00AB7F4A"/>
    <w:rsid w:val="00AC0038"/>
    <w:rsid w:val="00AC2551"/>
    <w:rsid w:val="00AC2D2B"/>
    <w:rsid w:val="00AC4E51"/>
    <w:rsid w:val="00AC50F5"/>
    <w:rsid w:val="00AC6A1E"/>
    <w:rsid w:val="00AC6F3D"/>
    <w:rsid w:val="00AD09A7"/>
    <w:rsid w:val="00AD0C00"/>
    <w:rsid w:val="00AD0D0A"/>
    <w:rsid w:val="00AD1DB9"/>
    <w:rsid w:val="00AD25DA"/>
    <w:rsid w:val="00AD26E4"/>
    <w:rsid w:val="00AD5898"/>
    <w:rsid w:val="00AD5AA3"/>
    <w:rsid w:val="00AD5D50"/>
    <w:rsid w:val="00AD70D9"/>
    <w:rsid w:val="00AD74EA"/>
    <w:rsid w:val="00AD7A94"/>
    <w:rsid w:val="00AE01A7"/>
    <w:rsid w:val="00AE01CC"/>
    <w:rsid w:val="00AE02C8"/>
    <w:rsid w:val="00AE04D5"/>
    <w:rsid w:val="00AE0F84"/>
    <w:rsid w:val="00AE13C0"/>
    <w:rsid w:val="00AE262C"/>
    <w:rsid w:val="00AE4439"/>
    <w:rsid w:val="00AE4627"/>
    <w:rsid w:val="00AE637D"/>
    <w:rsid w:val="00AE6678"/>
    <w:rsid w:val="00AF08C7"/>
    <w:rsid w:val="00AF0DFA"/>
    <w:rsid w:val="00AF1546"/>
    <w:rsid w:val="00AF1CF5"/>
    <w:rsid w:val="00AF292B"/>
    <w:rsid w:val="00AF3503"/>
    <w:rsid w:val="00AF41CF"/>
    <w:rsid w:val="00AF4FBF"/>
    <w:rsid w:val="00AF5C2C"/>
    <w:rsid w:val="00AF6F33"/>
    <w:rsid w:val="00AF722E"/>
    <w:rsid w:val="00B00657"/>
    <w:rsid w:val="00B00C78"/>
    <w:rsid w:val="00B00E81"/>
    <w:rsid w:val="00B01038"/>
    <w:rsid w:val="00B02CFC"/>
    <w:rsid w:val="00B03940"/>
    <w:rsid w:val="00B03FA4"/>
    <w:rsid w:val="00B05839"/>
    <w:rsid w:val="00B05CE0"/>
    <w:rsid w:val="00B05E95"/>
    <w:rsid w:val="00B07385"/>
    <w:rsid w:val="00B07B07"/>
    <w:rsid w:val="00B10305"/>
    <w:rsid w:val="00B11151"/>
    <w:rsid w:val="00B137A3"/>
    <w:rsid w:val="00B13F8B"/>
    <w:rsid w:val="00B14831"/>
    <w:rsid w:val="00B15499"/>
    <w:rsid w:val="00B1574F"/>
    <w:rsid w:val="00B163A2"/>
    <w:rsid w:val="00B16833"/>
    <w:rsid w:val="00B174CF"/>
    <w:rsid w:val="00B17B73"/>
    <w:rsid w:val="00B202DB"/>
    <w:rsid w:val="00B2156D"/>
    <w:rsid w:val="00B2157B"/>
    <w:rsid w:val="00B21F96"/>
    <w:rsid w:val="00B22039"/>
    <w:rsid w:val="00B229B7"/>
    <w:rsid w:val="00B23BE2"/>
    <w:rsid w:val="00B241C6"/>
    <w:rsid w:val="00B241FE"/>
    <w:rsid w:val="00B24391"/>
    <w:rsid w:val="00B26242"/>
    <w:rsid w:val="00B262B7"/>
    <w:rsid w:val="00B2649B"/>
    <w:rsid w:val="00B2676C"/>
    <w:rsid w:val="00B26976"/>
    <w:rsid w:val="00B26D2E"/>
    <w:rsid w:val="00B277BC"/>
    <w:rsid w:val="00B27A78"/>
    <w:rsid w:val="00B3049B"/>
    <w:rsid w:val="00B31DFA"/>
    <w:rsid w:val="00B32089"/>
    <w:rsid w:val="00B3256C"/>
    <w:rsid w:val="00B326D0"/>
    <w:rsid w:val="00B32AE6"/>
    <w:rsid w:val="00B32C2E"/>
    <w:rsid w:val="00B32F8A"/>
    <w:rsid w:val="00B32FC6"/>
    <w:rsid w:val="00B32FCC"/>
    <w:rsid w:val="00B33F8E"/>
    <w:rsid w:val="00B34909"/>
    <w:rsid w:val="00B34F71"/>
    <w:rsid w:val="00B36AA3"/>
    <w:rsid w:val="00B36EAE"/>
    <w:rsid w:val="00B37DDF"/>
    <w:rsid w:val="00B406FF"/>
    <w:rsid w:val="00B413B6"/>
    <w:rsid w:val="00B41674"/>
    <w:rsid w:val="00B43129"/>
    <w:rsid w:val="00B43522"/>
    <w:rsid w:val="00B4463D"/>
    <w:rsid w:val="00B44BE1"/>
    <w:rsid w:val="00B453BA"/>
    <w:rsid w:val="00B45715"/>
    <w:rsid w:val="00B46DD6"/>
    <w:rsid w:val="00B470B2"/>
    <w:rsid w:val="00B47A68"/>
    <w:rsid w:val="00B51269"/>
    <w:rsid w:val="00B51C65"/>
    <w:rsid w:val="00B52AC1"/>
    <w:rsid w:val="00B5307C"/>
    <w:rsid w:val="00B53801"/>
    <w:rsid w:val="00B5385D"/>
    <w:rsid w:val="00B54357"/>
    <w:rsid w:val="00B54FC8"/>
    <w:rsid w:val="00B57054"/>
    <w:rsid w:val="00B5721D"/>
    <w:rsid w:val="00B57F61"/>
    <w:rsid w:val="00B60A81"/>
    <w:rsid w:val="00B60EF7"/>
    <w:rsid w:val="00B6194B"/>
    <w:rsid w:val="00B63D5B"/>
    <w:rsid w:val="00B65EDA"/>
    <w:rsid w:val="00B6708F"/>
    <w:rsid w:val="00B70505"/>
    <w:rsid w:val="00B7074A"/>
    <w:rsid w:val="00B70AA5"/>
    <w:rsid w:val="00B70C00"/>
    <w:rsid w:val="00B70ED3"/>
    <w:rsid w:val="00B71FFE"/>
    <w:rsid w:val="00B726BF"/>
    <w:rsid w:val="00B73B91"/>
    <w:rsid w:val="00B7403D"/>
    <w:rsid w:val="00B746E2"/>
    <w:rsid w:val="00B747AE"/>
    <w:rsid w:val="00B75237"/>
    <w:rsid w:val="00B76331"/>
    <w:rsid w:val="00B7732B"/>
    <w:rsid w:val="00B80AD6"/>
    <w:rsid w:val="00B82294"/>
    <w:rsid w:val="00B82783"/>
    <w:rsid w:val="00B8279A"/>
    <w:rsid w:val="00B82A88"/>
    <w:rsid w:val="00B82C42"/>
    <w:rsid w:val="00B83E82"/>
    <w:rsid w:val="00B83FC9"/>
    <w:rsid w:val="00B8421E"/>
    <w:rsid w:val="00B84D75"/>
    <w:rsid w:val="00B858F1"/>
    <w:rsid w:val="00B85D60"/>
    <w:rsid w:val="00B87518"/>
    <w:rsid w:val="00B87AD3"/>
    <w:rsid w:val="00B9057C"/>
    <w:rsid w:val="00B90A0A"/>
    <w:rsid w:val="00B90CD1"/>
    <w:rsid w:val="00B9101C"/>
    <w:rsid w:val="00B928A2"/>
    <w:rsid w:val="00B92BF2"/>
    <w:rsid w:val="00B93A56"/>
    <w:rsid w:val="00B948AC"/>
    <w:rsid w:val="00B955A4"/>
    <w:rsid w:val="00B96452"/>
    <w:rsid w:val="00B978E4"/>
    <w:rsid w:val="00BA0798"/>
    <w:rsid w:val="00BA0C53"/>
    <w:rsid w:val="00BA10A3"/>
    <w:rsid w:val="00BA1D50"/>
    <w:rsid w:val="00BA2832"/>
    <w:rsid w:val="00BA2876"/>
    <w:rsid w:val="00BA2ADF"/>
    <w:rsid w:val="00BA3B58"/>
    <w:rsid w:val="00BA5067"/>
    <w:rsid w:val="00BA5C3F"/>
    <w:rsid w:val="00BA644A"/>
    <w:rsid w:val="00BA68A2"/>
    <w:rsid w:val="00BA6C72"/>
    <w:rsid w:val="00BA6E57"/>
    <w:rsid w:val="00BA7EFD"/>
    <w:rsid w:val="00BB1163"/>
    <w:rsid w:val="00BB1822"/>
    <w:rsid w:val="00BB1ED7"/>
    <w:rsid w:val="00BB20CB"/>
    <w:rsid w:val="00BB270E"/>
    <w:rsid w:val="00BB2C14"/>
    <w:rsid w:val="00BB3791"/>
    <w:rsid w:val="00BB611E"/>
    <w:rsid w:val="00BB6DD2"/>
    <w:rsid w:val="00BB749D"/>
    <w:rsid w:val="00BB7538"/>
    <w:rsid w:val="00BB7941"/>
    <w:rsid w:val="00BB7CE2"/>
    <w:rsid w:val="00BC0E9B"/>
    <w:rsid w:val="00BC121A"/>
    <w:rsid w:val="00BC20D1"/>
    <w:rsid w:val="00BC23DD"/>
    <w:rsid w:val="00BC3637"/>
    <w:rsid w:val="00BC4BE5"/>
    <w:rsid w:val="00BC4DB3"/>
    <w:rsid w:val="00BC4E0A"/>
    <w:rsid w:val="00BC5A22"/>
    <w:rsid w:val="00BC5C72"/>
    <w:rsid w:val="00BC5F53"/>
    <w:rsid w:val="00BC74EC"/>
    <w:rsid w:val="00BC78F7"/>
    <w:rsid w:val="00BC7933"/>
    <w:rsid w:val="00BD0901"/>
    <w:rsid w:val="00BD0A5D"/>
    <w:rsid w:val="00BD0C53"/>
    <w:rsid w:val="00BD31B4"/>
    <w:rsid w:val="00BD31C4"/>
    <w:rsid w:val="00BD4124"/>
    <w:rsid w:val="00BD4805"/>
    <w:rsid w:val="00BD4D28"/>
    <w:rsid w:val="00BE0B0C"/>
    <w:rsid w:val="00BE1A8E"/>
    <w:rsid w:val="00BE354D"/>
    <w:rsid w:val="00BE35CB"/>
    <w:rsid w:val="00BE4F23"/>
    <w:rsid w:val="00BE5569"/>
    <w:rsid w:val="00BE580D"/>
    <w:rsid w:val="00BE6B71"/>
    <w:rsid w:val="00BE6D63"/>
    <w:rsid w:val="00BF1204"/>
    <w:rsid w:val="00BF1C2E"/>
    <w:rsid w:val="00BF2BFB"/>
    <w:rsid w:val="00BF696E"/>
    <w:rsid w:val="00BF7878"/>
    <w:rsid w:val="00BF7A30"/>
    <w:rsid w:val="00C0039E"/>
    <w:rsid w:val="00C00998"/>
    <w:rsid w:val="00C014C3"/>
    <w:rsid w:val="00C01E6C"/>
    <w:rsid w:val="00C023D7"/>
    <w:rsid w:val="00C03039"/>
    <w:rsid w:val="00C03C87"/>
    <w:rsid w:val="00C03D25"/>
    <w:rsid w:val="00C03EC2"/>
    <w:rsid w:val="00C06D39"/>
    <w:rsid w:val="00C07117"/>
    <w:rsid w:val="00C10A14"/>
    <w:rsid w:val="00C11A02"/>
    <w:rsid w:val="00C1242F"/>
    <w:rsid w:val="00C14AAD"/>
    <w:rsid w:val="00C14CBD"/>
    <w:rsid w:val="00C14EF4"/>
    <w:rsid w:val="00C173A8"/>
    <w:rsid w:val="00C17BF2"/>
    <w:rsid w:val="00C17F6B"/>
    <w:rsid w:val="00C203F2"/>
    <w:rsid w:val="00C2117F"/>
    <w:rsid w:val="00C21ADF"/>
    <w:rsid w:val="00C21B88"/>
    <w:rsid w:val="00C21E27"/>
    <w:rsid w:val="00C23D7D"/>
    <w:rsid w:val="00C24F6B"/>
    <w:rsid w:val="00C25179"/>
    <w:rsid w:val="00C25EED"/>
    <w:rsid w:val="00C25F84"/>
    <w:rsid w:val="00C30BE7"/>
    <w:rsid w:val="00C30D52"/>
    <w:rsid w:val="00C31CA0"/>
    <w:rsid w:val="00C32F53"/>
    <w:rsid w:val="00C34887"/>
    <w:rsid w:val="00C351AA"/>
    <w:rsid w:val="00C35830"/>
    <w:rsid w:val="00C37773"/>
    <w:rsid w:val="00C41D2F"/>
    <w:rsid w:val="00C41E5C"/>
    <w:rsid w:val="00C42469"/>
    <w:rsid w:val="00C42611"/>
    <w:rsid w:val="00C4270A"/>
    <w:rsid w:val="00C435B7"/>
    <w:rsid w:val="00C43C13"/>
    <w:rsid w:val="00C450D6"/>
    <w:rsid w:val="00C4524E"/>
    <w:rsid w:val="00C4570A"/>
    <w:rsid w:val="00C469E2"/>
    <w:rsid w:val="00C478EF"/>
    <w:rsid w:val="00C47E79"/>
    <w:rsid w:val="00C505AA"/>
    <w:rsid w:val="00C50E04"/>
    <w:rsid w:val="00C51607"/>
    <w:rsid w:val="00C53394"/>
    <w:rsid w:val="00C53D8A"/>
    <w:rsid w:val="00C559A1"/>
    <w:rsid w:val="00C56609"/>
    <w:rsid w:val="00C56EAB"/>
    <w:rsid w:val="00C6039B"/>
    <w:rsid w:val="00C613B8"/>
    <w:rsid w:val="00C61586"/>
    <w:rsid w:val="00C62357"/>
    <w:rsid w:val="00C6273B"/>
    <w:rsid w:val="00C62B61"/>
    <w:rsid w:val="00C62C8F"/>
    <w:rsid w:val="00C63687"/>
    <w:rsid w:val="00C63DA5"/>
    <w:rsid w:val="00C644F7"/>
    <w:rsid w:val="00C65BE5"/>
    <w:rsid w:val="00C713EC"/>
    <w:rsid w:val="00C715BD"/>
    <w:rsid w:val="00C716AA"/>
    <w:rsid w:val="00C716FF"/>
    <w:rsid w:val="00C724D8"/>
    <w:rsid w:val="00C72B8F"/>
    <w:rsid w:val="00C73C7F"/>
    <w:rsid w:val="00C73E53"/>
    <w:rsid w:val="00C74991"/>
    <w:rsid w:val="00C74B8C"/>
    <w:rsid w:val="00C754CA"/>
    <w:rsid w:val="00C7553B"/>
    <w:rsid w:val="00C76645"/>
    <w:rsid w:val="00C76D32"/>
    <w:rsid w:val="00C804DD"/>
    <w:rsid w:val="00C8098B"/>
    <w:rsid w:val="00C80BA3"/>
    <w:rsid w:val="00C8120E"/>
    <w:rsid w:val="00C83612"/>
    <w:rsid w:val="00C844A8"/>
    <w:rsid w:val="00C854E0"/>
    <w:rsid w:val="00C869AF"/>
    <w:rsid w:val="00C86E99"/>
    <w:rsid w:val="00C8707F"/>
    <w:rsid w:val="00C8796A"/>
    <w:rsid w:val="00C90C97"/>
    <w:rsid w:val="00C90CDE"/>
    <w:rsid w:val="00C912C3"/>
    <w:rsid w:val="00C914E2"/>
    <w:rsid w:val="00C9206C"/>
    <w:rsid w:val="00C925E9"/>
    <w:rsid w:val="00C94600"/>
    <w:rsid w:val="00C94769"/>
    <w:rsid w:val="00C947B3"/>
    <w:rsid w:val="00C94957"/>
    <w:rsid w:val="00C94F69"/>
    <w:rsid w:val="00C9661E"/>
    <w:rsid w:val="00C974F1"/>
    <w:rsid w:val="00C97CBA"/>
    <w:rsid w:val="00CA0856"/>
    <w:rsid w:val="00CA1E56"/>
    <w:rsid w:val="00CA2937"/>
    <w:rsid w:val="00CA3507"/>
    <w:rsid w:val="00CA363C"/>
    <w:rsid w:val="00CA42E8"/>
    <w:rsid w:val="00CA440D"/>
    <w:rsid w:val="00CA55DE"/>
    <w:rsid w:val="00CA580A"/>
    <w:rsid w:val="00CA6A7B"/>
    <w:rsid w:val="00CA781E"/>
    <w:rsid w:val="00CB20F6"/>
    <w:rsid w:val="00CB2B38"/>
    <w:rsid w:val="00CB2C9F"/>
    <w:rsid w:val="00CB3053"/>
    <w:rsid w:val="00CB383A"/>
    <w:rsid w:val="00CB471E"/>
    <w:rsid w:val="00CB54D7"/>
    <w:rsid w:val="00CB54DE"/>
    <w:rsid w:val="00CB597C"/>
    <w:rsid w:val="00CB5F44"/>
    <w:rsid w:val="00CB6463"/>
    <w:rsid w:val="00CB6E71"/>
    <w:rsid w:val="00CB7981"/>
    <w:rsid w:val="00CC0204"/>
    <w:rsid w:val="00CC132E"/>
    <w:rsid w:val="00CC15FC"/>
    <w:rsid w:val="00CC3F78"/>
    <w:rsid w:val="00CC41FF"/>
    <w:rsid w:val="00CC4545"/>
    <w:rsid w:val="00CC4D26"/>
    <w:rsid w:val="00CC5B68"/>
    <w:rsid w:val="00CC65B6"/>
    <w:rsid w:val="00CC675B"/>
    <w:rsid w:val="00CC6D85"/>
    <w:rsid w:val="00CD1ED8"/>
    <w:rsid w:val="00CD27A3"/>
    <w:rsid w:val="00CD27F3"/>
    <w:rsid w:val="00CD3ED4"/>
    <w:rsid w:val="00CD4BBD"/>
    <w:rsid w:val="00CD4E7C"/>
    <w:rsid w:val="00CD534A"/>
    <w:rsid w:val="00CD58C5"/>
    <w:rsid w:val="00CD6AE9"/>
    <w:rsid w:val="00CD725B"/>
    <w:rsid w:val="00CD7755"/>
    <w:rsid w:val="00CE0592"/>
    <w:rsid w:val="00CE0725"/>
    <w:rsid w:val="00CE249A"/>
    <w:rsid w:val="00CE27A2"/>
    <w:rsid w:val="00CE3983"/>
    <w:rsid w:val="00CE4F46"/>
    <w:rsid w:val="00CE5181"/>
    <w:rsid w:val="00CE5C79"/>
    <w:rsid w:val="00CE704B"/>
    <w:rsid w:val="00CE79CE"/>
    <w:rsid w:val="00CE7C0D"/>
    <w:rsid w:val="00CF2DA6"/>
    <w:rsid w:val="00CF2E92"/>
    <w:rsid w:val="00CF3295"/>
    <w:rsid w:val="00CF39DC"/>
    <w:rsid w:val="00CF5123"/>
    <w:rsid w:val="00CF5A50"/>
    <w:rsid w:val="00CF719C"/>
    <w:rsid w:val="00D00FAA"/>
    <w:rsid w:val="00D026E5"/>
    <w:rsid w:val="00D0317C"/>
    <w:rsid w:val="00D04985"/>
    <w:rsid w:val="00D065EE"/>
    <w:rsid w:val="00D06DCA"/>
    <w:rsid w:val="00D06FDB"/>
    <w:rsid w:val="00D11A76"/>
    <w:rsid w:val="00D11DD2"/>
    <w:rsid w:val="00D127C1"/>
    <w:rsid w:val="00D132E3"/>
    <w:rsid w:val="00D139C5"/>
    <w:rsid w:val="00D1452F"/>
    <w:rsid w:val="00D15141"/>
    <w:rsid w:val="00D15B26"/>
    <w:rsid w:val="00D16606"/>
    <w:rsid w:val="00D17776"/>
    <w:rsid w:val="00D20C94"/>
    <w:rsid w:val="00D20D22"/>
    <w:rsid w:val="00D20E62"/>
    <w:rsid w:val="00D2291D"/>
    <w:rsid w:val="00D22BC0"/>
    <w:rsid w:val="00D23517"/>
    <w:rsid w:val="00D26CEB"/>
    <w:rsid w:val="00D271A6"/>
    <w:rsid w:val="00D305FE"/>
    <w:rsid w:val="00D31271"/>
    <w:rsid w:val="00D31608"/>
    <w:rsid w:val="00D31FC1"/>
    <w:rsid w:val="00D32449"/>
    <w:rsid w:val="00D32455"/>
    <w:rsid w:val="00D326DC"/>
    <w:rsid w:val="00D335BC"/>
    <w:rsid w:val="00D33EC7"/>
    <w:rsid w:val="00D340E2"/>
    <w:rsid w:val="00D35143"/>
    <w:rsid w:val="00D36313"/>
    <w:rsid w:val="00D37A55"/>
    <w:rsid w:val="00D37EB8"/>
    <w:rsid w:val="00D41656"/>
    <w:rsid w:val="00D41FEB"/>
    <w:rsid w:val="00D42ECD"/>
    <w:rsid w:val="00D4379F"/>
    <w:rsid w:val="00D440EA"/>
    <w:rsid w:val="00D449F2"/>
    <w:rsid w:val="00D44AA6"/>
    <w:rsid w:val="00D4737F"/>
    <w:rsid w:val="00D502B2"/>
    <w:rsid w:val="00D51BA5"/>
    <w:rsid w:val="00D51D1E"/>
    <w:rsid w:val="00D54003"/>
    <w:rsid w:val="00D558E8"/>
    <w:rsid w:val="00D5597F"/>
    <w:rsid w:val="00D55BC0"/>
    <w:rsid w:val="00D56570"/>
    <w:rsid w:val="00D6018E"/>
    <w:rsid w:val="00D6220E"/>
    <w:rsid w:val="00D62C10"/>
    <w:rsid w:val="00D657F3"/>
    <w:rsid w:val="00D661DF"/>
    <w:rsid w:val="00D673B6"/>
    <w:rsid w:val="00D6799F"/>
    <w:rsid w:val="00D70011"/>
    <w:rsid w:val="00D702B7"/>
    <w:rsid w:val="00D710DC"/>
    <w:rsid w:val="00D722D2"/>
    <w:rsid w:val="00D72422"/>
    <w:rsid w:val="00D72AA9"/>
    <w:rsid w:val="00D736DE"/>
    <w:rsid w:val="00D738B3"/>
    <w:rsid w:val="00D73EA0"/>
    <w:rsid w:val="00D741BD"/>
    <w:rsid w:val="00D754D8"/>
    <w:rsid w:val="00D755AA"/>
    <w:rsid w:val="00D762AE"/>
    <w:rsid w:val="00D76CBA"/>
    <w:rsid w:val="00D76D4A"/>
    <w:rsid w:val="00D77D7C"/>
    <w:rsid w:val="00D8066C"/>
    <w:rsid w:val="00D868B8"/>
    <w:rsid w:val="00D86B87"/>
    <w:rsid w:val="00D86BED"/>
    <w:rsid w:val="00D87A5B"/>
    <w:rsid w:val="00D87FC3"/>
    <w:rsid w:val="00D900AA"/>
    <w:rsid w:val="00D9092D"/>
    <w:rsid w:val="00D91E9F"/>
    <w:rsid w:val="00D92B73"/>
    <w:rsid w:val="00D93FBE"/>
    <w:rsid w:val="00D95879"/>
    <w:rsid w:val="00D96905"/>
    <w:rsid w:val="00D96D26"/>
    <w:rsid w:val="00D9773E"/>
    <w:rsid w:val="00DA0CE2"/>
    <w:rsid w:val="00DA252A"/>
    <w:rsid w:val="00DA296E"/>
    <w:rsid w:val="00DA4656"/>
    <w:rsid w:val="00DA5186"/>
    <w:rsid w:val="00DA54CA"/>
    <w:rsid w:val="00DA605C"/>
    <w:rsid w:val="00DA6A1E"/>
    <w:rsid w:val="00DA6DF1"/>
    <w:rsid w:val="00DB1D40"/>
    <w:rsid w:val="00DB205B"/>
    <w:rsid w:val="00DB2643"/>
    <w:rsid w:val="00DB3608"/>
    <w:rsid w:val="00DB3EA5"/>
    <w:rsid w:val="00DB3F1C"/>
    <w:rsid w:val="00DB58CE"/>
    <w:rsid w:val="00DB7A85"/>
    <w:rsid w:val="00DC0C8B"/>
    <w:rsid w:val="00DC15A8"/>
    <w:rsid w:val="00DC1846"/>
    <w:rsid w:val="00DC2223"/>
    <w:rsid w:val="00DC2EA9"/>
    <w:rsid w:val="00DC4200"/>
    <w:rsid w:val="00DC6037"/>
    <w:rsid w:val="00DC6119"/>
    <w:rsid w:val="00DC6F5A"/>
    <w:rsid w:val="00DC7042"/>
    <w:rsid w:val="00DD0797"/>
    <w:rsid w:val="00DD0AA3"/>
    <w:rsid w:val="00DD1C04"/>
    <w:rsid w:val="00DD2911"/>
    <w:rsid w:val="00DD30F4"/>
    <w:rsid w:val="00DD3A01"/>
    <w:rsid w:val="00DD5C4F"/>
    <w:rsid w:val="00DD60A8"/>
    <w:rsid w:val="00DD6128"/>
    <w:rsid w:val="00DD690B"/>
    <w:rsid w:val="00DD7AF4"/>
    <w:rsid w:val="00DE0456"/>
    <w:rsid w:val="00DE06DF"/>
    <w:rsid w:val="00DE0A68"/>
    <w:rsid w:val="00DE2346"/>
    <w:rsid w:val="00DE3AA3"/>
    <w:rsid w:val="00DE77D8"/>
    <w:rsid w:val="00DE7E90"/>
    <w:rsid w:val="00DF003D"/>
    <w:rsid w:val="00DF0423"/>
    <w:rsid w:val="00DF2444"/>
    <w:rsid w:val="00DF3BFC"/>
    <w:rsid w:val="00DF3D52"/>
    <w:rsid w:val="00DF3F1B"/>
    <w:rsid w:val="00DF43E7"/>
    <w:rsid w:val="00DF4491"/>
    <w:rsid w:val="00DF46A3"/>
    <w:rsid w:val="00DF62FD"/>
    <w:rsid w:val="00DF6443"/>
    <w:rsid w:val="00DF7226"/>
    <w:rsid w:val="00E00002"/>
    <w:rsid w:val="00E023B2"/>
    <w:rsid w:val="00E034BE"/>
    <w:rsid w:val="00E05B0F"/>
    <w:rsid w:val="00E061BF"/>
    <w:rsid w:val="00E06743"/>
    <w:rsid w:val="00E075F0"/>
    <w:rsid w:val="00E12633"/>
    <w:rsid w:val="00E12B8E"/>
    <w:rsid w:val="00E13387"/>
    <w:rsid w:val="00E15C47"/>
    <w:rsid w:val="00E15C83"/>
    <w:rsid w:val="00E16B41"/>
    <w:rsid w:val="00E17831"/>
    <w:rsid w:val="00E21FA1"/>
    <w:rsid w:val="00E22194"/>
    <w:rsid w:val="00E2264F"/>
    <w:rsid w:val="00E22AF0"/>
    <w:rsid w:val="00E23DFD"/>
    <w:rsid w:val="00E24DCC"/>
    <w:rsid w:val="00E253ED"/>
    <w:rsid w:val="00E26399"/>
    <w:rsid w:val="00E271BF"/>
    <w:rsid w:val="00E27F5C"/>
    <w:rsid w:val="00E302BF"/>
    <w:rsid w:val="00E30859"/>
    <w:rsid w:val="00E31097"/>
    <w:rsid w:val="00E3282D"/>
    <w:rsid w:val="00E33652"/>
    <w:rsid w:val="00E348B1"/>
    <w:rsid w:val="00E3491A"/>
    <w:rsid w:val="00E353FD"/>
    <w:rsid w:val="00E358F5"/>
    <w:rsid w:val="00E35C01"/>
    <w:rsid w:val="00E36135"/>
    <w:rsid w:val="00E40613"/>
    <w:rsid w:val="00E408C7"/>
    <w:rsid w:val="00E40DB9"/>
    <w:rsid w:val="00E4344B"/>
    <w:rsid w:val="00E43F02"/>
    <w:rsid w:val="00E47DA7"/>
    <w:rsid w:val="00E5007C"/>
    <w:rsid w:val="00E53DC6"/>
    <w:rsid w:val="00E54C78"/>
    <w:rsid w:val="00E562D2"/>
    <w:rsid w:val="00E572A7"/>
    <w:rsid w:val="00E572EC"/>
    <w:rsid w:val="00E60B17"/>
    <w:rsid w:val="00E61DC3"/>
    <w:rsid w:val="00E6372D"/>
    <w:rsid w:val="00E649FC"/>
    <w:rsid w:val="00E65639"/>
    <w:rsid w:val="00E657E7"/>
    <w:rsid w:val="00E665F1"/>
    <w:rsid w:val="00E66A97"/>
    <w:rsid w:val="00E70CF9"/>
    <w:rsid w:val="00E71EDE"/>
    <w:rsid w:val="00E72061"/>
    <w:rsid w:val="00E72D56"/>
    <w:rsid w:val="00E75A8F"/>
    <w:rsid w:val="00E80950"/>
    <w:rsid w:val="00E820AF"/>
    <w:rsid w:val="00E8231C"/>
    <w:rsid w:val="00E82C6A"/>
    <w:rsid w:val="00E837AE"/>
    <w:rsid w:val="00E83C66"/>
    <w:rsid w:val="00E83CAD"/>
    <w:rsid w:val="00E845F5"/>
    <w:rsid w:val="00E85F32"/>
    <w:rsid w:val="00E86488"/>
    <w:rsid w:val="00E86E94"/>
    <w:rsid w:val="00E873E7"/>
    <w:rsid w:val="00E87664"/>
    <w:rsid w:val="00E87F07"/>
    <w:rsid w:val="00E87F09"/>
    <w:rsid w:val="00E917F2"/>
    <w:rsid w:val="00E930D8"/>
    <w:rsid w:val="00E931A8"/>
    <w:rsid w:val="00E9604A"/>
    <w:rsid w:val="00E96E3C"/>
    <w:rsid w:val="00E96E60"/>
    <w:rsid w:val="00E9737C"/>
    <w:rsid w:val="00EA054A"/>
    <w:rsid w:val="00EA0C8B"/>
    <w:rsid w:val="00EA0F45"/>
    <w:rsid w:val="00EA1219"/>
    <w:rsid w:val="00EA26D9"/>
    <w:rsid w:val="00EA314A"/>
    <w:rsid w:val="00EA34E7"/>
    <w:rsid w:val="00EA3D72"/>
    <w:rsid w:val="00EA43C8"/>
    <w:rsid w:val="00EA629E"/>
    <w:rsid w:val="00EA72E3"/>
    <w:rsid w:val="00EB0043"/>
    <w:rsid w:val="00EB11CB"/>
    <w:rsid w:val="00EB2015"/>
    <w:rsid w:val="00EB2587"/>
    <w:rsid w:val="00EB2A3A"/>
    <w:rsid w:val="00EB4287"/>
    <w:rsid w:val="00EB4522"/>
    <w:rsid w:val="00EB5FA8"/>
    <w:rsid w:val="00EB66C9"/>
    <w:rsid w:val="00EB7A8B"/>
    <w:rsid w:val="00EC08BA"/>
    <w:rsid w:val="00EC0AEB"/>
    <w:rsid w:val="00EC0ECB"/>
    <w:rsid w:val="00EC0F0E"/>
    <w:rsid w:val="00EC1496"/>
    <w:rsid w:val="00EC1C7A"/>
    <w:rsid w:val="00EC2246"/>
    <w:rsid w:val="00EC2724"/>
    <w:rsid w:val="00EC2ADA"/>
    <w:rsid w:val="00EC2DEE"/>
    <w:rsid w:val="00EC2F9F"/>
    <w:rsid w:val="00EC482A"/>
    <w:rsid w:val="00EC4E8B"/>
    <w:rsid w:val="00EC60D6"/>
    <w:rsid w:val="00EC65B1"/>
    <w:rsid w:val="00EC6A85"/>
    <w:rsid w:val="00EC7407"/>
    <w:rsid w:val="00EC7FEC"/>
    <w:rsid w:val="00ED0230"/>
    <w:rsid w:val="00ED060E"/>
    <w:rsid w:val="00ED202D"/>
    <w:rsid w:val="00ED5621"/>
    <w:rsid w:val="00ED7D17"/>
    <w:rsid w:val="00EE160C"/>
    <w:rsid w:val="00EE1BB4"/>
    <w:rsid w:val="00EE1E9E"/>
    <w:rsid w:val="00EE2CCA"/>
    <w:rsid w:val="00EE3038"/>
    <w:rsid w:val="00EE3CE8"/>
    <w:rsid w:val="00EE706B"/>
    <w:rsid w:val="00EE76D1"/>
    <w:rsid w:val="00EE7ABC"/>
    <w:rsid w:val="00EF3BF2"/>
    <w:rsid w:val="00EF686F"/>
    <w:rsid w:val="00F03746"/>
    <w:rsid w:val="00F04644"/>
    <w:rsid w:val="00F048EE"/>
    <w:rsid w:val="00F065BB"/>
    <w:rsid w:val="00F101FF"/>
    <w:rsid w:val="00F111EC"/>
    <w:rsid w:val="00F116D3"/>
    <w:rsid w:val="00F11C10"/>
    <w:rsid w:val="00F13E4E"/>
    <w:rsid w:val="00F14BCD"/>
    <w:rsid w:val="00F15525"/>
    <w:rsid w:val="00F16D57"/>
    <w:rsid w:val="00F2235D"/>
    <w:rsid w:val="00F22F13"/>
    <w:rsid w:val="00F23A10"/>
    <w:rsid w:val="00F243FC"/>
    <w:rsid w:val="00F266A1"/>
    <w:rsid w:val="00F26C74"/>
    <w:rsid w:val="00F27BCF"/>
    <w:rsid w:val="00F30339"/>
    <w:rsid w:val="00F30615"/>
    <w:rsid w:val="00F3219C"/>
    <w:rsid w:val="00F327EE"/>
    <w:rsid w:val="00F34F67"/>
    <w:rsid w:val="00F358AA"/>
    <w:rsid w:val="00F35FC1"/>
    <w:rsid w:val="00F365B5"/>
    <w:rsid w:val="00F36890"/>
    <w:rsid w:val="00F37A59"/>
    <w:rsid w:val="00F42028"/>
    <w:rsid w:val="00F4250E"/>
    <w:rsid w:val="00F42639"/>
    <w:rsid w:val="00F43700"/>
    <w:rsid w:val="00F43E36"/>
    <w:rsid w:val="00F44A09"/>
    <w:rsid w:val="00F45000"/>
    <w:rsid w:val="00F473D0"/>
    <w:rsid w:val="00F4774D"/>
    <w:rsid w:val="00F47992"/>
    <w:rsid w:val="00F50146"/>
    <w:rsid w:val="00F506D0"/>
    <w:rsid w:val="00F50C3B"/>
    <w:rsid w:val="00F50C58"/>
    <w:rsid w:val="00F51B88"/>
    <w:rsid w:val="00F5251F"/>
    <w:rsid w:val="00F53971"/>
    <w:rsid w:val="00F53EEA"/>
    <w:rsid w:val="00F54958"/>
    <w:rsid w:val="00F54959"/>
    <w:rsid w:val="00F55534"/>
    <w:rsid w:val="00F55B44"/>
    <w:rsid w:val="00F55ECB"/>
    <w:rsid w:val="00F57344"/>
    <w:rsid w:val="00F617E4"/>
    <w:rsid w:val="00F61DC5"/>
    <w:rsid w:val="00F621EE"/>
    <w:rsid w:val="00F625D5"/>
    <w:rsid w:val="00F62AAD"/>
    <w:rsid w:val="00F62F99"/>
    <w:rsid w:val="00F6329E"/>
    <w:rsid w:val="00F6350A"/>
    <w:rsid w:val="00F64452"/>
    <w:rsid w:val="00F6556C"/>
    <w:rsid w:val="00F668BB"/>
    <w:rsid w:val="00F66F62"/>
    <w:rsid w:val="00F6720C"/>
    <w:rsid w:val="00F71379"/>
    <w:rsid w:val="00F74C07"/>
    <w:rsid w:val="00F75970"/>
    <w:rsid w:val="00F75F88"/>
    <w:rsid w:val="00F77F13"/>
    <w:rsid w:val="00F80D29"/>
    <w:rsid w:val="00F816DA"/>
    <w:rsid w:val="00F8238B"/>
    <w:rsid w:val="00F841B0"/>
    <w:rsid w:val="00F84A4D"/>
    <w:rsid w:val="00F869DA"/>
    <w:rsid w:val="00F86D96"/>
    <w:rsid w:val="00F90427"/>
    <w:rsid w:val="00F91F1D"/>
    <w:rsid w:val="00F941F5"/>
    <w:rsid w:val="00F9447E"/>
    <w:rsid w:val="00FA0101"/>
    <w:rsid w:val="00FA042F"/>
    <w:rsid w:val="00FA05E8"/>
    <w:rsid w:val="00FA0964"/>
    <w:rsid w:val="00FA44A3"/>
    <w:rsid w:val="00FA4E4D"/>
    <w:rsid w:val="00FA4EA3"/>
    <w:rsid w:val="00FA5941"/>
    <w:rsid w:val="00FA5D74"/>
    <w:rsid w:val="00FA73CC"/>
    <w:rsid w:val="00FB10EA"/>
    <w:rsid w:val="00FB15AE"/>
    <w:rsid w:val="00FB16E1"/>
    <w:rsid w:val="00FB18F5"/>
    <w:rsid w:val="00FB2A05"/>
    <w:rsid w:val="00FB2DB8"/>
    <w:rsid w:val="00FB40F7"/>
    <w:rsid w:val="00FB6522"/>
    <w:rsid w:val="00FB760B"/>
    <w:rsid w:val="00FB7AF8"/>
    <w:rsid w:val="00FB7CFB"/>
    <w:rsid w:val="00FC0027"/>
    <w:rsid w:val="00FC1393"/>
    <w:rsid w:val="00FC2744"/>
    <w:rsid w:val="00FC2F13"/>
    <w:rsid w:val="00FC32E9"/>
    <w:rsid w:val="00FC5574"/>
    <w:rsid w:val="00FC66B9"/>
    <w:rsid w:val="00FC702F"/>
    <w:rsid w:val="00FC7B46"/>
    <w:rsid w:val="00FC7E8E"/>
    <w:rsid w:val="00FD001E"/>
    <w:rsid w:val="00FD0525"/>
    <w:rsid w:val="00FD0833"/>
    <w:rsid w:val="00FD1643"/>
    <w:rsid w:val="00FD2E94"/>
    <w:rsid w:val="00FD46D3"/>
    <w:rsid w:val="00FD491F"/>
    <w:rsid w:val="00FD49DA"/>
    <w:rsid w:val="00FD4D6D"/>
    <w:rsid w:val="00FD5B78"/>
    <w:rsid w:val="00FD5D14"/>
    <w:rsid w:val="00FD64F7"/>
    <w:rsid w:val="00FD7375"/>
    <w:rsid w:val="00FD7D4F"/>
    <w:rsid w:val="00FD7FA7"/>
    <w:rsid w:val="00FE09CD"/>
    <w:rsid w:val="00FE0BAC"/>
    <w:rsid w:val="00FE2842"/>
    <w:rsid w:val="00FE3433"/>
    <w:rsid w:val="00FE49FC"/>
    <w:rsid w:val="00FE5851"/>
    <w:rsid w:val="00FE681B"/>
    <w:rsid w:val="00FF01BB"/>
    <w:rsid w:val="00FF031B"/>
    <w:rsid w:val="00FF0AEE"/>
    <w:rsid w:val="00FF0F2E"/>
    <w:rsid w:val="00FF217D"/>
    <w:rsid w:val="00FF3409"/>
    <w:rsid w:val="00FF3A06"/>
    <w:rsid w:val="00FF3E47"/>
    <w:rsid w:val="00FF3FE3"/>
    <w:rsid w:val="00FF4B96"/>
    <w:rsid w:val="00FF4D41"/>
    <w:rsid w:val="00FF62F6"/>
    <w:rsid w:val="00FF6C56"/>
    <w:rsid w:val="00FF7179"/>
    <w:rsid w:val="00FF777D"/>
    <w:rsid w:val="00FF7C34"/>
  </w:rsids>
  <m:mathPr>
    <m:mathFont m:val="Cambria Math"/>
    <m:brkBin m:val="before"/>
    <m:brkBinSub m:val="--"/>
    <m:smallFrac/>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44629"/>
  <w15:docId w15:val="{BF2186BC-F1B6-4815-AE6A-CAE8DC27B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F8E"/>
    <w:pPr>
      <w:spacing w:after="200" w:line="276" w:lineRule="auto"/>
    </w:pPr>
    <w:rPr>
      <w:sz w:val="22"/>
      <w:szCs w:val="22"/>
      <w:lang w:eastAsia="en-US"/>
    </w:rPr>
  </w:style>
  <w:style w:type="paragraph" w:styleId="Ttulo1">
    <w:name w:val="heading 1"/>
    <w:basedOn w:val="Normal"/>
    <w:link w:val="Ttulo1Car"/>
    <w:uiPriority w:val="9"/>
    <w:qFormat/>
    <w:rsid w:val="00FC32E9"/>
    <w:pPr>
      <w:keepNext/>
      <w:numPr>
        <w:numId w:val="35"/>
      </w:numPr>
      <w:spacing w:after="0" w:line="360" w:lineRule="auto"/>
      <w:jc w:val="both"/>
      <w:outlineLvl w:val="0"/>
    </w:pPr>
    <w:rPr>
      <w:rFonts w:ascii="Arial" w:eastAsia="Times New Roman" w:hAnsi="Arial"/>
      <w:b/>
      <w:bCs/>
      <w:sz w:val="24"/>
      <w:szCs w:val="24"/>
      <w:lang w:eastAsia="es-ES"/>
    </w:rPr>
  </w:style>
  <w:style w:type="paragraph" w:styleId="Ttulo2">
    <w:name w:val="heading 2"/>
    <w:basedOn w:val="Normal"/>
    <w:next w:val="Normal"/>
    <w:link w:val="Ttulo2Car"/>
    <w:uiPriority w:val="9"/>
    <w:qFormat/>
    <w:rsid w:val="00D335BC"/>
    <w:pPr>
      <w:keepNext/>
      <w:snapToGrid w:val="0"/>
      <w:spacing w:after="0" w:line="360" w:lineRule="auto"/>
      <w:outlineLvl w:val="1"/>
    </w:pPr>
    <w:rPr>
      <w:rFonts w:ascii="Trebuchet MS" w:eastAsia="Times New Roman" w:hAnsi="Trebuchet MS"/>
      <w:b/>
      <w:bCs/>
      <w:iCs/>
      <w:sz w:val="24"/>
      <w:szCs w:val="24"/>
      <w:lang w:eastAsia="es-ES"/>
    </w:rPr>
  </w:style>
  <w:style w:type="paragraph" w:styleId="Ttulo3">
    <w:name w:val="heading 3"/>
    <w:basedOn w:val="Normal"/>
    <w:next w:val="Normal"/>
    <w:link w:val="Ttulo3Car"/>
    <w:uiPriority w:val="9"/>
    <w:qFormat/>
    <w:rsid w:val="00D335BC"/>
    <w:pPr>
      <w:keepNext/>
      <w:widowControl w:val="0"/>
      <w:tabs>
        <w:tab w:val="left" w:pos="0"/>
        <w:tab w:val="left" w:pos="709"/>
      </w:tabs>
      <w:suppressAutoHyphens/>
      <w:spacing w:after="0" w:line="480" w:lineRule="auto"/>
      <w:ind w:left="360"/>
      <w:jc w:val="center"/>
      <w:outlineLvl w:val="2"/>
    </w:pPr>
    <w:rPr>
      <w:rFonts w:ascii="Bookman Old Style" w:eastAsia="Times New Roman" w:hAnsi="Bookman Old Style"/>
      <w:bCs/>
      <w:i/>
      <w:iCs/>
      <w:spacing w:val="-3"/>
      <w:sz w:val="24"/>
      <w:szCs w:val="20"/>
      <w:lang w:eastAsia="es-ES"/>
    </w:rPr>
  </w:style>
  <w:style w:type="paragraph" w:styleId="Ttulo4">
    <w:name w:val="heading 4"/>
    <w:aliases w:val="Título 4a,Título_3"/>
    <w:basedOn w:val="Normal"/>
    <w:next w:val="Normal"/>
    <w:link w:val="Ttulo4Car"/>
    <w:uiPriority w:val="9"/>
    <w:qFormat/>
    <w:rsid w:val="00D335BC"/>
    <w:pPr>
      <w:keepNext/>
      <w:spacing w:after="0" w:line="360" w:lineRule="auto"/>
      <w:jc w:val="both"/>
      <w:outlineLvl w:val="3"/>
    </w:pPr>
    <w:rPr>
      <w:rFonts w:ascii="Tahoma" w:eastAsia="Times New Roman" w:hAnsi="Tahoma"/>
      <w:b/>
      <w:bCs/>
      <w:color w:val="000000"/>
      <w:sz w:val="24"/>
      <w:szCs w:val="24"/>
      <w:lang w:eastAsia="es-ES"/>
    </w:rPr>
  </w:style>
  <w:style w:type="paragraph" w:styleId="Ttulo5">
    <w:name w:val="heading 5"/>
    <w:aliases w:val="Título 5a,Título 5_pers"/>
    <w:basedOn w:val="Normal"/>
    <w:next w:val="Normal"/>
    <w:link w:val="Ttulo5Car"/>
    <w:uiPriority w:val="9"/>
    <w:qFormat/>
    <w:rsid w:val="00D335BC"/>
    <w:pPr>
      <w:keepNext/>
      <w:spacing w:after="0" w:line="360" w:lineRule="auto"/>
      <w:jc w:val="center"/>
      <w:outlineLvl w:val="4"/>
    </w:pPr>
    <w:rPr>
      <w:rFonts w:ascii="Tahoma" w:eastAsia="Times New Roman" w:hAnsi="Tahoma"/>
      <w:b/>
      <w:bCs/>
      <w:iCs/>
      <w:sz w:val="20"/>
      <w:szCs w:val="24"/>
      <w:lang w:eastAsia="es-ES"/>
    </w:rPr>
  </w:style>
  <w:style w:type="paragraph" w:styleId="Ttulo6">
    <w:name w:val="heading 6"/>
    <w:basedOn w:val="Normal"/>
    <w:next w:val="Normal"/>
    <w:link w:val="Ttulo6Car"/>
    <w:uiPriority w:val="9"/>
    <w:qFormat/>
    <w:rsid w:val="00D335BC"/>
    <w:pPr>
      <w:keepNext/>
      <w:spacing w:after="0" w:line="240" w:lineRule="auto"/>
      <w:jc w:val="center"/>
      <w:outlineLvl w:val="5"/>
    </w:pPr>
    <w:rPr>
      <w:rFonts w:ascii="Times New Roman" w:eastAsia="Times New Roman" w:hAnsi="Times New Roman"/>
      <w:b/>
      <w:color w:val="808080"/>
      <w:sz w:val="20"/>
      <w:szCs w:val="24"/>
      <w:lang w:eastAsia="es-ES"/>
    </w:rPr>
  </w:style>
  <w:style w:type="paragraph" w:styleId="Ttulo7">
    <w:name w:val="heading 7"/>
    <w:basedOn w:val="Normal"/>
    <w:next w:val="Normal"/>
    <w:link w:val="Ttulo7Car"/>
    <w:uiPriority w:val="99"/>
    <w:qFormat/>
    <w:rsid w:val="00D335BC"/>
    <w:pPr>
      <w:keepNext/>
      <w:spacing w:after="0" w:line="360" w:lineRule="auto"/>
      <w:jc w:val="both"/>
      <w:outlineLvl w:val="6"/>
    </w:pPr>
    <w:rPr>
      <w:rFonts w:ascii="Tahoma" w:eastAsia="Times New Roman" w:hAnsi="Tahoma"/>
      <w:b/>
      <w:bCs/>
      <w:iCs/>
      <w:sz w:val="40"/>
      <w:szCs w:val="24"/>
      <w:lang w:eastAsia="es-ES"/>
    </w:rPr>
  </w:style>
  <w:style w:type="paragraph" w:styleId="Ttulo8">
    <w:name w:val="heading 8"/>
    <w:basedOn w:val="Normal"/>
    <w:next w:val="Normal"/>
    <w:link w:val="Ttulo8Car"/>
    <w:uiPriority w:val="9"/>
    <w:qFormat/>
    <w:rsid w:val="00D335BC"/>
    <w:pPr>
      <w:keepNext/>
      <w:spacing w:after="0" w:line="240" w:lineRule="auto"/>
      <w:jc w:val="center"/>
      <w:outlineLvl w:val="7"/>
    </w:pPr>
    <w:rPr>
      <w:rFonts w:ascii="Bookman Old Style" w:eastAsia="Times New Roman" w:hAnsi="Bookman Old Style"/>
      <w:i/>
      <w:iCs/>
      <w:sz w:val="20"/>
      <w:szCs w:val="24"/>
      <w:lang w:eastAsia="es-ES"/>
    </w:rPr>
  </w:style>
  <w:style w:type="paragraph" w:styleId="Ttulo9">
    <w:name w:val="heading 9"/>
    <w:basedOn w:val="Normal"/>
    <w:next w:val="Normal"/>
    <w:link w:val="Ttulo9Car"/>
    <w:uiPriority w:val="99"/>
    <w:qFormat/>
    <w:rsid w:val="00D335BC"/>
    <w:pPr>
      <w:keepNext/>
      <w:tabs>
        <w:tab w:val="left" w:pos="1482"/>
        <w:tab w:val="left" w:pos="1683"/>
      </w:tabs>
      <w:spacing w:after="0" w:line="240" w:lineRule="auto"/>
      <w:jc w:val="center"/>
      <w:outlineLvl w:val="8"/>
    </w:pPr>
    <w:rPr>
      <w:rFonts w:ascii="Bookman Old Style" w:eastAsia="Batang" w:hAnsi="Bookman Old Style"/>
      <w:b/>
      <w:sz w:val="20"/>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FC32E9"/>
    <w:rPr>
      <w:rFonts w:ascii="Arial" w:eastAsia="Times New Roman" w:hAnsi="Arial"/>
      <w:b/>
      <w:bCs/>
      <w:sz w:val="24"/>
      <w:szCs w:val="24"/>
      <w:lang w:eastAsia="es-ES"/>
    </w:rPr>
  </w:style>
  <w:style w:type="character" w:customStyle="1" w:styleId="Ttulo2Car">
    <w:name w:val="Título 2 Car"/>
    <w:link w:val="Ttulo2"/>
    <w:uiPriority w:val="9"/>
    <w:rsid w:val="00D335BC"/>
    <w:rPr>
      <w:rFonts w:ascii="Trebuchet MS" w:eastAsia="Times New Roman" w:hAnsi="Trebuchet MS" w:cs="Times New Roman"/>
      <w:b/>
      <w:bCs/>
      <w:iCs/>
      <w:sz w:val="24"/>
      <w:szCs w:val="24"/>
      <w:lang w:eastAsia="es-ES"/>
    </w:rPr>
  </w:style>
  <w:style w:type="character" w:customStyle="1" w:styleId="Ttulo3Car">
    <w:name w:val="Título 3 Car"/>
    <w:link w:val="Ttulo3"/>
    <w:uiPriority w:val="9"/>
    <w:rsid w:val="00D335BC"/>
    <w:rPr>
      <w:rFonts w:ascii="Bookman Old Style" w:eastAsia="Times New Roman" w:hAnsi="Bookman Old Style" w:cs="Times New Roman"/>
      <w:bCs/>
      <w:i/>
      <w:iCs/>
      <w:spacing w:val="-3"/>
      <w:sz w:val="24"/>
      <w:szCs w:val="20"/>
      <w:lang w:eastAsia="es-ES"/>
    </w:rPr>
  </w:style>
  <w:style w:type="character" w:customStyle="1" w:styleId="Ttulo4Car">
    <w:name w:val="Título 4 Car"/>
    <w:aliases w:val="Título 4a Car,Título_3 Car"/>
    <w:link w:val="Ttulo4"/>
    <w:uiPriority w:val="9"/>
    <w:rsid w:val="00D335BC"/>
    <w:rPr>
      <w:rFonts w:ascii="Tahoma" w:eastAsia="Times New Roman" w:hAnsi="Tahoma" w:cs="Tahoma"/>
      <w:b/>
      <w:bCs/>
      <w:color w:val="000000"/>
      <w:sz w:val="24"/>
      <w:szCs w:val="24"/>
      <w:lang w:eastAsia="es-ES"/>
    </w:rPr>
  </w:style>
  <w:style w:type="character" w:customStyle="1" w:styleId="Ttulo5Car">
    <w:name w:val="Título 5 Car"/>
    <w:aliases w:val="Título 5a Car,Título 5_pers Car"/>
    <w:link w:val="Ttulo5"/>
    <w:uiPriority w:val="9"/>
    <w:rsid w:val="00D335BC"/>
    <w:rPr>
      <w:rFonts w:ascii="Tahoma" w:eastAsia="Times New Roman" w:hAnsi="Tahoma" w:cs="Tahoma"/>
      <w:b/>
      <w:bCs/>
      <w:iCs/>
      <w:szCs w:val="24"/>
      <w:lang w:eastAsia="es-ES"/>
    </w:rPr>
  </w:style>
  <w:style w:type="character" w:customStyle="1" w:styleId="Ttulo6Car">
    <w:name w:val="Título 6 Car"/>
    <w:link w:val="Ttulo6"/>
    <w:uiPriority w:val="9"/>
    <w:rsid w:val="00D335BC"/>
    <w:rPr>
      <w:rFonts w:ascii="Times New Roman" w:eastAsia="Times New Roman" w:hAnsi="Times New Roman" w:cs="Times New Roman"/>
      <w:b/>
      <w:color w:val="808080"/>
      <w:szCs w:val="24"/>
      <w:lang w:eastAsia="es-ES"/>
    </w:rPr>
  </w:style>
  <w:style w:type="character" w:customStyle="1" w:styleId="Ttulo7Car">
    <w:name w:val="Título 7 Car"/>
    <w:link w:val="Ttulo7"/>
    <w:uiPriority w:val="99"/>
    <w:rsid w:val="00D335BC"/>
    <w:rPr>
      <w:rFonts w:ascii="Tahoma" w:eastAsia="Times New Roman" w:hAnsi="Tahoma" w:cs="Tahoma"/>
      <w:b/>
      <w:bCs/>
      <w:iCs/>
      <w:sz w:val="40"/>
      <w:szCs w:val="24"/>
      <w:lang w:eastAsia="es-ES"/>
    </w:rPr>
  </w:style>
  <w:style w:type="character" w:customStyle="1" w:styleId="Ttulo8Car">
    <w:name w:val="Título 8 Car"/>
    <w:link w:val="Ttulo8"/>
    <w:uiPriority w:val="9"/>
    <w:rsid w:val="00D335BC"/>
    <w:rPr>
      <w:rFonts w:ascii="Bookman Old Style" w:eastAsia="Times New Roman" w:hAnsi="Bookman Old Style" w:cs="Times New Roman"/>
      <w:i/>
      <w:iCs/>
      <w:szCs w:val="24"/>
      <w:lang w:eastAsia="es-ES"/>
    </w:rPr>
  </w:style>
  <w:style w:type="character" w:customStyle="1" w:styleId="Ttulo9Car">
    <w:name w:val="Título 9 Car"/>
    <w:link w:val="Ttulo9"/>
    <w:uiPriority w:val="99"/>
    <w:rsid w:val="00D335BC"/>
    <w:rPr>
      <w:rFonts w:ascii="Bookman Old Style" w:eastAsia="Batang" w:hAnsi="Bookman Old Style" w:cs="Times New Roman"/>
      <w:b/>
      <w:sz w:val="20"/>
      <w:szCs w:val="24"/>
      <w:lang w:eastAsia="es-ES"/>
    </w:rPr>
  </w:style>
  <w:style w:type="paragraph" w:styleId="Encabezado">
    <w:name w:val="header"/>
    <w:aliases w:val="Encabezado_Pers"/>
    <w:basedOn w:val="Normal"/>
    <w:link w:val="EncabezadoCar"/>
    <w:uiPriority w:val="99"/>
    <w:unhideWhenUsed/>
    <w:rsid w:val="00404F8E"/>
    <w:pPr>
      <w:tabs>
        <w:tab w:val="center" w:pos="4419"/>
        <w:tab w:val="right" w:pos="8838"/>
      </w:tabs>
      <w:spacing w:after="0" w:line="240" w:lineRule="auto"/>
    </w:pPr>
  </w:style>
  <w:style w:type="character" w:customStyle="1" w:styleId="EncabezadoCar">
    <w:name w:val="Encabezado Car"/>
    <w:aliases w:val="Encabezado_Pers Car"/>
    <w:basedOn w:val="Fuentedeprrafopredeter"/>
    <w:link w:val="Encabezado"/>
    <w:uiPriority w:val="99"/>
    <w:rsid w:val="00404F8E"/>
  </w:style>
  <w:style w:type="paragraph" w:styleId="Piedepgina">
    <w:name w:val="footer"/>
    <w:aliases w:val="pie de página"/>
    <w:basedOn w:val="Normal"/>
    <w:link w:val="PiedepginaCar"/>
    <w:uiPriority w:val="99"/>
    <w:unhideWhenUsed/>
    <w:rsid w:val="00404F8E"/>
    <w:pPr>
      <w:tabs>
        <w:tab w:val="center" w:pos="4419"/>
        <w:tab w:val="right" w:pos="8838"/>
      </w:tabs>
      <w:spacing w:after="0" w:line="240" w:lineRule="auto"/>
    </w:pPr>
  </w:style>
  <w:style w:type="character" w:customStyle="1" w:styleId="PiedepginaCar">
    <w:name w:val="Pie de página Car"/>
    <w:aliases w:val="pie de página Car"/>
    <w:basedOn w:val="Fuentedeprrafopredeter"/>
    <w:link w:val="Piedepgina"/>
    <w:uiPriority w:val="99"/>
    <w:rsid w:val="00404F8E"/>
  </w:style>
  <w:style w:type="paragraph" w:styleId="Textodeglobo">
    <w:name w:val="Balloon Text"/>
    <w:basedOn w:val="Normal"/>
    <w:link w:val="TextodegloboCar"/>
    <w:uiPriority w:val="99"/>
    <w:unhideWhenUsed/>
    <w:rsid w:val="00404F8E"/>
    <w:pPr>
      <w:spacing w:after="0" w:line="240" w:lineRule="auto"/>
    </w:pPr>
    <w:rPr>
      <w:rFonts w:ascii="Tahoma" w:hAnsi="Tahoma"/>
      <w:sz w:val="16"/>
      <w:szCs w:val="16"/>
    </w:rPr>
  </w:style>
  <w:style w:type="character" w:customStyle="1" w:styleId="TextodegloboCar">
    <w:name w:val="Texto de globo Car"/>
    <w:link w:val="Textodeglobo"/>
    <w:uiPriority w:val="99"/>
    <w:rsid w:val="00404F8E"/>
    <w:rPr>
      <w:rFonts w:ascii="Tahoma" w:hAnsi="Tahoma" w:cs="Tahoma"/>
      <w:sz w:val="16"/>
      <w:szCs w:val="16"/>
    </w:rPr>
  </w:style>
  <w:style w:type="paragraph" w:styleId="Descripcin">
    <w:name w:val="caption"/>
    <w:basedOn w:val="Normal"/>
    <w:next w:val="Normal"/>
    <w:uiPriority w:val="99"/>
    <w:unhideWhenUsed/>
    <w:qFormat/>
    <w:rsid w:val="007B08C6"/>
    <w:pPr>
      <w:spacing w:line="240" w:lineRule="auto"/>
    </w:pPr>
    <w:rPr>
      <w:b/>
      <w:bCs/>
      <w:color w:val="4F81BD"/>
      <w:sz w:val="18"/>
      <w:szCs w:val="18"/>
    </w:rPr>
  </w:style>
  <w:style w:type="table" w:styleId="Tablaconcuadrcula">
    <w:name w:val="Table Grid"/>
    <w:basedOn w:val="Tablanormal"/>
    <w:uiPriority w:val="59"/>
    <w:rsid w:val="00E87F0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aliases w:val="TITULO 3,Titulo_3m,titulo 6,List Paragraph,4 Párrafo de lista,5.9.1"/>
    <w:basedOn w:val="Normal"/>
    <w:link w:val="PrrafodelistaCar"/>
    <w:uiPriority w:val="34"/>
    <w:qFormat/>
    <w:rsid w:val="00F243FC"/>
    <w:pPr>
      <w:ind w:left="720"/>
      <w:contextualSpacing/>
    </w:pPr>
  </w:style>
  <w:style w:type="paragraph" w:styleId="NormalWeb">
    <w:name w:val="Normal (Web)"/>
    <w:basedOn w:val="Normal"/>
    <w:uiPriority w:val="99"/>
    <w:unhideWhenUsed/>
    <w:rsid w:val="008D09C4"/>
    <w:pPr>
      <w:spacing w:before="100" w:beforeAutospacing="1" w:after="100" w:afterAutospacing="1" w:line="240" w:lineRule="auto"/>
    </w:pPr>
    <w:rPr>
      <w:rFonts w:ascii="Times New Roman" w:eastAsia="Times New Roman" w:hAnsi="Times New Roman"/>
      <w:sz w:val="24"/>
      <w:szCs w:val="24"/>
      <w:lang w:eastAsia="es-MX"/>
    </w:rPr>
  </w:style>
  <w:style w:type="paragraph" w:styleId="Sinespaciado">
    <w:name w:val="No Spacing"/>
    <w:link w:val="SinespaciadoCar"/>
    <w:uiPriority w:val="1"/>
    <w:qFormat/>
    <w:rsid w:val="00FA5D74"/>
    <w:rPr>
      <w:sz w:val="22"/>
      <w:szCs w:val="22"/>
      <w:lang w:eastAsia="en-US"/>
    </w:rPr>
  </w:style>
  <w:style w:type="character" w:customStyle="1" w:styleId="SinespaciadoCar">
    <w:name w:val="Sin espaciado Car"/>
    <w:link w:val="Sinespaciado"/>
    <w:uiPriority w:val="1"/>
    <w:rsid w:val="00FA5D74"/>
    <w:rPr>
      <w:sz w:val="22"/>
      <w:szCs w:val="22"/>
      <w:lang w:val="es-MX" w:eastAsia="en-US" w:bidi="ar-SA"/>
    </w:rPr>
  </w:style>
  <w:style w:type="paragraph" w:styleId="Textosinformato">
    <w:name w:val="Plain Text"/>
    <w:basedOn w:val="Normal"/>
    <w:link w:val="TextosinformatoCar"/>
    <w:uiPriority w:val="99"/>
    <w:rsid w:val="00D335BC"/>
    <w:pPr>
      <w:spacing w:after="0" w:line="240" w:lineRule="auto"/>
    </w:pPr>
    <w:rPr>
      <w:rFonts w:ascii="Courier New" w:eastAsia="Times New Roman" w:hAnsi="Courier New"/>
      <w:b/>
      <w:sz w:val="20"/>
      <w:szCs w:val="20"/>
      <w:lang w:eastAsia="es-ES"/>
    </w:rPr>
  </w:style>
  <w:style w:type="character" w:customStyle="1" w:styleId="TextosinformatoCar">
    <w:name w:val="Texto sin formato Car"/>
    <w:link w:val="Textosinformato"/>
    <w:uiPriority w:val="99"/>
    <w:rsid w:val="00D335BC"/>
    <w:rPr>
      <w:rFonts w:ascii="Courier New" w:eastAsia="Times New Roman" w:hAnsi="Courier New" w:cs="Courier New"/>
      <w:b/>
      <w:sz w:val="20"/>
      <w:szCs w:val="20"/>
      <w:lang w:eastAsia="es-ES"/>
    </w:rPr>
  </w:style>
  <w:style w:type="paragraph" w:styleId="Sangradetextonormal">
    <w:name w:val="Body Text Indent"/>
    <w:basedOn w:val="Normal"/>
    <w:link w:val="SangradetextonormalCar"/>
    <w:uiPriority w:val="99"/>
    <w:rsid w:val="00D335BC"/>
    <w:pPr>
      <w:widowControl w:val="0"/>
      <w:tabs>
        <w:tab w:val="left" w:pos="0"/>
        <w:tab w:val="left" w:pos="709"/>
      </w:tabs>
      <w:suppressAutoHyphens/>
      <w:spacing w:after="0" w:line="480" w:lineRule="auto"/>
      <w:ind w:left="360"/>
      <w:jc w:val="both"/>
    </w:pPr>
    <w:rPr>
      <w:rFonts w:ascii="Bookman Old Style" w:eastAsia="Times New Roman" w:hAnsi="Bookman Old Style"/>
      <w:b/>
      <w:i/>
      <w:iCs/>
      <w:spacing w:val="-3"/>
      <w:sz w:val="24"/>
      <w:szCs w:val="20"/>
      <w:lang w:eastAsia="es-ES"/>
    </w:rPr>
  </w:style>
  <w:style w:type="character" w:customStyle="1" w:styleId="SangradetextonormalCar">
    <w:name w:val="Sangría de texto normal Car"/>
    <w:link w:val="Sangradetextonormal"/>
    <w:uiPriority w:val="99"/>
    <w:rsid w:val="00D335BC"/>
    <w:rPr>
      <w:rFonts w:ascii="Bookman Old Style" w:eastAsia="Times New Roman" w:hAnsi="Bookman Old Style" w:cs="Times New Roman"/>
      <w:b/>
      <w:i/>
      <w:iCs/>
      <w:spacing w:val="-3"/>
      <w:sz w:val="24"/>
      <w:szCs w:val="20"/>
      <w:lang w:eastAsia="es-ES"/>
    </w:rPr>
  </w:style>
  <w:style w:type="paragraph" w:styleId="Textoindependiente">
    <w:name w:val="Body Text"/>
    <w:aliases w:val="Texto independiente_Pers"/>
    <w:basedOn w:val="Normal"/>
    <w:link w:val="TextoindependienteCar"/>
    <w:uiPriority w:val="99"/>
    <w:qFormat/>
    <w:rsid w:val="00D335BC"/>
    <w:pPr>
      <w:spacing w:after="0" w:line="360" w:lineRule="auto"/>
      <w:jc w:val="both"/>
    </w:pPr>
    <w:rPr>
      <w:rFonts w:ascii="Times New Roman" w:eastAsia="Times New Roman" w:hAnsi="Times New Roman"/>
      <w:sz w:val="24"/>
      <w:szCs w:val="24"/>
      <w:lang w:val="en-US"/>
    </w:rPr>
  </w:style>
  <w:style w:type="character" w:customStyle="1" w:styleId="TextoindependienteCar">
    <w:name w:val="Texto independiente Car"/>
    <w:aliases w:val="Texto independiente_Pers Car"/>
    <w:link w:val="Textoindependiente"/>
    <w:uiPriority w:val="99"/>
    <w:rsid w:val="00D335BC"/>
    <w:rPr>
      <w:rFonts w:ascii="Times New Roman" w:eastAsia="Times New Roman" w:hAnsi="Times New Roman" w:cs="Times New Roman"/>
      <w:sz w:val="24"/>
      <w:szCs w:val="24"/>
      <w:lang w:val="en-US"/>
    </w:rPr>
  </w:style>
  <w:style w:type="paragraph" w:styleId="Textoindependiente3">
    <w:name w:val="Body Text 3"/>
    <w:basedOn w:val="Normal"/>
    <w:link w:val="Textoindependiente3Car"/>
    <w:uiPriority w:val="99"/>
    <w:rsid w:val="00D335BC"/>
    <w:pPr>
      <w:tabs>
        <w:tab w:val="left" w:pos="-720"/>
      </w:tabs>
      <w:suppressAutoHyphens/>
      <w:spacing w:after="0" w:line="240" w:lineRule="auto"/>
      <w:jc w:val="both"/>
    </w:pPr>
    <w:rPr>
      <w:rFonts w:ascii="Arial" w:eastAsia="Times New Roman" w:hAnsi="Arial"/>
      <w:spacing w:val="-3"/>
      <w:sz w:val="24"/>
      <w:szCs w:val="20"/>
      <w:lang w:val="en-US" w:eastAsia="es-ES"/>
    </w:rPr>
  </w:style>
  <w:style w:type="character" w:customStyle="1" w:styleId="Textoindependiente3Car">
    <w:name w:val="Texto independiente 3 Car"/>
    <w:link w:val="Textoindependiente3"/>
    <w:uiPriority w:val="99"/>
    <w:rsid w:val="00D335BC"/>
    <w:rPr>
      <w:rFonts w:ascii="Arial" w:eastAsia="Times New Roman" w:hAnsi="Arial" w:cs="Times New Roman"/>
      <w:spacing w:val="-3"/>
      <w:sz w:val="24"/>
      <w:szCs w:val="20"/>
      <w:lang w:val="en-US" w:eastAsia="es-ES"/>
    </w:rPr>
  </w:style>
  <w:style w:type="paragraph" w:styleId="Sangra3detindependiente">
    <w:name w:val="Body Text Indent 3"/>
    <w:basedOn w:val="Normal"/>
    <w:link w:val="Sangra3detindependienteCar"/>
    <w:uiPriority w:val="99"/>
    <w:rsid w:val="00D335BC"/>
    <w:pPr>
      <w:spacing w:after="0" w:line="480" w:lineRule="auto"/>
      <w:ind w:left="708"/>
      <w:jc w:val="both"/>
    </w:pPr>
    <w:rPr>
      <w:rFonts w:ascii="Verdana" w:eastAsia="Times New Roman" w:hAnsi="Verdana"/>
      <w:bCs/>
      <w:iCs/>
      <w:sz w:val="20"/>
      <w:szCs w:val="24"/>
      <w:lang w:eastAsia="es-ES"/>
    </w:rPr>
  </w:style>
  <w:style w:type="character" w:customStyle="1" w:styleId="Sangra3detindependienteCar">
    <w:name w:val="Sangría 3 de t. independiente Car"/>
    <w:link w:val="Sangra3detindependiente"/>
    <w:uiPriority w:val="99"/>
    <w:rsid w:val="00D335BC"/>
    <w:rPr>
      <w:rFonts w:ascii="Verdana" w:eastAsia="Times New Roman" w:hAnsi="Verdana" w:cs="Times New Roman"/>
      <w:bCs/>
      <w:iCs/>
      <w:szCs w:val="24"/>
      <w:lang w:eastAsia="es-ES"/>
    </w:rPr>
  </w:style>
  <w:style w:type="paragraph" w:styleId="Textoindependiente2">
    <w:name w:val="Body Text 2"/>
    <w:basedOn w:val="Normal"/>
    <w:link w:val="Textoindependiente2Car"/>
    <w:uiPriority w:val="99"/>
    <w:rsid w:val="00D335BC"/>
    <w:pPr>
      <w:widowControl w:val="0"/>
      <w:tabs>
        <w:tab w:val="left" w:pos="0"/>
        <w:tab w:val="left" w:pos="709"/>
      </w:tabs>
      <w:suppressAutoHyphens/>
      <w:spacing w:after="0" w:line="480" w:lineRule="auto"/>
      <w:jc w:val="both"/>
    </w:pPr>
    <w:rPr>
      <w:rFonts w:ascii="Bookman Old Style" w:eastAsia="Times New Roman" w:hAnsi="Bookman Old Style"/>
      <w:bCs/>
      <w:i/>
      <w:iCs/>
      <w:spacing w:val="-3"/>
      <w:sz w:val="24"/>
      <w:szCs w:val="20"/>
      <w:lang w:eastAsia="es-ES"/>
    </w:rPr>
  </w:style>
  <w:style w:type="character" w:customStyle="1" w:styleId="Textoindependiente2Car">
    <w:name w:val="Texto independiente 2 Car"/>
    <w:link w:val="Textoindependiente2"/>
    <w:uiPriority w:val="99"/>
    <w:rsid w:val="00D335BC"/>
    <w:rPr>
      <w:rFonts w:ascii="Bookman Old Style" w:eastAsia="Times New Roman" w:hAnsi="Bookman Old Style" w:cs="Times New Roman"/>
      <w:bCs/>
      <w:i/>
      <w:iCs/>
      <w:spacing w:val="-3"/>
      <w:sz w:val="24"/>
      <w:szCs w:val="20"/>
      <w:lang w:eastAsia="es-ES"/>
    </w:rPr>
  </w:style>
  <w:style w:type="paragraph" w:styleId="Sangra2detindependiente">
    <w:name w:val="Body Text Indent 2"/>
    <w:basedOn w:val="Normal"/>
    <w:link w:val="Sangra2detindependienteCar"/>
    <w:uiPriority w:val="99"/>
    <w:rsid w:val="00D335BC"/>
    <w:pPr>
      <w:spacing w:after="0" w:line="360" w:lineRule="auto"/>
      <w:ind w:left="705"/>
    </w:pPr>
    <w:rPr>
      <w:rFonts w:ascii="Tahoma" w:eastAsia="Times New Roman" w:hAnsi="Tahoma"/>
      <w:iCs/>
      <w:sz w:val="24"/>
      <w:szCs w:val="24"/>
      <w:lang w:eastAsia="es-ES"/>
    </w:rPr>
  </w:style>
  <w:style w:type="character" w:customStyle="1" w:styleId="Sangra2detindependienteCar">
    <w:name w:val="Sangría 2 de t. independiente Car"/>
    <w:link w:val="Sangra2detindependiente"/>
    <w:uiPriority w:val="99"/>
    <w:rsid w:val="00D335BC"/>
    <w:rPr>
      <w:rFonts w:ascii="Tahoma" w:eastAsia="Times New Roman" w:hAnsi="Tahoma" w:cs="Tahoma"/>
      <w:iCs/>
      <w:sz w:val="24"/>
      <w:szCs w:val="24"/>
      <w:lang w:eastAsia="es-ES"/>
    </w:rPr>
  </w:style>
  <w:style w:type="paragraph" w:styleId="Continuarlista">
    <w:name w:val="List Continue"/>
    <w:basedOn w:val="Normal"/>
    <w:uiPriority w:val="99"/>
    <w:rsid w:val="00D335BC"/>
    <w:pPr>
      <w:widowControl w:val="0"/>
      <w:spacing w:after="120" w:line="240" w:lineRule="auto"/>
      <w:ind w:left="283" w:hanging="845"/>
      <w:jc w:val="both"/>
    </w:pPr>
    <w:rPr>
      <w:rFonts w:ascii="Times New Roman" w:eastAsia="Times New Roman" w:hAnsi="Times New Roman"/>
      <w:sz w:val="24"/>
      <w:szCs w:val="20"/>
      <w:lang w:val="es-ES_tradnl" w:eastAsia="es-ES"/>
    </w:rPr>
  </w:style>
  <w:style w:type="paragraph" w:styleId="Lista">
    <w:name w:val="List"/>
    <w:basedOn w:val="Normal"/>
    <w:uiPriority w:val="99"/>
    <w:rsid w:val="00D335BC"/>
    <w:pPr>
      <w:widowControl w:val="0"/>
      <w:spacing w:after="0" w:line="240" w:lineRule="auto"/>
      <w:ind w:left="283" w:hanging="283"/>
      <w:jc w:val="both"/>
    </w:pPr>
    <w:rPr>
      <w:rFonts w:ascii="Times New Roman" w:eastAsia="Times New Roman" w:hAnsi="Times New Roman"/>
      <w:sz w:val="24"/>
      <w:szCs w:val="20"/>
      <w:lang w:val="es-ES_tradnl" w:eastAsia="es-ES"/>
    </w:rPr>
  </w:style>
  <w:style w:type="character" w:styleId="Hipervnculo">
    <w:name w:val="Hyperlink"/>
    <w:uiPriority w:val="99"/>
    <w:rsid w:val="00D335BC"/>
    <w:rPr>
      <w:rFonts w:cs="Times New Roman"/>
      <w:color w:val="0000FF"/>
      <w:u w:val="single"/>
    </w:rPr>
  </w:style>
  <w:style w:type="character" w:styleId="Nmerodepgina">
    <w:name w:val="page number"/>
    <w:uiPriority w:val="99"/>
    <w:rsid w:val="00D335BC"/>
    <w:rPr>
      <w:rFonts w:cs="Times New Roman"/>
    </w:rPr>
  </w:style>
  <w:style w:type="paragraph" w:customStyle="1" w:styleId="texto">
    <w:name w:val="texto"/>
    <w:basedOn w:val="Normal"/>
    <w:rsid w:val="00D335BC"/>
    <w:pPr>
      <w:spacing w:after="101" w:line="216" w:lineRule="atLeast"/>
      <w:ind w:firstLine="288"/>
      <w:jc w:val="both"/>
    </w:pPr>
    <w:rPr>
      <w:rFonts w:ascii="Arial" w:eastAsia="Times New Roman" w:hAnsi="Arial"/>
      <w:sz w:val="18"/>
      <w:szCs w:val="20"/>
      <w:lang w:val="es-ES_tradnl" w:eastAsia="es-ES"/>
    </w:rPr>
  </w:style>
  <w:style w:type="character" w:customStyle="1" w:styleId="TextonotapieCar">
    <w:name w:val="Texto nota pie Car"/>
    <w:link w:val="Textonotapie"/>
    <w:semiHidden/>
    <w:rsid w:val="00D335BC"/>
    <w:rPr>
      <w:rFonts w:ascii="Times New Roman" w:eastAsia="Times New Roman" w:hAnsi="Times New Roman" w:cs="Times New Roman"/>
      <w:sz w:val="20"/>
      <w:szCs w:val="20"/>
      <w:lang w:eastAsia="es-ES"/>
    </w:rPr>
  </w:style>
  <w:style w:type="paragraph" w:styleId="Textonotapie">
    <w:name w:val="footnote text"/>
    <w:basedOn w:val="Normal"/>
    <w:link w:val="TextonotapieCar"/>
    <w:semiHidden/>
    <w:rsid w:val="00D335BC"/>
    <w:pPr>
      <w:spacing w:after="0" w:line="240" w:lineRule="auto"/>
    </w:pPr>
    <w:rPr>
      <w:rFonts w:ascii="Times New Roman" w:eastAsia="Times New Roman" w:hAnsi="Times New Roman"/>
      <w:sz w:val="20"/>
      <w:szCs w:val="20"/>
      <w:lang w:eastAsia="es-ES"/>
    </w:rPr>
  </w:style>
  <w:style w:type="character" w:customStyle="1" w:styleId="TextonotapieCar1">
    <w:name w:val="Texto nota pie Car1"/>
    <w:uiPriority w:val="99"/>
    <w:semiHidden/>
    <w:rsid w:val="00D335BC"/>
    <w:rPr>
      <w:sz w:val="20"/>
      <w:szCs w:val="20"/>
    </w:rPr>
  </w:style>
  <w:style w:type="paragraph" w:customStyle="1" w:styleId="Cuadro">
    <w:name w:val="Cuadro"/>
    <w:basedOn w:val="Normal"/>
    <w:next w:val="Normal"/>
    <w:uiPriority w:val="99"/>
    <w:qFormat/>
    <w:rsid w:val="00D335BC"/>
    <w:pPr>
      <w:spacing w:after="0" w:line="240" w:lineRule="auto"/>
      <w:jc w:val="both"/>
    </w:pPr>
    <w:rPr>
      <w:rFonts w:ascii="Arial" w:eastAsia="Times New Roman" w:hAnsi="Arial"/>
      <w:iCs/>
      <w:sz w:val="24"/>
      <w:szCs w:val="20"/>
      <w:lang w:eastAsia="es-ES"/>
    </w:rPr>
  </w:style>
  <w:style w:type="paragraph" w:customStyle="1" w:styleId="xl25">
    <w:name w:val="xl25"/>
    <w:basedOn w:val="Normal"/>
    <w:uiPriority w:val="99"/>
    <w:rsid w:val="00D335BC"/>
    <w:pPr>
      <w:pBdr>
        <w:left w:val="single" w:sz="4" w:space="0" w:color="auto"/>
        <w:bottom w:val="single" w:sz="8" w:space="0" w:color="auto"/>
        <w:right w:val="single" w:sz="4" w:space="0" w:color="auto"/>
      </w:pBdr>
      <w:spacing w:before="100" w:beforeAutospacing="1" w:after="100" w:afterAutospacing="1" w:line="240" w:lineRule="auto"/>
      <w:jc w:val="both"/>
    </w:pPr>
    <w:rPr>
      <w:rFonts w:ascii="Arial" w:eastAsia="Arial Unicode MS" w:hAnsi="Arial" w:cs="Arial"/>
      <w:sz w:val="24"/>
      <w:szCs w:val="24"/>
      <w:lang w:eastAsia="es-ES"/>
    </w:rPr>
  </w:style>
  <w:style w:type="paragraph" w:styleId="Textocomentario">
    <w:name w:val="annotation text"/>
    <w:basedOn w:val="Normal"/>
    <w:link w:val="TextocomentarioCar"/>
    <w:uiPriority w:val="99"/>
    <w:rsid w:val="00D335BC"/>
    <w:pPr>
      <w:overflowPunct w:val="0"/>
      <w:autoSpaceDE w:val="0"/>
      <w:autoSpaceDN w:val="0"/>
      <w:adjustRightInd w:val="0"/>
      <w:spacing w:after="0" w:line="240" w:lineRule="auto"/>
      <w:jc w:val="both"/>
      <w:textAlignment w:val="baseline"/>
    </w:pPr>
    <w:rPr>
      <w:rFonts w:ascii="Arial" w:eastAsia="Times New Roman" w:hAnsi="Arial"/>
      <w:sz w:val="20"/>
      <w:szCs w:val="20"/>
      <w:lang w:eastAsia="es-ES"/>
    </w:rPr>
  </w:style>
  <w:style w:type="character" w:customStyle="1" w:styleId="TextocomentarioCar">
    <w:name w:val="Texto comentario Car"/>
    <w:link w:val="Textocomentario"/>
    <w:uiPriority w:val="99"/>
    <w:rsid w:val="00D335BC"/>
    <w:rPr>
      <w:rFonts w:ascii="Arial" w:eastAsia="Times New Roman" w:hAnsi="Arial" w:cs="Times New Roman"/>
      <w:szCs w:val="20"/>
      <w:lang w:eastAsia="es-ES"/>
    </w:rPr>
  </w:style>
  <w:style w:type="paragraph" w:customStyle="1" w:styleId="Infodocumentosadjuntos">
    <w:name w:val="Info documentos adjuntos"/>
    <w:basedOn w:val="Normal"/>
    <w:uiPriority w:val="99"/>
    <w:rsid w:val="00D335BC"/>
    <w:pPr>
      <w:spacing w:after="0" w:line="240" w:lineRule="auto"/>
    </w:pPr>
    <w:rPr>
      <w:rFonts w:ascii="Times New Roman" w:eastAsia="Times New Roman" w:hAnsi="Times New Roman"/>
      <w:sz w:val="24"/>
      <w:szCs w:val="24"/>
      <w:lang w:eastAsia="es-ES"/>
    </w:rPr>
  </w:style>
  <w:style w:type="character" w:styleId="Hipervnculovisitado">
    <w:name w:val="FollowedHyperlink"/>
    <w:uiPriority w:val="99"/>
    <w:rsid w:val="00D335BC"/>
    <w:rPr>
      <w:rFonts w:cs="Times New Roman"/>
      <w:color w:val="800080"/>
      <w:u w:val="single"/>
    </w:rPr>
  </w:style>
  <w:style w:type="character" w:styleId="Textoennegrita">
    <w:name w:val="Strong"/>
    <w:uiPriority w:val="22"/>
    <w:qFormat/>
    <w:rsid w:val="00D335BC"/>
    <w:rPr>
      <w:rFonts w:cs="Times New Roman"/>
      <w:b/>
      <w:bCs/>
    </w:rPr>
  </w:style>
  <w:style w:type="paragraph" w:styleId="HTMLconformatoprevio">
    <w:name w:val="HTML Preformatted"/>
    <w:basedOn w:val="Normal"/>
    <w:link w:val="HTMLconformatoprevioCar"/>
    <w:uiPriority w:val="99"/>
    <w:rsid w:val="00D33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es-MX"/>
    </w:rPr>
  </w:style>
  <w:style w:type="character" w:customStyle="1" w:styleId="HTMLconformatoprevioCar">
    <w:name w:val="HTML con formato previo Car"/>
    <w:link w:val="HTMLconformatoprevio"/>
    <w:uiPriority w:val="99"/>
    <w:rsid w:val="00D335BC"/>
    <w:rPr>
      <w:rFonts w:ascii="Courier New" w:eastAsia="Times New Roman" w:hAnsi="Courier New" w:cs="Courier New"/>
      <w:sz w:val="20"/>
      <w:szCs w:val="20"/>
      <w:lang w:eastAsia="es-MX"/>
    </w:rPr>
  </w:style>
  <w:style w:type="paragraph" w:customStyle="1" w:styleId="nomcientificos">
    <w:name w:val="nomcientificos"/>
    <w:basedOn w:val="Normal"/>
    <w:next w:val="Normal"/>
    <w:uiPriority w:val="99"/>
    <w:rsid w:val="00D335BC"/>
    <w:pPr>
      <w:spacing w:after="0" w:line="240" w:lineRule="auto"/>
      <w:jc w:val="both"/>
    </w:pPr>
    <w:rPr>
      <w:rFonts w:ascii="Arial" w:eastAsia="Times New Roman" w:hAnsi="Arial"/>
      <w:i/>
      <w:sz w:val="24"/>
      <w:szCs w:val="20"/>
      <w:lang w:eastAsia="es-ES"/>
    </w:rPr>
  </w:style>
  <w:style w:type="paragraph" w:customStyle="1" w:styleId="Textoindependiente21">
    <w:name w:val="Texto independiente 21"/>
    <w:basedOn w:val="Normal"/>
    <w:uiPriority w:val="99"/>
    <w:rsid w:val="00D335BC"/>
    <w:pPr>
      <w:spacing w:after="0" w:line="240" w:lineRule="auto"/>
      <w:jc w:val="both"/>
    </w:pPr>
    <w:rPr>
      <w:rFonts w:ascii="Arial" w:eastAsia="Times New Roman" w:hAnsi="Arial"/>
      <w:b/>
      <w:sz w:val="20"/>
      <w:szCs w:val="20"/>
      <w:lang w:eastAsia="es-ES"/>
    </w:rPr>
  </w:style>
  <w:style w:type="paragraph" w:customStyle="1" w:styleId="Textodenotaalfinal">
    <w:name w:val="Texto de nota al final"/>
    <w:basedOn w:val="Normal"/>
    <w:uiPriority w:val="99"/>
    <w:rsid w:val="00D335BC"/>
    <w:pPr>
      <w:widowControl w:val="0"/>
      <w:spacing w:after="0" w:line="240" w:lineRule="auto"/>
      <w:jc w:val="both"/>
    </w:pPr>
    <w:rPr>
      <w:rFonts w:ascii="Arial" w:eastAsia="Times New Roman" w:hAnsi="Arial"/>
      <w:sz w:val="16"/>
      <w:szCs w:val="20"/>
      <w:lang w:eastAsia="es-ES"/>
    </w:rPr>
  </w:style>
  <w:style w:type="paragraph" w:customStyle="1" w:styleId="Style2">
    <w:name w:val="Style 2"/>
    <w:basedOn w:val="Normal"/>
    <w:uiPriority w:val="99"/>
    <w:rsid w:val="00D335BC"/>
    <w:pPr>
      <w:widowControl w:val="0"/>
      <w:autoSpaceDE w:val="0"/>
      <w:autoSpaceDN w:val="0"/>
      <w:spacing w:after="0" w:line="240" w:lineRule="auto"/>
      <w:ind w:firstLine="288"/>
      <w:jc w:val="both"/>
    </w:pPr>
    <w:rPr>
      <w:rFonts w:ascii="Times New Roman" w:eastAsia="Times New Roman" w:hAnsi="Times New Roman"/>
      <w:sz w:val="24"/>
      <w:szCs w:val="24"/>
      <w:lang w:val="en-US" w:eastAsia="es-ES"/>
    </w:rPr>
  </w:style>
  <w:style w:type="paragraph" w:customStyle="1" w:styleId="Style3">
    <w:name w:val="Style 3"/>
    <w:basedOn w:val="Normal"/>
    <w:uiPriority w:val="99"/>
    <w:rsid w:val="00D335BC"/>
    <w:pPr>
      <w:widowControl w:val="0"/>
      <w:autoSpaceDE w:val="0"/>
      <w:autoSpaceDN w:val="0"/>
      <w:spacing w:after="0" w:line="240" w:lineRule="auto"/>
      <w:ind w:left="288"/>
    </w:pPr>
    <w:rPr>
      <w:rFonts w:ascii="Times New Roman" w:eastAsia="Times New Roman" w:hAnsi="Times New Roman"/>
      <w:sz w:val="24"/>
      <w:szCs w:val="24"/>
      <w:lang w:val="en-US" w:eastAsia="es-ES"/>
    </w:rPr>
  </w:style>
  <w:style w:type="character" w:customStyle="1" w:styleId="noestilo1">
    <w:name w:val="noestilo1"/>
    <w:rsid w:val="00D335BC"/>
    <w:rPr>
      <w:rFonts w:cs="Times New Roman"/>
      <w:vanish/>
    </w:rPr>
  </w:style>
  <w:style w:type="paragraph" w:customStyle="1" w:styleId="Prrafo">
    <w:name w:val="Párrafo"/>
    <w:basedOn w:val="Normal"/>
    <w:uiPriority w:val="99"/>
    <w:rsid w:val="00D335BC"/>
    <w:pPr>
      <w:tabs>
        <w:tab w:val="right" w:leader="dot" w:pos="284"/>
      </w:tabs>
      <w:spacing w:after="0" w:line="240" w:lineRule="auto"/>
      <w:ind w:firstLine="284"/>
      <w:jc w:val="both"/>
    </w:pPr>
    <w:rPr>
      <w:rFonts w:ascii="Arial" w:eastAsia="Times New Roman" w:hAnsi="Arial"/>
      <w:sz w:val="24"/>
      <w:szCs w:val="20"/>
      <w:lang w:eastAsia="es-ES"/>
    </w:rPr>
  </w:style>
  <w:style w:type="character" w:styleId="nfasis">
    <w:name w:val="Emphasis"/>
    <w:uiPriority w:val="20"/>
    <w:qFormat/>
    <w:rsid w:val="00D335BC"/>
    <w:rPr>
      <w:rFonts w:cs="Times New Roman"/>
      <w:i/>
      <w:iCs/>
    </w:rPr>
  </w:style>
  <w:style w:type="character" w:customStyle="1" w:styleId="subtitulo1">
    <w:name w:val="subtitulo1"/>
    <w:rsid w:val="00D335BC"/>
    <w:rPr>
      <w:rFonts w:cs="Times New Roman"/>
      <w:b/>
      <w:bCs/>
      <w:sz w:val="20"/>
      <w:szCs w:val="20"/>
    </w:rPr>
  </w:style>
  <w:style w:type="paragraph" w:styleId="Textodebloque">
    <w:name w:val="Block Text"/>
    <w:basedOn w:val="Normal"/>
    <w:uiPriority w:val="99"/>
    <w:rsid w:val="00D335BC"/>
    <w:pPr>
      <w:spacing w:after="0" w:line="288" w:lineRule="auto"/>
      <w:ind w:left="1134" w:right="901"/>
      <w:jc w:val="both"/>
    </w:pPr>
    <w:rPr>
      <w:rFonts w:ascii="Arial" w:eastAsia="Times New Roman" w:hAnsi="Arial"/>
      <w:b/>
      <w:sz w:val="20"/>
      <w:szCs w:val="20"/>
      <w:lang w:eastAsia="es-ES"/>
    </w:rPr>
  </w:style>
  <w:style w:type="paragraph" w:customStyle="1" w:styleId="sbasedon0">
    <w:name w:val="ðsbasedon0"/>
    <w:uiPriority w:val="99"/>
    <w:rsid w:val="00D335BC"/>
    <w:pPr>
      <w:keepNext/>
      <w:widowControl w:val="0"/>
      <w:suppressAutoHyphens/>
      <w:spacing w:line="360" w:lineRule="auto"/>
      <w:jc w:val="center"/>
    </w:pPr>
    <w:rPr>
      <w:rFonts w:ascii="Times New Roman" w:eastAsia="Times New Roman" w:hAnsi="Times New Roman"/>
      <w:b/>
      <w:spacing w:val="-3"/>
      <w:sz w:val="24"/>
      <w:lang w:val="es-ES_tradnl" w:eastAsia="es-ES"/>
    </w:rPr>
  </w:style>
  <w:style w:type="paragraph" w:customStyle="1" w:styleId="Nomalarial">
    <w:name w:val="Nomal+arial"/>
    <w:basedOn w:val="Encabezado"/>
    <w:uiPriority w:val="99"/>
    <w:rsid w:val="00D335BC"/>
    <w:pPr>
      <w:tabs>
        <w:tab w:val="clear" w:pos="4419"/>
        <w:tab w:val="clear" w:pos="8838"/>
        <w:tab w:val="center" w:pos="4252"/>
        <w:tab w:val="right" w:pos="8504"/>
      </w:tabs>
      <w:spacing w:line="288" w:lineRule="auto"/>
      <w:jc w:val="both"/>
    </w:pPr>
    <w:rPr>
      <w:rFonts w:ascii="Arial" w:eastAsia="Times New Roman" w:hAnsi="Arial" w:cs="Arial"/>
      <w:color w:val="000000"/>
      <w:sz w:val="20"/>
      <w:szCs w:val="20"/>
      <w:lang w:val="es-ES_tradnl" w:eastAsia="es-ES"/>
    </w:rPr>
  </w:style>
  <w:style w:type="paragraph" w:customStyle="1" w:styleId="Normalarial">
    <w:name w:val="Normal+arial"/>
    <w:basedOn w:val="Nomalarial"/>
    <w:uiPriority w:val="99"/>
    <w:rsid w:val="00D335BC"/>
  </w:style>
  <w:style w:type="paragraph" w:customStyle="1" w:styleId="contenido">
    <w:name w:val="contenido"/>
    <w:basedOn w:val="Normal"/>
    <w:uiPriority w:val="99"/>
    <w:rsid w:val="00D335BC"/>
    <w:pPr>
      <w:spacing w:after="0" w:line="360" w:lineRule="auto"/>
      <w:ind w:firstLine="709"/>
    </w:pPr>
    <w:rPr>
      <w:rFonts w:ascii="Arial" w:eastAsia="Times New Roman" w:hAnsi="Arial"/>
      <w:sz w:val="24"/>
      <w:szCs w:val="20"/>
      <w:lang w:val="es-ES" w:eastAsia="es-ES"/>
    </w:rPr>
  </w:style>
  <w:style w:type="paragraph" w:customStyle="1" w:styleId="SUBTITULO">
    <w:name w:val="SUBTITULO"/>
    <w:basedOn w:val="Ttulo"/>
    <w:next w:val="contenido"/>
    <w:uiPriority w:val="99"/>
    <w:rsid w:val="00D335BC"/>
    <w:pPr>
      <w:spacing w:before="0" w:after="0" w:line="360" w:lineRule="auto"/>
      <w:jc w:val="left"/>
      <w:outlineLvl w:val="9"/>
    </w:pPr>
    <w:rPr>
      <w:b w:val="0"/>
      <w:bCs w:val="0"/>
      <w:kern w:val="0"/>
      <w:sz w:val="28"/>
      <w:szCs w:val="20"/>
      <w:lang w:val="es-ES"/>
    </w:rPr>
  </w:style>
  <w:style w:type="paragraph" w:styleId="Ttulo">
    <w:name w:val="Title"/>
    <w:aliases w:val="mapas"/>
    <w:basedOn w:val="Normal"/>
    <w:link w:val="TtuloCar"/>
    <w:uiPriority w:val="10"/>
    <w:qFormat/>
    <w:rsid w:val="00D335BC"/>
    <w:pPr>
      <w:spacing w:before="240" w:after="60" w:line="240" w:lineRule="auto"/>
      <w:jc w:val="center"/>
      <w:outlineLvl w:val="0"/>
    </w:pPr>
    <w:rPr>
      <w:rFonts w:ascii="Arial" w:eastAsia="Times New Roman" w:hAnsi="Arial"/>
      <w:b/>
      <w:bCs/>
      <w:kern w:val="28"/>
      <w:sz w:val="32"/>
      <w:szCs w:val="32"/>
      <w:lang w:val="es-ES_tradnl" w:eastAsia="es-ES"/>
    </w:rPr>
  </w:style>
  <w:style w:type="character" w:customStyle="1" w:styleId="TtuloCar">
    <w:name w:val="Título Car"/>
    <w:aliases w:val="mapas Car"/>
    <w:link w:val="Ttulo"/>
    <w:uiPriority w:val="10"/>
    <w:rsid w:val="00D335BC"/>
    <w:rPr>
      <w:rFonts w:ascii="Arial" w:eastAsia="Times New Roman" w:hAnsi="Arial" w:cs="Arial"/>
      <w:b/>
      <w:bCs/>
      <w:kern w:val="28"/>
      <w:sz w:val="32"/>
      <w:szCs w:val="32"/>
      <w:lang w:val="es-ES_tradnl" w:eastAsia="es-ES"/>
    </w:rPr>
  </w:style>
  <w:style w:type="paragraph" w:customStyle="1" w:styleId="xl24">
    <w:name w:val="xl24"/>
    <w:basedOn w:val="Normal"/>
    <w:uiPriority w:val="99"/>
    <w:rsid w:val="00D335B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es-ES" w:eastAsia="es-ES"/>
    </w:rPr>
  </w:style>
  <w:style w:type="paragraph" w:customStyle="1" w:styleId="xl26">
    <w:name w:val="xl26"/>
    <w:basedOn w:val="Normal"/>
    <w:uiPriority w:val="99"/>
    <w:rsid w:val="00D335B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Arial Unicode MS" w:eastAsia="Arial Unicode MS" w:hAnsi="Arial Unicode MS" w:cs="Arial Unicode MS"/>
      <w:sz w:val="24"/>
      <w:szCs w:val="24"/>
      <w:lang w:val="es-ES" w:eastAsia="es-ES"/>
    </w:rPr>
  </w:style>
  <w:style w:type="paragraph" w:customStyle="1" w:styleId="xl27">
    <w:name w:val="xl27"/>
    <w:basedOn w:val="Normal"/>
    <w:uiPriority w:val="99"/>
    <w:rsid w:val="00D335BC"/>
    <w:pPr>
      <w:pBdr>
        <w:left w:val="single" w:sz="8" w:space="0" w:color="auto"/>
        <w:bottom w:val="single" w:sz="8" w:space="0" w:color="auto"/>
        <w:right w:val="single" w:sz="8" w:space="0" w:color="auto"/>
      </w:pBdr>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28">
    <w:name w:val="xl28"/>
    <w:basedOn w:val="Normal"/>
    <w:uiPriority w:val="99"/>
    <w:rsid w:val="00D335B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29">
    <w:name w:val="xl29"/>
    <w:basedOn w:val="Normal"/>
    <w:uiPriority w:val="99"/>
    <w:rsid w:val="00D335BC"/>
    <w:pP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paragraph" w:customStyle="1" w:styleId="xl30">
    <w:name w:val="xl30"/>
    <w:basedOn w:val="Normal"/>
    <w:uiPriority w:val="99"/>
    <w:rsid w:val="00D335BC"/>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es-ES" w:eastAsia="es-ES"/>
    </w:rPr>
  </w:style>
  <w:style w:type="paragraph" w:customStyle="1" w:styleId="xl31">
    <w:name w:val="xl31"/>
    <w:basedOn w:val="Normal"/>
    <w:uiPriority w:val="99"/>
    <w:rsid w:val="00D335BC"/>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es-ES" w:eastAsia="es-ES"/>
    </w:rPr>
  </w:style>
  <w:style w:type="paragraph" w:customStyle="1" w:styleId="xl32">
    <w:name w:val="xl32"/>
    <w:basedOn w:val="Normal"/>
    <w:uiPriority w:val="99"/>
    <w:rsid w:val="00D335BC"/>
    <w:pPr>
      <w:pBdr>
        <w:top w:val="single" w:sz="8" w:space="0" w:color="auto"/>
        <w:left w:val="single" w:sz="8" w:space="0" w:color="auto"/>
        <w:bottom w:val="single" w:sz="8" w:space="0" w:color="auto"/>
      </w:pBdr>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33">
    <w:name w:val="xl33"/>
    <w:basedOn w:val="Normal"/>
    <w:uiPriority w:val="99"/>
    <w:rsid w:val="00D335BC"/>
    <w:pPr>
      <w:pBdr>
        <w:top w:val="single" w:sz="8" w:space="0" w:color="auto"/>
        <w:bottom w:val="single" w:sz="8" w:space="0" w:color="auto"/>
      </w:pBdr>
      <w:spacing w:before="100" w:beforeAutospacing="1" w:after="100" w:afterAutospacing="1" w:line="240" w:lineRule="auto"/>
    </w:pPr>
    <w:rPr>
      <w:rFonts w:ascii="Arial" w:eastAsia="Arial Unicode MS" w:hAnsi="Arial" w:cs="Arial"/>
      <w:b/>
      <w:bCs/>
      <w:sz w:val="24"/>
      <w:szCs w:val="24"/>
      <w:lang w:val="es-ES" w:eastAsia="es-ES"/>
    </w:rPr>
  </w:style>
  <w:style w:type="paragraph" w:customStyle="1" w:styleId="xl34">
    <w:name w:val="xl34"/>
    <w:basedOn w:val="Normal"/>
    <w:uiPriority w:val="99"/>
    <w:rsid w:val="00D335BC"/>
    <w:pPr>
      <w:pBdr>
        <w:top w:val="single" w:sz="8" w:space="0" w:color="auto"/>
        <w:bottom w:val="single" w:sz="8" w:space="0" w:color="auto"/>
        <w:right w:val="single" w:sz="8" w:space="0" w:color="auto"/>
      </w:pBdr>
      <w:spacing w:before="100" w:beforeAutospacing="1" w:after="100" w:afterAutospacing="1" w:line="240" w:lineRule="auto"/>
    </w:pPr>
    <w:rPr>
      <w:rFonts w:ascii="Arial" w:eastAsia="Arial Unicode MS" w:hAnsi="Arial" w:cs="Arial"/>
      <w:b/>
      <w:bCs/>
      <w:sz w:val="24"/>
      <w:szCs w:val="24"/>
      <w:lang w:val="es-ES" w:eastAsia="es-ES"/>
    </w:rPr>
  </w:style>
  <w:style w:type="paragraph" w:customStyle="1" w:styleId="xl35">
    <w:name w:val="xl35"/>
    <w:basedOn w:val="Normal"/>
    <w:uiPriority w:val="99"/>
    <w:rsid w:val="00D335BC"/>
    <w:pPr>
      <w:pBdr>
        <w:left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es-ES" w:eastAsia="es-ES"/>
    </w:rPr>
  </w:style>
  <w:style w:type="paragraph" w:customStyle="1" w:styleId="xl36">
    <w:name w:val="xl36"/>
    <w:basedOn w:val="Normal"/>
    <w:uiPriority w:val="99"/>
    <w:rsid w:val="00D335BC"/>
    <w:pPr>
      <w:pBdr>
        <w:top w:val="single" w:sz="8" w:space="0" w:color="auto"/>
        <w:bottom w:val="single" w:sz="8" w:space="0" w:color="auto"/>
      </w:pBdr>
      <w:spacing w:before="100" w:beforeAutospacing="1" w:after="100" w:afterAutospacing="1" w:line="240" w:lineRule="auto"/>
      <w:jc w:val="center"/>
    </w:pPr>
    <w:rPr>
      <w:rFonts w:ascii="Arial Unicode MS" w:eastAsia="Arial Unicode MS" w:hAnsi="Arial Unicode MS" w:cs="Arial Unicode MS"/>
      <w:sz w:val="24"/>
      <w:szCs w:val="24"/>
      <w:lang w:val="es-ES" w:eastAsia="es-ES"/>
    </w:rPr>
  </w:style>
  <w:style w:type="paragraph" w:customStyle="1" w:styleId="xl22">
    <w:name w:val="xl22"/>
    <w:basedOn w:val="Normal"/>
    <w:uiPriority w:val="99"/>
    <w:rsid w:val="00D335B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Arial Unicode MS" w:eastAsia="Arial Unicode MS" w:hAnsi="Arial Unicode MS" w:cs="Arial Unicode MS"/>
      <w:sz w:val="24"/>
      <w:szCs w:val="24"/>
      <w:lang w:val="es-ES" w:eastAsia="es-ES"/>
    </w:rPr>
  </w:style>
  <w:style w:type="paragraph" w:customStyle="1" w:styleId="xl23">
    <w:name w:val="xl23"/>
    <w:basedOn w:val="Normal"/>
    <w:uiPriority w:val="99"/>
    <w:rsid w:val="00D335BC"/>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ascii="Arial" w:eastAsia="Arial Unicode MS" w:hAnsi="Arial" w:cs="Arial"/>
      <w:sz w:val="24"/>
      <w:szCs w:val="24"/>
      <w:lang w:val="es-ES" w:eastAsia="es-ES"/>
    </w:rPr>
  </w:style>
  <w:style w:type="paragraph" w:customStyle="1" w:styleId="xl37">
    <w:name w:val="xl37"/>
    <w:basedOn w:val="Normal"/>
    <w:uiPriority w:val="99"/>
    <w:rsid w:val="00D335BC"/>
    <w:pPr>
      <w:pBdr>
        <w:left w:val="single" w:sz="8" w:space="0" w:color="auto"/>
        <w:bottom w:val="single" w:sz="8" w:space="0" w:color="auto"/>
        <w:right w:val="single" w:sz="8" w:space="0" w:color="auto"/>
      </w:pBd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character" w:customStyle="1" w:styleId="ruta1">
    <w:name w:val="ruta1"/>
    <w:rsid w:val="00D335BC"/>
    <w:rPr>
      <w:rFonts w:cs="Times New Roman"/>
    </w:rPr>
  </w:style>
  <w:style w:type="paragraph" w:customStyle="1" w:styleId="TextoCar">
    <w:name w:val="Texto Car"/>
    <w:basedOn w:val="Normal"/>
    <w:uiPriority w:val="99"/>
    <w:rsid w:val="00D335BC"/>
    <w:pPr>
      <w:spacing w:after="101" w:line="216" w:lineRule="exact"/>
      <w:ind w:firstLine="288"/>
      <w:jc w:val="both"/>
    </w:pPr>
    <w:rPr>
      <w:rFonts w:ascii="Arial" w:eastAsia="Times New Roman" w:hAnsi="Arial" w:cs="Arial"/>
      <w:sz w:val="18"/>
      <w:szCs w:val="18"/>
      <w:lang w:val="es-ES" w:eastAsia="es-ES"/>
    </w:rPr>
  </w:style>
  <w:style w:type="paragraph" w:customStyle="1" w:styleId="Anotacion">
    <w:name w:val="Anotacion"/>
    <w:basedOn w:val="Normal"/>
    <w:autoRedefine/>
    <w:uiPriority w:val="99"/>
    <w:rsid w:val="00D335BC"/>
    <w:pPr>
      <w:spacing w:after="101" w:line="222" w:lineRule="exact"/>
      <w:ind w:firstLine="288"/>
      <w:jc w:val="both"/>
    </w:pPr>
    <w:rPr>
      <w:rFonts w:ascii="Arial" w:eastAsia="Times New Roman" w:hAnsi="Arial" w:cs="Arial"/>
      <w:b/>
      <w:sz w:val="20"/>
      <w:szCs w:val="20"/>
      <w:lang w:val="es-ES" w:eastAsia="es-MX"/>
    </w:rPr>
  </w:style>
  <w:style w:type="paragraph" w:customStyle="1" w:styleId="ROMANOS">
    <w:name w:val="ROMANOS"/>
    <w:basedOn w:val="Normal"/>
    <w:uiPriority w:val="99"/>
    <w:rsid w:val="00D335BC"/>
    <w:pPr>
      <w:tabs>
        <w:tab w:val="left" w:pos="720"/>
      </w:tabs>
      <w:spacing w:after="101" w:line="216" w:lineRule="exact"/>
      <w:ind w:left="720" w:hanging="432"/>
      <w:jc w:val="both"/>
    </w:pPr>
    <w:rPr>
      <w:rFonts w:ascii="Arial" w:eastAsia="Times New Roman" w:hAnsi="Arial" w:cs="Arial"/>
      <w:sz w:val="18"/>
      <w:szCs w:val="18"/>
      <w:lang w:val="es-ES" w:eastAsia="es-ES"/>
    </w:rPr>
  </w:style>
  <w:style w:type="paragraph" w:customStyle="1" w:styleId="AnexoNivel1">
    <w:name w:val="Anexo Nivel 1"/>
    <w:basedOn w:val="Normal"/>
    <w:uiPriority w:val="99"/>
    <w:rsid w:val="00D335BC"/>
    <w:pPr>
      <w:tabs>
        <w:tab w:val="left" w:pos="360"/>
      </w:tabs>
      <w:spacing w:after="0" w:line="240" w:lineRule="auto"/>
      <w:jc w:val="both"/>
    </w:pPr>
    <w:rPr>
      <w:rFonts w:ascii="Arial" w:eastAsia="Times New Roman" w:hAnsi="Arial" w:cs="Arial"/>
      <w:sz w:val="24"/>
      <w:szCs w:val="20"/>
      <w:lang w:val="es-ES" w:eastAsia="es-ES"/>
    </w:rPr>
  </w:style>
  <w:style w:type="paragraph" w:styleId="Lista2">
    <w:name w:val="List 2"/>
    <w:basedOn w:val="Normal"/>
    <w:uiPriority w:val="99"/>
    <w:rsid w:val="00D335BC"/>
    <w:pPr>
      <w:spacing w:after="0" w:line="240" w:lineRule="auto"/>
      <w:ind w:left="566" w:hanging="283"/>
    </w:pPr>
    <w:rPr>
      <w:rFonts w:ascii="Times New Roman" w:eastAsia="Times New Roman" w:hAnsi="Times New Roman"/>
      <w:sz w:val="20"/>
      <w:szCs w:val="20"/>
      <w:lang w:val="es-ES_tradnl" w:eastAsia="es-ES"/>
    </w:rPr>
  </w:style>
  <w:style w:type="paragraph" w:styleId="Lista3">
    <w:name w:val="List 3"/>
    <w:basedOn w:val="Normal"/>
    <w:uiPriority w:val="99"/>
    <w:rsid w:val="00D335BC"/>
    <w:pPr>
      <w:spacing w:after="0" w:line="240" w:lineRule="auto"/>
      <w:ind w:left="849" w:hanging="283"/>
    </w:pPr>
    <w:rPr>
      <w:rFonts w:ascii="Times New Roman" w:eastAsia="Times New Roman" w:hAnsi="Times New Roman"/>
      <w:sz w:val="20"/>
      <w:szCs w:val="20"/>
      <w:lang w:val="es-ES_tradnl" w:eastAsia="es-ES"/>
    </w:rPr>
  </w:style>
  <w:style w:type="paragraph" w:styleId="Lista4">
    <w:name w:val="List 4"/>
    <w:basedOn w:val="Normal"/>
    <w:uiPriority w:val="99"/>
    <w:rsid w:val="00D335BC"/>
    <w:pPr>
      <w:spacing w:after="0" w:line="240" w:lineRule="auto"/>
      <w:ind w:left="1132" w:hanging="283"/>
    </w:pPr>
    <w:rPr>
      <w:rFonts w:ascii="Times New Roman" w:eastAsia="Times New Roman" w:hAnsi="Times New Roman"/>
      <w:sz w:val="20"/>
      <w:szCs w:val="20"/>
      <w:lang w:val="es-ES_tradnl" w:eastAsia="es-ES"/>
    </w:rPr>
  </w:style>
  <w:style w:type="paragraph" w:styleId="Lista5">
    <w:name w:val="List 5"/>
    <w:basedOn w:val="Normal"/>
    <w:uiPriority w:val="99"/>
    <w:rsid w:val="00D335BC"/>
    <w:pPr>
      <w:spacing w:after="0" w:line="240" w:lineRule="auto"/>
      <w:ind w:left="1415" w:hanging="283"/>
    </w:pPr>
    <w:rPr>
      <w:rFonts w:ascii="Times New Roman" w:eastAsia="Times New Roman" w:hAnsi="Times New Roman"/>
      <w:sz w:val="20"/>
      <w:szCs w:val="20"/>
      <w:lang w:val="es-ES_tradnl" w:eastAsia="es-ES"/>
    </w:rPr>
  </w:style>
  <w:style w:type="paragraph" w:styleId="Saludo">
    <w:name w:val="Salutation"/>
    <w:basedOn w:val="Normal"/>
    <w:next w:val="Normal"/>
    <w:link w:val="SaludoCar"/>
    <w:uiPriority w:val="99"/>
    <w:rsid w:val="00D335BC"/>
    <w:pPr>
      <w:spacing w:after="0" w:line="240" w:lineRule="auto"/>
    </w:pPr>
    <w:rPr>
      <w:rFonts w:ascii="Times New Roman" w:eastAsia="Times New Roman" w:hAnsi="Times New Roman"/>
      <w:sz w:val="20"/>
      <w:szCs w:val="20"/>
      <w:lang w:val="es-ES_tradnl" w:eastAsia="es-ES"/>
    </w:rPr>
  </w:style>
  <w:style w:type="character" w:customStyle="1" w:styleId="SaludoCar">
    <w:name w:val="Saludo Car"/>
    <w:link w:val="Saludo"/>
    <w:uiPriority w:val="99"/>
    <w:rsid w:val="00D335BC"/>
    <w:rPr>
      <w:rFonts w:ascii="Times New Roman" w:eastAsia="Times New Roman" w:hAnsi="Times New Roman" w:cs="Times New Roman"/>
      <w:sz w:val="20"/>
      <w:szCs w:val="20"/>
      <w:lang w:val="es-ES_tradnl" w:eastAsia="es-ES"/>
    </w:rPr>
  </w:style>
  <w:style w:type="paragraph" w:styleId="Listaconvietas">
    <w:name w:val="List Bullet"/>
    <w:basedOn w:val="Normal"/>
    <w:autoRedefine/>
    <w:uiPriority w:val="99"/>
    <w:rsid w:val="00D335BC"/>
    <w:pPr>
      <w:tabs>
        <w:tab w:val="num" w:pos="360"/>
      </w:tabs>
      <w:spacing w:after="0" w:line="240" w:lineRule="auto"/>
      <w:ind w:left="360" w:hanging="360"/>
    </w:pPr>
    <w:rPr>
      <w:rFonts w:ascii="Times New Roman" w:eastAsia="Times New Roman" w:hAnsi="Times New Roman"/>
      <w:sz w:val="20"/>
      <w:szCs w:val="20"/>
      <w:lang w:val="es-ES_tradnl" w:eastAsia="es-ES"/>
    </w:rPr>
  </w:style>
  <w:style w:type="paragraph" w:styleId="Listaconvietas2">
    <w:name w:val="List Bullet 2"/>
    <w:basedOn w:val="Normal"/>
    <w:autoRedefine/>
    <w:uiPriority w:val="99"/>
    <w:rsid w:val="00D335BC"/>
    <w:pPr>
      <w:tabs>
        <w:tab w:val="num" w:pos="643"/>
      </w:tabs>
      <w:spacing w:after="0" w:line="240" w:lineRule="auto"/>
      <w:ind w:left="643" w:hanging="360"/>
    </w:pPr>
    <w:rPr>
      <w:rFonts w:ascii="Times New Roman" w:eastAsia="Times New Roman" w:hAnsi="Times New Roman"/>
      <w:sz w:val="20"/>
      <w:szCs w:val="20"/>
      <w:lang w:val="es-ES_tradnl" w:eastAsia="es-ES"/>
    </w:rPr>
  </w:style>
  <w:style w:type="paragraph" w:styleId="Listaconvietas3">
    <w:name w:val="List Bullet 3"/>
    <w:basedOn w:val="Normal"/>
    <w:autoRedefine/>
    <w:uiPriority w:val="99"/>
    <w:rsid w:val="00D335BC"/>
    <w:pPr>
      <w:tabs>
        <w:tab w:val="num" w:pos="926"/>
      </w:tabs>
      <w:spacing w:after="0" w:line="240" w:lineRule="auto"/>
      <w:ind w:left="926" w:hanging="360"/>
    </w:pPr>
    <w:rPr>
      <w:rFonts w:ascii="Times New Roman" w:eastAsia="Times New Roman" w:hAnsi="Times New Roman"/>
      <w:sz w:val="20"/>
      <w:szCs w:val="20"/>
      <w:lang w:val="es-ES_tradnl" w:eastAsia="es-ES"/>
    </w:rPr>
  </w:style>
  <w:style w:type="paragraph" w:styleId="Listaconvietas4">
    <w:name w:val="List Bullet 4"/>
    <w:basedOn w:val="Normal"/>
    <w:autoRedefine/>
    <w:uiPriority w:val="99"/>
    <w:rsid w:val="00D335BC"/>
    <w:pPr>
      <w:tabs>
        <w:tab w:val="num" w:pos="1209"/>
      </w:tabs>
      <w:spacing w:after="0" w:line="240" w:lineRule="auto"/>
      <w:ind w:left="1209" w:hanging="360"/>
    </w:pPr>
    <w:rPr>
      <w:rFonts w:ascii="Times New Roman" w:eastAsia="Times New Roman" w:hAnsi="Times New Roman"/>
      <w:sz w:val="20"/>
      <w:szCs w:val="20"/>
      <w:lang w:val="es-ES_tradnl" w:eastAsia="es-ES"/>
    </w:rPr>
  </w:style>
  <w:style w:type="paragraph" w:styleId="Continuarlista2">
    <w:name w:val="List Continue 2"/>
    <w:basedOn w:val="Normal"/>
    <w:uiPriority w:val="99"/>
    <w:rsid w:val="00D335BC"/>
    <w:pPr>
      <w:spacing w:after="120" w:line="240" w:lineRule="auto"/>
      <w:ind w:left="566"/>
    </w:pPr>
    <w:rPr>
      <w:rFonts w:ascii="Times New Roman" w:eastAsia="Times New Roman" w:hAnsi="Times New Roman"/>
      <w:sz w:val="20"/>
      <w:szCs w:val="20"/>
      <w:lang w:val="es-ES_tradnl" w:eastAsia="es-ES"/>
    </w:rPr>
  </w:style>
  <w:style w:type="paragraph" w:styleId="Continuarlista3">
    <w:name w:val="List Continue 3"/>
    <w:basedOn w:val="Normal"/>
    <w:uiPriority w:val="99"/>
    <w:rsid w:val="00D335BC"/>
    <w:pPr>
      <w:spacing w:after="120" w:line="240" w:lineRule="auto"/>
      <w:ind w:left="849"/>
    </w:pPr>
    <w:rPr>
      <w:rFonts w:ascii="Times New Roman" w:eastAsia="Times New Roman" w:hAnsi="Times New Roman"/>
      <w:sz w:val="20"/>
      <w:szCs w:val="20"/>
      <w:lang w:val="es-ES_tradnl" w:eastAsia="es-ES"/>
    </w:rPr>
  </w:style>
  <w:style w:type="paragraph" w:styleId="Continuarlista4">
    <w:name w:val="List Continue 4"/>
    <w:basedOn w:val="Normal"/>
    <w:uiPriority w:val="99"/>
    <w:rsid w:val="00D335BC"/>
    <w:pPr>
      <w:spacing w:after="120" w:line="240" w:lineRule="auto"/>
      <w:ind w:left="1132"/>
    </w:pPr>
    <w:rPr>
      <w:rFonts w:ascii="Times New Roman" w:eastAsia="Times New Roman" w:hAnsi="Times New Roman"/>
      <w:sz w:val="20"/>
      <w:szCs w:val="20"/>
      <w:lang w:val="es-ES_tradnl" w:eastAsia="es-ES"/>
    </w:rPr>
  </w:style>
  <w:style w:type="paragraph" w:styleId="Continuarlista5">
    <w:name w:val="List Continue 5"/>
    <w:basedOn w:val="Normal"/>
    <w:uiPriority w:val="99"/>
    <w:rsid w:val="00D335BC"/>
    <w:pPr>
      <w:spacing w:after="120" w:line="240" w:lineRule="auto"/>
      <w:ind w:left="1415"/>
    </w:pPr>
    <w:rPr>
      <w:rFonts w:ascii="Times New Roman" w:eastAsia="Times New Roman" w:hAnsi="Times New Roman"/>
      <w:sz w:val="20"/>
      <w:szCs w:val="20"/>
      <w:lang w:val="es-ES_tradnl" w:eastAsia="es-ES"/>
    </w:rPr>
  </w:style>
  <w:style w:type="paragraph" w:customStyle="1" w:styleId="Direccininterior">
    <w:name w:val="Dirección interior"/>
    <w:basedOn w:val="Normal"/>
    <w:uiPriority w:val="99"/>
    <w:rsid w:val="00D335BC"/>
    <w:pPr>
      <w:spacing w:after="0" w:line="240" w:lineRule="auto"/>
    </w:pPr>
    <w:rPr>
      <w:rFonts w:ascii="Times New Roman" w:eastAsia="Times New Roman" w:hAnsi="Times New Roman"/>
      <w:sz w:val="20"/>
      <w:szCs w:val="20"/>
      <w:lang w:val="es-ES_tradnl" w:eastAsia="es-ES"/>
    </w:rPr>
  </w:style>
  <w:style w:type="paragraph" w:customStyle="1" w:styleId="Remiteabreviado">
    <w:name w:val="Remite abreviado"/>
    <w:basedOn w:val="Normal"/>
    <w:uiPriority w:val="99"/>
    <w:rsid w:val="00D335BC"/>
    <w:pPr>
      <w:spacing w:after="0" w:line="240" w:lineRule="auto"/>
    </w:pPr>
    <w:rPr>
      <w:rFonts w:ascii="Times New Roman" w:eastAsia="Times New Roman" w:hAnsi="Times New Roman"/>
      <w:sz w:val="20"/>
      <w:szCs w:val="20"/>
      <w:lang w:val="es-ES_tradnl" w:eastAsia="es-ES"/>
    </w:rPr>
  </w:style>
  <w:style w:type="character" w:customStyle="1" w:styleId="textocontenido1">
    <w:name w:val="texto_contenido1"/>
    <w:rsid w:val="00D335BC"/>
    <w:rPr>
      <w:rFonts w:ascii="Verdana" w:hAnsi="Verdana" w:cs="Times New Roman"/>
      <w:color w:val="000000"/>
      <w:u w:val="none"/>
      <w:effect w:val="none"/>
    </w:rPr>
  </w:style>
  <w:style w:type="paragraph" w:customStyle="1" w:styleId="Estilo1">
    <w:name w:val="Estilo1"/>
    <w:basedOn w:val="Normal"/>
    <w:uiPriority w:val="99"/>
    <w:rsid w:val="00D335BC"/>
    <w:pPr>
      <w:spacing w:before="120" w:after="120" w:line="240" w:lineRule="auto"/>
      <w:ind w:left="360" w:right="380"/>
      <w:jc w:val="both"/>
    </w:pPr>
    <w:rPr>
      <w:rFonts w:ascii="Arial" w:eastAsia="Times New Roman" w:hAnsi="Arial"/>
      <w:szCs w:val="24"/>
      <w:lang w:eastAsia="es-ES"/>
    </w:rPr>
  </w:style>
  <w:style w:type="paragraph" w:customStyle="1" w:styleId="NormalA">
    <w:name w:val="Normal A"/>
    <w:basedOn w:val="Normal"/>
    <w:uiPriority w:val="99"/>
    <w:rsid w:val="00D335BC"/>
    <w:pPr>
      <w:numPr>
        <w:ilvl w:val="12"/>
      </w:numPr>
      <w:overflowPunct w:val="0"/>
      <w:autoSpaceDE w:val="0"/>
      <w:autoSpaceDN w:val="0"/>
      <w:adjustRightInd w:val="0"/>
      <w:spacing w:line="360" w:lineRule="auto"/>
      <w:jc w:val="both"/>
      <w:textAlignment w:val="baseline"/>
    </w:pPr>
    <w:rPr>
      <w:rFonts w:ascii="Arial" w:eastAsia="Times New Roman" w:hAnsi="Arial"/>
      <w:szCs w:val="20"/>
      <w:lang w:val="es-ES_tradnl" w:eastAsia="es-ES"/>
    </w:rPr>
  </w:style>
  <w:style w:type="paragraph" w:customStyle="1" w:styleId="Tt41">
    <w:name w:val="Tít. 4.1"/>
    <w:basedOn w:val="Normal"/>
    <w:uiPriority w:val="99"/>
    <w:rsid w:val="00D335BC"/>
    <w:pPr>
      <w:numPr>
        <w:ilvl w:val="12"/>
      </w:numPr>
      <w:overflowPunct w:val="0"/>
      <w:autoSpaceDE w:val="0"/>
      <w:autoSpaceDN w:val="0"/>
      <w:adjustRightInd w:val="0"/>
      <w:spacing w:line="240" w:lineRule="auto"/>
      <w:ind w:left="1138" w:hanging="1138"/>
      <w:jc w:val="both"/>
      <w:textAlignment w:val="baseline"/>
    </w:pPr>
    <w:rPr>
      <w:rFonts w:ascii="Arial" w:eastAsia="Times New Roman" w:hAnsi="Arial"/>
      <w:i/>
      <w:szCs w:val="20"/>
      <w:lang w:val="es-ES_tradnl" w:eastAsia="es-ES"/>
    </w:rPr>
  </w:style>
  <w:style w:type="paragraph" w:customStyle="1" w:styleId="Tt5">
    <w:name w:val="Tít. 5"/>
    <w:basedOn w:val="NormalA"/>
    <w:uiPriority w:val="99"/>
    <w:rsid w:val="00D335BC"/>
    <w:pPr>
      <w:spacing w:line="240" w:lineRule="auto"/>
      <w:ind w:left="1138" w:hanging="1138"/>
    </w:pPr>
    <w:rPr>
      <w:i/>
    </w:rPr>
  </w:style>
  <w:style w:type="paragraph" w:customStyle="1" w:styleId="xl41">
    <w:name w:val="xl41"/>
    <w:basedOn w:val="Normal"/>
    <w:uiPriority w:val="99"/>
    <w:rsid w:val="00D335BC"/>
    <w:pPr>
      <w:pBdr>
        <w:left w:val="single" w:sz="4" w:space="0" w:color="auto"/>
        <w:bottom w:val="single" w:sz="8" w:space="0" w:color="auto"/>
        <w:right w:val="single" w:sz="4" w:space="0" w:color="auto"/>
      </w:pBdr>
      <w:spacing w:before="100" w:beforeAutospacing="1" w:after="100" w:afterAutospacing="1" w:line="240" w:lineRule="auto"/>
      <w:jc w:val="center"/>
    </w:pPr>
    <w:rPr>
      <w:rFonts w:ascii="Arial" w:eastAsia="Times New Roman" w:hAnsi="Arial" w:cs="Arial"/>
      <w:b/>
      <w:bCs/>
      <w:sz w:val="16"/>
      <w:szCs w:val="16"/>
      <w:lang w:val="es-ES" w:eastAsia="es-ES"/>
    </w:rPr>
  </w:style>
  <w:style w:type="paragraph" w:customStyle="1" w:styleId="Sangra3det">
    <w:name w:val="Sangría 3 de t"/>
    <w:aliases w:val="independiente, independiente"/>
    <w:basedOn w:val="Normal"/>
    <w:uiPriority w:val="99"/>
    <w:rsid w:val="00D335BC"/>
    <w:pPr>
      <w:spacing w:after="0" w:line="360" w:lineRule="auto"/>
      <w:ind w:left="709"/>
      <w:jc w:val="both"/>
    </w:pPr>
    <w:rPr>
      <w:rFonts w:ascii="Swis721 Cn BT" w:eastAsia="Times New Roman" w:hAnsi="Swis721 Cn BT"/>
      <w:sz w:val="24"/>
      <w:szCs w:val="20"/>
      <w:lang w:val="es-ES_tradnl" w:eastAsia="es-ES"/>
    </w:rPr>
  </w:style>
  <w:style w:type="character" w:styleId="Nmerodelnea">
    <w:name w:val="line number"/>
    <w:uiPriority w:val="99"/>
    <w:rsid w:val="00D335BC"/>
    <w:rPr>
      <w:rFonts w:cs="Times New Roman"/>
    </w:rPr>
  </w:style>
  <w:style w:type="paragraph" w:customStyle="1" w:styleId="xl38">
    <w:name w:val="xl38"/>
    <w:basedOn w:val="Normal"/>
    <w:uiPriority w:val="99"/>
    <w:rsid w:val="00D335BC"/>
    <w:pPr>
      <w:pBdr>
        <w:top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b/>
      <w:bCs/>
      <w:sz w:val="28"/>
      <w:szCs w:val="28"/>
      <w:lang w:val="es-ES" w:eastAsia="es-ES"/>
    </w:rPr>
  </w:style>
  <w:style w:type="paragraph" w:customStyle="1" w:styleId="xl39">
    <w:name w:val="xl39"/>
    <w:basedOn w:val="Normal"/>
    <w:uiPriority w:val="99"/>
    <w:rsid w:val="00D335BC"/>
    <w:pPr>
      <w:pBdr>
        <w:top w:val="single" w:sz="4" w:space="0" w:color="808080"/>
        <w:right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b/>
      <w:bCs/>
      <w:sz w:val="28"/>
      <w:szCs w:val="28"/>
      <w:lang w:val="es-ES" w:eastAsia="es-ES"/>
    </w:rPr>
  </w:style>
  <w:style w:type="paragraph" w:customStyle="1" w:styleId="xl40">
    <w:name w:val="xl40"/>
    <w:basedOn w:val="Normal"/>
    <w:uiPriority w:val="99"/>
    <w:rsid w:val="00D335BC"/>
    <w:pPr>
      <w:pBdr>
        <w:left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b/>
      <w:bCs/>
      <w:sz w:val="28"/>
      <w:szCs w:val="28"/>
      <w:lang w:val="es-ES" w:eastAsia="es-ES"/>
    </w:rPr>
  </w:style>
  <w:style w:type="paragraph" w:customStyle="1" w:styleId="xl42">
    <w:name w:val="xl42"/>
    <w:basedOn w:val="Normal"/>
    <w:uiPriority w:val="99"/>
    <w:rsid w:val="00D335BC"/>
    <w:pPr>
      <w:pBdr>
        <w:right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b/>
      <w:bCs/>
      <w:sz w:val="28"/>
      <w:szCs w:val="28"/>
      <w:lang w:val="es-ES" w:eastAsia="es-ES"/>
    </w:rPr>
  </w:style>
  <w:style w:type="paragraph" w:customStyle="1" w:styleId="xl43">
    <w:name w:val="xl43"/>
    <w:basedOn w:val="Normal"/>
    <w:uiPriority w:val="99"/>
    <w:rsid w:val="00D335BC"/>
    <w:pPr>
      <w:pBdr>
        <w:left w:val="single" w:sz="4" w:space="0" w:color="808080"/>
        <w:bottom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b/>
      <w:bCs/>
      <w:sz w:val="28"/>
      <w:szCs w:val="28"/>
      <w:lang w:val="es-ES" w:eastAsia="es-ES"/>
    </w:rPr>
  </w:style>
  <w:style w:type="paragraph" w:customStyle="1" w:styleId="xl44">
    <w:name w:val="xl44"/>
    <w:basedOn w:val="Normal"/>
    <w:uiPriority w:val="99"/>
    <w:rsid w:val="00D335BC"/>
    <w:pPr>
      <w:pBdr>
        <w:bottom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b/>
      <w:bCs/>
      <w:sz w:val="28"/>
      <w:szCs w:val="28"/>
      <w:lang w:val="es-ES" w:eastAsia="es-ES"/>
    </w:rPr>
  </w:style>
  <w:style w:type="paragraph" w:customStyle="1" w:styleId="xl45">
    <w:name w:val="xl45"/>
    <w:basedOn w:val="Normal"/>
    <w:uiPriority w:val="99"/>
    <w:rsid w:val="00D335BC"/>
    <w:pPr>
      <w:pBdr>
        <w:bottom w:val="single" w:sz="4" w:space="0" w:color="808080"/>
        <w:right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b/>
      <w:bCs/>
      <w:sz w:val="28"/>
      <w:szCs w:val="28"/>
      <w:lang w:val="es-ES" w:eastAsia="es-ES"/>
    </w:rPr>
  </w:style>
  <w:style w:type="paragraph" w:customStyle="1" w:styleId="xl46">
    <w:name w:val="xl46"/>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b/>
      <w:bCs/>
      <w:sz w:val="16"/>
      <w:szCs w:val="16"/>
      <w:lang w:val="es-ES" w:eastAsia="es-ES"/>
    </w:rPr>
  </w:style>
  <w:style w:type="paragraph" w:customStyle="1" w:styleId="xl47">
    <w:name w:val="xl47"/>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b/>
      <w:bCs/>
      <w:sz w:val="16"/>
      <w:szCs w:val="16"/>
      <w:lang w:val="es-ES" w:eastAsia="es-ES"/>
    </w:rPr>
  </w:style>
  <w:style w:type="paragraph" w:customStyle="1" w:styleId="xl48">
    <w:name w:val="xl48"/>
    <w:basedOn w:val="Normal"/>
    <w:uiPriority w:val="99"/>
    <w:rsid w:val="00D335BC"/>
    <w:pPr>
      <w:pBdr>
        <w:top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b/>
      <w:bCs/>
      <w:sz w:val="16"/>
      <w:szCs w:val="16"/>
      <w:lang w:val="es-ES" w:eastAsia="es-ES"/>
    </w:rPr>
  </w:style>
  <w:style w:type="paragraph" w:customStyle="1" w:styleId="xl49">
    <w:name w:val="xl49"/>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right"/>
    </w:pPr>
    <w:rPr>
      <w:rFonts w:ascii="Century Gothic" w:eastAsia="Times New Roman" w:hAnsi="Century Gothic"/>
      <w:b/>
      <w:bCs/>
      <w:sz w:val="16"/>
      <w:szCs w:val="16"/>
      <w:lang w:val="es-ES" w:eastAsia="es-ES"/>
    </w:rPr>
  </w:style>
  <w:style w:type="paragraph" w:customStyle="1" w:styleId="xl50">
    <w:name w:val="xl50"/>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b/>
      <w:bCs/>
      <w:sz w:val="16"/>
      <w:szCs w:val="16"/>
      <w:lang w:val="es-ES" w:eastAsia="es-ES"/>
    </w:rPr>
  </w:style>
  <w:style w:type="paragraph" w:customStyle="1" w:styleId="xl51">
    <w:name w:val="xl51"/>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b/>
      <w:bCs/>
      <w:lang w:val="es-ES" w:eastAsia="es-ES"/>
    </w:rPr>
  </w:style>
  <w:style w:type="paragraph" w:customStyle="1" w:styleId="xl52">
    <w:name w:val="xl52"/>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lang w:val="es-ES" w:eastAsia="es-ES"/>
    </w:rPr>
  </w:style>
  <w:style w:type="paragraph" w:customStyle="1" w:styleId="xl53">
    <w:name w:val="xl53"/>
    <w:basedOn w:val="Normal"/>
    <w:uiPriority w:val="99"/>
    <w:rsid w:val="00D335BC"/>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b/>
      <w:bCs/>
      <w:sz w:val="16"/>
      <w:szCs w:val="16"/>
      <w:lang w:val="es-ES" w:eastAsia="es-ES"/>
    </w:rPr>
  </w:style>
  <w:style w:type="paragraph" w:customStyle="1" w:styleId="xl54">
    <w:name w:val="xl54"/>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sz w:val="16"/>
      <w:szCs w:val="16"/>
      <w:lang w:val="es-ES" w:eastAsia="es-ES"/>
    </w:rPr>
  </w:style>
  <w:style w:type="paragraph" w:customStyle="1" w:styleId="xl55">
    <w:name w:val="xl55"/>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b/>
      <w:bCs/>
      <w:i/>
      <w:iCs/>
      <w:sz w:val="16"/>
      <w:szCs w:val="16"/>
      <w:lang w:val="es-ES" w:eastAsia="es-ES"/>
    </w:rPr>
  </w:style>
  <w:style w:type="paragraph" w:customStyle="1" w:styleId="xl56">
    <w:name w:val="xl56"/>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sz w:val="16"/>
      <w:szCs w:val="16"/>
      <w:lang w:val="es-ES" w:eastAsia="es-ES"/>
    </w:rPr>
  </w:style>
  <w:style w:type="paragraph" w:customStyle="1" w:styleId="xl57">
    <w:name w:val="xl57"/>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sz w:val="16"/>
      <w:szCs w:val="16"/>
      <w:lang w:val="es-ES" w:eastAsia="es-ES"/>
    </w:rPr>
  </w:style>
  <w:style w:type="paragraph" w:customStyle="1" w:styleId="xl58">
    <w:name w:val="xl58"/>
    <w:basedOn w:val="Normal"/>
    <w:uiPriority w:val="99"/>
    <w:rsid w:val="00D335BC"/>
    <w:pPr>
      <w:pBdr>
        <w:left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b/>
      <w:bCs/>
      <w:sz w:val="16"/>
      <w:szCs w:val="16"/>
      <w:lang w:val="es-ES" w:eastAsia="es-ES"/>
    </w:rPr>
  </w:style>
  <w:style w:type="paragraph" w:customStyle="1" w:styleId="xl59">
    <w:name w:val="xl59"/>
    <w:basedOn w:val="Normal"/>
    <w:uiPriority w:val="99"/>
    <w:rsid w:val="00D335BC"/>
    <w:pPr>
      <w:pBdr>
        <w:left w:val="single" w:sz="4" w:space="0" w:color="808080"/>
        <w:bottom w:val="single" w:sz="4" w:space="0" w:color="auto"/>
        <w:right w:val="single" w:sz="4" w:space="0" w:color="808080"/>
      </w:pBdr>
      <w:spacing w:before="100" w:beforeAutospacing="1" w:after="100" w:afterAutospacing="1" w:line="240" w:lineRule="auto"/>
    </w:pPr>
    <w:rPr>
      <w:rFonts w:ascii="Century Gothic" w:eastAsia="Times New Roman" w:hAnsi="Century Gothic"/>
      <w:sz w:val="16"/>
      <w:szCs w:val="16"/>
      <w:lang w:val="es-ES" w:eastAsia="es-ES"/>
    </w:rPr>
  </w:style>
  <w:style w:type="paragraph" w:customStyle="1" w:styleId="xl60">
    <w:name w:val="xl60"/>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right"/>
    </w:pPr>
    <w:rPr>
      <w:rFonts w:ascii="Century Gothic" w:eastAsia="Times New Roman" w:hAnsi="Century Gothic"/>
      <w:sz w:val="16"/>
      <w:szCs w:val="16"/>
      <w:lang w:val="es-ES" w:eastAsia="es-ES"/>
    </w:rPr>
  </w:style>
  <w:style w:type="paragraph" w:customStyle="1" w:styleId="xl61">
    <w:name w:val="xl61"/>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b/>
      <w:bCs/>
      <w:sz w:val="16"/>
      <w:szCs w:val="16"/>
      <w:lang w:val="es-ES" w:eastAsia="es-ES"/>
    </w:rPr>
  </w:style>
  <w:style w:type="paragraph" w:customStyle="1" w:styleId="xl62">
    <w:name w:val="xl62"/>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sz w:val="16"/>
      <w:szCs w:val="16"/>
      <w:lang w:val="es-ES" w:eastAsia="es-ES"/>
    </w:rPr>
  </w:style>
  <w:style w:type="paragraph" w:customStyle="1" w:styleId="xl63">
    <w:name w:val="xl63"/>
    <w:basedOn w:val="Normal"/>
    <w:uiPriority w:val="99"/>
    <w:rsid w:val="00D335BC"/>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b/>
      <w:bCs/>
      <w:sz w:val="16"/>
      <w:szCs w:val="16"/>
      <w:lang w:val="es-ES" w:eastAsia="es-ES"/>
    </w:rPr>
  </w:style>
  <w:style w:type="paragraph" w:customStyle="1" w:styleId="xl64">
    <w:name w:val="xl64"/>
    <w:basedOn w:val="Normal"/>
    <w:uiPriority w:val="99"/>
    <w:rsid w:val="00D335BC"/>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b/>
      <w:bCs/>
      <w:sz w:val="16"/>
      <w:szCs w:val="16"/>
      <w:lang w:val="es-ES" w:eastAsia="es-ES"/>
    </w:rPr>
  </w:style>
  <w:style w:type="paragraph" w:customStyle="1" w:styleId="xl65">
    <w:name w:val="xl65"/>
    <w:basedOn w:val="Normal"/>
    <w:uiPriority w:val="99"/>
    <w:rsid w:val="00D335BC"/>
    <w:pPr>
      <w:pBdr>
        <w:left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b/>
      <w:bCs/>
      <w:sz w:val="16"/>
      <w:szCs w:val="16"/>
      <w:lang w:val="es-ES" w:eastAsia="es-ES"/>
    </w:rPr>
  </w:style>
  <w:style w:type="paragraph" w:customStyle="1" w:styleId="xl66">
    <w:name w:val="xl66"/>
    <w:basedOn w:val="Normal"/>
    <w:uiPriority w:val="99"/>
    <w:rsid w:val="00D335BC"/>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b/>
      <w:bCs/>
      <w:sz w:val="16"/>
      <w:szCs w:val="16"/>
      <w:lang w:val="es-ES" w:eastAsia="es-ES"/>
    </w:rPr>
  </w:style>
  <w:style w:type="paragraph" w:customStyle="1" w:styleId="xl67">
    <w:name w:val="xl67"/>
    <w:basedOn w:val="Normal"/>
    <w:uiPriority w:val="99"/>
    <w:rsid w:val="00D335BC"/>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b/>
      <w:bCs/>
      <w:sz w:val="16"/>
      <w:szCs w:val="16"/>
      <w:lang w:val="es-ES" w:eastAsia="es-ES"/>
    </w:rPr>
  </w:style>
  <w:style w:type="paragraph" w:customStyle="1" w:styleId="xl68">
    <w:name w:val="xl68"/>
    <w:basedOn w:val="Normal"/>
    <w:uiPriority w:val="99"/>
    <w:rsid w:val="00D335BC"/>
    <w:pPr>
      <w:pBdr>
        <w:top w:val="single" w:sz="4" w:space="0" w:color="808080"/>
        <w:left w:val="single" w:sz="4" w:space="0" w:color="808080"/>
        <w:bottom w:val="single" w:sz="4" w:space="0" w:color="auto"/>
        <w:right w:val="single" w:sz="4" w:space="0" w:color="808080"/>
      </w:pBdr>
      <w:spacing w:before="100" w:beforeAutospacing="1" w:after="100" w:afterAutospacing="1" w:line="240" w:lineRule="auto"/>
    </w:pPr>
    <w:rPr>
      <w:rFonts w:ascii="Century Gothic" w:eastAsia="Times New Roman" w:hAnsi="Century Gothic"/>
      <w:b/>
      <w:bCs/>
      <w:sz w:val="16"/>
      <w:szCs w:val="16"/>
      <w:lang w:val="es-ES" w:eastAsia="es-ES"/>
    </w:rPr>
  </w:style>
  <w:style w:type="paragraph" w:customStyle="1" w:styleId="xl69">
    <w:name w:val="xl69"/>
    <w:basedOn w:val="Normal"/>
    <w:uiPriority w:val="99"/>
    <w:rsid w:val="00D335BC"/>
    <w:pPr>
      <w:pBdr>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b/>
      <w:bCs/>
      <w:sz w:val="16"/>
      <w:szCs w:val="16"/>
      <w:lang w:val="es-ES" w:eastAsia="es-ES"/>
    </w:rPr>
  </w:style>
  <w:style w:type="paragraph" w:customStyle="1" w:styleId="Biblio">
    <w:name w:val="Biblio"/>
    <w:basedOn w:val="Normal"/>
    <w:uiPriority w:val="99"/>
    <w:rsid w:val="00D335BC"/>
    <w:pPr>
      <w:spacing w:after="0" w:line="240" w:lineRule="auto"/>
      <w:ind w:left="709" w:hanging="709"/>
      <w:jc w:val="both"/>
    </w:pPr>
    <w:rPr>
      <w:rFonts w:ascii="Arial" w:eastAsia="Times New Roman" w:hAnsi="Arial"/>
      <w:sz w:val="24"/>
      <w:szCs w:val="20"/>
      <w:lang w:val="es-ES" w:eastAsia="es-ES"/>
    </w:rPr>
  </w:style>
  <w:style w:type="paragraph" w:customStyle="1" w:styleId="font5">
    <w:name w:val="font5"/>
    <w:basedOn w:val="Normal"/>
    <w:uiPriority w:val="99"/>
    <w:rsid w:val="00D335BC"/>
    <w:pPr>
      <w:spacing w:before="100" w:beforeAutospacing="1" w:after="100" w:afterAutospacing="1" w:line="240" w:lineRule="auto"/>
    </w:pPr>
    <w:rPr>
      <w:rFonts w:ascii="Bell MT" w:eastAsia="Times New Roman" w:hAnsi="Bell MT"/>
      <w:i/>
      <w:iCs/>
      <w:sz w:val="16"/>
      <w:szCs w:val="16"/>
      <w:lang w:eastAsia="es-MX"/>
    </w:rPr>
  </w:style>
  <w:style w:type="paragraph" w:customStyle="1" w:styleId="xl70">
    <w:name w:val="xl70"/>
    <w:basedOn w:val="Normal"/>
    <w:uiPriority w:val="99"/>
    <w:rsid w:val="00D335BC"/>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Bell MT" w:eastAsia="Times New Roman" w:hAnsi="Bell MT"/>
      <w:sz w:val="16"/>
      <w:szCs w:val="16"/>
      <w:lang w:eastAsia="es-MX"/>
    </w:rPr>
  </w:style>
  <w:style w:type="paragraph" w:customStyle="1" w:styleId="xl71">
    <w:name w:val="xl71"/>
    <w:basedOn w:val="Normal"/>
    <w:uiPriority w:val="99"/>
    <w:rsid w:val="00D335B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ell MT" w:eastAsia="Times New Roman" w:hAnsi="Bell MT"/>
      <w:sz w:val="16"/>
      <w:szCs w:val="16"/>
      <w:lang w:eastAsia="es-MX"/>
    </w:rPr>
  </w:style>
  <w:style w:type="paragraph" w:customStyle="1" w:styleId="xl72">
    <w:name w:val="xl72"/>
    <w:basedOn w:val="Normal"/>
    <w:uiPriority w:val="99"/>
    <w:rsid w:val="00D335BC"/>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Bell MT" w:eastAsia="Times New Roman" w:hAnsi="Bell MT"/>
      <w:sz w:val="16"/>
      <w:szCs w:val="16"/>
      <w:lang w:eastAsia="es-MX"/>
    </w:rPr>
  </w:style>
  <w:style w:type="paragraph" w:customStyle="1" w:styleId="xl73">
    <w:name w:val="xl73"/>
    <w:basedOn w:val="Normal"/>
    <w:uiPriority w:val="99"/>
    <w:rsid w:val="00D335BC"/>
    <w:pPr>
      <w:pBdr>
        <w:top w:val="single" w:sz="4" w:space="0" w:color="000000"/>
        <w:left w:val="single" w:sz="4" w:space="0" w:color="000000"/>
        <w:bottom w:val="single" w:sz="4" w:space="0" w:color="000000"/>
      </w:pBdr>
      <w:spacing w:before="100" w:beforeAutospacing="1" w:after="100" w:afterAutospacing="1" w:line="240" w:lineRule="auto"/>
      <w:jc w:val="center"/>
      <w:textAlignment w:val="center"/>
    </w:pPr>
    <w:rPr>
      <w:rFonts w:ascii="Bell MT" w:eastAsia="Times New Roman" w:hAnsi="Bell MT"/>
      <w:sz w:val="16"/>
      <w:szCs w:val="16"/>
      <w:lang w:eastAsia="es-MX"/>
    </w:rPr>
  </w:style>
  <w:style w:type="paragraph" w:customStyle="1" w:styleId="xl74">
    <w:name w:val="xl74"/>
    <w:basedOn w:val="Normal"/>
    <w:uiPriority w:val="99"/>
    <w:rsid w:val="00D335BC"/>
    <w:pPr>
      <w:pBdr>
        <w:top w:val="single" w:sz="4" w:space="0" w:color="000000"/>
        <w:left w:val="single" w:sz="4" w:space="0" w:color="000000"/>
        <w:bottom w:val="single" w:sz="4" w:space="0" w:color="000000"/>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75">
    <w:name w:val="xl75"/>
    <w:basedOn w:val="Normal"/>
    <w:uiPriority w:val="99"/>
    <w:rsid w:val="00D335BC"/>
    <w:pPr>
      <w:pBdr>
        <w:top w:val="single" w:sz="4" w:space="0" w:color="000000"/>
        <w:left w:val="single" w:sz="4" w:space="0" w:color="000000"/>
        <w:bottom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76">
    <w:name w:val="xl76"/>
    <w:basedOn w:val="Normal"/>
    <w:uiPriority w:val="99"/>
    <w:rsid w:val="00D335BC"/>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77">
    <w:name w:val="xl77"/>
    <w:basedOn w:val="Normal"/>
    <w:uiPriority w:val="99"/>
    <w:rsid w:val="00D335BC"/>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78">
    <w:name w:val="xl78"/>
    <w:basedOn w:val="Normal"/>
    <w:uiPriority w:val="99"/>
    <w:rsid w:val="00D335B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ell MT" w:eastAsia="Times New Roman" w:hAnsi="Bell MT"/>
      <w:i/>
      <w:iCs/>
      <w:sz w:val="16"/>
      <w:szCs w:val="16"/>
      <w:lang w:eastAsia="es-MX"/>
    </w:rPr>
  </w:style>
  <w:style w:type="paragraph" w:customStyle="1" w:styleId="xl79">
    <w:name w:val="xl79"/>
    <w:basedOn w:val="Normal"/>
    <w:uiPriority w:val="99"/>
    <w:rsid w:val="00D335BC"/>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sz w:val="16"/>
      <w:szCs w:val="16"/>
      <w:lang w:eastAsia="es-MX"/>
    </w:rPr>
  </w:style>
  <w:style w:type="paragraph" w:customStyle="1" w:styleId="xl80">
    <w:name w:val="xl80"/>
    <w:basedOn w:val="Normal"/>
    <w:uiPriority w:val="99"/>
    <w:rsid w:val="00D335BC"/>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jc w:val="center"/>
      <w:textAlignment w:val="center"/>
    </w:pPr>
    <w:rPr>
      <w:rFonts w:ascii="Bell MT" w:eastAsia="Times New Roman" w:hAnsi="Bell MT"/>
      <w:i/>
      <w:iCs/>
      <w:sz w:val="16"/>
      <w:szCs w:val="16"/>
      <w:lang w:eastAsia="es-MX"/>
    </w:rPr>
  </w:style>
  <w:style w:type="paragraph" w:customStyle="1" w:styleId="xl81">
    <w:name w:val="xl81"/>
    <w:basedOn w:val="Normal"/>
    <w:uiPriority w:val="99"/>
    <w:rsid w:val="00D335BC"/>
    <w:pPr>
      <w:pBdr>
        <w:left w:val="single" w:sz="4" w:space="0" w:color="000000"/>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82">
    <w:name w:val="xl82"/>
    <w:basedOn w:val="Normal"/>
    <w:uiPriority w:val="99"/>
    <w:rsid w:val="00D335BC"/>
    <w:pPr>
      <w:pBdr>
        <w:top w:val="single" w:sz="4" w:space="0" w:color="auto"/>
        <w:left w:val="single" w:sz="4" w:space="0" w:color="auto"/>
        <w:bottom w:val="single" w:sz="4" w:space="0" w:color="auto"/>
        <w:right w:val="single" w:sz="4" w:space="0" w:color="auto"/>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83">
    <w:name w:val="xl83"/>
    <w:basedOn w:val="Normal"/>
    <w:uiPriority w:val="99"/>
    <w:rsid w:val="00D335BC"/>
    <w:pPr>
      <w:pBdr>
        <w:top w:val="single" w:sz="4" w:space="0" w:color="auto"/>
        <w:left w:val="single" w:sz="4" w:space="0" w:color="auto"/>
        <w:bottom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84">
    <w:name w:val="xl84"/>
    <w:basedOn w:val="Normal"/>
    <w:uiPriority w:val="99"/>
    <w:rsid w:val="00D335BC"/>
    <w:pPr>
      <w:pBdr>
        <w:top w:val="single" w:sz="4" w:space="0" w:color="auto"/>
        <w:bottom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85">
    <w:name w:val="xl85"/>
    <w:basedOn w:val="Normal"/>
    <w:uiPriority w:val="99"/>
    <w:rsid w:val="00D335BC"/>
    <w:pPr>
      <w:pBdr>
        <w:left w:val="single" w:sz="4" w:space="0" w:color="000000"/>
        <w:bottom w:val="single" w:sz="4" w:space="0" w:color="000000"/>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86">
    <w:name w:val="xl86"/>
    <w:basedOn w:val="Normal"/>
    <w:uiPriority w:val="99"/>
    <w:rsid w:val="00D335BC"/>
    <w:pPr>
      <w:pBdr>
        <w:left w:val="single" w:sz="4" w:space="0" w:color="000000"/>
        <w:bottom w:val="single" w:sz="4" w:space="0" w:color="auto"/>
        <w:right w:val="single" w:sz="4" w:space="0" w:color="auto"/>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87">
    <w:name w:val="xl87"/>
    <w:basedOn w:val="Normal"/>
    <w:uiPriority w:val="99"/>
    <w:rsid w:val="00D335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Bell MT" w:eastAsia="Times New Roman" w:hAnsi="Bell MT"/>
      <w:i/>
      <w:iCs/>
      <w:color w:val="000000"/>
      <w:sz w:val="16"/>
      <w:szCs w:val="16"/>
      <w:lang w:eastAsia="es-MX"/>
    </w:rPr>
  </w:style>
  <w:style w:type="paragraph" w:customStyle="1" w:styleId="xl88">
    <w:name w:val="xl88"/>
    <w:basedOn w:val="Normal"/>
    <w:uiPriority w:val="99"/>
    <w:rsid w:val="00D335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Bell MT" w:eastAsia="Times New Roman" w:hAnsi="Bell MT"/>
      <w:color w:val="000000"/>
      <w:sz w:val="16"/>
      <w:szCs w:val="16"/>
      <w:lang w:eastAsia="es-MX"/>
    </w:rPr>
  </w:style>
  <w:style w:type="paragraph" w:customStyle="1" w:styleId="xl89">
    <w:name w:val="xl89"/>
    <w:basedOn w:val="Normal"/>
    <w:uiPriority w:val="99"/>
    <w:rsid w:val="00D335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pPr>
    <w:rPr>
      <w:rFonts w:ascii="Bell MT" w:eastAsia="Times New Roman" w:hAnsi="Bell MT"/>
      <w:i/>
      <w:iCs/>
      <w:color w:val="000000"/>
      <w:sz w:val="16"/>
      <w:szCs w:val="16"/>
      <w:lang w:eastAsia="es-MX"/>
    </w:rPr>
  </w:style>
  <w:style w:type="paragraph" w:customStyle="1" w:styleId="xl90">
    <w:name w:val="xl90"/>
    <w:basedOn w:val="Normal"/>
    <w:uiPriority w:val="99"/>
    <w:rsid w:val="00D335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pPr>
    <w:rPr>
      <w:rFonts w:ascii="Bell MT" w:eastAsia="Times New Roman" w:hAnsi="Bell MT"/>
      <w:i/>
      <w:iCs/>
      <w:sz w:val="16"/>
      <w:szCs w:val="16"/>
      <w:lang w:eastAsia="es-MX"/>
    </w:rPr>
  </w:style>
  <w:style w:type="paragraph" w:customStyle="1" w:styleId="xl91">
    <w:name w:val="xl91"/>
    <w:basedOn w:val="Normal"/>
    <w:uiPriority w:val="99"/>
    <w:rsid w:val="00D335B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Bell MT" w:eastAsia="Times New Roman" w:hAnsi="Bell MT"/>
      <w:i/>
      <w:iCs/>
      <w:sz w:val="16"/>
      <w:szCs w:val="16"/>
      <w:lang w:eastAsia="es-MX"/>
    </w:rPr>
  </w:style>
  <w:style w:type="paragraph" w:customStyle="1" w:styleId="xl92">
    <w:name w:val="xl92"/>
    <w:basedOn w:val="Normal"/>
    <w:uiPriority w:val="99"/>
    <w:rsid w:val="00D335BC"/>
    <w:pPr>
      <w:pBdr>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93">
    <w:name w:val="xl93"/>
    <w:basedOn w:val="Normal"/>
    <w:uiPriority w:val="99"/>
    <w:rsid w:val="00D335BC"/>
    <w:pPr>
      <w:pBdr>
        <w:bottom w:val="single" w:sz="4" w:space="0" w:color="000000"/>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94">
    <w:name w:val="xl94"/>
    <w:basedOn w:val="Normal"/>
    <w:uiPriority w:val="99"/>
    <w:rsid w:val="00D335BC"/>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Bell MT" w:eastAsia="Times New Roman" w:hAnsi="Bell MT"/>
      <w:i/>
      <w:iCs/>
      <w:sz w:val="16"/>
      <w:szCs w:val="16"/>
      <w:lang w:eastAsia="es-MX"/>
    </w:rPr>
  </w:style>
  <w:style w:type="paragraph" w:customStyle="1" w:styleId="xl95">
    <w:name w:val="xl95"/>
    <w:basedOn w:val="Normal"/>
    <w:uiPriority w:val="99"/>
    <w:rsid w:val="00D335BC"/>
    <w:pPr>
      <w:pBdr>
        <w:left w:val="single" w:sz="4" w:space="0" w:color="000000"/>
        <w:right w:val="single" w:sz="4" w:space="0" w:color="auto"/>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96">
    <w:name w:val="xl96"/>
    <w:basedOn w:val="Normal"/>
    <w:uiPriority w:val="99"/>
    <w:rsid w:val="00D335BC"/>
    <w:pPr>
      <w:pBdr>
        <w:left w:val="single" w:sz="4" w:space="0" w:color="auto"/>
        <w:right w:val="single" w:sz="4" w:space="0" w:color="auto"/>
      </w:pBdr>
      <w:spacing w:before="100" w:beforeAutospacing="1" w:after="100" w:afterAutospacing="1" w:line="240" w:lineRule="auto"/>
      <w:jc w:val="center"/>
      <w:textAlignment w:val="center"/>
    </w:pPr>
    <w:rPr>
      <w:rFonts w:ascii="Bell MT" w:eastAsia="Times New Roman" w:hAnsi="Bell MT"/>
      <w:sz w:val="16"/>
      <w:szCs w:val="16"/>
      <w:lang w:eastAsia="es-MX"/>
    </w:rPr>
  </w:style>
  <w:style w:type="paragraph" w:customStyle="1" w:styleId="xl97">
    <w:name w:val="xl97"/>
    <w:basedOn w:val="Normal"/>
    <w:uiPriority w:val="99"/>
    <w:rsid w:val="00D335BC"/>
    <w:pPr>
      <w:pBdr>
        <w:top w:val="single" w:sz="4" w:space="0" w:color="auto"/>
        <w:left w:val="single" w:sz="4" w:space="0" w:color="auto"/>
        <w:right w:val="single" w:sz="4" w:space="0" w:color="auto"/>
      </w:pBdr>
      <w:shd w:val="clear" w:color="000000" w:fill="C4BC96"/>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98">
    <w:name w:val="xl98"/>
    <w:basedOn w:val="Normal"/>
    <w:uiPriority w:val="99"/>
    <w:rsid w:val="00D335BC"/>
    <w:pPr>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99">
    <w:name w:val="xl99"/>
    <w:basedOn w:val="Normal"/>
    <w:uiPriority w:val="99"/>
    <w:rsid w:val="00D335BC"/>
    <w:pPr>
      <w:spacing w:before="100" w:beforeAutospacing="1" w:after="100" w:afterAutospacing="1" w:line="240" w:lineRule="auto"/>
      <w:jc w:val="center"/>
      <w:textAlignment w:val="center"/>
    </w:pPr>
    <w:rPr>
      <w:rFonts w:ascii="Bell MT" w:eastAsia="Times New Roman" w:hAnsi="Bell MT"/>
      <w:sz w:val="16"/>
      <w:szCs w:val="16"/>
      <w:lang w:eastAsia="es-MX"/>
    </w:rPr>
  </w:style>
  <w:style w:type="paragraph" w:customStyle="1" w:styleId="xl100">
    <w:name w:val="xl100"/>
    <w:basedOn w:val="Normal"/>
    <w:uiPriority w:val="99"/>
    <w:rsid w:val="00D335BC"/>
    <w:pPr>
      <w:pBdr>
        <w:top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101">
    <w:name w:val="xl101"/>
    <w:basedOn w:val="Normal"/>
    <w:uiPriority w:val="99"/>
    <w:rsid w:val="00D335BC"/>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b/>
      <w:bCs/>
      <w:sz w:val="16"/>
      <w:szCs w:val="16"/>
      <w:lang w:eastAsia="es-MX"/>
    </w:rPr>
  </w:style>
  <w:style w:type="paragraph" w:customStyle="1" w:styleId="xl102">
    <w:name w:val="xl102"/>
    <w:basedOn w:val="Normal"/>
    <w:uiPriority w:val="99"/>
    <w:rsid w:val="00D335B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ell MT" w:eastAsia="Times New Roman" w:hAnsi="Bell MT"/>
      <w:sz w:val="16"/>
      <w:szCs w:val="16"/>
      <w:lang w:eastAsia="es-MX"/>
    </w:rPr>
  </w:style>
  <w:style w:type="paragraph" w:customStyle="1" w:styleId="Dartex1">
    <w:name w:val="Dartex1"/>
    <w:basedOn w:val="Normal"/>
    <w:uiPriority w:val="99"/>
    <w:rsid w:val="00D335BC"/>
    <w:pPr>
      <w:spacing w:after="60" w:line="240" w:lineRule="auto"/>
      <w:ind w:left="567"/>
      <w:jc w:val="both"/>
    </w:pPr>
    <w:rPr>
      <w:rFonts w:ascii="Verdana" w:eastAsia="Times New Roman" w:hAnsi="Verdana"/>
      <w:color w:val="000000"/>
      <w:szCs w:val="20"/>
      <w:lang w:val="es-ES" w:eastAsia="es-ES"/>
    </w:rPr>
  </w:style>
  <w:style w:type="character" w:customStyle="1" w:styleId="descripcion">
    <w:name w:val="descripcion"/>
    <w:rsid w:val="00D335BC"/>
    <w:rPr>
      <w:rFonts w:cs="Times New Roman"/>
    </w:rPr>
  </w:style>
  <w:style w:type="paragraph" w:customStyle="1" w:styleId="estilo3">
    <w:name w:val="estilo3"/>
    <w:basedOn w:val="Normal"/>
    <w:uiPriority w:val="99"/>
    <w:rsid w:val="00D335BC"/>
    <w:pPr>
      <w:spacing w:before="100" w:beforeAutospacing="1" w:after="100" w:afterAutospacing="1" w:line="240" w:lineRule="auto"/>
      <w:ind w:left="88"/>
    </w:pPr>
    <w:rPr>
      <w:rFonts w:ascii="Arial" w:eastAsia="Times New Roman" w:hAnsi="Arial" w:cs="Arial"/>
      <w:color w:val="000000"/>
      <w:sz w:val="21"/>
      <w:szCs w:val="21"/>
      <w:lang w:val="es-ES" w:eastAsia="es-ES"/>
    </w:rPr>
  </w:style>
  <w:style w:type="paragraph" w:customStyle="1" w:styleId="Dartit3">
    <w:name w:val="Dartit3"/>
    <w:basedOn w:val="Normal"/>
    <w:uiPriority w:val="99"/>
    <w:rsid w:val="00D335BC"/>
    <w:pPr>
      <w:spacing w:before="240" w:after="60" w:line="240" w:lineRule="auto"/>
      <w:ind w:left="170"/>
    </w:pPr>
    <w:rPr>
      <w:rFonts w:ascii="Verdana" w:eastAsia="Times New Roman" w:hAnsi="Verdana" w:cs="Arial"/>
      <w:b/>
      <w:iCs/>
      <w:color w:val="000000"/>
      <w:szCs w:val="24"/>
      <w:lang w:val="es-ES" w:eastAsia="es-ES"/>
    </w:rPr>
  </w:style>
  <w:style w:type="paragraph" w:customStyle="1" w:styleId="Dartit4">
    <w:name w:val="Dartit4"/>
    <w:basedOn w:val="Normal"/>
    <w:uiPriority w:val="99"/>
    <w:rsid w:val="00D335BC"/>
    <w:pPr>
      <w:spacing w:after="0" w:line="240" w:lineRule="auto"/>
      <w:ind w:left="567"/>
    </w:pPr>
    <w:rPr>
      <w:rFonts w:ascii="Verdana" w:eastAsia="Times New Roman" w:hAnsi="Verdana" w:cs="Arial"/>
      <w:b/>
      <w:iCs/>
      <w:color w:val="000000"/>
      <w:szCs w:val="24"/>
      <w:lang w:val="es-ES" w:eastAsia="es-ES"/>
    </w:rPr>
  </w:style>
  <w:style w:type="paragraph" w:customStyle="1" w:styleId="prraforhv">
    <w:name w:val="párraforhv"/>
    <w:basedOn w:val="Normal"/>
    <w:uiPriority w:val="99"/>
    <w:rsid w:val="00D335BC"/>
    <w:pPr>
      <w:keepNext/>
      <w:keepLines/>
      <w:widowControl w:val="0"/>
      <w:overflowPunct w:val="0"/>
      <w:autoSpaceDE w:val="0"/>
      <w:autoSpaceDN w:val="0"/>
      <w:adjustRightInd w:val="0"/>
      <w:spacing w:before="40" w:after="40" w:line="240" w:lineRule="auto"/>
      <w:jc w:val="both"/>
      <w:textAlignment w:val="baseline"/>
    </w:pPr>
    <w:rPr>
      <w:rFonts w:ascii="Arial" w:eastAsia="Times New Roman" w:hAnsi="Arial"/>
      <w:sz w:val="24"/>
      <w:szCs w:val="20"/>
      <w:lang w:val="es-ES_tradnl" w:eastAsia="es-ES"/>
    </w:rPr>
  </w:style>
  <w:style w:type="paragraph" w:customStyle="1" w:styleId="Ttulo-figura">
    <w:name w:val="Título-figura"/>
    <w:basedOn w:val="Normal"/>
    <w:uiPriority w:val="99"/>
    <w:rsid w:val="00D335BC"/>
    <w:pPr>
      <w:tabs>
        <w:tab w:val="num" w:pos="1440"/>
      </w:tabs>
      <w:spacing w:after="0" w:line="240" w:lineRule="auto"/>
      <w:ind w:left="360" w:hanging="360"/>
    </w:pPr>
    <w:rPr>
      <w:rFonts w:ascii="Arial" w:eastAsia="Times New Roman" w:hAnsi="Arial"/>
      <w:szCs w:val="20"/>
      <w:lang w:eastAsia="es-ES"/>
    </w:rPr>
  </w:style>
  <w:style w:type="character" w:customStyle="1" w:styleId="a">
    <w:name w:val="a"/>
    <w:basedOn w:val="Fuentedeprrafopredeter"/>
    <w:rsid w:val="00D335BC"/>
  </w:style>
  <w:style w:type="paragraph" w:customStyle="1" w:styleId="BodyText21">
    <w:name w:val="Body Text 21"/>
    <w:basedOn w:val="Normal"/>
    <w:uiPriority w:val="99"/>
    <w:rsid w:val="00D335BC"/>
    <w:pPr>
      <w:widowControl w:val="0"/>
      <w:spacing w:after="0" w:line="240" w:lineRule="auto"/>
      <w:jc w:val="both"/>
    </w:pPr>
    <w:rPr>
      <w:rFonts w:ascii="Times New Roman" w:eastAsia="Times New Roman" w:hAnsi="Times New Roman"/>
      <w:b/>
      <w:snapToGrid w:val="0"/>
      <w:sz w:val="24"/>
      <w:szCs w:val="20"/>
      <w:lang w:val="es-ES_tradnl" w:eastAsia="es-ES"/>
    </w:rPr>
  </w:style>
  <w:style w:type="paragraph" w:customStyle="1" w:styleId="Figuras">
    <w:name w:val="Figuras"/>
    <w:basedOn w:val="Normal"/>
    <w:next w:val="Normal"/>
    <w:link w:val="FigurasCar1"/>
    <w:uiPriority w:val="99"/>
    <w:rsid w:val="00D335BC"/>
    <w:pPr>
      <w:keepNext/>
      <w:spacing w:after="120" w:line="360" w:lineRule="auto"/>
      <w:jc w:val="center"/>
    </w:pPr>
    <w:rPr>
      <w:rFonts w:ascii="Arial" w:eastAsia="Times New Roman" w:hAnsi="Arial"/>
      <w:b/>
      <w:sz w:val="24"/>
      <w:szCs w:val="20"/>
      <w:lang w:eastAsia="es-ES"/>
    </w:rPr>
  </w:style>
  <w:style w:type="paragraph" w:customStyle="1" w:styleId="Titulo-tabla">
    <w:name w:val="Titulo-tabla"/>
    <w:basedOn w:val="Normal"/>
    <w:uiPriority w:val="99"/>
    <w:rsid w:val="00D335BC"/>
    <w:pPr>
      <w:tabs>
        <w:tab w:val="num" w:pos="1224"/>
      </w:tabs>
      <w:spacing w:after="0" w:line="240" w:lineRule="auto"/>
      <w:ind w:left="504" w:hanging="360"/>
      <w:jc w:val="both"/>
    </w:pPr>
    <w:rPr>
      <w:rFonts w:ascii="Arial" w:eastAsia="Times New Roman" w:hAnsi="Arial"/>
      <w:sz w:val="20"/>
      <w:szCs w:val="20"/>
      <w:lang w:eastAsia="es-ES"/>
    </w:rPr>
  </w:style>
  <w:style w:type="paragraph" w:styleId="Cita">
    <w:name w:val="Quote"/>
    <w:basedOn w:val="Descripcin"/>
    <w:link w:val="CitaCar"/>
    <w:uiPriority w:val="99"/>
    <w:qFormat/>
    <w:rsid w:val="00D335BC"/>
    <w:pPr>
      <w:spacing w:after="0"/>
      <w:ind w:firstLine="284"/>
      <w:jc w:val="right"/>
    </w:pPr>
    <w:rPr>
      <w:rFonts w:ascii="Arial" w:eastAsia="Times New Roman" w:hAnsi="Arial"/>
      <w:b w:val="0"/>
      <w:bCs w:val="0"/>
      <w:color w:val="000000"/>
      <w:sz w:val="20"/>
      <w:szCs w:val="20"/>
      <w:lang w:eastAsia="es-ES"/>
    </w:rPr>
  </w:style>
  <w:style w:type="character" w:customStyle="1" w:styleId="CitaCar">
    <w:name w:val="Cita Car"/>
    <w:link w:val="Cita"/>
    <w:uiPriority w:val="99"/>
    <w:rsid w:val="00D335BC"/>
    <w:rPr>
      <w:rFonts w:ascii="Arial" w:eastAsia="Times New Roman" w:hAnsi="Arial" w:cs="Times New Roman"/>
      <w:color w:val="000000"/>
      <w:sz w:val="20"/>
      <w:szCs w:val="20"/>
      <w:lang w:eastAsia="es-ES"/>
    </w:rPr>
  </w:style>
  <w:style w:type="paragraph" w:customStyle="1" w:styleId="texto1">
    <w:name w:val="texto1"/>
    <w:basedOn w:val="Normal"/>
    <w:uiPriority w:val="99"/>
    <w:rsid w:val="00D335BC"/>
    <w:pPr>
      <w:spacing w:before="120" w:after="120" w:line="240" w:lineRule="auto"/>
      <w:jc w:val="both"/>
    </w:pPr>
    <w:rPr>
      <w:rFonts w:ascii="Times New Roman" w:eastAsia="Times New Roman" w:hAnsi="Times New Roman"/>
      <w:sz w:val="20"/>
      <w:szCs w:val="20"/>
      <w:lang w:val="es-ES_tradnl" w:eastAsia="es-ES"/>
    </w:rPr>
  </w:style>
  <w:style w:type="paragraph" w:customStyle="1" w:styleId="Default">
    <w:name w:val="Default"/>
    <w:rsid w:val="00D335BC"/>
    <w:pPr>
      <w:autoSpaceDE w:val="0"/>
      <w:autoSpaceDN w:val="0"/>
      <w:adjustRightInd w:val="0"/>
    </w:pPr>
    <w:rPr>
      <w:rFonts w:ascii="Baskerville" w:eastAsia="Times New Roman" w:hAnsi="Baskerville"/>
      <w:lang w:val="es-ES" w:eastAsia="es-ES"/>
    </w:rPr>
  </w:style>
  <w:style w:type="paragraph" w:styleId="TDC1">
    <w:name w:val="toc 1"/>
    <w:basedOn w:val="Normal"/>
    <w:next w:val="Normal"/>
    <w:autoRedefine/>
    <w:uiPriority w:val="39"/>
    <w:rsid w:val="00D335BC"/>
    <w:pPr>
      <w:spacing w:before="240" w:after="120"/>
    </w:pPr>
    <w:rPr>
      <w:rFonts w:asciiTheme="minorHAnsi" w:hAnsiTheme="minorHAnsi" w:cstheme="minorHAnsi"/>
      <w:b/>
      <w:bCs/>
      <w:sz w:val="20"/>
      <w:szCs w:val="20"/>
    </w:rPr>
  </w:style>
  <w:style w:type="paragraph" w:styleId="TDC2">
    <w:name w:val="toc 2"/>
    <w:basedOn w:val="Normal"/>
    <w:next w:val="Normal"/>
    <w:autoRedefine/>
    <w:uiPriority w:val="39"/>
    <w:rsid w:val="00D335BC"/>
    <w:pPr>
      <w:spacing w:before="120" w:after="0"/>
      <w:ind w:left="220"/>
    </w:pPr>
    <w:rPr>
      <w:rFonts w:asciiTheme="minorHAnsi" w:hAnsiTheme="minorHAnsi" w:cstheme="minorHAnsi"/>
      <w:i/>
      <w:iCs/>
      <w:sz w:val="20"/>
      <w:szCs w:val="20"/>
    </w:rPr>
  </w:style>
  <w:style w:type="paragraph" w:styleId="TDC3">
    <w:name w:val="toc 3"/>
    <w:basedOn w:val="Normal"/>
    <w:next w:val="Normal"/>
    <w:autoRedefine/>
    <w:uiPriority w:val="39"/>
    <w:rsid w:val="00D335BC"/>
    <w:pPr>
      <w:spacing w:after="0"/>
      <w:ind w:left="440"/>
    </w:pPr>
    <w:rPr>
      <w:rFonts w:asciiTheme="minorHAnsi" w:hAnsiTheme="minorHAnsi" w:cstheme="minorHAnsi"/>
      <w:sz w:val="20"/>
      <w:szCs w:val="20"/>
    </w:rPr>
  </w:style>
  <w:style w:type="paragraph" w:styleId="TDC4">
    <w:name w:val="toc 4"/>
    <w:basedOn w:val="Normal"/>
    <w:next w:val="Normal"/>
    <w:autoRedefine/>
    <w:uiPriority w:val="39"/>
    <w:rsid w:val="00D335BC"/>
    <w:pPr>
      <w:spacing w:after="0"/>
      <w:ind w:left="660"/>
    </w:pPr>
    <w:rPr>
      <w:rFonts w:asciiTheme="minorHAnsi" w:hAnsiTheme="minorHAnsi" w:cstheme="minorHAnsi"/>
      <w:sz w:val="20"/>
      <w:szCs w:val="20"/>
    </w:rPr>
  </w:style>
  <w:style w:type="character" w:customStyle="1" w:styleId="smallgridfont1">
    <w:name w:val="smallgridfont1"/>
    <w:rsid w:val="00D335BC"/>
    <w:rPr>
      <w:rFonts w:ascii="Verdana" w:hAnsi="Verdana" w:hint="default"/>
      <w:sz w:val="16"/>
      <w:szCs w:val="16"/>
    </w:rPr>
  </w:style>
  <w:style w:type="character" w:styleId="Refdecomentario">
    <w:name w:val="annotation reference"/>
    <w:uiPriority w:val="99"/>
    <w:rsid w:val="00D335BC"/>
    <w:rPr>
      <w:sz w:val="16"/>
      <w:szCs w:val="16"/>
    </w:rPr>
  </w:style>
  <w:style w:type="paragraph" w:styleId="Asuntodelcomentario">
    <w:name w:val="annotation subject"/>
    <w:basedOn w:val="Textocomentario"/>
    <w:next w:val="Textocomentario"/>
    <w:link w:val="AsuntodelcomentarioCar"/>
    <w:uiPriority w:val="99"/>
    <w:rsid w:val="00D335BC"/>
    <w:pPr>
      <w:overflowPunct/>
      <w:autoSpaceDE/>
      <w:autoSpaceDN/>
      <w:adjustRightInd/>
      <w:jc w:val="left"/>
      <w:textAlignment w:val="auto"/>
    </w:pPr>
    <w:rPr>
      <w:rFonts w:ascii="Times New Roman" w:hAnsi="Times New Roman"/>
      <w:b/>
      <w:bCs/>
      <w:lang w:val="es-ES"/>
    </w:rPr>
  </w:style>
  <w:style w:type="character" w:customStyle="1" w:styleId="AsuntodelcomentarioCar">
    <w:name w:val="Asunto del comentario Car"/>
    <w:link w:val="Asuntodelcomentario"/>
    <w:uiPriority w:val="99"/>
    <w:rsid w:val="00D335BC"/>
    <w:rPr>
      <w:rFonts w:ascii="Times New Roman" w:eastAsia="Times New Roman" w:hAnsi="Times New Roman" w:cs="Times New Roman"/>
      <w:b/>
      <w:bCs/>
      <w:sz w:val="20"/>
      <w:szCs w:val="20"/>
      <w:lang w:val="es-ES" w:eastAsia="es-ES"/>
    </w:rPr>
  </w:style>
  <w:style w:type="paragraph" w:customStyle="1" w:styleId="arial-negrita-subray">
    <w:name w:val="arial-negrita-subray"/>
    <w:basedOn w:val="Normal"/>
    <w:uiPriority w:val="99"/>
    <w:rsid w:val="00D335BC"/>
    <w:pPr>
      <w:spacing w:before="100" w:beforeAutospacing="1" w:after="100" w:afterAutospacing="1" w:line="240" w:lineRule="auto"/>
    </w:pPr>
    <w:rPr>
      <w:rFonts w:ascii="Times New Roman" w:eastAsia="Times New Roman" w:hAnsi="Times New Roman"/>
      <w:sz w:val="24"/>
      <w:szCs w:val="24"/>
      <w:lang w:val="es-ES" w:eastAsia="es-ES"/>
    </w:rPr>
  </w:style>
  <w:style w:type="paragraph" w:customStyle="1" w:styleId="arial">
    <w:name w:val="arial"/>
    <w:basedOn w:val="Normal"/>
    <w:uiPriority w:val="99"/>
    <w:rsid w:val="00D335BC"/>
    <w:pPr>
      <w:spacing w:before="100" w:beforeAutospacing="1" w:after="100" w:afterAutospacing="1" w:line="240" w:lineRule="auto"/>
    </w:pPr>
    <w:rPr>
      <w:rFonts w:ascii="Times New Roman" w:eastAsia="Times New Roman" w:hAnsi="Times New Roman"/>
      <w:sz w:val="24"/>
      <w:szCs w:val="24"/>
      <w:lang w:val="es-ES" w:eastAsia="es-ES"/>
    </w:rPr>
  </w:style>
  <w:style w:type="paragraph" w:customStyle="1" w:styleId="bibliogra">
    <w:name w:val="bibliogra"/>
    <w:basedOn w:val="Normal"/>
    <w:uiPriority w:val="99"/>
    <w:rsid w:val="00D335BC"/>
    <w:pPr>
      <w:spacing w:after="0" w:line="240" w:lineRule="atLeast"/>
      <w:jc w:val="both"/>
    </w:pPr>
    <w:rPr>
      <w:rFonts w:ascii="Arial" w:eastAsia="Times New Roman" w:hAnsi="Arial" w:cs="Arial"/>
      <w:color w:val="000000"/>
      <w:sz w:val="17"/>
      <w:szCs w:val="17"/>
      <w:lang w:val="en-US"/>
    </w:rPr>
  </w:style>
  <w:style w:type="paragraph" w:customStyle="1" w:styleId="Ttulonmero">
    <w:name w:val="Título_número"/>
    <w:basedOn w:val="Normal"/>
    <w:uiPriority w:val="99"/>
    <w:rsid w:val="00D335BC"/>
    <w:pPr>
      <w:spacing w:before="180" w:after="120" w:line="240" w:lineRule="auto"/>
    </w:pPr>
    <w:rPr>
      <w:rFonts w:ascii="Arial" w:eastAsia="Times New Roman" w:hAnsi="Arial"/>
      <w:b/>
      <w:sz w:val="20"/>
      <w:szCs w:val="20"/>
      <w:lang w:val="es-ES_tradnl" w:eastAsia="es-ES"/>
    </w:rPr>
  </w:style>
  <w:style w:type="paragraph" w:customStyle="1" w:styleId="Titulo1">
    <w:name w:val="Titulo 1"/>
    <w:basedOn w:val="Normal"/>
    <w:uiPriority w:val="99"/>
    <w:rsid w:val="00D335BC"/>
    <w:pPr>
      <w:pBdr>
        <w:bottom w:val="single" w:sz="12" w:space="1" w:color="auto"/>
      </w:pBdr>
      <w:tabs>
        <w:tab w:val="num" w:pos="720"/>
      </w:tabs>
      <w:spacing w:after="0" w:line="240" w:lineRule="auto"/>
      <w:ind w:left="720" w:hanging="360"/>
      <w:jc w:val="both"/>
    </w:pPr>
    <w:rPr>
      <w:rFonts w:ascii="Times New Roman" w:eastAsia="Times New Roman" w:hAnsi="Times New Roman" w:cs="Arial"/>
      <w:b/>
      <w:sz w:val="18"/>
      <w:szCs w:val="18"/>
      <w:lang w:val="en-US"/>
    </w:rPr>
  </w:style>
  <w:style w:type="paragraph" w:customStyle="1" w:styleId="incisos">
    <w:name w:val="incisos"/>
    <w:basedOn w:val="Normal"/>
    <w:uiPriority w:val="99"/>
    <w:rsid w:val="00D335BC"/>
    <w:pPr>
      <w:tabs>
        <w:tab w:val="left" w:pos="1134"/>
      </w:tabs>
      <w:spacing w:after="120" w:line="240" w:lineRule="auto"/>
      <w:ind w:left="1134" w:hanging="426"/>
      <w:jc w:val="both"/>
    </w:pPr>
    <w:rPr>
      <w:rFonts w:ascii="Arial" w:eastAsia="Times New Roman" w:hAnsi="Arial"/>
      <w:color w:val="000000"/>
      <w:sz w:val="20"/>
      <w:szCs w:val="20"/>
      <w:lang w:val="es-ES_tradnl" w:eastAsia="es-ES"/>
    </w:rPr>
  </w:style>
  <w:style w:type="paragraph" w:customStyle="1" w:styleId="CABEZA">
    <w:name w:val="CABEZA"/>
    <w:basedOn w:val="Ttulo1"/>
    <w:uiPriority w:val="99"/>
    <w:rsid w:val="00D335BC"/>
    <w:pPr>
      <w:keepNext w:val="0"/>
      <w:spacing w:line="216" w:lineRule="atLeast"/>
    </w:pPr>
    <w:rPr>
      <w:rFonts w:ascii="CG Palacio (WN)" w:hAnsi="CG Palacio (WN)"/>
      <w:bCs w:val="0"/>
      <w:sz w:val="28"/>
      <w:szCs w:val="20"/>
      <w:lang w:val="es-ES_tradnl"/>
    </w:rPr>
  </w:style>
  <w:style w:type="paragraph" w:customStyle="1" w:styleId="Captulo">
    <w:name w:val="Capítulo"/>
    <w:basedOn w:val="Normal"/>
    <w:next w:val="Normal"/>
    <w:uiPriority w:val="99"/>
    <w:rsid w:val="00D335BC"/>
    <w:pPr>
      <w:autoSpaceDE w:val="0"/>
      <w:autoSpaceDN w:val="0"/>
      <w:spacing w:after="0" w:line="240" w:lineRule="auto"/>
      <w:jc w:val="both"/>
    </w:pPr>
    <w:rPr>
      <w:rFonts w:ascii="Arial" w:eastAsia="Times New Roman" w:hAnsi="Arial"/>
      <w:b/>
      <w:sz w:val="24"/>
      <w:szCs w:val="20"/>
      <w:lang w:val="es-ES" w:eastAsia="es-ES"/>
    </w:rPr>
  </w:style>
  <w:style w:type="character" w:customStyle="1" w:styleId="txtnormaljusty1">
    <w:name w:val="txtnormaljusty1"/>
    <w:rsid w:val="00D335BC"/>
    <w:rPr>
      <w:rFonts w:ascii="Verdana" w:hAnsi="Verdana" w:hint="default"/>
      <w:b w:val="0"/>
      <w:bCs w:val="0"/>
      <w:sz w:val="15"/>
      <w:szCs w:val="15"/>
    </w:rPr>
  </w:style>
  <w:style w:type="paragraph" w:customStyle="1" w:styleId="E">
    <w:name w:val="E"/>
    <w:basedOn w:val="Normal"/>
    <w:uiPriority w:val="99"/>
    <w:rsid w:val="00D335BC"/>
    <w:pPr>
      <w:autoSpaceDE w:val="0"/>
      <w:autoSpaceDN w:val="0"/>
      <w:spacing w:after="0" w:line="360" w:lineRule="auto"/>
      <w:ind w:left="720"/>
      <w:jc w:val="both"/>
    </w:pPr>
    <w:rPr>
      <w:rFonts w:ascii="Swis721 Cn BT" w:eastAsia="Times New Roman" w:hAnsi="Swis721 Cn BT"/>
      <w:sz w:val="20"/>
      <w:szCs w:val="24"/>
      <w:lang w:val="es-ES_tradnl" w:eastAsia="es-ES"/>
    </w:rPr>
  </w:style>
  <w:style w:type="paragraph" w:styleId="Subttulo">
    <w:name w:val="Subtitle"/>
    <w:basedOn w:val="Normal"/>
    <w:link w:val="SubttuloCar"/>
    <w:uiPriority w:val="99"/>
    <w:qFormat/>
    <w:rsid w:val="00D335BC"/>
    <w:pPr>
      <w:spacing w:after="0" w:line="480" w:lineRule="auto"/>
      <w:jc w:val="center"/>
    </w:pPr>
    <w:rPr>
      <w:rFonts w:ascii="Arial" w:eastAsia="Times New Roman" w:hAnsi="Arial"/>
      <w:b/>
      <w:bCs/>
      <w:sz w:val="20"/>
      <w:szCs w:val="24"/>
      <w:lang w:eastAsia="es-ES"/>
    </w:rPr>
  </w:style>
  <w:style w:type="character" w:customStyle="1" w:styleId="SubttuloCar">
    <w:name w:val="Subtítulo Car"/>
    <w:link w:val="Subttulo"/>
    <w:uiPriority w:val="99"/>
    <w:rsid w:val="00D335BC"/>
    <w:rPr>
      <w:rFonts w:ascii="Arial" w:eastAsia="Times New Roman" w:hAnsi="Arial" w:cs="Arial"/>
      <w:b/>
      <w:bCs/>
      <w:szCs w:val="24"/>
      <w:lang w:eastAsia="es-ES"/>
    </w:rPr>
  </w:style>
  <w:style w:type="paragraph" w:customStyle="1" w:styleId="titulo">
    <w:name w:val="titulo"/>
    <w:basedOn w:val="Normal"/>
    <w:uiPriority w:val="99"/>
    <w:rsid w:val="00D335BC"/>
    <w:pPr>
      <w:spacing w:before="100" w:beforeAutospacing="1" w:after="100" w:afterAutospacing="1" w:line="240" w:lineRule="auto"/>
    </w:pPr>
    <w:rPr>
      <w:rFonts w:ascii="Arial" w:eastAsia="Times New Roman" w:hAnsi="Arial" w:cs="Arial"/>
      <w:b/>
      <w:bCs/>
      <w:caps/>
      <w:color w:val="0066CC"/>
      <w:sz w:val="21"/>
      <w:szCs w:val="21"/>
      <w:lang w:val="es-ES" w:eastAsia="es-ES"/>
    </w:rPr>
  </w:style>
  <w:style w:type="character" w:customStyle="1" w:styleId="resaltado1">
    <w:name w:val="resaltado1"/>
    <w:rsid w:val="00D335BC"/>
    <w:rPr>
      <w:rFonts w:ascii="Arial" w:hAnsi="Arial" w:cs="Arial" w:hint="default"/>
      <w:b/>
      <w:bCs/>
      <w:color w:val="FF0000"/>
      <w:sz w:val="18"/>
      <w:szCs w:val="18"/>
    </w:rPr>
  </w:style>
  <w:style w:type="character" w:customStyle="1" w:styleId="hedfont1">
    <w:name w:val="hedfont1"/>
    <w:rsid w:val="00D335BC"/>
    <w:rPr>
      <w:rFonts w:ascii="Arial" w:hAnsi="Arial" w:cs="Arial" w:hint="default"/>
      <w:b w:val="0"/>
      <w:bCs w:val="0"/>
      <w:shd w:val="clear" w:color="auto" w:fill="FFFFFF"/>
    </w:rPr>
  </w:style>
  <w:style w:type="character" w:customStyle="1" w:styleId="CarCar1">
    <w:name w:val="Car Car1"/>
    <w:rsid w:val="00D335BC"/>
    <w:rPr>
      <w:rFonts w:ascii="Courier New" w:hAnsi="Courier New" w:cs="Courier New"/>
      <w:b/>
      <w:lang w:val="es-MX" w:eastAsia="es-ES" w:bidi="ar-SA"/>
    </w:rPr>
  </w:style>
  <w:style w:type="character" w:customStyle="1" w:styleId="estilo21">
    <w:name w:val="estilo21"/>
    <w:rsid w:val="00D335BC"/>
    <w:rPr>
      <w:rFonts w:ascii="Arial" w:hAnsi="Arial" w:cs="Arial" w:hint="default"/>
      <w:color w:val="003300"/>
    </w:rPr>
  </w:style>
  <w:style w:type="paragraph" w:customStyle="1" w:styleId="subtit1">
    <w:name w:val="subtit1"/>
    <w:basedOn w:val="Normal"/>
    <w:uiPriority w:val="99"/>
    <w:rsid w:val="00D335BC"/>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style21">
    <w:name w:val="style21"/>
    <w:rsid w:val="00D335BC"/>
    <w:rPr>
      <w:color w:val="000066"/>
    </w:rPr>
  </w:style>
  <w:style w:type="character" w:customStyle="1" w:styleId="textos">
    <w:name w:val="textos"/>
    <w:basedOn w:val="Fuentedeprrafopredeter"/>
    <w:rsid w:val="00D335BC"/>
  </w:style>
  <w:style w:type="character" w:customStyle="1" w:styleId="TextocomentarioCar2">
    <w:name w:val="Texto comentario Car2"/>
    <w:rsid w:val="00D335BC"/>
    <w:rPr>
      <w:rFonts w:ascii="Arial" w:hAnsi="Arial"/>
      <w:sz w:val="22"/>
      <w:lang w:val="es-MX"/>
    </w:rPr>
  </w:style>
  <w:style w:type="table" w:customStyle="1" w:styleId="Cuadrculaclara1">
    <w:name w:val="Cuadrícula clara1"/>
    <w:basedOn w:val="Tablanormal"/>
    <w:uiPriority w:val="62"/>
    <w:rsid w:val="00272A44"/>
    <w:rPr>
      <w:lang w:val="es-E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cicname7">
    <w:name w:val="c_ic_name7"/>
    <w:rsid w:val="001C1D91"/>
    <w:rPr>
      <w:sz w:val="39"/>
      <w:szCs w:val="39"/>
    </w:rPr>
  </w:style>
  <w:style w:type="character" w:customStyle="1" w:styleId="cdmerge4">
    <w:name w:val="cd_merge4"/>
    <w:basedOn w:val="Fuentedeprrafopredeter"/>
    <w:rsid w:val="001C1D91"/>
  </w:style>
  <w:style w:type="character" w:customStyle="1" w:styleId="secondarytextcolor1">
    <w:name w:val="secondarytextcolor1"/>
    <w:rsid w:val="001C1D91"/>
    <w:rPr>
      <w:color w:val="6E6E6E"/>
    </w:rPr>
  </w:style>
  <w:style w:type="character" w:customStyle="1" w:styleId="sncontactinfolabel1">
    <w:name w:val="sn_contactinfo_label1"/>
    <w:rsid w:val="001C1D91"/>
    <w:rPr>
      <w:color w:val="6E6E6E"/>
    </w:rPr>
  </w:style>
  <w:style w:type="character" w:customStyle="1" w:styleId="cdmerge5">
    <w:name w:val="cd_merge5"/>
    <w:basedOn w:val="Fuentedeprrafopredeter"/>
    <w:rsid w:val="001C1D91"/>
  </w:style>
  <w:style w:type="paragraph" w:customStyle="1" w:styleId="snsmrel">
    <w:name w:val="sn_sm_rel"/>
    <w:basedOn w:val="Normal"/>
    <w:uiPriority w:val="99"/>
    <w:rsid w:val="001C1D91"/>
    <w:pPr>
      <w:spacing w:before="375" w:after="0" w:line="240" w:lineRule="auto"/>
    </w:pPr>
    <w:rPr>
      <w:rFonts w:ascii="Times New Roman" w:eastAsia="Times New Roman" w:hAnsi="Times New Roman"/>
      <w:sz w:val="24"/>
      <w:szCs w:val="24"/>
      <w:lang w:eastAsia="es-MX"/>
    </w:rPr>
  </w:style>
  <w:style w:type="character" w:customStyle="1" w:styleId="thdst2">
    <w:name w:val="t_hdst2"/>
    <w:rsid w:val="001C1D91"/>
    <w:rPr>
      <w:color w:val="555555"/>
    </w:rPr>
  </w:style>
  <w:style w:type="character" w:customStyle="1" w:styleId="z-PrincipiodelformularioCar">
    <w:name w:val="z-Principio del formulario Car"/>
    <w:link w:val="z-Principiodelformulario"/>
    <w:uiPriority w:val="99"/>
    <w:semiHidden/>
    <w:rsid w:val="001C1D91"/>
    <w:rPr>
      <w:rFonts w:ascii="Arial" w:eastAsia="Times New Roman" w:hAnsi="Arial" w:cs="Arial"/>
      <w:vanish/>
      <w:sz w:val="16"/>
      <w:szCs w:val="16"/>
      <w:lang w:eastAsia="es-MX"/>
    </w:rPr>
  </w:style>
  <w:style w:type="paragraph" w:styleId="z-Principiodelformulario">
    <w:name w:val="HTML Top of Form"/>
    <w:basedOn w:val="Normal"/>
    <w:next w:val="Normal"/>
    <w:link w:val="z-PrincipiodelformularioCar"/>
    <w:hidden/>
    <w:uiPriority w:val="99"/>
    <w:semiHidden/>
    <w:unhideWhenUsed/>
    <w:rsid w:val="001C1D91"/>
    <w:pPr>
      <w:pBdr>
        <w:bottom w:val="single" w:sz="6" w:space="1" w:color="auto"/>
      </w:pBdr>
      <w:spacing w:after="0" w:line="240" w:lineRule="auto"/>
      <w:jc w:val="center"/>
    </w:pPr>
    <w:rPr>
      <w:rFonts w:ascii="Arial" w:eastAsia="Times New Roman" w:hAnsi="Arial"/>
      <w:vanish/>
      <w:sz w:val="16"/>
      <w:szCs w:val="16"/>
      <w:lang w:eastAsia="es-MX"/>
    </w:rPr>
  </w:style>
  <w:style w:type="character" w:customStyle="1" w:styleId="z-PrincipiodelformularioCar1">
    <w:name w:val="z-Principio del formulario Car1"/>
    <w:uiPriority w:val="99"/>
    <w:semiHidden/>
    <w:rsid w:val="001C1D91"/>
    <w:rPr>
      <w:rFonts w:ascii="Arial" w:hAnsi="Arial" w:cs="Arial"/>
      <w:vanish/>
      <w:sz w:val="16"/>
      <w:szCs w:val="16"/>
    </w:rPr>
  </w:style>
  <w:style w:type="character" w:customStyle="1" w:styleId="z-FinaldelformularioCar">
    <w:name w:val="z-Final del formulario Car"/>
    <w:link w:val="z-Finaldelformulario"/>
    <w:uiPriority w:val="99"/>
    <w:semiHidden/>
    <w:rsid w:val="001C1D91"/>
    <w:rPr>
      <w:rFonts w:ascii="Arial" w:eastAsia="Times New Roman" w:hAnsi="Arial" w:cs="Arial"/>
      <w:vanish/>
      <w:sz w:val="16"/>
      <w:szCs w:val="16"/>
      <w:lang w:eastAsia="es-MX"/>
    </w:rPr>
  </w:style>
  <w:style w:type="paragraph" w:styleId="z-Finaldelformulario">
    <w:name w:val="HTML Bottom of Form"/>
    <w:basedOn w:val="Normal"/>
    <w:next w:val="Normal"/>
    <w:link w:val="z-FinaldelformularioCar"/>
    <w:hidden/>
    <w:uiPriority w:val="99"/>
    <w:semiHidden/>
    <w:unhideWhenUsed/>
    <w:rsid w:val="001C1D91"/>
    <w:pPr>
      <w:pBdr>
        <w:top w:val="single" w:sz="6" w:space="1" w:color="auto"/>
      </w:pBdr>
      <w:spacing w:after="0" w:line="240" w:lineRule="auto"/>
      <w:jc w:val="center"/>
    </w:pPr>
    <w:rPr>
      <w:rFonts w:ascii="Arial" w:eastAsia="Times New Roman" w:hAnsi="Arial"/>
      <w:vanish/>
      <w:sz w:val="16"/>
      <w:szCs w:val="16"/>
      <w:lang w:eastAsia="es-MX"/>
    </w:rPr>
  </w:style>
  <w:style w:type="character" w:customStyle="1" w:styleId="z-FinaldelformularioCar1">
    <w:name w:val="z-Final del formulario Car1"/>
    <w:uiPriority w:val="99"/>
    <w:semiHidden/>
    <w:rsid w:val="001C1D91"/>
    <w:rPr>
      <w:rFonts w:ascii="Arial" w:hAnsi="Arial" w:cs="Arial"/>
      <w:vanish/>
      <w:sz w:val="16"/>
      <w:szCs w:val="16"/>
    </w:rPr>
  </w:style>
  <w:style w:type="character" w:customStyle="1" w:styleId="sectionheader1">
    <w:name w:val="sectionheader1"/>
    <w:rsid w:val="001C1D91"/>
    <w:rPr>
      <w:b w:val="0"/>
      <w:bCs w:val="0"/>
      <w:color w:val="006E12"/>
      <w:sz w:val="30"/>
      <w:szCs w:val="30"/>
    </w:rPr>
  </w:style>
  <w:style w:type="character" w:customStyle="1" w:styleId="currentresultnum">
    <w:name w:val="current_result_num"/>
    <w:basedOn w:val="Fuentedeprrafopredeter"/>
    <w:rsid w:val="001C1D91"/>
  </w:style>
  <w:style w:type="character" w:customStyle="1" w:styleId="numresults">
    <w:name w:val="num_results"/>
    <w:basedOn w:val="Fuentedeprrafopredeter"/>
    <w:rsid w:val="001C1D91"/>
  </w:style>
  <w:style w:type="character" w:customStyle="1" w:styleId="plural">
    <w:name w:val="plural"/>
    <w:basedOn w:val="Fuentedeprrafopredeter"/>
    <w:rsid w:val="001C1D91"/>
  </w:style>
  <w:style w:type="character" w:customStyle="1" w:styleId="nonplural">
    <w:name w:val="non_plural"/>
    <w:basedOn w:val="Fuentedeprrafopredeter"/>
    <w:rsid w:val="001C1D91"/>
  </w:style>
  <w:style w:type="character" w:customStyle="1" w:styleId="flag">
    <w:name w:val="flag"/>
    <w:basedOn w:val="Fuentedeprrafopredeter"/>
    <w:rsid w:val="001C1D91"/>
  </w:style>
  <w:style w:type="character" w:customStyle="1" w:styleId="otheros">
    <w:name w:val="other_os"/>
    <w:basedOn w:val="Fuentedeprrafopredeter"/>
    <w:rsid w:val="001C1D91"/>
  </w:style>
  <w:style w:type="character" w:customStyle="1" w:styleId="macosx">
    <w:name w:val="mac_osx"/>
    <w:basedOn w:val="Fuentedeprrafopredeter"/>
    <w:rsid w:val="001C1D91"/>
  </w:style>
  <w:style w:type="table" w:customStyle="1" w:styleId="Listaclara1">
    <w:name w:val="Lista clara1"/>
    <w:basedOn w:val="Tablanormal"/>
    <w:uiPriority w:val="61"/>
    <w:rsid w:val="00B57054"/>
    <w:rPr>
      <w:rFonts w:eastAsia="Times New Roman"/>
      <w:lang w:val="es-E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Cuadrculamedia1-nfasis1">
    <w:name w:val="Medium Grid 1 Accent 1"/>
    <w:basedOn w:val="Tablanormal"/>
    <w:uiPriority w:val="67"/>
    <w:rsid w:val="00B5705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domedio2-nfasis6">
    <w:name w:val="Medium Shading 2 Accent 6"/>
    <w:basedOn w:val="Tablanormal"/>
    <w:uiPriority w:val="64"/>
    <w:rsid w:val="00B570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11">
    <w:name w:val="Lista media 11"/>
    <w:basedOn w:val="Tablanormal"/>
    <w:uiPriority w:val="65"/>
    <w:rsid w:val="00B57054"/>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Sombreadoclaro-nfasis4">
    <w:name w:val="Light Shading Accent 4"/>
    <w:basedOn w:val="Tablanormal"/>
    <w:uiPriority w:val="60"/>
    <w:rsid w:val="00B57054"/>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staclara-nfasis3">
    <w:name w:val="Light List Accent 3"/>
    <w:basedOn w:val="Tablanormal"/>
    <w:uiPriority w:val="61"/>
    <w:rsid w:val="00B57054"/>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Sombreadoclaro1">
    <w:name w:val="Sombreado claro1"/>
    <w:basedOn w:val="Tablanormal"/>
    <w:uiPriority w:val="60"/>
    <w:rsid w:val="00B57054"/>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Cuadrculaclara-nfasis4">
    <w:name w:val="Light Grid Accent 4"/>
    <w:basedOn w:val="Tablanormal"/>
    <w:uiPriority w:val="62"/>
    <w:rsid w:val="00B57054"/>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Sombreadomedio2-nfasis5">
    <w:name w:val="Medium Shading 2 Accent 5"/>
    <w:basedOn w:val="Tablanormal"/>
    <w:uiPriority w:val="64"/>
    <w:rsid w:val="00B570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uadrculaclara-nfasis3">
    <w:name w:val="Light Grid Accent 3"/>
    <w:basedOn w:val="Tablanormal"/>
    <w:uiPriority w:val="62"/>
    <w:rsid w:val="00B57054"/>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Cuadrculaclara-nfasis6">
    <w:name w:val="Light Grid Accent 6"/>
    <w:basedOn w:val="Tablanormal"/>
    <w:uiPriority w:val="62"/>
    <w:rsid w:val="00B57054"/>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Sombreadomedio1-nfasis6">
    <w:name w:val="Medium Shading 1 Accent 6"/>
    <w:basedOn w:val="Tablanormal"/>
    <w:uiPriority w:val="63"/>
    <w:rsid w:val="00B57054"/>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Sombreadomedio2-nfasis4">
    <w:name w:val="Medium Shading 2 Accent 4"/>
    <w:basedOn w:val="Tablanormal"/>
    <w:uiPriority w:val="64"/>
    <w:rsid w:val="00B570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medio1-nfasis4">
    <w:name w:val="Medium Shading 1 Accent 4"/>
    <w:basedOn w:val="Tablanormal"/>
    <w:uiPriority w:val="63"/>
    <w:rsid w:val="00B57054"/>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B570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uadrculavistosa-nfasis4">
    <w:name w:val="Colorful Grid Accent 4"/>
    <w:basedOn w:val="Tablanormal"/>
    <w:uiPriority w:val="73"/>
    <w:rsid w:val="00B57054"/>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uadrculamedia3-nfasis4">
    <w:name w:val="Medium Grid 3 Accent 4"/>
    <w:basedOn w:val="Tablanormal"/>
    <w:uiPriority w:val="69"/>
    <w:rsid w:val="00B57054"/>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TDC5">
    <w:name w:val="toc 5"/>
    <w:basedOn w:val="Normal"/>
    <w:next w:val="Normal"/>
    <w:autoRedefine/>
    <w:uiPriority w:val="39"/>
    <w:unhideWhenUsed/>
    <w:rsid w:val="0018588E"/>
    <w:pPr>
      <w:spacing w:after="0"/>
      <w:ind w:left="880"/>
    </w:pPr>
    <w:rPr>
      <w:rFonts w:asciiTheme="minorHAnsi" w:hAnsiTheme="minorHAnsi" w:cstheme="minorHAnsi"/>
      <w:sz w:val="20"/>
      <w:szCs w:val="20"/>
    </w:rPr>
  </w:style>
  <w:style w:type="table" w:styleId="Cuadrculaclara-nfasis5">
    <w:name w:val="Light Grid Accent 5"/>
    <w:basedOn w:val="Tablanormal"/>
    <w:uiPriority w:val="62"/>
    <w:rsid w:val="006922BF"/>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2-nfasis11">
    <w:name w:val="Sombreado medio 2 - Énfasis 11"/>
    <w:basedOn w:val="Tablanormal"/>
    <w:uiPriority w:val="64"/>
    <w:rsid w:val="000E2D9F"/>
    <w:rPr>
      <w:sz w:val="22"/>
      <w:szCs w:val="22"/>
      <w:lang w:eastAsia="en-US"/>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Titulo5">
    <w:name w:val="Titulo 5"/>
    <w:basedOn w:val="Normal"/>
    <w:next w:val="Normal"/>
    <w:autoRedefine/>
    <w:uiPriority w:val="99"/>
    <w:rsid w:val="005D6843"/>
    <w:pPr>
      <w:spacing w:before="360" w:after="240" w:line="240" w:lineRule="auto"/>
      <w:jc w:val="both"/>
      <w:outlineLvl w:val="4"/>
    </w:pPr>
    <w:rPr>
      <w:rFonts w:ascii="Arial" w:eastAsia="Times New Roman" w:hAnsi="Arial" w:cs="Arial"/>
      <w:b/>
      <w:bCs/>
      <w:color w:val="000000"/>
      <w:sz w:val="24"/>
      <w:szCs w:val="24"/>
      <w:lang w:val="es-ES" w:eastAsia="es-MX"/>
    </w:rPr>
  </w:style>
  <w:style w:type="paragraph" w:customStyle="1" w:styleId="Figura">
    <w:name w:val="Figura"/>
    <w:basedOn w:val="Normal"/>
    <w:uiPriority w:val="99"/>
    <w:qFormat/>
    <w:rsid w:val="009742E1"/>
    <w:pPr>
      <w:spacing w:before="360" w:after="120" w:line="240" w:lineRule="auto"/>
      <w:ind w:left="709" w:hanging="709"/>
      <w:jc w:val="both"/>
    </w:pPr>
    <w:rPr>
      <w:rFonts w:ascii="Arial" w:hAnsi="Arial"/>
      <w:b/>
      <w:caps/>
      <w:sz w:val="20"/>
      <w:lang w:val="es-ES_tradnl" w:eastAsia="es-MX"/>
    </w:rPr>
  </w:style>
  <w:style w:type="character" w:customStyle="1" w:styleId="apple-converted-space">
    <w:name w:val="apple-converted-space"/>
    <w:basedOn w:val="Fuentedeprrafopredeter"/>
    <w:rsid w:val="009742E1"/>
  </w:style>
  <w:style w:type="paragraph" w:customStyle="1" w:styleId="piedecuadro">
    <w:name w:val="pie de cuadro"/>
    <w:basedOn w:val="Normal"/>
    <w:uiPriority w:val="99"/>
    <w:rsid w:val="009742E1"/>
    <w:pPr>
      <w:spacing w:before="240" w:after="240" w:line="360" w:lineRule="auto"/>
      <w:jc w:val="both"/>
    </w:pPr>
    <w:rPr>
      <w:rFonts w:ascii="Arial" w:eastAsia="Times New Roman" w:hAnsi="Arial" w:cs="Arial"/>
      <w:iCs/>
      <w:sz w:val="24"/>
      <w:szCs w:val="24"/>
      <w:lang w:val="es-ES" w:eastAsia="es-ES"/>
    </w:rPr>
  </w:style>
  <w:style w:type="character" w:customStyle="1" w:styleId="MapadeldocumentoCar">
    <w:name w:val="Mapa del documento Car"/>
    <w:link w:val="Mapadeldocumento"/>
    <w:semiHidden/>
    <w:rsid w:val="009742E1"/>
    <w:rPr>
      <w:rFonts w:ascii="Tahoma" w:eastAsia="Times New Roman" w:hAnsi="Tahoma" w:cs="Tahoma"/>
      <w:sz w:val="24"/>
      <w:szCs w:val="24"/>
      <w:shd w:val="clear" w:color="auto" w:fill="000080"/>
      <w:lang w:eastAsia="es-ES"/>
    </w:rPr>
  </w:style>
  <w:style w:type="paragraph" w:styleId="Mapadeldocumento">
    <w:name w:val="Document Map"/>
    <w:basedOn w:val="Normal"/>
    <w:link w:val="MapadeldocumentoCar"/>
    <w:semiHidden/>
    <w:rsid w:val="009742E1"/>
    <w:pPr>
      <w:shd w:val="clear" w:color="auto" w:fill="000080"/>
      <w:tabs>
        <w:tab w:val="left" w:pos="851"/>
      </w:tabs>
      <w:spacing w:before="240" w:after="240" w:line="240" w:lineRule="auto"/>
      <w:jc w:val="both"/>
    </w:pPr>
    <w:rPr>
      <w:rFonts w:ascii="Tahoma" w:eastAsia="Times New Roman" w:hAnsi="Tahoma"/>
      <w:sz w:val="24"/>
      <w:szCs w:val="24"/>
      <w:lang w:eastAsia="es-ES"/>
    </w:rPr>
  </w:style>
  <w:style w:type="character" w:customStyle="1" w:styleId="MapadeldocumentoCar1">
    <w:name w:val="Mapa del documento Car1"/>
    <w:uiPriority w:val="99"/>
    <w:semiHidden/>
    <w:rsid w:val="009742E1"/>
    <w:rPr>
      <w:rFonts w:ascii="Tahoma" w:hAnsi="Tahoma" w:cs="Tahoma"/>
      <w:sz w:val="16"/>
      <w:szCs w:val="16"/>
      <w:lang w:eastAsia="en-US"/>
    </w:rPr>
  </w:style>
  <w:style w:type="paragraph" w:customStyle="1" w:styleId="txtgral">
    <w:name w:val="txt_gral"/>
    <w:basedOn w:val="Normal"/>
    <w:rsid w:val="00AE262C"/>
    <w:pPr>
      <w:spacing w:after="120" w:line="240" w:lineRule="auto"/>
      <w:ind w:left="120"/>
    </w:pPr>
    <w:rPr>
      <w:rFonts w:ascii="Times New Roman" w:eastAsia="Times New Roman" w:hAnsi="Times New Roman"/>
      <w:color w:val="373636"/>
      <w:sz w:val="23"/>
      <w:szCs w:val="23"/>
      <w:lang w:eastAsia="es-MX"/>
    </w:rPr>
  </w:style>
  <w:style w:type="table" w:customStyle="1" w:styleId="Cuadrculaclara-nfasis11">
    <w:name w:val="Cuadrícula clara - Énfasis 11"/>
    <w:basedOn w:val="Tablanormal"/>
    <w:uiPriority w:val="62"/>
    <w:rsid w:val="002C17C9"/>
    <w:rPr>
      <w:rFonts w:asciiTheme="minorHAnsi" w:eastAsiaTheme="minorHAnsi" w:hAnsiTheme="minorHAnsi" w:cstheme="minorBidi"/>
      <w:sz w:val="22"/>
      <w:szCs w:val="22"/>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Sombreadomedio1-nfasis11">
    <w:name w:val="Sombreado medio 1 - Énfasis 11"/>
    <w:basedOn w:val="Tablanormal"/>
    <w:uiPriority w:val="63"/>
    <w:rsid w:val="002C17C9"/>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Autospacing="0" w:afterLines="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Sombreadomedio2-nfasis12">
    <w:name w:val="Sombreado medio 2 - Énfasis 12"/>
    <w:basedOn w:val="Tablanormal"/>
    <w:uiPriority w:val="64"/>
    <w:rsid w:val="002C17C9"/>
    <w:rPr>
      <w:rFonts w:asciiTheme="minorHAnsi" w:eastAsiaTheme="minorHAnsi"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ph85qsp6qsb41">
    <w:name w:val="ph85qsp6qsb41"/>
    <w:basedOn w:val="Fuentedeprrafopredeter"/>
    <w:rsid w:val="00577676"/>
    <w:rPr>
      <w:b w:val="0"/>
      <w:bCs w:val="0"/>
      <w:vanish w:val="0"/>
      <w:webHidden w:val="0"/>
      <w:color w:val="009900"/>
      <w:u w:val="single"/>
      <w:bdr w:val="none" w:sz="0" w:space="0" w:color="auto" w:frame="1"/>
      <w:specVanish w:val="0"/>
    </w:rPr>
  </w:style>
  <w:style w:type="paragraph" w:customStyle="1" w:styleId="TableParagraph">
    <w:name w:val="Table Paragraph"/>
    <w:basedOn w:val="Normal"/>
    <w:uiPriority w:val="1"/>
    <w:qFormat/>
    <w:rsid w:val="00E40DB9"/>
    <w:pPr>
      <w:widowControl w:val="0"/>
      <w:autoSpaceDE w:val="0"/>
      <w:autoSpaceDN w:val="0"/>
      <w:adjustRightInd w:val="0"/>
      <w:spacing w:after="0" w:line="240" w:lineRule="auto"/>
    </w:pPr>
    <w:rPr>
      <w:rFonts w:ascii="Times New Roman" w:eastAsia="Times New Roman" w:hAnsi="Times New Roman"/>
      <w:sz w:val="24"/>
      <w:szCs w:val="24"/>
      <w:lang w:eastAsia="es-MX"/>
    </w:rPr>
  </w:style>
  <w:style w:type="character" w:customStyle="1" w:styleId="AsuntodelcomentarioCar1">
    <w:name w:val="Asunto del comentario Car1"/>
    <w:uiPriority w:val="99"/>
    <w:semiHidden/>
    <w:rsid w:val="00296FED"/>
    <w:rPr>
      <w:rFonts w:ascii="Times New Roman" w:eastAsia="Times New Roman" w:hAnsi="Times New Roman" w:cs="Times New Roman"/>
      <w:b/>
      <w:bCs/>
      <w:sz w:val="20"/>
      <w:szCs w:val="20"/>
      <w:lang w:val="es-ES_tradnl" w:eastAsia="es-ES"/>
    </w:rPr>
  </w:style>
  <w:style w:type="table" w:customStyle="1" w:styleId="Tablaconcuadrcula1">
    <w:name w:val="Tabla con cuadrícula1"/>
    <w:basedOn w:val="Tablanormal"/>
    <w:next w:val="Tablaconcuadrcula"/>
    <w:uiPriority w:val="59"/>
    <w:rsid w:val="00296FED"/>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xto0">
    <w:name w:val="Texto"/>
    <w:basedOn w:val="Normal"/>
    <w:rsid w:val="00296FED"/>
    <w:pPr>
      <w:spacing w:after="101" w:line="216" w:lineRule="exact"/>
      <w:ind w:firstLine="288"/>
      <w:jc w:val="both"/>
    </w:pPr>
    <w:rPr>
      <w:rFonts w:ascii="Arial" w:eastAsia="Times New Roman" w:hAnsi="Arial" w:cs="Arial"/>
      <w:sz w:val="18"/>
      <w:szCs w:val="18"/>
      <w:lang w:val="es-ES" w:eastAsia="es-MX"/>
    </w:rPr>
  </w:style>
  <w:style w:type="character" w:customStyle="1" w:styleId="FigurasCar1">
    <w:name w:val="Figuras Car1"/>
    <w:link w:val="Figuras"/>
    <w:uiPriority w:val="99"/>
    <w:rsid w:val="00296FED"/>
    <w:rPr>
      <w:rFonts w:ascii="Arial" w:eastAsia="Times New Roman" w:hAnsi="Arial"/>
      <w:b/>
      <w:sz w:val="24"/>
      <w:lang w:eastAsia="es-ES"/>
    </w:rPr>
  </w:style>
  <w:style w:type="table" w:styleId="Sombreadoclaro-nfasis3">
    <w:name w:val="Light Shading Accent 3"/>
    <w:basedOn w:val="Tablanormal"/>
    <w:uiPriority w:val="60"/>
    <w:rsid w:val="00296FE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st">
    <w:name w:val="st"/>
    <w:basedOn w:val="Fuentedeprrafopredeter"/>
    <w:rsid w:val="00296FED"/>
  </w:style>
  <w:style w:type="paragraph" w:styleId="Textoindependienteprimerasangra">
    <w:name w:val="Body Text First Indent"/>
    <w:basedOn w:val="Textoindependiente"/>
    <w:link w:val="TextoindependienteprimerasangraCar"/>
    <w:uiPriority w:val="99"/>
    <w:unhideWhenUsed/>
    <w:rsid w:val="00296FED"/>
    <w:pPr>
      <w:spacing w:after="200" w:line="276" w:lineRule="auto"/>
      <w:ind w:firstLine="360"/>
      <w:jc w:val="left"/>
    </w:pPr>
    <w:rPr>
      <w:rFonts w:ascii="Calibri" w:eastAsia="Calibri" w:hAnsi="Calibri"/>
      <w:sz w:val="22"/>
      <w:szCs w:val="22"/>
      <w:lang w:val="es-MX"/>
    </w:rPr>
  </w:style>
  <w:style w:type="character" w:customStyle="1" w:styleId="TextoindependienteprimerasangraCar">
    <w:name w:val="Texto independiente primera sangría Car"/>
    <w:basedOn w:val="TextoindependienteCar"/>
    <w:link w:val="Textoindependienteprimerasangra"/>
    <w:uiPriority w:val="99"/>
    <w:rsid w:val="00296FED"/>
    <w:rPr>
      <w:rFonts w:ascii="Times New Roman" w:eastAsia="Times New Roman" w:hAnsi="Times New Roman" w:cs="Times New Roman"/>
      <w:sz w:val="22"/>
      <w:szCs w:val="22"/>
      <w:lang w:val="en-US" w:eastAsia="en-US"/>
    </w:rPr>
  </w:style>
  <w:style w:type="paragraph" w:styleId="Textoindependienteprimerasangra2">
    <w:name w:val="Body Text First Indent 2"/>
    <w:basedOn w:val="Sangradetextonormal"/>
    <w:link w:val="Textoindependienteprimerasangra2Car"/>
    <w:uiPriority w:val="99"/>
    <w:unhideWhenUsed/>
    <w:rsid w:val="00296FED"/>
    <w:pPr>
      <w:widowControl/>
      <w:tabs>
        <w:tab w:val="clear" w:pos="0"/>
        <w:tab w:val="clear" w:pos="709"/>
      </w:tabs>
      <w:suppressAutoHyphens w:val="0"/>
      <w:spacing w:after="200" w:line="276" w:lineRule="auto"/>
      <w:ind w:firstLine="360"/>
      <w:jc w:val="left"/>
    </w:pPr>
    <w:rPr>
      <w:rFonts w:ascii="Calibri" w:eastAsia="Calibri" w:hAnsi="Calibri"/>
      <w:b w:val="0"/>
      <w:i w:val="0"/>
      <w:iCs w:val="0"/>
      <w:spacing w:val="0"/>
      <w:sz w:val="22"/>
      <w:szCs w:val="22"/>
      <w:lang w:eastAsia="en-US"/>
    </w:rPr>
  </w:style>
  <w:style w:type="character" w:customStyle="1" w:styleId="Textoindependienteprimerasangra2Car">
    <w:name w:val="Texto independiente primera sangría 2 Car"/>
    <w:basedOn w:val="SangradetextonormalCar"/>
    <w:link w:val="Textoindependienteprimerasangra2"/>
    <w:uiPriority w:val="99"/>
    <w:rsid w:val="00296FED"/>
    <w:rPr>
      <w:rFonts w:ascii="Bookman Old Style" w:eastAsia="Times New Roman" w:hAnsi="Bookman Old Style" w:cs="Times New Roman"/>
      <w:b w:val="0"/>
      <w:i w:val="0"/>
      <w:iCs w:val="0"/>
      <w:spacing w:val="-3"/>
      <w:sz w:val="22"/>
      <w:szCs w:val="22"/>
      <w:lang w:eastAsia="en-US"/>
    </w:rPr>
  </w:style>
  <w:style w:type="character" w:customStyle="1" w:styleId="Ttulo1Car1">
    <w:name w:val="Título 1 Car1"/>
    <w:aliases w:val="tabla Car1"/>
    <w:uiPriority w:val="9"/>
    <w:rsid w:val="00296FED"/>
    <w:rPr>
      <w:rFonts w:ascii="Cambria" w:hAnsi="Cambria"/>
      <w:b/>
      <w:color w:val="365F91"/>
      <w:sz w:val="28"/>
    </w:rPr>
  </w:style>
  <w:style w:type="character" w:customStyle="1" w:styleId="TtuloCar1">
    <w:name w:val="Título Car1"/>
    <w:aliases w:val="mapas Car1"/>
    <w:uiPriority w:val="10"/>
    <w:rsid w:val="00296FED"/>
    <w:rPr>
      <w:rFonts w:ascii="Cambria" w:hAnsi="Cambria"/>
      <w:color w:val="17365D"/>
      <w:spacing w:val="5"/>
      <w:kern w:val="28"/>
      <w:sz w:val="52"/>
    </w:rPr>
  </w:style>
  <w:style w:type="paragraph" w:customStyle="1" w:styleId="EstiloArialNegritaCentradoInterlineado15lneas">
    <w:name w:val="Estilo Arial Negrita Centrado Interlineado:  15 líneas"/>
    <w:basedOn w:val="Normal"/>
    <w:rsid w:val="00296FED"/>
    <w:pPr>
      <w:spacing w:after="0" w:line="360" w:lineRule="auto"/>
      <w:jc w:val="center"/>
    </w:pPr>
    <w:rPr>
      <w:rFonts w:ascii="Arial" w:eastAsia="Times New Roman" w:hAnsi="Arial"/>
      <w:b/>
      <w:bCs/>
      <w:sz w:val="28"/>
      <w:szCs w:val="20"/>
      <w:lang w:val="es-ES" w:eastAsia="es-ES"/>
    </w:rPr>
  </w:style>
  <w:style w:type="character" w:customStyle="1" w:styleId="plainlinks">
    <w:name w:val="plainlinks"/>
    <w:rsid w:val="00296FED"/>
  </w:style>
  <w:style w:type="character" w:customStyle="1" w:styleId="latitude">
    <w:name w:val="latitude"/>
    <w:rsid w:val="00296FED"/>
  </w:style>
  <w:style w:type="character" w:customStyle="1" w:styleId="longitude">
    <w:name w:val="longitude"/>
    <w:rsid w:val="00296FED"/>
  </w:style>
  <w:style w:type="paragraph" w:styleId="TDC6">
    <w:name w:val="toc 6"/>
    <w:basedOn w:val="Normal"/>
    <w:next w:val="Normal"/>
    <w:autoRedefine/>
    <w:uiPriority w:val="39"/>
    <w:unhideWhenUsed/>
    <w:rsid w:val="00296FED"/>
    <w:pPr>
      <w:spacing w:after="0"/>
      <w:ind w:left="1100"/>
    </w:pPr>
    <w:rPr>
      <w:rFonts w:asciiTheme="minorHAnsi" w:hAnsiTheme="minorHAnsi" w:cstheme="minorHAnsi"/>
      <w:sz w:val="20"/>
      <w:szCs w:val="20"/>
    </w:rPr>
  </w:style>
  <w:style w:type="paragraph" w:styleId="TDC7">
    <w:name w:val="toc 7"/>
    <w:basedOn w:val="Normal"/>
    <w:next w:val="Normal"/>
    <w:autoRedefine/>
    <w:uiPriority w:val="39"/>
    <w:unhideWhenUsed/>
    <w:rsid w:val="00296FED"/>
    <w:pPr>
      <w:spacing w:after="0"/>
      <w:ind w:left="1320"/>
    </w:pPr>
    <w:rPr>
      <w:rFonts w:asciiTheme="minorHAnsi" w:hAnsiTheme="minorHAnsi" w:cstheme="minorHAnsi"/>
      <w:sz w:val="20"/>
      <w:szCs w:val="20"/>
    </w:rPr>
  </w:style>
  <w:style w:type="paragraph" w:styleId="TDC8">
    <w:name w:val="toc 8"/>
    <w:basedOn w:val="Normal"/>
    <w:next w:val="Normal"/>
    <w:autoRedefine/>
    <w:uiPriority w:val="39"/>
    <w:unhideWhenUsed/>
    <w:rsid w:val="00296FED"/>
    <w:pPr>
      <w:spacing w:after="0"/>
      <w:ind w:left="1540"/>
    </w:pPr>
    <w:rPr>
      <w:rFonts w:asciiTheme="minorHAnsi" w:hAnsiTheme="minorHAnsi" w:cstheme="minorHAnsi"/>
      <w:sz w:val="20"/>
      <w:szCs w:val="20"/>
    </w:rPr>
  </w:style>
  <w:style w:type="paragraph" w:styleId="TDC9">
    <w:name w:val="toc 9"/>
    <w:basedOn w:val="Normal"/>
    <w:next w:val="Normal"/>
    <w:autoRedefine/>
    <w:uiPriority w:val="39"/>
    <w:unhideWhenUsed/>
    <w:rsid w:val="00296FED"/>
    <w:pPr>
      <w:spacing w:after="0"/>
      <w:ind w:left="1760"/>
    </w:pPr>
    <w:rPr>
      <w:rFonts w:asciiTheme="minorHAnsi" w:hAnsiTheme="minorHAnsi" w:cstheme="minorHAnsi"/>
      <w:sz w:val="20"/>
      <w:szCs w:val="20"/>
    </w:rPr>
  </w:style>
  <w:style w:type="character" w:customStyle="1" w:styleId="style1">
    <w:name w:val="style1"/>
    <w:basedOn w:val="Fuentedeprrafopredeter"/>
    <w:rsid w:val="004A5A21"/>
  </w:style>
  <w:style w:type="character" w:customStyle="1" w:styleId="style111">
    <w:name w:val="style111"/>
    <w:basedOn w:val="Fuentedeprrafopredeter"/>
    <w:rsid w:val="004A5A21"/>
  </w:style>
  <w:style w:type="character" w:customStyle="1" w:styleId="style112">
    <w:name w:val="style112"/>
    <w:basedOn w:val="Fuentedeprrafopredeter"/>
    <w:rsid w:val="004A5A21"/>
  </w:style>
  <w:style w:type="character" w:customStyle="1" w:styleId="style5">
    <w:name w:val="style5"/>
    <w:basedOn w:val="Fuentedeprrafopredeter"/>
    <w:rsid w:val="00A24FDE"/>
  </w:style>
  <w:style w:type="paragraph" w:styleId="TtuloTDC">
    <w:name w:val="TOC Heading"/>
    <w:basedOn w:val="Ttulo1"/>
    <w:next w:val="Normal"/>
    <w:uiPriority w:val="39"/>
    <w:unhideWhenUsed/>
    <w:qFormat/>
    <w:rsid w:val="00612B4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s-MX"/>
    </w:rPr>
  </w:style>
  <w:style w:type="numbering" w:customStyle="1" w:styleId="Sinlista1">
    <w:name w:val="Sin lista1"/>
    <w:next w:val="Sinlista"/>
    <w:uiPriority w:val="99"/>
    <w:semiHidden/>
    <w:unhideWhenUsed/>
    <w:rsid w:val="006A1498"/>
  </w:style>
  <w:style w:type="character" w:customStyle="1" w:styleId="Textodemarcadordeposicin">
    <w:name w:val="Texto de marcador de posición"/>
    <w:basedOn w:val="Fuentedeprrafopredeter"/>
    <w:uiPriority w:val="99"/>
    <w:semiHidden/>
    <w:rsid w:val="00DB1D40"/>
    <w:rPr>
      <w:color w:val="808080"/>
    </w:rPr>
  </w:style>
  <w:style w:type="character" w:styleId="Textodelmarcadordeposicin">
    <w:name w:val="Placeholder Text"/>
    <w:basedOn w:val="Fuentedeprrafopredeter"/>
    <w:uiPriority w:val="99"/>
    <w:semiHidden/>
    <w:rsid w:val="00DB1D40"/>
    <w:rPr>
      <w:color w:val="808080"/>
    </w:rPr>
  </w:style>
  <w:style w:type="paragraph" w:styleId="Tabladeilustraciones">
    <w:name w:val="table of figures"/>
    <w:basedOn w:val="Normal"/>
    <w:next w:val="Normal"/>
    <w:uiPriority w:val="99"/>
    <w:unhideWhenUsed/>
    <w:rsid w:val="00BD0901"/>
    <w:pPr>
      <w:spacing w:after="0"/>
      <w:ind w:left="440" w:hanging="440"/>
    </w:pPr>
    <w:rPr>
      <w:rFonts w:asciiTheme="minorHAnsi" w:hAnsiTheme="minorHAnsi" w:cstheme="minorHAnsi"/>
      <w:b/>
      <w:bCs/>
      <w:sz w:val="20"/>
      <w:szCs w:val="20"/>
    </w:rPr>
  </w:style>
  <w:style w:type="paragraph" w:customStyle="1" w:styleId="TABLA">
    <w:name w:val="TABLA"/>
    <w:basedOn w:val="Cita"/>
    <w:link w:val="TABLACar"/>
    <w:qFormat/>
    <w:rsid w:val="00BD0901"/>
    <w:pPr>
      <w:jc w:val="both"/>
    </w:pPr>
    <w:rPr>
      <w:sz w:val="24"/>
    </w:rPr>
  </w:style>
  <w:style w:type="character" w:customStyle="1" w:styleId="TABLACar">
    <w:name w:val="TABLA Car"/>
    <w:basedOn w:val="CitaCar"/>
    <w:link w:val="TABLA"/>
    <w:rsid w:val="00BD0901"/>
    <w:rPr>
      <w:rFonts w:ascii="Arial" w:eastAsia="Times New Roman" w:hAnsi="Arial" w:cs="Times New Roman"/>
      <w:color w:val="000000"/>
      <w:sz w:val="24"/>
      <w:szCs w:val="20"/>
      <w:lang w:eastAsia="es-ES"/>
    </w:rPr>
  </w:style>
  <w:style w:type="paragraph" w:customStyle="1" w:styleId="Tabla0">
    <w:name w:val="Tabla"/>
    <w:basedOn w:val="Normal"/>
    <w:qFormat/>
    <w:rsid w:val="00510172"/>
    <w:pPr>
      <w:spacing w:after="0" w:line="240" w:lineRule="auto"/>
    </w:pPr>
    <w:rPr>
      <w:rFonts w:ascii="Arial" w:eastAsia="Times" w:hAnsi="Arial" w:cs="Arial"/>
      <w:sz w:val="24"/>
      <w:szCs w:val="28"/>
      <w:lang w:val="es-ES_tradnl" w:eastAsia="es-ES"/>
    </w:rPr>
  </w:style>
  <w:style w:type="paragraph" w:customStyle="1" w:styleId="Titulo10">
    <w:name w:val="Titulo1"/>
    <w:basedOn w:val="Normal"/>
    <w:autoRedefine/>
    <w:qFormat/>
    <w:rsid w:val="00451E83"/>
    <w:pPr>
      <w:spacing w:after="0"/>
      <w:jc w:val="both"/>
    </w:pPr>
    <w:rPr>
      <w:rFonts w:ascii="Arial" w:eastAsiaTheme="majorEastAsia" w:hAnsi="Arial" w:cs="Arial"/>
      <w:b/>
      <w:sz w:val="24"/>
      <w:szCs w:val="24"/>
      <w:lang w:eastAsia="es-MX"/>
    </w:rPr>
  </w:style>
  <w:style w:type="character" w:customStyle="1" w:styleId="PrrafodelistaCar">
    <w:name w:val="Párrafo de lista Car"/>
    <w:aliases w:val="TITULO 3 Car,Titulo_3m Car,titulo 6 Car,List Paragraph Car,4 Párrafo de lista Car,5.9.1 Car"/>
    <w:link w:val="Prrafodelista"/>
    <w:uiPriority w:val="34"/>
    <w:rsid w:val="00510172"/>
    <w:rPr>
      <w:sz w:val="22"/>
      <w:szCs w:val="22"/>
      <w:lang w:eastAsia="en-US"/>
    </w:rPr>
  </w:style>
  <w:style w:type="table" w:styleId="Tabladelista6concolores-nfasis1">
    <w:name w:val="List Table 6 Colorful Accent 1"/>
    <w:basedOn w:val="Tablanormal"/>
    <w:uiPriority w:val="51"/>
    <w:rsid w:val="00451E83"/>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1">
    <w:name w:val="Grid Table 4 Accent 1"/>
    <w:basedOn w:val="Tablanormal"/>
    <w:uiPriority w:val="49"/>
    <w:rsid w:val="00E3613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3">
    <w:name w:val="Grid Table 4 Accent 3"/>
    <w:basedOn w:val="Tablanormal"/>
    <w:uiPriority w:val="49"/>
    <w:rsid w:val="00A1503E"/>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2-nfasis1">
    <w:name w:val="Grid Table 2 Accent 1"/>
    <w:basedOn w:val="Tablanormal"/>
    <w:uiPriority w:val="47"/>
    <w:rsid w:val="003F0DD6"/>
    <w:rPr>
      <w:rFonts w:asciiTheme="minorHAnsi" w:eastAsiaTheme="minorHAnsi" w:hAnsiTheme="minorHAnsi" w:cstheme="minorBidi"/>
      <w:sz w:val="22"/>
      <w:szCs w:val="22"/>
      <w:lang w:eastAsia="en-US"/>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lista6concolores-nfasis11">
    <w:name w:val="Tabla de lista 6 con colores - Énfasis 11"/>
    <w:basedOn w:val="Tablanormal"/>
    <w:uiPriority w:val="51"/>
    <w:rsid w:val="008A429D"/>
    <w:rPr>
      <w:rFonts w:asciiTheme="minorHAnsi" w:eastAsiaTheme="minorHAnsi" w:hAnsiTheme="minorHAnsi" w:cstheme="minorBidi"/>
      <w:color w:val="365F91" w:themeColor="accent1" w:themeShade="BF"/>
      <w:sz w:val="22"/>
      <w:szCs w:val="22"/>
      <w:lang w:eastAsia="en-US"/>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6concolores-nfasis1">
    <w:name w:val="Grid Table 6 Colorful Accent 1"/>
    <w:basedOn w:val="Tablanormal"/>
    <w:uiPriority w:val="51"/>
    <w:rsid w:val="0041252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6A602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CE7C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65210">
      <w:bodyDiv w:val="1"/>
      <w:marLeft w:val="0"/>
      <w:marRight w:val="0"/>
      <w:marTop w:val="0"/>
      <w:marBottom w:val="0"/>
      <w:divBdr>
        <w:top w:val="none" w:sz="0" w:space="0" w:color="auto"/>
        <w:left w:val="none" w:sz="0" w:space="0" w:color="auto"/>
        <w:bottom w:val="none" w:sz="0" w:space="0" w:color="auto"/>
        <w:right w:val="none" w:sz="0" w:space="0" w:color="auto"/>
      </w:divBdr>
    </w:div>
    <w:div w:id="29383921">
      <w:bodyDiv w:val="1"/>
      <w:marLeft w:val="0"/>
      <w:marRight w:val="0"/>
      <w:marTop w:val="0"/>
      <w:marBottom w:val="0"/>
      <w:divBdr>
        <w:top w:val="none" w:sz="0" w:space="0" w:color="auto"/>
        <w:left w:val="none" w:sz="0" w:space="0" w:color="auto"/>
        <w:bottom w:val="none" w:sz="0" w:space="0" w:color="auto"/>
        <w:right w:val="none" w:sz="0" w:space="0" w:color="auto"/>
      </w:divBdr>
    </w:div>
    <w:div w:id="54014251">
      <w:bodyDiv w:val="1"/>
      <w:marLeft w:val="0"/>
      <w:marRight w:val="0"/>
      <w:marTop w:val="0"/>
      <w:marBottom w:val="0"/>
      <w:divBdr>
        <w:top w:val="none" w:sz="0" w:space="0" w:color="auto"/>
        <w:left w:val="none" w:sz="0" w:space="0" w:color="auto"/>
        <w:bottom w:val="none" w:sz="0" w:space="0" w:color="auto"/>
        <w:right w:val="none" w:sz="0" w:space="0" w:color="auto"/>
      </w:divBdr>
    </w:div>
    <w:div w:id="56247952">
      <w:bodyDiv w:val="1"/>
      <w:marLeft w:val="0"/>
      <w:marRight w:val="0"/>
      <w:marTop w:val="0"/>
      <w:marBottom w:val="0"/>
      <w:divBdr>
        <w:top w:val="none" w:sz="0" w:space="0" w:color="auto"/>
        <w:left w:val="none" w:sz="0" w:space="0" w:color="auto"/>
        <w:bottom w:val="none" w:sz="0" w:space="0" w:color="auto"/>
        <w:right w:val="none" w:sz="0" w:space="0" w:color="auto"/>
      </w:divBdr>
    </w:div>
    <w:div w:id="63450791">
      <w:bodyDiv w:val="1"/>
      <w:marLeft w:val="0"/>
      <w:marRight w:val="0"/>
      <w:marTop w:val="0"/>
      <w:marBottom w:val="0"/>
      <w:divBdr>
        <w:top w:val="none" w:sz="0" w:space="0" w:color="auto"/>
        <w:left w:val="none" w:sz="0" w:space="0" w:color="auto"/>
        <w:bottom w:val="none" w:sz="0" w:space="0" w:color="auto"/>
        <w:right w:val="none" w:sz="0" w:space="0" w:color="auto"/>
      </w:divBdr>
    </w:div>
    <w:div w:id="87119502">
      <w:bodyDiv w:val="1"/>
      <w:marLeft w:val="0"/>
      <w:marRight w:val="0"/>
      <w:marTop w:val="0"/>
      <w:marBottom w:val="0"/>
      <w:divBdr>
        <w:top w:val="none" w:sz="0" w:space="0" w:color="auto"/>
        <w:left w:val="none" w:sz="0" w:space="0" w:color="auto"/>
        <w:bottom w:val="none" w:sz="0" w:space="0" w:color="auto"/>
        <w:right w:val="none" w:sz="0" w:space="0" w:color="auto"/>
      </w:divBdr>
    </w:div>
    <w:div w:id="88815408">
      <w:bodyDiv w:val="1"/>
      <w:marLeft w:val="0"/>
      <w:marRight w:val="0"/>
      <w:marTop w:val="0"/>
      <w:marBottom w:val="0"/>
      <w:divBdr>
        <w:top w:val="none" w:sz="0" w:space="0" w:color="auto"/>
        <w:left w:val="none" w:sz="0" w:space="0" w:color="auto"/>
        <w:bottom w:val="none" w:sz="0" w:space="0" w:color="auto"/>
        <w:right w:val="none" w:sz="0" w:space="0" w:color="auto"/>
      </w:divBdr>
    </w:div>
    <w:div w:id="149030270">
      <w:bodyDiv w:val="1"/>
      <w:marLeft w:val="0"/>
      <w:marRight w:val="0"/>
      <w:marTop w:val="0"/>
      <w:marBottom w:val="0"/>
      <w:divBdr>
        <w:top w:val="none" w:sz="0" w:space="0" w:color="auto"/>
        <w:left w:val="none" w:sz="0" w:space="0" w:color="auto"/>
        <w:bottom w:val="none" w:sz="0" w:space="0" w:color="auto"/>
        <w:right w:val="none" w:sz="0" w:space="0" w:color="auto"/>
      </w:divBdr>
    </w:div>
    <w:div w:id="165945656">
      <w:bodyDiv w:val="1"/>
      <w:marLeft w:val="0"/>
      <w:marRight w:val="0"/>
      <w:marTop w:val="0"/>
      <w:marBottom w:val="0"/>
      <w:divBdr>
        <w:top w:val="none" w:sz="0" w:space="0" w:color="auto"/>
        <w:left w:val="none" w:sz="0" w:space="0" w:color="auto"/>
        <w:bottom w:val="none" w:sz="0" w:space="0" w:color="auto"/>
        <w:right w:val="none" w:sz="0" w:space="0" w:color="auto"/>
      </w:divBdr>
      <w:divsChild>
        <w:div w:id="1474905943">
          <w:marLeft w:val="0"/>
          <w:marRight w:val="0"/>
          <w:marTop w:val="0"/>
          <w:marBottom w:val="80"/>
          <w:divBdr>
            <w:top w:val="none" w:sz="0" w:space="0" w:color="auto"/>
            <w:left w:val="none" w:sz="0" w:space="0" w:color="auto"/>
            <w:bottom w:val="none" w:sz="0" w:space="0" w:color="auto"/>
            <w:right w:val="none" w:sz="0" w:space="0" w:color="auto"/>
          </w:divBdr>
        </w:div>
      </w:divsChild>
    </w:div>
    <w:div w:id="206643297">
      <w:bodyDiv w:val="1"/>
      <w:marLeft w:val="0"/>
      <w:marRight w:val="0"/>
      <w:marTop w:val="0"/>
      <w:marBottom w:val="0"/>
      <w:divBdr>
        <w:top w:val="none" w:sz="0" w:space="0" w:color="auto"/>
        <w:left w:val="none" w:sz="0" w:space="0" w:color="auto"/>
        <w:bottom w:val="none" w:sz="0" w:space="0" w:color="auto"/>
        <w:right w:val="none" w:sz="0" w:space="0" w:color="auto"/>
      </w:divBdr>
    </w:div>
    <w:div w:id="210464918">
      <w:bodyDiv w:val="1"/>
      <w:marLeft w:val="0"/>
      <w:marRight w:val="0"/>
      <w:marTop w:val="0"/>
      <w:marBottom w:val="0"/>
      <w:divBdr>
        <w:top w:val="none" w:sz="0" w:space="0" w:color="auto"/>
        <w:left w:val="none" w:sz="0" w:space="0" w:color="auto"/>
        <w:bottom w:val="none" w:sz="0" w:space="0" w:color="auto"/>
        <w:right w:val="none" w:sz="0" w:space="0" w:color="auto"/>
      </w:divBdr>
    </w:div>
    <w:div w:id="228686322">
      <w:bodyDiv w:val="1"/>
      <w:marLeft w:val="0"/>
      <w:marRight w:val="0"/>
      <w:marTop w:val="0"/>
      <w:marBottom w:val="0"/>
      <w:divBdr>
        <w:top w:val="none" w:sz="0" w:space="0" w:color="auto"/>
        <w:left w:val="none" w:sz="0" w:space="0" w:color="auto"/>
        <w:bottom w:val="none" w:sz="0" w:space="0" w:color="auto"/>
        <w:right w:val="none" w:sz="0" w:space="0" w:color="auto"/>
      </w:divBdr>
    </w:div>
    <w:div w:id="245656404">
      <w:bodyDiv w:val="1"/>
      <w:marLeft w:val="0"/>
      <w:marRight w:val="0"/>
      <w:marTop w:val="0"/>
      <w:marBottom w:val="0"/>
      <w:divBdr>
        <w:top w:val="none" w:sz="0" w:space="0" w:color="auto"/>
        <w:left w:val="none" w:sz="0" w:space="0" w:color="auto"/>
        <w:bottom w:val="none" w:sz="0" w:space="0" w:color="auto"/>
        <w:right w:val="none" w:sz="0" w:space="0" w:color="auto"/>
      </w:divBdr>
    </w:div>
    <w:div w:id="267858915">
      <w:bodyDiv w:val="1"/>
      <w:marLeft w:val="0"/>
      <w:marRight w:val="0"/>
      <w:marTop w:val="0"/>
      <w:marBottom w:val="0"/>
      <w:divBdr>
        <w:top w:val="none" w:sz="0" w:space="0" w:color="auto"/>
        <w:left w:val="none" w:sz="0" w:space="0" w:color="auto"/>
        <w:bottom w:val="none" w:sz="0" w:space="0" w:color="auto"/>
        <w:right w:val="none" w:sz="0" w:space="0" w:color="auto"/>
      </w:divBdr>
      <w:divsChild>
        <w:div w:id="408967258">
          <w:marLeft w:val="0"/>
          <w:marRight w:val="0"/>
          <w:marTop w:val="0"/>
          <w:marBottom w:val="0"/>
          <w:divBdr>
            <w:top w:val="none" w:sz="0" w:space="0" w:color="auto"/>
            <w:left w:val="none" w:sz="0" w:space="0" w:color="auto"/>
            <w:bottom w:val="none" w:sz="0" w:space="0" w:color="auto"/>
            <w:right w:val="none" w:sz="0" w:space="0" w:color="auto"/>
          </w:divBdr>
        </w:div>
      </w:divsChild>
    </w:div>
    <w:div w:id="290480826">
      <w:bodyDiv w:val="1"/>
      <w:marLeft w:val="0"/>
      <w:marRight w:val="0"/>
      <w:marTop w:val="0"/>
      <w:marBottom w:val="0"/>
      <w:divBdr>
        <w:top w:val="none" w:sz="0" w:space="0" w:color="auto"/>
        <w:left w:val="none" w:sz="0" w:space="0" w:color="auto"/>
        <w:bottom w:val="none" w:sz="0" w:space="0" w:color="auto"/>
        <w:right w:val="none" w:sz="0" w:space="0" w:color="auto"/>
      </w:divBdr>
    </w:div>
    <w:div w:id="292248845">
      <w:bodyDiv w:val="1"/>
      <w:marLeft w:val="0"/>
      <w:marRight w:val="0"/>
      <w:marTop w:val="0"/>
      <w:marBottom w:val="0"/>
      <w:divBdr>
        <w:top w:val="none" w:sz="0" w:space="0" w:color="auto"/>
        <w:left w:val="none" w:sz="0" w:space="0" w:color="auto"/>
        <w:bottom w:val="none" w:sz="0" w:space="0" w:color="auto"/>
        <w:right w:val="none" w:sz="0" w:space="0" w:color="auto"/>
      </w:divBdr>
    </w:div>
    <w:div w:id="314532615">
      <w:bodyDiv w:val="1"/>
      <w:marLeft w:val="0"/>
      <w:marRight w:val="0"/>
      <w:marTop w:val="0"/>
      <w:marBottom w:val="0"/>
      <w:divBdr>
        <w:top w:val="none" w:sz="0" w:space="0" w:color="auto"/>
        <w:left w:val="none" w:sz="0" w:space="0" w:color="auto"/>
        <w:bottom w:val="none" w:sz="0" w:space="0" w:color="auto"/>
        <w:right w:val="none" w:sz="0" w:space="0" w:color="auto"/>
      </w:divBdr>
    </w:div>
    <w:div w:id="328339243">
      <w:bodyDiv w:val="1"/>
      <w:marLeft w:val="0"/>
      <w:marRight w:val="0"/>
      <w:marTop w:val="0"/>
      <w:marBottom w:val="0"/>
      <w:divBdr>
        <w:top w:val="none" w:sz="0" w:space="0" w:color="auto"/>
        <w:left w:val="none" w:sz="0" w:space="0" w:color="auto"/>
        <w:bottom w:val="none" w:sz="0" w:space="0" w:color="auto"/>
        <w:right w:val="none" w:sz="0" w:space="0" w:color="auto"/>
      </w:divBdr>
    </w:div>
    <w:div w:id="350182942">
      <w:bodyDiv w:val="1"/>
      <w:marLeft w:val="0"/>
      <w:marRight w:val="0"/>
      <w:marTop w:val="0"/>
      <w:marBottom w:val="0"/>
      <w:divBdr>
        <w:top w:val="none" w:sz="0" w:space="0" w:color="auto"/>
        <w:left w:val="none" w:sz="0" w:space="0" w:color="auto"/>
        <w:bottom w:val="none" w:sz="0" w:space="0" w:color="auto"/>
        <w:right w:val="none" w:sz="0" w:space="0" w:color="auto"/>
      </w:divBdr>
    </w:div>
    <w:div w:id="367798394">
      <w:bodyDiv w:val="1"/>
      <w:marLeft w:val="0"/>
      <w:marRight w:val="0"/>
      <w:marTop w:val="0"/>
      <w:marBottom w:val="0"/>
      <w:divBdr>
        <w:top w:val="none" w:sz="0" w:space="0" w:color="auto"/>
        <w:left w:val="none" w:sz="0" w:space="0" w:color="auto"/>
        <w:bottom w:val="none" w:sz="0" w:space="0" w:color="auto"/>
        <w:right w:val="none" w:sz="0" w:space="0" w:color="auto"/>
      </w:divBdr>
    </w:div>
    <w:div w:id="374042135">
      <w:bodyDiv w:val="1"/>
      <w:marLeft w:val="0"/>
      <w:marRight w:val="0"/>
      <w:marTop w:val="0"/>
      <w:marBottom w:val="0"/>
      <w:divBdr>
        <w:top w:val="none" w:sz="0" w:space="0" w:color="auto"/>
        <w:left w:val="none" w:sz="0" w:space="0" w:color="auto"/>
        <w:bottom w:val="none" w:sz="0" w:space="0" w:color="auto"/>
        <w:right w:val="none" w:sz="0" w:space="0" w:color="auto"/>
      </w:divBdr>
    </w:div>
    <w:div w:id="401292764">
      <w:bodyDiv w:val="1"/>
      <w:marLeft w:val="0"/>
      <w:marRight w:val="0"/>
      <w:marTop w:val="0"/>
      <w:marBottom w:val="0"/>
      <w:divBdr>
        <w:top w:val="none" w:sz="0" w:space="0" w:color="auto"/>
        <w:left w:val="none" w:sz="0" w:space="0" w:color="auto"/>
        <w:bottom w:val="none" w:sz="0" w:space="0" w:color="auto"/>
        <w:right w:val="none" w:sz="0" w:space="0" w:color="auto"/>
      </w:divBdr>
      <w:divsChild>
        <w:div w:id="906260949">
          <w:marLeft w:val="0"/>
          <w:marRight w:val="0"/>
          <w:marTop w:val="240"/>
          <w:marBottom w:val="0"/>
          <w:divBdr>
            <w:top w:val="none" w:sz="0" w:space="0" w:color="auto"/>
            <w:left w:val="none" w:sz="0" w:space="0" w:color="auto"/>
            <w:bottom w:val="none" w:sz="0" w:space="0" w:color="auto"/>
            <w:right w:val="none" w:sz="0" w:space="0" w:color="auto"/>
          </w:divBdr>
          <w:divsChild>
            <w:div w:id="1251618964">
              <w:marLeft w:val="0"/>
              <w:marRight w:val="0"/>
              <w:marTop w:val="0"/>
              <w:marBottom w:val="0"/>
              <w:divBdr>
                <w:top w:val="none" w:sz="0" w:space="0" w:color="auto"/>
                <w:left w:val="none" w:sz="0" w:space="0" w:color="auto"/>
                <w:bottom w:val="none" w:sz="0" w:space="0" w:color="auto"/>
                <w:right w:val="none" w:sz="0" w:space="0" w:color="auto"/>
              </w:divBdr>
              <w:divsChild>
                <w:div w:id="983120278">
                  <w:marLeft w:val="0"/>
                  <w:marRight w:val="0"/>
                  <w:marTop w:val="0"/>
                  <w:marBottom w:val="240"/>
                  <w:divBdr>
                    <w:top w:val="none" w:sz="0" w:space="0" w:color="auto"/>
                    <w:left w:val="none" w:sz="0" w:space="0" w:color="auto"/>
                    <w:bottom w:val="none" w:sz="0" w:space="0" w:color="auto"/>
                    <w:right w:val="none" w:sz="0" w:space="0" w:color="auto"/>
                  </w:divBdr>
                  <w:divsChild>
                    <w:div w:id="4428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894151">
      <w:bodyDiv w:val="1"/>
      <w:marLeft w:val="0"/>
      <w:marRight w:val="0"/>
      <w:marTop w:val="0"/>
      <w:marBottom w:val="0"/>
      <w:divBdr>
        <w:top w:val="none" w:sz="0" w:space="0" w:color="auto"/>
        <w:left w:val="none" w:sz="0" w:space="0" w:color="auto"/>
        <w:bottom w:val="none" w:sz="0" w:space="0" w:color="auto"/>
        <w:right w:val="none" w:sz="0" w:space="0" w:color="auto"/>
      </w:divBdr>
    </w:div>
    <w:div w:id="420377149">
      <w:bodyDiv w:val="1"/>
      <w:marLeft w:val="0"/>
      <w:marRight w:val="0"/>
      <w:marTop w:val="0"/>
      <w:marBottom w:val="0"/>
      <w:divBdr>
        <w:top w:val="none" w:sz="0" w:space="0" w:color="auto"/>
        <w:left w:val="none" w:sz="0" w:space="0" w:color="auto"/>
        <w:bottom w:val="none" w:sz="0" w:space="0" w:color="auto"/>
        <w:right w:val="none" w:sz="0" w:space="0" w:color="auto"/>
      </w:divBdr>
    </w:div>
    <w:div w:id="436295295">
      <w:bodyDiv w:val="1"/>
      <w:marLeft w:val="0"/>
      <w:marRight w:val="0"/>
      <w:marTop w:val="0"/>
      <w:marBottom w:val="0"/>
      <w:divBdr>
        <w:top w:val="none" w:sz="0" w:space="0" w:color="auto"/>
        <w:left w:val="none" w:sz="0" w:space="0" w:color="auto"/>
        <w:bottom w:val="none" w:sz="0" w:space="0" w:color="auto"/>
        <w:right w:val="none" w:sz="0" w:space="0" w:color="auto"/>
      </w:divBdr>
    </w:div>
    <w:div w:id="451747317">
      <w:bodyDiv w:val="1"/>
      <w:marLeft w:val="0"/>
      <w:marRight w:val="0"/>
      <w:marTop w:val="0"/>
      <w:marBottom w:val="0"/>
      <w:divBdr>
        <w:top w:val="none" w:sz="0" w:space="0" w:color="auto"/>
        <w:left w:val="none" w:sz="0" w:space="0" w:color="auto"/>
        <w:bottom w:val="none" w:sz="0" w:space="0" w:color="auto"/>
        <w:right w:val="none" w:sz="0" w:space="0" w:color="auto"/>
      </w:divBdr>
    </w:div>
    <w:div w:id="453718057">
      <w:bodyDiv w:val="1"/>
      <w:marLeft w:val="0"/>
      <w:marRight w:val="0"/>
      <w:marTop w:val="0"/>
      <w:marBottom w:val="0"/>
      <w:divBdr>
        <w:top w:val="none" w:sz="0" w:space="0" w:color="auto"/>
        <w:left w:val="none" w:sz="0" w:space="0" w:color="auto"/>
        <w:bottom w:val="none" w:sz="0" w:space="0" w:color="auto"/>
        <w:right w:val="none" w:sz="0" w:space="0" w:color="auto"/>
      </w:divBdr>
    </w:div>
    <w:div w:id="456723640">
      <w:bodyDiv w:val="1"/>
      <w:marLeft w:val="0"/>
      <w:marRight w:val="0"/>
      <w:marTop w:val="0"/>
      <w:marBottom w:val="0"/>
      <w:divBdr>
        <w:top w:val="none" w:sz="0" w:space="0" w:color="auto"/>
        <w:left w:val="none" w:sz="0" w:space="0" w:color="auto"/>
        <w:bottom w:val="none" w:sz="0" w:space="0" w:color="auto"/>
        <w:right w:val="none" w:sz="0" w:space="0" w:color="auto"/>
      </w:divBdr>
    </w:div>
    <w:div w:id="457064855">
      <w:bodyDiv w:val="1"/>
      <w:marLeft w:val="0"/>
      <w:marRight w:val="0"/>
      <w:marTop w:val="0"/>
      <w:marBottom w:val="0"/>
      <w:divBdr>
        <w:top w:val="none" w:sz="0" w:space="0" w:color="auto"/>
        <w:left w:val="none" w:sz="0" w:space="0" w:color="auto"/>
        <w:bottom w:val="none" w:sz="0" w:space="0" w:color="auto"/>
        <w:right w:val="none" w:sz="0" w:space="0" w:color="auto"/>
      </w:divBdr>
    </w:div>
    <w:div w:id="478033488">
      <w:bodyDiv w:val="1"/>
      <w:marLeft w:val="0"/>
      <w:marRight w:val="0"/>
      <w:marTop w:val="0"/>
      <w:marBottom w:val="0"/>
      <w:divBdr>
        <w:top w:val="none" w:sz="0" w:space="0" w:color="auto"/>
        <w:left w:val="none" w:sz="0" w:space="0" w:color="auto"/>
        <w:bottom w:val="none" w:sz="0" w:space="0" w:color="auto"/>
        <w:right w:val="none" w:sz="0" w:space="0" w:color="auto"/>
      </w:divBdr>
    </w:div>
    <w:div w:id="478696268">
      <w:bodyDiv w:val="1"/>
      <w:marLeft w:val="0"/>
      <w:marRight w:val="0"/>
      <w:marTop w:val="0"/>
      <w:marBottom w:val="0"/>
      <w:divBdr>
        <w:top w:val="none" w:sz="0" w:space="0" w:color="auto"/>
        <w:left w:val="none" w:sz="0" w:space="0" w:color="auto"/>
        <w:bottom w:val="none" w:sz="0" w:space="0" w:color="auto"/>
        <w:right w:val="none" w:sz="0" w:space="0" w:color="auto"/>
      </w:divBdr>
    </w:div>
    <w:div w:id="484056031">
      <w:bodyDiv w:val="1"/>
      <w:marLeft w:val="0"/>
      <w:marRight w:val="0"/>
      <w:marTop w:val="0"/>
      <w:marBottom w:val="0"/>
      <w:divBdr>
        <w:top w:val="none" w:sz="0" w:space="0" w:color="auto"/>
        <w:left w:val="none" w:sz="0" w:space="0" w:color="auto"/>
        <w:bottom w:val="none" w:sz="0" w:space="0" w:color="auto"/>
        <w:right w:val="none" w:sz="0" w:space="0" w:color="auto"/>
      </w:divBdr>
    </w:div>
    <w:div w:id="497768766">
      <w:bodyDiv w:val="1"/>
      <w:marLeft w:val="0"/>
      <w:marRight w:val="0"/>
      <w:marTop w:val="0"/>
      <w:marBottom w:val="0"/>
      <w:divBdr>
        <w:top w:val="none" w:sz="0" w:space="0" w:color="auto"/>
        <w:left w:val="none" w:sz="0" w:space="0" w:color="auto"/>
        <w:bottom w:val="none" w:sz="0" w:space="0" w:color="auto"/>
        <w:right w:val="none" w:sz="0" w:space="0" w:color="auto"/>
      </w:divBdr>
    </w:div>
    <w:div w:id="506755049">
      <w:bodyDiv w:val="1"/>
      <w:marLeft w:val="0"/>
      <w:marRight w:val="0"/>
      <w:marTop w:val="0"/>
      <w:marBottom w:val="0"/>
      <w:divBdr>
        <w:top w:val="none" w:sz="0" w:space="0" w:color="auto"/>
        <w:left w:val="none" w:sz="0" w:space="0" w:color="auto"/>
        <w:bottom w:val="none" w:sz="0" w:space="0" w:color="auto"/>
        <w:right w:val="none" w:sz="0" w:space="0" w:color="auto"/>
      </w:divBdr>
    </w:div>
    <w:div w:id="518399747">
      <w:bodyDiv w:val="1"/>
      <w:marLeft w:val="0"/>
      <w:marRight w:val="0"/>
      <w:marTop w:val="0"/>
      <w:marBottom w:val="0"/>
      <w:divBdr>
        <w:top w:val="none" w:sz="0" w:space="0" w:color="auto"/>
        <w:left w:val="none" w:sz="0" w:space="0" w:color="auto"/>
        <w:bottom w:val="none" w:sz="0" w:space="0" w:color="auto"/>
        <w:right w:val="none" w:sz="0" w:space="0" w:color="auto"/>
      </w:divBdr>
    </w:div>
    <w:div w:id="531109907">
      <w:bodyDiv w:val="1"/>
      <w:marLeft w:val="0"/>
      <w:marRight w:val="0"/>
      <w:marTop w:val="0"/>
      <w:marBottom w:val="0"/>
      <w:divBdr>
        <w:top w:val="none" w:sz="0" w:space="0" w:color="auto"/>
        <w:left w:val="none" w:sz="0" w:space="0" w:color="auto"/>
        <w:bottom w:val="none" w:sz="0" w:space="0" w:color="auto"/>
        <w:right w:val="none" w:sz="0" w:space="0" w:color="auto"/>
      </w:divBdr>
    </w:div>
    <w:div w:id="532115324">
      <w:bodyDiv w:val="1"/>
      <w:marLeft w:val="0"/>
      <w:marRight w:val="0"/>
      <w:marTop w:val="0"/>
      <w:marBottom w:val="0"/>
      <w:divBdr>
        <w:top w:val="none" w:sz="0" w:space="0" w:color="auto"/>
        <w:left w:val="none" w:sz="0" w:space="0" w:color="auto"/>
        <w:bottom w:val="none" w:sz="0" w:space="0" w:color="auto"/>
        <w:right w:val="none" w:sz="0" w:space="0" w:color="auto"/>
      </w:divBdr>
    </w:div>
    <w:div w:id="568928989">
      <w:bodyDiv w:val="1"/>
      <w:marLeft w:val="0"/>
      <w:marRight w:val="0"/>
      <w:marTop w:val="0"/>
      <w:marBottom w:val="0"/>
      <w:divBdr>
        <w:top w:val="none" w:sz="0" w:space="0" w:color="auto"/>
        <w:left w:val="none" w:sz="0" w:space="0" w:color="auto"/>
        <w:bottom w:val="none" w:sz="0" w:space="0" w:color="auto"/>
        <w:right w:val="none" w:sz="0" w:space="0" w:color="auto"/>
      </w:divBdr>
      <w:divsChild>
        <w:div w:id="188951586">
          <w:marLeft w:val="547"/>
          <w:marRight w:val="0"/>
          <w:marTop w:val="96"/>
          <w:marBottom w:val="0"/>
          <w:divBdr>
            <w:top w:val="none" w:sz="0" w:space="0" w:color="auto"/>
            <w:left w:val="none" w:sz="0" w:space="0" w:color="auto"/>
            <w:bottom w:val="none" w:sz="0" w:space="0" w:color="auto"/>
            <w:right w:val="none" w:sz="0" w:space="0" w:color="auto"/>
          </w:divBdr>
        </w:div>
      </w:divsChild>
    </w:div>
    <w:div w:id="569538754">
      <w:bodyDiv w:val="1"/>
      <w:marLeft w:val="0"/>
      <w:marRight w:val="0"/>
      <w:marTop w:val="0"/>
      <w:marBottom w:val="0"/>
      <w:divBdr>
        <w:top w:val="none" w:sz="0" w:space="0" w:color="auto"/>
        <w:left w:val="none" w:sz="0" w:space="0" w:color="auto"/>
        <w:bottom w:val="none" w:sz="0" w:space="0" w:color="auto"/>
        <w:right w:val="none" w:sz="0" w:space="0" w:color="auto"/>
      </w:divBdr>
    </w:div>
    <w:div w:id="586500135">
      <w:bodyDiv w:val="1"/>
      <w:marLeft w:val="0"/>
      <w:marRight w:val="0"/>
      <w:marTop w:val="0"/>
      <w:marBottom w:val="0"/>
      <w:divBdr>
        <w:top w:val="none" w:sz="0" w:space="0" w:color="auto"/>
        <w:left w:val="none" w:sz="0" w:space="0" w:color="auto"/>
        <w:bottom w:val="none" w:sz="0" w:space="0" w:color="auto"/>
        <w:right w:val="none" w:sz="0" w:space="0" w:color="auto"/>
      </w:divBdr>
    </w:div>
    <w:div w:id="591280554">
      <w:bodyDiv w:val="1"/>
      <w:marLeft w:val="0"/>
      <w:marRight w:val="0"/>
      <w:marTop w:val="0"/>
      <w:marBottom w:val="0"/>
      <w:divBdr>
        <w:top w:val="none" w:sz="0" w:space="0" w:color="auto"/>
        <w:left w:val="none" w:sz="0" w:space="0" w:color="auto"/>
        <w:bottom w:val="none" w:sz="0" w:space="0" w:color="auto"/>
        <w:right w:val="none" w:sz="0" w:space="0" w:color="auto"/>
      </w:divBdr>
    </w:div>
    <w:div w:id="605423227">
      <w:bodyDiv w:val="1"/>
      <w:marLeft w:val="0"/>
      <w:marRight w:val="0"/>
      <w:marTop w:val="0"/>
      <w:marBottom w:val="0"/>
      <w:divBdr>
        <w:top w:val="none" w:sz="0" w:space="0" w:color="auto"/>
        <w:left w:val="none" w:sz="0" w:space="0" w:color="auto"/>
        <w:bottom w:val="none" w:sz="0" w:space="0" w:color="auto"/>
        <w:right w:val="none" w:sz="0" w:space="0" w:color="auto"/>
      </w:divBdr>
      <w:divsChild>
        <w:div w:id="283199724">
          <w:marLeft w:val="0"/>
          <w:marRight w:val="0"/>
          <w:marTop w:val="240"/>
          <w:marBottom w:val="0"/>
          <w:divBdr>
            <w:top w:val="none" w:sz="0" w:space="0" w:color="auto"/>
            <w:left w:val="none" w:sz="0" w:space="0" w:color="auto"/>
            <w:bottom w:val="none" w:sz="0" w:space="0" w:color="auto"/>
            <w:right w:val="none" w:sz="0" w:space="0" w:color="auto"/>
          </w:divBdr>
          <w:divsChild>
            <w:div w:id="922908888">
              <w:marLeft w:val="0"/>
              <w:marRight w:val="0"/>
              <w:marTop w:val="0"/>
              <w:marBottom w:val="0"/>
              <w:divBdr>
                <w:top w:val="none" w:sz="0" w:space="0" w:color="auto"/>
                <w:left w:val="none" w:sz="0" w:space="0" w:color="auto"/>
                <w:bottom w:val="none" w:sz="0" w:space="0" w:color="auto"/>
                <w:right w:val="none" w:sz="0" w:space="0" w:color="auto"/>
              </w:divBdr>
              <w:divsChild>
                <w:div w:id="251361286">
                  <w:marLeft w:val="0"/>
                  <w:marRight w:val="0"/>
                  <w:marTop w:val="0"/>
                  <w:marBottom w:val="240"/>
                  <w:divBdr>
                    <w:top w:val="none" w:sz="0" w:space="0" w:color="auto"/>
                    <w:left w:val="none" w:sz="0" w:space="0" w:color="auto"/>
                    <w:bottom w:val="none" w:sz="0" w:space="0" w:color="auto"/>
                    <w:right w:val="none" w:sz="0" w:space="0" w:color="auto"/>
                  </w:divBdr>
                  <w:divsChild>
                    <w:div w:id="6123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344175">
      <w:bodyDiv w:val="1"/>
      <w:marLeft w:val="0"/>
      <w:marRight w:val="0"/>
      <w:marTop w:val="0"/>
      <w:marBottom w:val="0"/>
      <w:divBdr>
        <w:top w:val="none" w:sz="0" w:space="0" w:color="auto"/>
        <w:left w:val="none" w:sz="0" w:space="0" w:color="auto"/>
        <w:bottom w:val="none" w:sz="0" w:space="0" w:color="auto"/>
        <w:right w:val="none" w:sz="0" w:space="0" w:color="auto"/>
      </w:divBdr>
    </w:div>
    <w:div w:id="620309364">
      <w:bodyDiv w:val="1"/>
      <w:marLeft w:val="0"/>
      <w:marRight w:val="0"/>
      <w:marTop w:val="0"/>
      <w:marBottom w:val="0"/>
      <w:divBdr>
        <w:top w:val="none" w:sz="0" w:space="0" w:color="auto"/>
        <w:left w:val="none" w:sz="0" w:space="0" w:color="auto"/>
        <w:bottom w:val="none" w:sz="0" w:space="0" w:color="auto"/>
        <w:right w:val="none" w:sz="0" w:space="0" w:color="auto"/>
      </w:divBdr>
    </w:div>
    <w:div w:id="632953698">
      <w:bodyDiv w:val="1"/>
      <w:marLeft w:val="0"/>
      <w:marRight w:val="0"/>
      <w:marTop w:val="0"/>
      <w:marBottom w:val="0"/>
      <w:divBdr>
        <w:top w:val="none" w:sz="0" w:space="0" w:color="auto"/>
        <w:left w:val="none" w:sz="0" w:space="0" w:color="auto"/>
        <w:bottom w:val="none" w:sz="0" w:space="0" w:color="auto"/>
        <w:right w:val="none" w:sz="0" w:space="0" w:color="auto"/>
      </w:divBdr>
    </w:div>
    <w:div w:id="633757657">
      <w:bodyDiv w:val="1"/>
      <w:marLeft w:val="0"/>
      <w:marRight w:val="0"/>
      <w:marTop w:val="0"/>
      <w:marBottom w:val="0"/>
      <w:divBdr>
        <w:top w:val="none" w:sz="0" w:space="0" w:color="auto"/>
        <w:left w:val="none" w:sz="0" w:space="0" w:color="auto"/>
        <w:bottom w:val="none" w:sz="0" w:space="0" w:color="auto"/>
        <w:right w:val="none" w:sz="0" w:space="0" w:color="auto"/>
      </w:divBdr>
    </w:div>
    <w:div w:id="648704225">
      <w:bodyDiv w:val="1"/>
      <w:marLeft w:val="0"/>
      <w:marRight w:val="0"/>
      <w:marTop w:val="0"/>
      <w:marBottom w:val="0"/>
      <w:divBdr>
        <w:top w:val="none" w:sz="0" w:space="0" w:color="auto"/>
        <w:left w:val="none" w:sz="0" w:space="0" w:color="auto"/>
        <w:bottom w:val="none" w:sz="0" w:space="0" w:color="auto"/>
        <w:right w:val="none" w:sz="0" w:space="0" w:color="auto"/>
      </w:divBdr>
    </w:div>
    <w:div w:id="653263691">
      <w:bodyDiv w:val="1"/>
      <w:marLeft w:val="0"/>
      <w:marRight w:val="0"/>
      <w:marTop w:val="0"/>
      <w:marBottom w:val="0"/>
      <w:divBdr>
        <w:top w:val="none" w:sz="0" w:space="0" w:color="auto"/>
        <w:left w:val="none" w:sz="0" w:space="0" w:color="auto"/>
        <w:bottom w:val="none" w:sz="0" w:space="0" w:color="auto"/>
        <w:right w:val="none" w:sz="0" w:space="0" w:color="auto"/>
      </w:divBdr>
    </w:div>
    <w:div w:id="657927282">
      <w:bodyDiv w:val="1"/>
      <w:marLeft w:val="0"/>
      <w:marRight w:val="0"/>
      <w:marTop w:val="0"/>
      <w:marBottom w:val="0"/>
      <w:divBdr>
        <w:top w:val="none" w:sz="0" w:space="0" w:color="auto"/>
        <w:left w:val="none" w:sz="0" w:space="0" w:color="auto"/>
        <w:bottom w:val="none" w:sz="0" w:space="0" w:color="auto"/>
        <w:right w:val="none" w:sz="0" w:space="0" w:color="auto"/>
      </w:divBdr>
    </w:div>
    <w:div w:id="659161159">
      <w:bodyDiv w:val="1"/>
      <w:marLeft w:val="0"/>
      <w:marRight w:val="0"/>
      <w:marTop w:val="0"/>
      <w:marBottom w:val="0"/>
      <w:divBdr>
        <w:top w:val="none" w:sz="0" w:space="0" w:color="auto"/>
        <w:left w:val="none" w:sz="0" w:space="0" w:color="auto"/>
        <w:bottom w:val="none" w:sz="0" w:space="0" w:color="auto"/>
        <w:right w:val="none" w:sz="0" w:space="0" w:color="auto"/>
      </w:divBdr>
    </w:div>
    <w:div w:id="729037159">
      <w:bodyDiv w:val="1"/>
      <w:marLeft w:val="0"/>
      <w:marRight w:val="0"/>
      <w:marTop w:val="0"/>
      <w:marBottom w:val="0"/>
      <w:divBdr>
        <w:top w:val="none" w:sz="0" w:space="0" w:color="auto"/>
        <w:left w:val="none" w:sz="0" w:space="0" w:color="auto"/>
        <w:bottom w:val="none" w:sz="0" w:space="0" w:color="auto"/>
        <w:right w:val="none" w:sz="0" w:space="0" w:color="auto"/>
      </w:divBdr>
    </w:div>
    <w:div w:id="737944209">
      <w:bodyDiv w:val="1"/>
      <w:marLeft w:val="0"/>
      <w:marRight w:val="0"/>
      <w:marTop w:val="0"/>
      <w:marBottom w:val="0"/>
      <w:divBdr>
        <w:top w:val="none" w:sz="0" w:space="0" w:color="auto"/>
        <w:left w:val="none" w:sz="0" w:space="0" w:color="auto"/>
        <w:bottom w:val="none" w:sz="0" w:space="0" w:color="auto"/>
        <w:right w:val="none" w:sz="0" w:space="0" w:color="auto"/>
      </w:divBdr>
    </w:div>
    <w:div w:id="764346488">
      <w:bodyDiv w:val="1"/>
      <w:marLeft w:val="0"/>
      <w:marRight w:val="0"/>
      <w:marTop w:val="0"/>
      <w:marBottom w:val="0"/>
      <w:divBdr>
        <w:top w:val="none" w:sz="0" w:space="0" w:color="auto"/>
        <w:left w:val="none" w:sz="0" w:space="0" w:color="auto"/>
        <w:bottom w:val="none" w:sz="0" w:space="0" w:color="auto"/>
        <w:right w:val="none" w:sz="0" w:space="0" w:color="auto"/>
      </w:divBdr>
    </w:div>
    <w:div w:id="786312653">
      <w:bodyDiv w:val="1"/>
      <w:marLeft w:val="0"/>
      <w:marRight w:val="0"/>
      <w:marTop w:val="0"/>
      <w:marBottom w:val="0"/>
      <w:divBdr>
        <w:top w:val="none" w:sz="0" w:space="0" w:color="auto"/>
        <w:left w:val="none" w:sz="0" w:space="0" w:color="auto"/>
        <w:bottom w:val="none" w:sz="0" w:space="0" w:color="auto"/>
        <w:right w:val="none" w:sz="0" w:space="0" w:color="auto"/>
      </w:divBdr>
    </w:div>
    <w:div w:id="786390504">
      <w:bodyDiv w:val="1"/>
      <w:marLeft w:val="0"/>
      <w:marRight w:val="0"/>
      <w:marTop w:val="0"/>
      <w:marBottom w:val="0"/>
      <w:divBdr>
        <w:top w:val="none" w:sz="0" w:space="0" w:color="auto"/>
        <w:left w:val="none" w:sz="0" w:space="0" w:color="auto"/>
        <w:bottom w:val="none" w:sz="0" w:space="0" w:color="auto"/>
        <w:right w:val="none" w:sz="0" w:space="0" w:color="auto"/>
      </w:divBdr>
    </w:div>
    <w:div w:id="792289138">
      <w:bodyDiv w:val="1"/>
      <w:marLeft w:val="0"/>
      <w:marRight w:val="0"/>
      <w:marTop w:val="0"/>
      <w:marBottom w:val="0"/>
      <w:divBdr>
        <w:top w:val="none" w:sz="0" w:space="0" w:color="auto"/>
        <w:left w:val="none" w:sz="0" w:space="0" w:color="auto"/>
        <w:bottom w:val="none" w:sz="0" w:space="0" w:color="auto"/>
        <w:right w:val="none" w:sz="0" w:space="0" w:color="auto"/>
      </w:divBdr>
    </w:div>
    <w:div w:id="803541231">
      <w:bodyDiv w:val="1"/>
      <w:marLeft w:val="0"/>
      <w:marRight w:val="0"/>
      <w:marTop w:val="0"/>
      <w:marBottom w:val="0"/>
      <w:divBdr>
        <w:top w:val="none" w:sz="0" w:space="0" w:color="auto"/>
        <w:left w:val="none" w:sz="0" w:space="0" w:color="auto"/>
        <w:bottom w:val="none" w:sz="0" w:space="0" w:color="auto"/>
        <w:right w:val="none" w:sz="0" w:space="0" w:color="auto"/>
      </w:divBdr>
    </w:div>
    <w:div w:id="840394915">
      <w:bodyDiv w:val="1"/>
      <w:marLeft w:val="0"/>
      <w:marRight w:val="0"/>
      <w:marTop w:val="0"/>
      <w:marBottom w:val="0"/>
      <w:divBdr>
        <w:top w:val="none" w:sz="0" w:space="0" w:color="auto"/>
        <w:left w:val="none" w:sz="0" w:space="0" w:color="auto"/>
        <w:bottom w:val="none" w:sz="0" w:space="0" w:color="auto"/>
        <w:right w:val="none" w:sz="0" w:space="0" w:color="auto"/>
      </w:divBdr>
    </w:div>
    <w:div w:id="942761918">
      <w:bodyDiv w:val="1"/>
      <w:marLeft w:val="0"/>
      <w:marRight w:val="0"/>
      <w:marTop w:val="0"/>
      <w:marBottom w:val="0"/>
      <w:divBdr>
        <w:top w:val="none" w:sz="0" w:space="0" w:color="auto"/>
        <w:left w:val="none" w:sz="0" w:space="0" w:color="auto"/>
        <w:bottom w:val="none" w:sz="0" w:space="0" w:color="auto"/>
        <w:right w:val="none" w:sz="0" w:space="0" w:color="auto"/>
      </w:divBdr>
    </w:div>
    <w:div w:id="969284919">
      <w:bodyDiv w:val="1"/>
      <w:marLeft w:val="0"/>
      <w:marRight w:val="0"/>
      <w:marTop w:val="0"/>
      <w:marBottom w:val="0"/>
      <w:divBdr>
        <w:top w:val="none" w:sz="0" w:space="0" w:color="auto"/>
        <w:left w:val="none" w:sz="0" w:space="0" w:color="auto"/>
        <w:bottom w:val="none" w:sz="0" w:space="0" w:color="auto"/>
        <w:right w:val="none" w:sz="0" w:space="0" w:color="auto"/>
      </w:divBdr>
    </w:div>
    <w:div w:id="973759063">
      <w:bodyDiv w:val="1"/>
      <w:marLeft w:val="0"/>
      <w:marRight w:val="0"/>
      <w:marTop w:val="0"/>
      <w:marBottom w:val="0"/>
      <w:divBdr>
        <w:top w:val="none" w:sz="0" w:space="0" w:color="auto"/>
        <w:left w:val="none" w:sz="0" w:space="0" w:color="auto"/>
        <w:bottom w:val="none" w:sz="0" w:space="0" w:color="auto"/>
        <w:right w:val="none" w:sz="0" w:space="0" w:color="auto"/>
      </w:divBdr>
    </w:div>
    <w:div w:id="1000739385">
      <w:bodyDiv w:val="1"/>
      <w:marLeft w:val="0"/>
      <w:marRight w:val="0"/>
      <w:marTop w:val="0"/>
      <w:marBottom w:val="0"/>
      <w:divBdr>
        <w:top w:val="none" w:sz="0" w:space="0" w:color="auto"/>
        <w:left w:val="none" w:sz="0" w:space="0" w:color="auto"/>
        <w:bottom w:val="none" w:sz="0" w:space="0" w:color="auto"/>
        <w:right w:val="none" w:sz="0" w:space="0" w:color="auto"/>
      </w:divBdr>
    </w:div>
    <w:div w:id="1017929962">
      <w:bodyDiv w:val="1"/>
      <w:marLeft w:val="0"/>
      <w:marRight w:val="0"/>
      <w:marTop w:val="0"/>
      <w:marBottom w:val="0"/>
      <w:divBdr>
        <w:top w:val="none" w:sz="0" w:space="0" w:color="auto"/>
        <w:left w:val="none" w:sz="0" w:space="0" w:color="auto"/>
        <w:bottom w:val="none" w:sz="0" w:space="0" w:color="auto"/>
        <w:right w:val="none" w:sz="0" w:space="0" w:color="auto"/>
      </w:divBdr>
    </w:div>
    <w:div w:id="1032461685">
      <w:bodyDiv w:val="1"/>
      <w:marLeft w:val="0"/>
      <w:marRight w:val="0"/>
      <w:marTop w:val="0"/>
      <w:marBottom w:val="0"/>
      <w:divBdr>
        <w:top w:val="none" w:sz="0" w:space="0" w:color="auto"/>
        <w:left w:val="none" w:sz="0" w:space="0" w:color="auto"/>
        <w:bottom w:val="none" w:sz="0" w:space="0" w:color="auto"/>
        <w:right w:val="none" w:sz="0" w:space="0" w:color="auto"/>
      </w:divBdr>
    </w:div>
    <w:div w:id="1033336905">
      <w:bodyDiv w:val="1"/>
      <w:marLeft w:val="0"/>
      <w:marRight w:val="0"/>
      <w:marTop w:val="0"/>
      <w:marBottom w:val="0"/>
      <w:divBdr>
        <w:top w:val="none" w:sz="0" w:space="0" w:color="auto"/>
        <w:left w:val="none" w:sz="0" w:space="0" w:color="auto"/>
        <w:bottom w:val="none" w:sz="0" w:space="0" w:color="auto"/>
        <w:right w:val="none" w:sz="0" w:space="0" w:color="auto"/>
      </w:divBdr>
      <w:divsChild>
        <w:div w:id="178857959">
          <w:marLeft w:val="0"/>
          <w:marRight w:val="0"/>
          <w:marTop w:val="0"/>
          <w:marBottom w:val="80"/>
          <w:divBdr>
            <w:top w:val="none" w:sz="0" w:space="0" w:color="auto"/>
            <w:left w:val="none" w:sz="0" w:space="0" w:color="auto"/>
            <w:bottom w:val="none" w:sz="0" w:space="0" w:color="auto"/>
            <w:right w:val="none" w:sz="0" w:space="0" w:color="auto"/>
          </w:divBdr>
        </w:div>
      </w:divsChild>
    </w:div>
    <w:div w:id="1035696776">
      <w:bodyDiv w:val="1"/>
      <w:marLeft w:val="0"/>
      <w:marRight w:val="0"/>
      <w:marTop w:val="0"/>
      <w:marBottom w:val="0"/>
      <w:divBdr>
        <w:top w:val="none" w:sz="0" w:space="0" w:color="auto"/>
        <w:left w:val="none" w:sz="0" w:space="0" w:color="auto"/>
        <w:bottom w:val="none" w:sz="0" w:space="0" w:color="auto"/>
        <w:right w:val="none" w:sz="0" w:space="0" w:color="auto"/>
      </w:divBdr>
    </w:div>
    <w:div w:id="1111782630">
      <w:bodyDiv w:val="1"/>
      <w:marLeft w:val="0"/>
      <w:marRight w:val="0"/>
      <w:marTop w:val="0"/>
      <w:marBottom w:val="0"/>
      <w:divBdr>
        <w:top w:val="none" w:sz="0" w:space="0" w:color="auto"/>
        <w:left w:val="none" w:sz="0" w:space="0" w:color="auto"/>
        <w:bottom w:val="none" w:sz="0" w:space="0" w:color="auto"/>
        <w:right w:val="none" w:sz="0" w:space="0" w:color="auto"/>
      </w:divBdr>
    </w:div>
    <w:div w:id="1139225725">
      <w:bodyDiv w:val="1"/>
      <w:marLeft w:val="0"/>
      <w:marRight w:val="0"/>
      <w:marTop w:val="0"/>
      <w:marBottom w:val="0"/>
      <w:divBdr>
        <w:top w:val="none" w:sz="0" w:space="0" w:color="auto"/>
        <w:left w:val="none" w:sz="0" w:space="0" w:color="auto"/>
        <w:bottom w:val="none" w:sz="0" w:space="0" w:color="auto"/>
        <w:right w:val="none" w:sz="0" w:space="0" w:color="auto"/>
      </w:divBdr>
    </w:div>
    <w:div w:id="1140490080">
      <w:bodyDiv w:val="1"/>
      <w:marLeft w:val="0"/>
      <w:marRight w:val="0"/>
      <w:marTop w:val="0"/>
      <w:marBottom w:val="0"/>
      <w:divBdr>
        <w:top w:val="none" w:sz="0" w:space="0" w:color="auto"/>
        <w:left w:val="none" w:sz="0" w:space="0" w:color="auto"/>
        <w:bottom w:val="none" w:sz="0" w:space="0" w:color="auto"/>
        <w:right w:val="none" w:sz="0" w:space="0" w:color="auto"/>
      </w:divBdr>
    </w:div>
    <w:div w:id="1146312787">
      <w:bodyDiv w:val="1"/>
      <w:marLeft w:val="0"/>
      <w:marRight w:val="0"/>
      <w:marTop w:val="0"/>
      <w:marBottom w:val="0"/>
      <w:divBdr>
        <w:top w:val="none" w:sz="0" w:space="0" w:color="auto"/>
        <w:left w:val="none" w:sz="0" w:space="0" w:color="auto"/>
        <w:bottom w:val="none" w:sz="0" w:space="0" w:color="auto"/>
        <w:right w:val="none" w:sz="0" w:space="0" w:color="auto"/>
      </w:divBdr>
    </w:div>
    <w:div w:id="1184128064">
      <w:bodyDiv w:val="1"/>
      <w:marLeft w:val="0"/>
      <w:marRight w:val="0"/>
      <w:marTop w:val="0"/>
      <w:marBottom w:val="0"/>
      <w:divBdr>
        <w:top w:val="none" w:sz="0" w:space="0" w:color="auto"/>
        <w:left w:val="none" w:sz="0" w:space="0" w:color="auto"/>
        <w:bottom w:val="none" w:sz="0" w:space="0" w:color="auto"/>
        <w:right w:val="none" w:sz="0" w:space="0" w:color="auto"/>
      </w:divBdr>
      <w:divsChild>
        <w:div w:id="252786469">
          <w:marLeft w:val="0"/>
          <w:marRight w:val="0"/>
          <w:marTop w:val="0"/>
          <w:marBottom w:val="101"/>
          <w:divBdr>
            <w:top w:val="none" w:sz="0" w:space="0" w:color="auto"/>
            <w:left w:val="none" w:sz="0" w:space="0" w:color="auto"/>
            <w:bottom w:val="none" w:sz="0" w:space="0" w:color="auto"/>
            <w:right w:val="none" w:sz="0" w:space="0" w:color="auto"/>
          </w:divBdr>
        </w:div>
        <w:div w:id="665936151">
          <w:marLeft w:val="0"/>
          <w:marRight w:val="0"/>
          <w:marTop w:val="0"/>
          <w:marBottom w:val="101"/>
          <w:divBdr>
            <w:top w:val="none" w:sz="0" w:space="0" w:color="auto"/>
            <w:left w:val="none" w:sz="0" w:space="0" w:color="auto"/>
            <w:bottom w:val="none" w:sz="0" w:space="0" w:color="auto"/>
            <w:right w:val="none" w:sz="0" w:space="0" w:color="auto"/>
          </w:divBdr>
        </w:div>
        <w:div w:id="791941098">
          <w:marLeft w:val="0"/>
          <w:marRight w:val="0"/>
          <w:marTop w:val="0"/>
          <w:marBottom w:val="101"/>
          <w:divBdr>
            <w:top w:val="none" w:sz="0" w:space="0" w:color="auto"/>
            <w:left w:val="none" w:sz="0" w:space="0" w:color="auto"/>
            <w:bottom w:val="none" w:sz="0" w:space="0" w:color="auto"/>
            <w:right w:val="none" w:sz="0" w:space="0" w:color="auto"/>
          </w:divBdr>
        </w:div>
      </w:divsChild>
    </w:div>
    <w:div w:id="1243416078">
      <w:bodyDiv w:val="1"/>
      <w:marLeft w:val="0"/>
      <w:marRight w:val="0"/>
      <w:marTop w:val="0"/>
      <w:marBottom w:val="0"/>
      <w:divBdr>
        <w:top w:val="none" w:sz="0" w:space="0" w:color="auto"/>
        <w:left w:val="none" w:sz="0" w:space="0" w:color="auto"/>
        <w:bottom w:val="none" w:sz="0" w:space="0" w:color="auto"/>
        <w:right w:val="none" w:sz="0" w:space="0" w:color="auto"/>
      </w:divBdr>
    </w:div>
    <w:div w:id="1244336298">
      <w:bodyDiv w:val="1"/>
      <w:marLeft w:val="0"/>
      <w:marRight w:val="0"/>
      <w:marTop w:val="0"/>
      <w:marBottom w:val="0"/>
      <w:divBdr>
        <w:top w:val="none" w:sz="0" w:space="0" w:color="auto"/>
        <w:left w:val="none" w:sz="0" w:space="0" w:color="auto"/>
        <w:bottom w:val="none" w:sz="0" w:space="0" w:color="auto"/>
        <w:right w:val="none" w:sz="0" w:space="0" w:color="auto"/>
      </w:divBdr>
      <w:divsChild>
        <w:div w:id="1667440546">
          <w:marLeft w:val="0"/>
          <w:marRight w:val="0"/>
          <w:marTop w:val="0"/>
          <w:marBottom w:val="80"/>
          <w:divBdr>
            <w:top w:val="none" w:sz="0" w:space="0" w:color="auto"/>
            <w:left w:val="none" w:sz="0" w:space="0" w:color="auto"/>
            <w:bottom w:val="none" w:sz="0" w:space="0" w:color="auto"/>
            <w:right w:val="none" w:sz="0" w:space="0" w:color="auto"/>
          </w:divBdr>
        </w:div>
      </w:divsChild>
    </w:div>
    <w:div w:id="1248923407">
      <w:bodyDiv w:val="1"/>
      <w:marLeft w:val="0"/>
      <w:marRight w:val="0"/>
      <w:marTop w:val="0"/>
      <w:marBottom w:val="0"/>
      <w:divBdr>
        <w:top w:val="none" w:sz="0" w:space="0" w:color="auto"/>
        <w:left w:val="none" w:sz="0" w:space="0" w:color="auto"/>
        <w:bottom w:val="none" w:sz="0" w:space="0" w:color="auto"/>
        <w:right w:val="none" w:sz="0" w:space="0" w:color="auto"/>
      </w:divBdr>
    </w:div>
    <w:div w:id="1249541108">
      <w:bodyDiv w:val="1"/>
      <w:marLeft w:val="0"/>
      <w:marRight w:val="0"/>
      <w:marTop w:val="0"/>
      <w:marBottom w:val="0"/>
      <w:divBdr>
        <w:top w:val="none" w:sz="0" w:space="0" w:color="auto"/>
        <w:left w:val="none" w:sz="0" w:space="0" w:color="auto"/>
        <w:bottom w:val="none" w:sz="0" w:space="0" w:color="auto"/>
        <w:right w:val="none" w:sz="0" w:space="0" w:color="auto"/>
      </w:divBdr>
    </w:div>
    <w:div w:id="1261793537">
      <w:bodyDiv w:val="1"/>
      <w:marLeft w:val="0"/>
      <w:marRight w:val="0"/>
      <w:marTop w:val="0"/>
      <w:marBottom w:val="0"/>
      <w:divBdr>
        <w:top w:val="none" w:sz="0" w:space="0" w:color="auto"/>
        <w:left w:val="none" w:sz="0" w:space="0" w:color="auto"/>
        <w:bottom w:val="none" w:sz="0" w:space="0" w:color="auto"/>
        <w:right w:val="none" w:sz="0" w:space="0" w:color="auto"/>
      </w:divBdr>
    </w:div>
    <w:div w:id="1284842047">
      <w:bodyDiv w:val="1"/>
      <w:marLeft w:val="0"/>
      <w:marRight w:val="0"/>
      <w:marTop w:val="0"/>
      <w:marBottom w:val="0"/>
      <w:divBdr>
        <w:top w:val="none" w:sz="0" w:space="0" w:color="auto"/>
        <w:left w:val="none" w:sz="0" w:space="0" w:color="auto"/>
        <w:bottom w:val="none" w:sz="0" w:space="0" w:color="auto"/>
        <w:right w:val="none" w:sz="0" w:space="0" w:color="auto"/>
      </w:divBdr>
    </w:div>
    <w:div w:id="1319385909">
      <w:bodyDiv w:val="1"/>
      <w:marLeft w:val="0"/>
      <w:marRight w:val="0"/>
      <w:marTop w:val="0"/>
      <w:marBottom w:val="0"/>
      <w:divBdr>
        <w:top w:val="none" w:sz="0" w:space="0" w:color="auto"/>
        <w:left w:val="none" w:sz="0" w:space="0" w:color="auto"/>
        <w:bottom w:val="none" w:sz="0" w:space="0" w:color="auto"/>
        <w:right w:val="none" w:sz="0" w:space="0" w:color="auto"/>
      </w:divBdr>
    </w:div>
    <w:div w:id="1333412639">
      <w:bodyDiv w:val="1"/>
      <w:marLeft w:val="0"/>
      <w:marRight w:val="0"/>
      <w:marTop w:val="0"/>
      <w:marBottom w:val="0"/>
      <w:divBdr>
        <w:top w:val="none" w:sz="0" w:space="0" w:color="auto"/>
        <w:left w:val="none" w:sz="0" w:space="0" w:color="auto"/>
        <w:bottom w:val="none" w:sz="0" w:space="0" w:color="auto"/>
        <w:right w:val="none" w:sz="0" w:space="0" w:color="auto"/>
      </w:divBdr>
    </w:div>
    <w:div w:id="1337270870">
      <w:bodyDiv w:val="1"/>
      <w:marLeft w:val="0"/>
      <w:marRight w:val="0"/>
      <w:marTop w:val="0"/>
      <w:marBottom w:val="0"/>
      <w:divBdr>
        <w:top w:val="none" w:sz="0" w:space="0" w:color="auto"/>
        <w:left w:val="none" w:sz="0" w:space="0" w:color="auto"/>
        <w:bottom w:val="none" w:sz="0" w:space="0" w:color="auto"/>
        <w:right w:val="none" w:sz="0" w:space="0" w:color="auto"/>
      </w:divBdr>
    </w:div>
    <w:div w:id="1378773358">
      <w:bodyDiv w:val="1"/>
      <w:marLeft w:val="0"/>
      <w:marRight w:val="0"/>
      <w:marTop w:val="0"/>
      <w:marBottom w:val="0"/>
      <w:divBdr>
        <w:top w:val="none" w:sz="0" w:space="0" w:color="auto"/>
        <w:left w:val="none" w:sz="0" w:space="0" w:color="auto"/>
        <w:bottom w:val="none" w:sz="0" w:space="0" w:color="auto"/>
        <w:right w:val="none" w:sz="0" w:space="0" w:color="auto"/>
      </w:divBdr>
    </w:div>
    <w:div w:id="1379087953">
      <w:bodyDiv w:val="1"/>
      <w:marLeft w:val="0"/>
      <w:marRight w:val="0"/>
      <w:marTop w:val="0"/>
      <w:marBottom w:val="0"/>
      <w:divBdr>
        <w:top w:val="none" w:sz="0" w:space="0" w:color="auto"/>
        <w:left w:val="none" w:sz="0" w:space="0" w:color="auto"/>
        <w:bottom w:val="none" w:sz="0" w:space="0" w:color="auto"/>
        <w:right w:val="none" w:sz="0" w:space="0" w:color="auto"/>
      </w:divBdr>
    </w:div>
    <w:div w:id="1412191492">
      <w:bodyDiv w:val="1"/>
      <w:marLeft w:val="0"/>
      <w:marRight w:val="0"/>
      <w:marTop w:val="0"/>
      <w:marBottom w:val="0"/>
      <w:divBdr>
        <w:top w:val="none" w:sz="0" w:space="0" w:color="auto"/>
        <w:left w:val="none" w:sz="0" w:space="0" w:color="auto"/>
        <w:bottom w:val="none" w:sz="0" w:space="0" w:color="auto"/>
        <w:right w:val="none" w:sz="0" w:space="0" w:color="auto"/>
      </w:divBdr>
    </w:div>
    <w:div w:id="1428379123">
      <w:bodyDiv w:val="1"/>
      <w:marLeft w:val="0"/>
      <w:marRight w:val="0"/>
      <w:marTop w:val="0"/>
      <w:marBottom w:val="0"/>
      <w:divBdr>
        <w:top w:val="none" w:sz="0" w:space="0" w:color="auto"/>
        <w:left w:val="none" w:sz="0" w:space="0" w:color="auto"/>
        <w:bottom w:val="none" w:sz="0" w:space="0" w:color="auto"/>
        <w:right w:val="none" w:sz="0" w:space="0" w:color="auto"/>
      </w:divBdr>
    </w:div>
    <w:div w:id="1431123724">
      <w:bodyDiv w:val="1"/>
      <w:marLeft w:val="0"/>
      <w:marRight w:val="0"/>
      <w:marTop w:val="0"/>
      <w:marBottom w:val="0"/>
      <w:divBdr>
        <w:top w:val="none" w:sz="0" w:space="0" w:color="auto"/>
        <w:left w:val="none" w:sz="0" w:space="0" w:color="auto"/>
        <w:bottom w:val="none" w:sz="0" w:space="0" w:color="auto"/>
        <w:right w:val="none" w:sz="0" w:space="0" w:color="auto"/>
      </w:divBdr>
    </w:div>
    <w:div w:id="1443307339">
      <w:bodyDiv w:val="1"/>
      <w:marLeft w:val="0"/>
      <w:marRight w:val="0"/>
      <w:marTop w:val="0"/>
      <w:marBottom w:val="0"/>
      <w:divBdr>
        <w:top w:val="none" w:sz="0" w:space="0" w:color="auto"/>
        <w:left w:val="none" w:sz="0" w:space="0" w:color="auto"/>
        <w:bottom w:val="none" w:sz="0" w:space="0" w:color="auto"/>
        <w:right w:val="none" w:sz="0" w:space="0" w:color="auto"/>
      </w:divBdr>
    </w:div>
    <w:div w:id="1485657456">
      <w:bodyDiv w:val="1"/>
      <w:marLeft w:val="0"/>
      <w:marRight w:val="0"/>
      <w:marTop w:val="0"/>
      <w:marBottom w:val="0"/>
      <w:divBdr>
        <w:top w:val="none" w:sz="0" w:space="0" w:color="auto"/>
        <w:left w:val="none" w:sz="0" w:space="0" w:color="auto"/>
        <w:bottom w:val="none" w:sz="0" w:space="0" w:color="auto"/>
        <w:right w:val="none" w:sz="0" w:space="0" w:color="auto"/>
      </w:divBdr>
      <w:divsChild>
        <w:div w:id="1006322900">
          <w:marLeft w:val="0"/>
          <w:marRight w:val="0"/>
          <w:marTop w:val="20"/>
          <w:marBottom w:val="60"/>
          <w:divBdr>
            <w:top w:val="none" w:sz="0" w:space="0" w:color="auto"/>
            <w:left w:val="none" w:sz="0" w:space="0" w:color="auto"/>
            <w:bottom w:val="none" w:sz="0" w:space="0" w:color="auto"/>
            <w:right w:val="none" w:sz="0" w:space="0" w:color="auto"/>
          </w:divBdr>
        </w:div>
      </w:divsChild>
    </w:div>
    <w:div w:id="1490440911">
      <w:bodyDiv w:val="1"/>
      <w:marLeft w:val="0"/>
      <w:marRight w:val="0"/>
      <w:marTop w:val="0"/>
      <w:marBottom w:val="0"/>
      <w:divBdr>
        <w:top w:val="none" w:sz="0" w:space="0" w:color="auto"/>
        <w:left w:val="none" w:sz="0" w:space="0" w:color="auto"/>
        <w:bottom w:val="none" w:sz="0" w:space="0" w:color="auto"/>
        <w:right w:val="none" w:sz="0" w:space="0" w:color="auto"/>
      </w:divBdr>
    </w:div>
    <w:div w:id="1497069132">
      <w:bodyDiv w:val="1"/>
      <w:marLeft w:val="0"/>
      <w:marRight w:val="0"/>
      <w:marTop w:val="0"/>
      <w:marBottom w:val="0"/>
      <w:divBdr>
        <w:top w:val="none" w:sz="0" w:space="0" w:color="auto"/>
        <w:left w:val="none" w:sz="0" w:space="0" w:color="auto"/>
        <w:bottom w:val="none" w:sz="0" w:space="0" w:color="auto"/>
        <w:right w:val="none" w:sz="0" w:space="0" w:color="auto"/>
      </w:divBdr>
    </w:div>
    <w:div w:id="1534225559">
      <w:bodyDiv w:val="1"/>
      <w:marLeft w:val="0"/>
      <w:marRight w:val="0"/>
      <w:marTop w:val="0"/>
      <w:marBottom w:val="0"/>
      <w:divBdr>
        <w:top w:val="none" w:sz="0" w:space="0" w:color="auto"/>
        <w:left w:val="none" w:sz="0" w:space="0" w:color="auto"/>
        <w:bottom w:val="none" w:sz="0" w:space="0" w:color="auto"/>
        <w:right w:val="none" w:sz="0" w:space="0" w:color="auto"/>
      </w:divBdr>
    </w:div>
    <w:div w:id="1547371714">
      <w:bodyDiv w:val="1"/>
      <w:marLeft w:val="0"/>
      <w:marRight w:val="0"/>
      <w:marTop w:val="0"/>
      <w:marBottom w:val="0"/>
      <w:divBdr>
        <w:top w:val="none" w:sz="0" w:space="0" w:color="auto"/>
        <w:left w:val="none" w:sz="0" w:space="0" w:color="auto"/>
        <w:bottom w:val="none" w:sz="0" w:space="0" w:color="auto"/>
        <w:right w:val="none" w:sz="0" w:space="0" w:color="auto"/>
      </w:divBdr>
    </w:div>
    <w:div w:id="1569849513">
      <w:bodyDiv w:val="1"/>
      <w:marLeft w:val="0"/>
      <w:marRight w:val="0"/>
      <w:marTop w:val="0"/>
      <w:marBottom w:val="0"/>
      <w:divBdr>
        <w:top w:val="none" w:sz="0" w:space="0" w:color="auto"/>
        <w:left w:val="none" w:sz="0" w:space="0" w:color="auto"/>
        <w:bottom w:val="none" w:sz="0" w:space="0" w:color="auto"/>
        <w:right w:val="none" w:sz="0" w:space="0" w:color="auto"/>
      </w:divBdr>
    </w:div>
    <w:div w:id="1605384821">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
    <w:div w:id="1623809025">
      <w:bodyDiv w:val="1"/>
      <w:marLeft w:val="0"/>
      <w:marRight w:val="0"/>
      <w:marTop w:val="0"/>
      <w:marBottom w:val="0"/>
      <w:divBdr>
        <w:top w:val="none" w:sz="0" w:space="0" w:color="auto"/>
        <w:left w:val="none" w:sz="0" w:space="0" w:color="auto"/>
        <w:bottom w:val="none" w:sz="0" w:space="0" w:color="auto"/>
        <w:right w:val="none" w:sz="0" w:space="0" w:color="auto"/>
      </w:divBdr>
    </w:div>
    <w:div w:id="1648702271">
      <w:bodyDiv w:val="1"/>
      <w:marLeft w:val="0"/>
      <w:marRight w:val="0"/>
      <w:marTop w:val="0"/>
      <w:marBottom w:val="0"/>
      <w:divBdr>
        <w:top w:val="none" w:sz="0" w:space="0" w:color="auto"/>
        <w:left w:val="none" w:sz="0" w:space="0" w:color="auto"/>
        <w:bottom w:val="none" w:sz="0" w:space="0" w:color="auto"/>
        <w:right w:val="none" w:sz="0" w:space="0" w:color="auto"/>
      </w:divBdr>
    </w:div>
    <w:div w:id="1649170745">
      <w:bodyDiv w:val="1"/>
      <w:marLeft w:val="0"/>
      <w:marRight w:val="0"/>
      <w:marTop w:val="0"/>
      <w:marBottom w:val="0"/>
      <w:divBdr>
        <w:top w:val="none" w:sz="0" w:space="0" w:color="auto"/>
        <w:left w:val="none" w:sz="0" w:space="0" w:color="auto"/>
        <w:bottom w:val="none" w:sz="0" w:space="0" w:color="auto"/>
        <w:right w:val="none" w:sz="0" w:space="0" w:color="auto"/>
      </w:divBdr>
      <w:divsChild>
        <w:div w:id="1911039587">
          <w:marLeft w:val="0"/>
          <w:marRight w:val="0"/>
          <w:marTop w:val="0"/>
          <w:marBottom w:val="80"/>
          <w:divBdr>
            <w:top w:val="none" w:sz="0" w:space="0" w:color="auto"/>
            <w:left w:val="none" w:sz="0" w:space="0" w:color="auto"/>
            <w:bottom w:val="none" w:sz="0" w:space="0" w:color="auto"/>
            <w:right w:val="none" w:sz="0" w:space="0" w:color="auto"/>
          </w:divBdr>
        </w:div>
      </w:divsChild>
    </w:div>
    <w:div w:id="1662806205">
      <w:bodyDiv w:val="1"/>
      <w:marLeft w:val="0"/>
      <w:marRight w:val="0"/>
      <w:marTop w:val="0"/>
      <w:marBottom w:val="0"/>
      <w:divBdr>
        <w:top w:val="none" w:sz="0" w:space="0" w:color="auto"/>
        <w:left w:val="none" w:sz="0" w:space="0" w:color="auto"/>
        <w:bottom w:val="none" w:sz="0" w:space="0" w:color="auto"/>
        <w:right w:val="none" w:sz="0" w:space="0" w:color="auto"/>
      </w:divBdr>
    </w:div>
    <w:div w:id="1686247938">
      <w:bodyDiv w:val="1"/>
      <w:marLeft w:val="0"/>
      <w:marRight w:val="0"/>
      <w:marTop w:val="0"/>
      <w:marBottom w:val="0"/>
      <w:divBdr>
        <w:top w:val="none" w:sz="0" w:space="0" w:color="auto"/>
        <w:left w:val="none" w:sz="0" w:space="0" w:color="auto"/>
        <w:bottom w:val="none" w:sz="0" w:space="0" w:color="auto"/>
        <w:right w:val="none" w:sz="0" w:space="0" w:color="auto"/>
      </w:divBdr>
    </w:div>
    <w:div w:id="1697076387">
      <w:bodyDiv w:val="1"/>
      <w:marLeft w:val="0"/>
      <w:marRight w:val="0"/>
      <w:marTop w:val="0"/>
      <w:marBottom w:val="0"/>
      <w:divBdr>
        <w:top w:val="none" w:sz="0" w:space="0" w:color="auto"/>
        <w:left w:val="none" w:sz="0" w:space="0" w:color="auto"/>
        <w:bottom w:val="none" w:sz="0" w:space="0" w:color="auto"/>
        <w:right w:val="none" w:sz="0" w:space="0" w:color="auto"/>
      </w:divBdr>
    </w:div>
    <w:div w:id="1716006644">
      <w:bodyDiv w:val="1"/>
      <w:marLeft w:val="0"/>
      <w:marRight w:val="0"/>
      <w:marTop w:val="0"/>
      <w:marBottom w:val="0"/>
      <w:divBdr>
        <w:top w:val="none" w:sz="0" w:space="0" w:color="auto"/>
        <w:left w:val="none" w:sz="0" w:space="0" w:color="auto"/>
        <w:bottom w:val="none" w:sz="0" w:space="0" w:color="auto"/>
        <w:right w:val="none" w:sz="0" w:space="0" w:color="auto"/>
      </w:divBdr>
    </w:div>
    <w:div w:id="1720589181">
      <w:bodyDiv w:val="1"/>
      <w:marLeft w:val="0"/>
      <w:marRight w:val="0"/>
      <w:marTop w:val="0"/>
      <w:marBottom w:val="0"/>
      <w:divBdr>
        <w:top w:val="none" w:sz="0" w:space="0" w:color="auto"/>
        <w:left w:val="none" w:sz="0" w:space="0" w:color="auto"/>
        <w:bottom w:val="none" w:sz="0" w:space="0" w:color="auto"/>
        <w:right w:val="none" w:sz="0" w:space="0" w:color="auto"/>
      </w:divBdr>
    </w:div>
    <w:div w:id="1723753839">
      <w:bodyDiv w:val="1"/>
      <w:marLeft w:val="0"/>
      <w:marRight w:val="0"/>
      <w:marTop w:val="0"/>
      <w:marBottom w:val="0"/>
      <w:divBdr>
        <w:top w:val="none" w:sz="0" w:space="0" w:color="auto"/>
        <w:left w:val="none" w:sz="0" w:space="0" w:color="auto"/>
        <w:bottom w:val="none" w:sz="0" w:space="0" w:color="auto"/>
        <w:right w:val="none" w:sz="0" w:space="0" w:color="auto"/>
      </w:divBdr>
    </w:div>
    <w:div w:id="1725836339">
      <w:bodyDiv w:val="1"/>
      <w:marLeft w:val="0"/>
      <w:marRight w:val="0"/>
      <w:marTop w:val="0"/>
      <w:marBottom w:val="0"/>
      <w:divBdr>
        <w:top w:val="none" w:sz="0" w:space="0" w:color="auto"/>
        <w:left w:val="none" w:sz="0" w:space="0" w:color="auto"/>
        <w:bottom w:val="none" w:sz="0" w:space="0" w:color="auto"/>
        <w:right w:val="none" w:sz="0" w:space="0" w:color="auto"/>
      </w:divBdr>
    </w:div>
    <w:div w:id="1727483230">
      <w:bodyDiv w:val="1"/>
      <w:marLeft w:val="0"/>
      <w:marRight w:val="0"/>
      <w:marTop w:val="0"/>
      <w:marBottom w:val="0"/>
      <w:divBdr>
        <w:top w:val="none" w:sz="0" w:space="0" w:color="auto"/>
        <w:left w:val="none" w:sz="0" w:space="0" w:color="auto"/>
        <w:bottom w:val="none" w:sz="0" w:space="0" w:color="auto"/>
        <w:right w:val="none" w:sz="0" w:space="0" w:color="auto"/>
      </w:divBdr>
    </w:div>
    <w:div w:id="1738279093">
      <w:bodyDiv w:val="1"/>
      <w:marLeft w:val="0"/>
      <w:marRight w:val="0"/>
      <w:marTop w:val="0"/>
      <w:marBottom w:val="0"/>
      <w:divBdr>
        <w:top w:val="none" w:sz="0" w:space="0" w:color="auto"/>
        <w:left w:val="none" w:sz="0" w:space="0" w:color="auto"/>
        <w:bottom w:val="none" w:sz="0" w:space="0" w:color="auto"/>
        <w:right w:val="none" w:sz="0" w:space="0" w:color="auto"/>
      </w:divBdr>
      <w:divsChild>
        <w:div w:id="480774217">
          <w:marLeft w:val="0"/>
          <w:marRight w:val="0"/>
          <w:marTop w:val="0"/>
          <w:marBottom w:val="0"/>
          <w:divBdr>
            <w:top w:val="none" w:sz="0" w:space="0" w:color="auto"/>
            <w:left w:val="none" w:sz="0" w:space="0" w:color="auto"/>
            <w:bottom w:val="none" w:sz="0" w:space="0" w:color="auto"/>
            <w:right w:val="none" w:sz="0" w:space="0" w:color="auto"/>
          </w:divBdr>
          <w:divsChild>
            <w:div w:id="315884768">
              <w:marLeft w:val="0"/>
              <w:marRight w:val="0"/>
              <w:marTop w:val="0"/>
              <w:marBottom w:val="0"/>
              <w:divBdr>
                <w:top w:val="none" w:sz="0" w:space="0" w:color="auto"/>
                <w:left w:val="none" w:sz="0" w:space="0" w:color="auto"/>
                <w:bottom w:val="none" w:sz="0" w:space="0" w:color="auto"/>
                <w:right w:val="none" w:sz="0" w:space="0" w:color="auto"/>
              </w:divBdr>
            </w:div>
          </w:divsChild>
        </w:div>
        <w:div w:id="678699468">
          <w:marLeft w:val="0"/>
          <w:marRight w:val="0"/>
          <w:marTop w:val="0"/>
          <w:marBottom w:val="0"/>
          <w:divBdr>
            <w:top w:val="none" w:sz="0" w:space="0" w:color="auto"/>
            <w:left w:val="none" w:sz="0" w:space="0" w:color="auto"/>
            <w:bottom w:val="none" w:sz="0" w:space="0" w:color="auto"/>
            <w:right w:val="none" w:sz="0" w:space="0" w:color="auto"/>
          </w:divBdr>
          <w:divsChild>
            <w:div w:id="1973711507">
              <w:marLeft w:val="0"/>
              <w:marRight w:val="0"/>
              <w:marTop w:val="0"/>
              <w:marBottom w:val="0"/>
              <w:divBdr>
                <w:top w:val="none" w:sz="0" w:space="0" w:color="auto"/>
                <w:left w:val="none" w:sz="0" w:space="0" w:color="auto"/>
                <w:bottom w:val="none" w:sz="0" w:space="0" w:color="auto"/>
                <w:right w:val="none" w:sz="0" w:space="0" w:color="auto"/>
              </w:divBdr>
            </w:div>
          </w:divsChild>
        </w:div>
        <w:div w:id="1669823800">
          <w:marLeft w:val="0"/>
          <w:marRight w:val="0"/>
          <w:marTop w:val="0"/>
          <w:marBottom w:val="0"/>
          <w:divBdr>
            <w:top w:val="none" w:sz="0" w:space="0" w:color="auto"/>
            <w:left w:val="none" w:sz="0" w:space="0" w:color="auto"/>
            <w:bottom w:val="none" w:sz="0" w:space="0" w:color="auto"/>
            <w:right w:val="none" w:sz="0" w:space="0" w:color="auto"/>
          </w:divBdr>
          <w:divsChild>
            <w:div w:id="14011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616">
      <w:bodyDiv w:val="1"/>
      <w:marLeft w:val="0"/>
      <w:marRight w:val="0"/>
      <w:marTop w:val="0"/>
      <w:marBottom w:val="0"/>
      <w:divBdr>
        <w:top w:val="none" w:sz="0" w:space="0" w:color="auto"/>
        <w:left w:val="none" w:sz="0" w:space="0" w:color="auto"/>
        <w:bottom w:val="none" w:sz="0" w:space="0" w:color="auto"/>
        <w:right w:val="none" w:sz="0" w:space="0" w:color="auto"/>
      </w:divBdr>
    </w:div>
    <w:div w:id="1772385404">
      <w:bodyDiv w:val="1"/>
      <w:marLeft w:val="0"/>
      <w:marRight w:val="0"/>
      <w:marTop w:val="0"/>
      <w:marBottom w:val="0"/>
      <w:divBdr>
        <w:top w:val="none" w:sz="0" w:space="0" w:color="auto"/>
        <w:left w:val="none" w:sz="0" w:space="0" w:color="auto"/>
        <w:bottom w:val="none" w:sz="0" w:space="0" w:color="auto"/>
        <w:right w:val="none" w:sz="0" w:space="0" w:color="auto"/>
      </w:divBdr>
    </w:div>
    <w:div w:id="1793941257">
      <w:bodyDiv w:val="1"/>
      <w:marLeft w:val="0"/>
      <w:marRight w:val="0"/>
      <w:marTop w:val="0"/>
      <w:marBottom w:val="0"/>
      <w:divBdr>
        <w:top w:val="none" w:sz="0" w:space="0" w:color="auto"/>
        <w:left w:val="none" w:sz="0" w:space="0" w:color="auto"/>
        <w:bottom w:val="none" w:sz="0" w:space="0" w:color="auto"/>
        <w:right w:val="none" w:sz="0" w:space="0" w:color="auto"/>
      </w:divBdr>
    </w:div>
    <w:div w:id="1797213076">
      <w:bodyDiv w:val="1"/>
      <w:marLeft w:val="0"/>
      <w:marRight w:val="0"/>
      <w:marTop w:val="0"/>
      <w:marBottom w:val="0"/>
      <w:divBdr>
        <w:top w:val="none" w:sz="0" w:space="0" w:color="auto"/>
        <w:left w:val="none" w:sz="0" w:space="0" w:color="auto"/>
        <w:bottom w:val="none" w:sz="0" w:space="0" w:color="auto"/>
        <w:right w:val="none" w:sz="0" w:space="0" w:color="auto"/>
      </w:divBdr>
    </w:div>
    <w:div w:id="1818305997">
      <w:bodyDiv w:val="1"/>
      <w:marLeft w:val="0"/>
      <w:marRight w:val="0"/>
      <w:marTop w:val="0"/>
      <w:marBottom w:val="0"/>
      <w:divBdr>
        <w:top w:val="none" w:sz="0" w:space="0" w:color="auto"/>
        <w:left w:val="none" w:sz="0" w:space="0" w:color="auto"/>
        <w:bottom w:val="none" w:sz="0" w:space="0" w:color="auto"/>
        <w:right w:val="none" w:sz="0" w:space="0" w:color="auto"/>
      </w:divBdr>
    </w:div>
    <w:div w:id="1847329945">
      <w:bodyDiv w:val="1"/>
      <w:marLeft w:val="0"/>
      <w:marRight w:val="0"/>
      <w:marTop w:val="0"/>
      <w:marBottom w:val="0"/>
      <w:divBdr>
        <w:top w:val="none" w:sz="0" w:space="0" w:color="auto"/>
        <w:left w:val="none" w:sz="0" w:space="0" w:color="auto"/>
        <w:bottom w:val="none" w:sz="0" w:space="0" w:color="auto"/>
        <w:right w:val="none" w:sz="0" w:space="0" w:color="auto"/>
      </w:divBdr>
    </w:div>
    <w:div w:id="1903442220">
      <w:bodyDiv w:val="1"/>
      <w:marLeft w:val="0"/>
      <w:marRight w:val="0"/>
      <w:marTop w:val="0"/>
      <w:marBottom w:val="0"/>
      <w:divBdr>
        <w:top w:val="none" w:sz="0" w:space="0" w:color="auto"/>
        <w:left w:val="none" w:sz="0" w:space="0" w:color="auto"/>
        <w:bottom w:val="none" w:sz="0" w:space="0" w:color="auto"/>
        <w:right w:val="none" w:sz="0" w:space="0" w:color="auto"/>
      </w:divBdr>
    </w:div>
    <w:div w:id="1903637367">
      <w:bodyDiv w:val="1"/>
      <w:marLeft w:val="0"/>
      <w:marRight w:val="0"/>
      <w:marTop w:val="0"/>
      <w:marBottom w:val="0"/>
      <w:divBdr>
        <w:top w:val="none" w:sz="0" w:space="0" w:color="auto"/>
        <w:left w:val="none" w:sz="0" w:space="0" w:color="auto"/>
        <w:bottom w:val="none" w:sz="0" w:space="0" w:color="auto"/>
        <w:right w:val="none" w:sz="0" w:space="0" w:color="auto"/>
      </w:divBdr>
    </w:div>
    <w:div w:id="1933972697">
      <w:bodyDiv w:val="1"/>
      <w:marLeft w:val="0"/>
      <w:marRight w:val="0"/>
      <w:marTop w:val="0"/>
      <w:marBottom w:val="0"/>
      <w:divBdr>
        <w:top w:val="none" w:sz="0" w:space="0" w:color="auto"/>
        <w:left w:val="none" w:sz="0" w:space="0" w:color="auto"/>
        <w:bottom w:val="none" w:sz="0" w:space="0" w:color="auto"/>
        <w:right w:val="none" w:sz="0" w:space="0" w:color="auto"/>
      </w:divBdr>
    </w:div>
    <w:div w:id="1940871481">
      <w:bodyDiv w:val="1"/>
      <w:marLeft w:val="0"/>
      <w:marRight w:val="0"/>
      <w:marTop w:val="0"/>
      <w:marBottom w:val="0"/>
      <w:divBdr>
        <w:top w:val="none" w:sz="0" w:space="0" w:color="auto"/>
        <w:left w:val="none" w:sz="0" w:space="0" w:color="auto"/>
        <w:bottom w:val="none" w:sz="0" w:space="0" w:color="auto"/>
        <w:right w:val="none" w:sz="0" w:space="0" w:color="auto"/>
      </w:divBdr>
    </w:div>
    <w:div w:id="1943688611">
      <w:bodyDiv w:val="1"/>
      <w:marLeft w:val="0"/>
      <w:marRight w:val="0"/>
      <w:marTop w:val="0"/>
      <w:marBottom w:val="0"/>
      <w:divBdr>
        <w:top w:val="none" w:sz="0" w:space="0" w:color="auto"/>
        <w:left w:val="none" w:sz="0" w:space="0" w:color="auto"/>
        <w:bottom w:val="none" w:sz="0" w:space="0" w:color="auto"/>
        <w:right w:val="none" w:sz="0" w:space="0" w:color="auto"/>
      </w:divBdr>
    </w:div>
    <w:div w:id="1945267270">
      <w:bodyDiv w:val="1"/>
      <w:marLeft w:val="0"/>
      <w:marRight w:val="0"/>
      <w:marTop w:val="0"/>
      <w:marBottom w:val="0"/>
      <w:divBdr>
        <w:top w:val="none" w:sz="0" w:space="0" w:color="auto"/>
        <w:left w:val="none" w:sz="0" w:space="0" w:color="auto"/>
        <w:bottom w:val="none" w:sz="0" w:space="0" w:color="auto"/>
        <w:right w:val="none" w:sz="0" w:space="0" w:color="auto"/>
      </w:divBdr>
    </w:div>
    <w:div w:id="1954051760">
      <w:bodyDiv w:val="1"/>
      <w:marLeft w:val="0"/>
      <w:marRight w:val="0"/>
      <w:marTop w:val="0"/>
      <w:marBottom w:val="0"/>
      <w:divBdr>
        <w:top w:val="none" w:sz="0" w:space="0" w:color="auto"/>
        <w:left w:val="none" w:sz="0" w:space="0" w:color="auto"/>
        <w:bottom w:val="none" w:sz="0" w:space="0" w:color="auto"/>
        <w:right w:val="none" w:sz="0" w:space="0" w:color="auto"/>
      </w:divBdr>
    </w:div>
    <w:div w:id="1954168493">
      <w:bodyDiv w:val="1"/>
      <w:marLeft w:val="0"/>
      <w:marRight w:val="0"/>
      <w:marTop w:val="0"/>
      <w:marBottom w:val="0"/>
      <w:divBdr>
        <w:top w:val="none" w:sz="0" w:space="0" w:color="auto"/>
        <w:left w:val="none" w:sz="0" w:space="0" w:color="auto"/>
        <w:bottom w:val="none" w:sz="0" w:space="0" w:color="auto"/>
        <w:right w:val="none" w:sz="0" w:space="0" w:color="auto"/>
      </w:divBdr>
    </w:div>
    <w:div w:id="1973093656">
      <w:bodyDiv w:val="1"/>
      <w:marLeft w:val="0"/>
      <w:marRight w:val="0"/>
      <w:marTop w:val="0"/>
      <w:marBottom w:val="0"/>
      <w:divBdr>
        <w:top w:val="none" w:sz="0" w:space="0" w:color="auto"/>
        <w:left w:val="none" w:sz="0" w:space="0" w:color="auto"/>
        <w:bottom w:val="none" w:sz="0" w:space="0" w:color="auto"/>
        <w:right w:val="none" w:sz="0" w:space="0" w:color="auto"/>
      </w:divBdr>
    </w:div>
    <w:div w:id="1978367798">
      <w:bodyDiv w:val="1"/>
      <w:marLeft w:val="0"/>
      <w:marRight w:val="0"/>
      <w:marTop w:val="0"/>
      <w:marBottom w:val="0"/>
      <w:divBdr>
        <w:top w:val="none" w:sz="0" w:space="0" w:color="auto"/>
        <w:left w:val="none" w:sz="0" w:space="0" w:color="auto"/>
        <w:bottom w:val="none" w:sz="0" w:space="0" w:color="auto"/>
        <w:right w:val="none" w:sz="0" w:space="0" w:color="auto"/>
      </w:divBdr>
    </w:div>
    <w:div w:id="1979720057">
      <w:bodyDiv w:val="1"/>
      <w:marLeft w:val="0"/>
      <w:marRight w:val="0"/>
      <w:marTop w:val="0"/>
      <w:marBottom w:val="0"/>
      <w:divBdr>
        <w:top w:val="none" w:sz="0" w:space="0" w:color="auto"/>
        <w:left w:val="none" w:sz="0" w:space="0" w:color="auto"/>
        <w:bottom w:val="none" w:sz="0" w:space="0" w:color="auto"/>
        <w:right w:val="none" w:sz="0" w:space="0" w:color="auto"/>
      </w:divBdr>
    </w:div>
    <w:div w:id="1984430615">
      <w:bodyDiv w:val="1"/>
      <w:marLeft w:val="0"/>
      <w:marRight w:val="0"/>
      <w:marTop w:val="0"/>
      <w:marBottom w:val="0"/>
      <w:divBdr>
        <w:top w:val="none" w:sz="0" w:space="0" w:color="auto"/>
        <w:left w:val="none" w:sz="0" w:space="0" w:color="auto"/>
        <w:bottom w:val="none" w:sz="0" w:space="0" w:color="auto"/>
        <w:right w:val="none" w:sz="0" w:space="0" w:color="auto"/>
      </w:divBdr>
    </w:div>
    <w:div w:id="1995910134">
      <w:bodyDiv w:val="1"/>
      <w:marLeft w:val="0"/>
      <w:marRight w:val="0"/>
      <w:marTop w:val="0"/>
      <w:marBottom w:val="0"/>
      <w:divBdr>
        <w:top w:val="none" w:sz="0" w:space="0" w:color="auto"/>
        <w:left w:val="none" w:sz="0" w:space="0" w:color="auto"/>
        <w:bottom w:val="none" w:sz="0" w:space="0" w:color="auto"/>
        <w:right w:val="none" w:sz="0" w:space="0" w:color="auto"/>
      </w:divBdr>
    </w:div>
    <w:div w:id="2002735701">
      <w:bodyDiv w:val="1"/>
      <w:marLeft w:val="0"/>
      <w:marRight w:val="0"/>
      <w:marTop w:val="0"/>
      <w:marBottom w:val="0"/>
      <w:divBdr>
        <w:top w:val="none" w:sz="0" w:space="0" w:color="auto"/>
        <w:left w:val="none" w:sz="0" w:space="0" w:color="auto"/>
        <w:bottom w:val="none" w:sz="0" w:space="0" w:color="auto"/>
        <w:right w:val="none" w:sz="0" w:space="0" w:color="auto"/>
      </w:divBdr>
    </w:div>
    <w:div w:id="2024622052">
      <w:bodyDiv w:val="1"/>
      <w:marLeft w:val="0"/>
      <w:marRight w:val="0"/>
      <w:marTop w:val="0"/>
      <w:marBottom w:val="0"/>
      <w:divBdr>
        <w:top w:val="none" w:sz="0" w:space="0" w:color="auto"/>
        <w:left w:val="none" w:sz="0" w:space="0" w:color="auto"/>
        <w:bottom w:val="none" w:sz="0" w:space="0" w:color="auto"/>
        <w:right w:val="none" w:sz="0" w:space="0" w:color="auto"/>
      </w:divBdr>
    </w:div>
    <w:div w:id="2029484546">
      <w:bodyDiv w:val="1"/>
      <w:marLeft w:val="0"/>
      <w:marRight w:val="0"/>
      <w:marTop w:val="0"/>
      <w:marBottom w:val="0"/>
      <w:divBdr>
        <w:top w:val="none" w:sz="0" w:space="0" w:color="auto"/>
        <w:left w:val="none" w:sz="0" w:space="0" w:color="auto"/>
        <w:bottom w:val="none" w:sz="0" w:space="0" w:color="auto"/>
        <w:right w:val="none" w:sz="0" w:space="0" w:color="auto"/>
      </w:divBdr>
    </w:div>
    <w:div w:id="2034572687">
      <w:bodyDiv w:val="1"/>
      <w:marLeft w:val="0"/>
      <w:marRight w:val="0"/>
      <w:marTop w:val="0"/>
      <w:marBottom w:val="0"/>
      <w:divBdr>
        <w:top w:val="none" w:sz="0" w:space="0" w:color="auto"/>
        <w:left w:val="none" w:sz="0" w:space="0" w:color="auto"/>
        <w:bottom w:val="none" w:sz="0" w:space="0" w:color="auto"/>
        <w:right w:val="none" w:sz="0" w:space="0" w:color="auto"/>
      </w:divBdr>
    </w:div>
    <w:div w:id="2062049377">
      <w:bodyDiv w:val="1"/>
      <w:marLeft w:val="0"/>
      <w:marRight w:val="0"/>
      <w:marTop w:val="0"/>
      <w:marBottom w:val="0"/>
      <w:divBdr>
        <w:top w:val="none" w:sz="0" w:space="0" w:color="auto"/>
        <w:left w:val="none" w:sz="0" w:space="0" w:color="auto"/>
        <w:bottom w:val="none" w:sz="0" w:space="0" w:color="auto"/>
        <w:right w:val="none" w:sz="0" w:space="0" w:color="auto"/>
      </w:divBdr>
    </w:div>
    <w:div w:id="2078086421">
      <w:bodyDiv w:val="1"/>
      <w:marLeft w:val="0"/>
      <w:marRight w:val="0"/>
      <w:marTop w:val="0"/>
      <w:marBottom w:val="0"/>
      <w:divBdr>
        <w:top w:val="none" w:sz="0" w:space="0" w:color="auto"/>
        <w:left w:val="none" w:sz="0" w:space="0" w:color="auto"/>
        <w:bottom w:val="none" w:sz="0" w:space="0" w:color="auto"/>
        <w:right w:val="none" w:sz="0" w:space="0" w:color="auto"/>
      </w:divBdr>
    </w:div>
    <w:div w:id="2082408301">
      <w:bodyDiv w:val="1"/>
      <w:marLeft w:val="0"/>
      <w:marRight w:val="0"/>
      <w:marTop w:val="0"/>
      <w:marBottom w:val="0"/>
      <w:divBdr>
        <w:top w:val="none" w:sz="0" w:space="0" w:color="auto"/>
        <w:left w:val="none" w:sz="0" w:space="0" w:color="auto"/>
        <w:bottom w:val="none" w:sz="0" w:space="0" w:color="auto"/>
        <w:right w:val="none" w:sz="0" w:space="0" w:color="auto"/>
      </w:divBdr>
    </w:div>
    <w:div w:id="2087026057">
      <w:bodyDiv w:val="1"/>
      <w:marLeft w:val="0"/>
      <w:marRight w:val="0"/>
      <w:marTop w:val="0"/>
      <w:marBottom w:val="0"/>
      <w:divBdr>
        <w:top w:val="none" w:sz="0" w:space="0" w:color="auto"/>
        <w:left w:val="none" w:sz="0" w:space="0" w:color="auto"/>
        <w:bottom w:val="none" w:sz="0" w:space="0" w:color="auto"/>
        <w:right w:val="none" w:sz="0" w:space="0" w:color="auto"/>
      </w:divBdr>
    </w:div>
    <w:div w:id="2116049612">
      <w:bodyDiv w:val="1"/>
      <w:marLeft w:val="0"/>
      <w:marRight w:val="0"/>
      <w:marTop w:val="0"/>
      <w:marBottom w:val="0"/>
      <w:divBdr>
        <w:top w:val="none" w:sz="0" w:space="0" w:color="auto"/>
        <w:left w:val="none" w:sz="0" w:space="0" w:color="auto"/>
        <w:bottom w:val="none" w:sz="0" w:space="0" w:color="auto"/>
        <w:right w:val="none" w:sz="0" w:space="0" w:color="auto"/>
      </w:divBdr>
    </w:div>
    <w:div w:id="2116124276">
      <w:bodyDiv w:val="1"/>
      <w:marLeft w:val="0"/>
      <w:marRight w:val="0"/>
      <w:marTop w:val="0"/>
      <w:marBottom w:val="0"/>
      <w:divBdr>
        <w:top w:val="none" w:sz="0" w:space="0" w:color="auto"/>
        <w:left w:val="none" w:sz="0" w:space="0" w:color="auto"/>
        <w:bottom w:val="none" w:sz="0" w:space="0" w:color="auto"/>
        <w:right w:val="none" w:sz="0" w:space="0" w:color="auto"/>
      </w:divBdr>
    </w:div>
    <w:div w:id="2118911147">
      <w:bodyDiv w:val="1"/>
      <w:marLeft w:val="0"/>
      <w:marRight w:val="0"/>
      <w:marTop w:val="0"/>
      <w:marBottom w:val="0"/>
      <w:divBdr>
        <w:top w:val="none" w:sz="0" w:space="0" w:color="auto"/>
        <w:left w:val="none" w:sz="0" w:space="0" w:color="auto"/>
        <w:bottom w:val="none" w:sz="0" w:space="0" w:color="auto"/>
        <w:right w:val="none" w:sz="0" w:space="0" w:color="auto"/>
      </w:divBdr>
    </w:div>
    <w:div w:id="2125494162">
      <w:bodyDiv w:val="1"/>
      <w:marLeft w:val="0"/>
      <w:marRight w:val="0"/>
      <w:marTop w:val="0"/>
      <w:marBottom w:val="0"/>
      <w:divBdr>
        <w:top w:val="none" w:sz="0" w:space="0" w:color="auto"/>
        <w:left w:val="none" w:sz="0" w:space="0" w:color="auto"/>
        <w:bottom w:val="none" w:sz="0" w:space="0" w:color="auto"/>
        <w:right w:val="none" w:sz="0" w:space="0" w:color="auto"/>
      </w:divBdr>
    </w:div>
    <w:div w:id="2129930176">
      <w:bodyDiv w:val="1"/>
      <w:marLeft w:val="0"/>
      <w:marRight w:val="0"/>
      <w:marTop w:val="0"/>
      <w:marBottom w:val="0"/>
      <w:divBdr>
        <w:top w:val="none" w:sz="0" w:space="0" w:color="auto"/>
        <w:left w:val="none" w:sz="0" w:space="0" w:color="auto"/>
        <w:bottom w:val="none" w:sz="0" w:space="0" w:color="auto"/>
        <w:right w:val="none" w:sz="0" w:space="0" w:color="auto"/>
      </w:divBdr>
    </w:div>
    <w:div w:id="213570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64C854-FA5A-4C5E-8FD8-21624DD71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7321</TotalTime>
  <Pages>166</Pages>
  <Words>54801</Words>
  <Characters>301410</Characters>
  <Application>Microsoft Office Word</Application>
  <DocSecurity>0</DocSecurity>
  <Lines>2511</Lines>
  <Paragraphs>710</Paragraphs>
  <ScaleCrop>false</ScaleCrop>
  <HeadingPairs>
    <vt:vector size="2" baseType="variant">
      <vt:variant>
        <vt:lpstr>Título</vt:lpstr>
      </vt:variant>
      <vt:variant>
        <vt:i4>1</vt:i4>
      </vt:variant>
    </vt:vector>
  </HeadingPairs>
  <TitlesOfParts>
    <vt:vector size="1" baseType="lpstr">
      <vt:lpstr>TRAMITE UNIICADO DE CAMBIO DE USO DE SUELO FORESTAL MODALIDAD  A PROYECTO APROVECHAMIENTO, MOLIENDA Y EXTRACCION MATERIAL PETREO                                     DOLOMITA MONCLOVA</vt:lpstr>
    </vt:vector>
  </TitlesOfParts>
  <Company>Toshiba</Company>
  <LinksUpToDate>false</LinksUpToDate>
  <CharactersWithSpaces>355501</CharactersWithSpaces>
  <SharedDoc>false</SharedDoc>
  <HLinks>
    <vt:vector size="18" baseType="variant">
      <vt:variant>
        <vt:i4>7405631</vt:i4>
      </vt:variant>
      <vt:variant>
        <vt:i4>6</vt:i4>
      </vt:variant>
      <vt:variant>
        <vt:i4>0</vt:i4>
      </vt:variant>
      <vt:variant>
        <vt:i4>5</vt:i4>
      </vt:variant>
      <vt:variant>
        <vt:lpwstr>http://es.wikipedia.org/wiki/Garryaceae</vt:lpwstr>
      </vt:variant>
      <vt:variant>
        <vt:lpwstr/>
      </vt:variant>
      <vt:variant>
        <vt:i4>3997765</vt:i4>
      </vt:variant>
      <vt:variant>
        <vt:i4>3</vt:i4>
      </vt:variant>
      <vt:variant>
        <vt:i4>0</vt:i4>
      </vt:variant>
      <vt:variant>
        <vt:i4>5</vt:i4>
      </vt:variant>
      <vt:variant>
        <vt:lpwstr/>
      </vt:variant>
      <vt:variant>
        <vt:lpwstr>RANGE!_Toc327887005</vt:lpwstr>
      </vt:variant>
      <vt:variant>
        <vt:i4>3997765</vt:i4>
      </vt:variant>
      <vt:variant>
        <vt:i4>0</vt:i4>
      </vt:variant>
      <vt:variant>
        <vt:i4>0</vt:i4>
      </vt:variant>
      <vt:variant>
        <vt:i4>5</vt:i4>
      </vt:variant>
      <vt:variant>
        <vt:lpwstr/>
      </vt:variant>
      <vt:variant>
        <vt:lpwstr>RANGE!_Toc327887004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TRAMITE UNIICADO DE CAMBIO DE USO DE SUELO FORESTAL MODALIDAD  A PROYECTO APROVECHAMIENTO, MOLIENDA Y EXTRACCION MATERIAL PETREO                                     DOLOMITA MONCLOVA</dc:title>
  <dc:subject/>
  <dc:creator>Orlando</dc:creator>
  <cp:keywords/>
  <dc:description/>
  <cp:lastModifiedBy>Lenovo</cp:lastModifiedBy>
  <cp:revision>100</cp:revision>
  <cp:lastPrinted>2017-04-20T16:25:00Z</cp:lastPrinted>
  <dcterms:created xsi:type="dcterms:W3CDTF">2017-03-31T18:41:00Z</dcterms:created>
  <dcterms:modified xsi:type="dcterms:W3CDTF">2024-06-11T23:47:00Z</dcterms:modified>
</cp:coreProperties>
</file>