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10527" w14:textId="50BF91FE" w:rsidR="0010313B" w:rsidRPr="004A1C49" w:rsidRDefault="00032E4F" w:rsidP="00E4696E">
      <w:pPr>
        <w:spacing w:after="0"/>
        <w:jc w:val="center"/>
        <w:rPr>
          <w:rFonts w:ascii="Bookman Old Style" w:hAnsi="Bookman Old Style" w:cs="Arial"/>
          <w:b/>
          <w:szCs w:val="24"/>
        </w:rPr>
      </w:pPr>
      <w:r w:rsidRPr="004A1C49">
        <w:rPr>
          <w:rFonts w:ascii="Bookman Old Style" w:hAnsi="Bookman Old Style" w:cs="Arial"/>
          <w:b/>
          <w:szCs w:val="24"/>
        </w:rPr>
        <w:t>ÍNDICE DE CONTENIDO CAPITULO VII</w:t>
      </w:r>
    </w:p>
    <w:p w14:paraId="2C2D4F87" w14:textId="4DC45C94" w:rsidR="00913CC5" w:rsidRPr="00913CC5" w:rsidRDefault="00655392" w:rsidP="00913CC5">
      <w:pPr>
        <w:pStyle w:val="TDC1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b w:val="0"/>
          <w:bCs w:val="0"/>
          <w:noProof/>
          <w:sz w:val="24"/>
          <w:szCs w:val="24"/>
          <w:lang w:val="es-ES" w:eastAsia="es-ES"/>
        </w:rPr>
      </w:pPr>
      <w:r w:rsidRPr="00913CC5">
        <w:rPr>
          <w:rFonts w:ascii="Bookman Old Style" w:hAnsi="Bookman Old Style" w:cs="Arial"/>
          <w:sz w:val="24"/>
          <w:szCs w:val="24"/>
        </w:rPr>
        <w:fldChar w:fldCharType="begin"/>
      </w:r>
      <w:r w:rsidRPr="00913CC5">
        <w:rPr>
          <w:rFonts w:ascii="Bookman Old Style" w:hAnsi="Bookman Old Style" w:cs="Arial"/>
          <w:sz w:val="24"/>
          <w:szCs w:val="24"/>
        </w:rPr>
        <w:instrText xml:space="preserve"> TOC \o "1-6" \h \z \u </w:instrText>
      </w:r>
      <w:r w:rsidRPr="00913CC5">
        <w:rPr>
          <w:rFonts w:ascii="Bookman Old Style" w:hAnsi="Bookman Old Style" w:cs="Arial"/>
          <w:sz w:val="24"/>
          <w:szCs w:val="24"/>
        </w:rPr>
        <w:fldChar w:fldCharType="separate"/>
      </w:r>
      <w:hyperlink w:anchor="_Toc166765957" w:history="1">
        <w:r w:rsidR="00913CC5" w:rsidRPr="00913CC5">
          <w:rPr>
            <w:rStyle w:val="Hipervnculo"/>
            <w:rFonts w:ascii="Bookman Old Style" w:hAnsi="Bookman Old Style"/>
            <w:noProof/>
            <w:sz w:val="24"/>
            <w:szCs w:val="24"/>
          </w:rPr>
          <w:t>VII ANÁLISIS COMPARATIVO DE LAS TASAS DE EROSIÓN DE LOS SUELOS, ASÍ COMO LA CALIDAD, CAPTACIÓN E INFILTRACIÓN DEL AGUA EN EL ÁREA SOLICITADA RESPECTO A LAS QUE SE TENDRÍAN DESPUÉS DE LA REMOCIÓN DE LA VEGETACIÓN FORESTAL.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_Toc166765957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VII-1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6150CBB4" w14:textId="2F76531A" w:rsidR="00913CC5" w:rsidRPr="00913CC5" w:rsidRDefault="00A7386F" w:rsidP="00913CC5">
      <w:pPr>
        <w:pStyle w:val="TDC2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5958" w:history="1">
        <w:r w:rsidR="00913CC5" w:rsidRPr="00913CC5">
          <w:rPr>
            <w:rStyle w:val="Hipervnculo"/>
            <w:rFonts w:ascii="Bookman Old Style" w:hAnsi="Bookman Old Style"/>
            <w:noProof/>
            <w:sz w:val="24"/>
            <w:szCs w:val="24"/>
          </w:rPr>
          <w:t>VII.1.- Erosión hídrica en el área de Cambio de Uso de Suelo.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_Toc166765958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VII-1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73A3942D" w14:textId="7F42CF7B" w:rsidR="00913CC5" w:rsidRPr="00913CC5" w:rsidRDefault="00A7386F" w:rsidP="00913CC5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noProof/>
          <w:sz w:val="24"/>
          <w:szCs w:val="24"/>
          <w:lang w:val="es-ES" w:eastAsia="es-ES"/>
        </w:rPr>
      </w:pPr>
      <w:hyperlink w:anchor="_Toc166765959" w:history="1">
        <w:r w:rsidR="00913CC5" w:rsidRPr="00913CC5">
          <w:rPr>
            <w:rStyle w:val="Hipervnculo"/>
            <w:rFonts w:ascii="Bookman Old Style" w:hAnsi="Bookman Old Style"/>
            <w:noProof/>
            <w:sz w:val="24"/>
            <w:szCs w:val="24"/>
          </w:rPr>
          <w:t>VII.1.1.- Estimación de la erosión Hídrica del ACUSTF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_Toc166765959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VII-1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65786FBE" w14:textId="73E1B0CA" w:rsidR="00913CC5" w:rsidRPr="00913CC5" w:rsidRDefault="00A7386F" w:rsidP="00913CC5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noProof/>
          <w:sz w:val="24"/>
          <w:szCs w:val="24"/>
          <w:lang w:val="es-ES" w:eastAsia="es-ES"/>
        </w:rPr>
      </w:pPr>
      <w:hyperlink w:anchor="_Toc166765960" w:history="1">
        <w:r w:rsidR="00913CC5" w:rsidRPr="00913CC5">
          <w:rPr>
            <w:rStyle w:val="Hipervnculo"/>
            <w:rFonts w:ascii="Bookman Old Style" w:hAnsi="Bookman Old Style"/>
            <w:noProof/>
            <w:sz w:val="24"/>
            <w:szCs w:val="24"/>
          </w:rPr>
          <w:t>VII.1.2.- Erosión hídrica en la condición actual del ACUSTF.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_Toc166765960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VII-2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863AD5B" w14:textId="45ADE0BF" w:rsidR="00913CC5" w:rsidRPr="00913CC5" w:rsidRDefault="00A7386F" w:rsidP="00913CC5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noProof/>
          <w:sz w:val="24"/>
          <w:szCs w:val="24"/>
          <w:lang w:val="es-ES" w:eastAsia="es-ES"/>
        </w:rPr>
      </w:pPr>
      <w:hyperlink w:anchor="_Toc166765961" w:history="1">
        <w:r w:rsidR="00913CC5" w:rsidRPr="00913CC5">
          <w:rPr>
            <w:rStyle w:val="Hipervnculo"/>
            <w:rFonts w:ascii="Bookman Old Style" w:hAnsi="Bookman Old Style"/>
            <w:noProof/>
            <w:sz w:val="24"/>
            <w:szCs w:val="24"/>
          </w:rPr>
          <w:t>VII.1.3.- Erosión potencial con el cambio de uso de suelo.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_Toc166765961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VII-2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02FE5407" w14:textId="1A8D564B" w:rsidR="00913CC5" w:rsidRPr="00913CC5" w:rsidRDefault="00A7386F" w:rsidP="00913CC5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noProof/>
          <w:sz w:val="24"/>
          <w:szCs w:val="24"/>
          <w:lang w:val="es-ES" w:eastAsia="es-ES"/>
        </w:rPr>
      </w:pPr>
      <w:hyperlink w:anchor="_Toc166765962" w:history="1">
        <w:r w:rsidR="00913CC5" w:rsidRPr="00913CC5">
          <w:rPr>
            <w:rStyle w:val="Hipervnculo"/>
            <w:rFonts w:ascii="Bookman Old Style" w:hAnsi="Bookman Old Style"/>
            <w:noProof/>
            <w:sz w:val="24"/>
            <w:szCs w:val="24"/>
          </w:rPr>
          <w:t>VII.1.5. Resultados de erosión hídrica en el área del ACUSTF.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_Toc166765962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VII-2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71EA4D75" w14:textId="21EFE30F" w:rsidR="00913CC5" w:rsidRPr="00913CC5" w:rsidRDefault="00A7386F" w:rsidP="00913CC5">
      <w:pPr>
        <w:pStyle w:val="TDC2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5963" w:history="1">
        <w:r w:rsidR="00913CC5" w:rsidRPr="00913CC5">
          <w:rPr>
            <w:rStyle w:val="Hipervnculo"/>
            <w:rFonts w:ascii="Bookman Old Style" w:hAnsi="Bookman Old Style"/>
            <w:noProof/>
            <w:sz w:val="24"/>
            <w:szCs w:val="24"/>
            <w:lang w:eastAsia="es-MX"/>
          </w:rPr>
          <w:t>VII.2.- Erosión eólica en el área de Cambio de Uso de Suelo.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_Toc166765963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VII-3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44AA7532" w14:textId="6B8791DD" w:rsidR="00913CC5" w:rsidRPr="00913CC5" w:rsidRDefault="00A7386F" w:rsidP="00913CC5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noProof/>
          <w:sz w:val="24"/>
          <w:szCs w:val="24"/>
          <w:lang w:val="es-ES" w:eastAsia="es-ES"/>
        </w:rPr>
      </w:pPr>
      <w:hyperlink w:anchor="_Toc166765964" w:history="1">
        <w:r w:rsidR="00913CC5" w:rsidRPr="00913CC5">
          <w:rPr>
            <w:rStyle w:val="Hipervnculo"/>
            <w:rFonts w:ascii="Bookman Old Style" w:hAnsi="Bookman Old Style"/>
            <w:noProof/>
            <w:sz w:val="24"/>
            <w:szCs w:val="24"/>
            <w:lang w:eastAsia="es-MX"/>
          </w:rPr>
          <w:t>VII.2.1.- Estimación de la erosión eólica actual en el ACUSTF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_Toc166765964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VII-4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A5EDB1A" w14:textId="5405FC53" w:rsidR="00913CC5" w:rsidRPr="00913CC5" w:rsidRDefault="00A7386F" w:rsidP="00913CC5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noProof/>
          <w:sz w:val="24"/>
          <w:szCs w:val="24"/>
          <w:lang w:val="es-ES" w:eastAsia="es-ES"/>
        </w:rPr>
      </w:pPr>
      <w:hyperlink w:anchor="_Toc166765965" w:history="1">
        <w:r w:rsidR="00913CC5" w:rsidRPr="00913CC5">
          <w:rPr>
            <w:rStyle w:val="Hipervnculo"/>
            <w:rFonts w:ascii="Bookman Old Style" w:hAnsi="Bookman Old Style"/>
            <w:noProof/>
            <w:sz w:val="24"/>
            <w:szCs w:val="24"/>
            <w:lang w:eastAsia="es-MX"/>
          </w:rPr>
          <w:t>VII.2.2.- Erosión eólica con la implementación del proyecto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_Toc166765965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VII-4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0408496B" w14:textId="5247626D" w:rsidR="00913CC5" w:rsidRPr="00913CC5" w:rsidRDefault="00A7386F" w:rsidP="00913CC5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noProof/>
          <w:sz w:val="24"/>
          <w:szCs w:val="24"/>
          <w:lang w:val="es-ES" w:eastAsia="es-ES"/>
        </w:rPr>
      </w:pPr>
      <w:hyperlink w:anchor="_Toc166765966" w:history="1">
        <w:r w:rsidR="00913CC5" w:rsidRPr="00913CC5">
          <w:rPr>
            <w:rStyle w:val="Hipervnculo"/>
            <w:rFonts w:ascii="Bookman Old Style" w:hAnsi="Bookman Old Style"/>
            <w:noProof/>
            <w:sz w:val="24"/>
            <w:szCs w:val="24"/>
            <w:lang w:eastAsia="es-MX"/>
          </w:rPr>
          <w:t>VII.2.3.- Erosión potencial con el cambio de uso de suelo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_Toc166765966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VII-4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4CF54099" w14:textId="18929E0C" w:rsidR="00913CC5" w:rsidRPr="00913CC5" w:rsidRDefault="00A7386F" w:rsidP="00913CC5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noProof/>
          <w:sz w:val="24"/>
          <w:szCs w:val="24"/>
          <w:lang w:val="es-ES" w:eastAsia="es-ES"/>
        </w:rPr>
      </w:pPr>
      <w:hyperlink w:anchor="_Toc166765967" w:history="1">
        <w:r w:rsidR="00913CC5" w:rsidRPr="00913CC5">
          <w:rPr>
            <w:rStyle w:val="Hipervnculo"/>
            <w:rFonts w:ascii="Bookman Old Style" w:hAnsi="Bookman Old Style"/>
            <w:noProof/>
            <w:sz w:val="24"/>
            <w:szCs w:val="24"/>
            <w:lang w:eastAsia="es-MX"/>
          </w:rPr>
          <w:t>VII.2.4.- Resultados de erosión eólica del ACUSTF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_Toc166765967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VII-5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77BC064B" w14:textId="7843F709" w:rsidR="00913CC5" w:rsidRPr="00913CC5" w:rsidRDefault="00A7386F" w:rsidP="00913CC5">
      <w:pPr>
        <w:pStyle w:val="TDC2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i w:val="0"/>
          <w:iCs w:val="0"/>
          <w:noProof/>
          <w:sz w:val="24"/>
          <w:szCs w:val="24"/>
          <w:lang w:val="es-ES" w:eastAsia="es-ES"/>
        </w:rPr>
      </w:pPr>
      <w:hyperlink w:anchor="_Toc166765968" w:history="1">
        <w:r w:rsidR="00913CC5" w:rsidRPr="00913CC5">
          <w:rPr>
            <w:rStyle w:val="Hipervnculo"/>
            <w:rFonts w:ascii="Bookman Old Style" w:hAnsi="Bookman Old Style"/>
            <w:noProof/>
            <w:sz w:val="24"/>
            <w:szCs w:val="24"/>
            <w:lang w:eastAsia="es-MX"/>
          </w:rPr>
          <w:t>VII.3. Infiltración en el área de Cambio de Uso de Suelo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_Toc166765968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VII-6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034A6DDA" w14:textId="11BB4D7B" w:rsidR="00913CC5" w:rsidRPr="00913CC5" w:rsidRDefault="00A7386F" w:rsidP="00913CC5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noProof/>
          <w:sz w:val="24"/>
          <w:szCs w:val="24"/>
          <w:lang w:val="es-ES" w:eastAsia="es-ES"/>
        </w:rPr>
      </w:pPr>
      <w:hyperlink w:anchor="_Toc166765969" w:history="1">
        <w:r w:rsidR="00913CC5" w:rsidRPr="00913CC5">
          <w:rPr>
            <w:rStyle w:val="Hipervnculo"/>
            <w:rFonts w:ascii="Bookman Old Style" w:hAnsi="Bookman Old Style"/>
            <w:noProof/>
            <w:sz w:val="24"/>
            <w:szCs w:val="24"/>
          </w:rPr>
          <w:t>VII.3.1.- Metodología para el cálculo de infiltración.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_Toc166765969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VII-6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964E862" w14:textId="499F2EC5" w:rsidR="00913CC5" w:rsidRPr="00913CC5" w:rsidRDefault="00A7386F" w:rsidP="00913CC5">
      <w:pPr>
        <w:pStyle w:val="TDC4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noProof/>
          <w:sz w:val="24"/>
          <w:szCs w:val="24"/>
          <w:lang w:val="es-ES" w:eastAsia="es-ES"/>
        </w:rPr>
      </w:pPr>
      <w:hyperlink w:anchor="_Toc166765970" w:history="1">
        <w:r w:rsidR="00913CC5" w:rsidRPr="00913CC5">
          <w:rPr>
            <w:rStyle w:val="Hipervnculo"/>
            <w:rFonts w:ascii="Bookman Old Style" w:eastAsia="Calibri" w:hAnsi="Bookman Old Style"/>
            <w:noProof/>
            <w:sz w:val="24"/>
            <w:szCs w:val="24"/>
          </w:rPr>
          <w:t>VII.3.1.1.- Evapotranspiración por el método de Coutagne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_Toc166765970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VII-8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0F33ED8B" w14:textId="4EDB737D" w:rsidR="00913CC5" w:rsidRPr="00913CC5" w:rsidRDefault="00A7386F" w:rsidP="00913CC5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noProof/>
          <w:sz w:val="24"/>
          <w:szCs w:val="24"/>
          <w:lang w:val="es-ES" w:eastAsia="es-ES"/>
        </w:rPr>
      </w:pPr>
      <w:hyperlink w:anchor="_Toc166765971" w:history="1">
        <w:r w:rsidR="00913CC5" w:rsidRPr="00913CC5">
          <w:rPr>
            <w:rStyle w:val="Hipervnculo"/>
            <w:rFonts w:ascii="Bookman Old Style" w:eastAsia="Calibri" w:hAnsi="Bookman Old Style"/>
            <w:noProof/>
            <w:sz w:val="24"/>
            <w:szCs w:val="24"/>
            <w:lang w:eastAsia="es-MX"/>
          </w:rPr>
          <w:t>VII.3.2.- Infiltración sin proyecto en el ACUSTF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_Toc166765971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VII-8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62CB43A" w14:textId="2BDDDE11" w:rsidR="00913CC5" w:rsidRPr="00913CC5" w:rsidRDefault="00A7386F" w:rsidP="00913CC5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noProof/>
          <w:sz w:val="24"/>
          <w:szCs w:val="24"/>
          <w:lang w:val="es-ES" w:eastAsia="es-ES"/>
        </w:rPr>
      </w:pPr>
      <w:hyperlink w:anchor="_Toc166765972" w:history="1">
        <w:r w:rsidR="00913CC5" w:rsidRPr="00913CC5">
          <w:rPr>
            <w:rStyle w:val="Hipervnculo"/>
            <w:rFonts w:ascii="Bookman Old Style" w:eastAsia="Calibri" w:hAnsi="Bookman Old Style"/>
            <w:noProof/>
            <w:sz w:val="24"/>
            <w:szCs w:val="24"/>
            <w:lang w:eastAsia="es-MX"/>
          </w:rPr>
          <w:t>VII.3.3.- Infiltración con la implementación del proyecto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_Toc166765972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VII-9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0C0B00E5" w14:textId="1C313B01" w:rsidR="00913CC5" w:rsidRPr="00913CC5" w:rsidRDefault="00A7386F" w:rsidP="00913CC5">
      <w:pPr>
        <w:pStyle w:val="TDC3"/>
        <w:tabs>
          <w:tab w:val="right" w:leader="dot" w:pos="9678"/>
        </w:tabs>
        <w:jc w:val="both"/>
        <w:rPr>
          <w:rFonts w:ascii="Bookman Old Style" w:eastAsiaTheme="minorEastAsia" w:hAnsi="Bookman Old Style" w:cstheme="minorBidi"/>
          <w:noProof/>
          <w:sz w:val="24"/>
          <w:szCs w:val="24"/>
          <w:lang w:val="es-ES" w:eastAsia="es-ES"/>
        </w:rPr>
      </w:pPr>
      <w:hyperlink w:anchor="_Toc166765973" w:history="1">
        <w:r w:rsidR="00913CC5" w:rsidRPr="00913CC5">
          <w:rPr>
            <w:rStyle w:val="Hipervnculo"/>
            <w:rFonts w:ascii="Bookman Old Style" w:eastAsia="Calibri" w:hAnsi="Bookman Old Style"/>
            <w:noProof/>
            <w:sz w:val="24"/>
            <w:szCs w:val="24"/>
            <w:lang w:eastAsia="es-MX"/>
          </w:rPr>
          <w:t>VII.3.5.- Resultados obtenidos de la Infiltración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ab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begin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instrText xml:space="preserve"> PAGEREF _Toc166765973 \h </w:instrTex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t>VII-10</w:t>
        </w:r>
        <w:r w:rsidR="00913CC5" w:rsidRPr="00913CC5">
          <w:rPr>
            <w:rFonts w:ascii="Bookman Old Style" w:hAnsi="Bookman Old Style"/>
            <w:noProof/>
            <w:webHidden/>
            <w:sz w:val="24"/>
            <w:szCs w:val="24"/>
          </w:rPr>
          <w:fldChar w:fldCharType="end"/>
        </w:r>
      </w:hyperlink>
    </w:p>
    <w:p w14:paraId="5931C3C7" w14:textId="639026CC" w:rsidR="00281A83" w:rsidRDefault="00655392" w:rsidP="00913CC5">
      <w:pPr>
        <w:spacing w:after="0"/>
        <w:rPr>
          <w:rFonts w:ascii="Bookman Old Style" w:hAnsi="Bookman Old Style" w:cs="Arial"/>
          <w:szCs w:val="24"/>
        </w:rPr>
      </w:pPr>
      <w:r w:rsidRPr="00913CC5">
        <w:rPr>
          <w:rFonts w:ascii="Bookman Old Style" w:hAnsi="Bookman Old Style" w:cs="Arial"/>
          <w:szCs w:val="24"/>
        </w:rPr>
        <w:fldChar w:fldCharType="end"/>
      </w:r>
    </w:p>
    <w:p w14:paraId="769F2413" w14:textId="6320C5EA" w:rsidR="005542E5" w:rsidRDefault="005542E5" w:rsidP="00655392">
      <w:pPr>
        <w:spacing w:after="0"/>
        <w:rPr>
          <w:rFonts w:ascii="Bookman Old Style" w:hAnsi="Bookman Old Style" w:cs="Arial"/>
          <w:szCs w:val="24"/>
        </w:rPr>
      </w:pPr>
    </w:p>
    <w:p w14:paraId="7B559864" w14:textId="0B087F31" w:rsidR="00913CC5" w:rsidRDefault="00913CC5" w:rsidP="00655392">
      <w:pPr>
        <w:spacing w:after="0"/>
        <w:rPr>
          <w:rFonts w:ascii="Bookman Old Style" w:hAnsi="Bookman Old Style" w:cs="Arial"/>
          <w:szCs w:val="24"/>
        </w:rPr>
      </w:pPr>
    </w:p>
    <w:p w14:paraId="60042D73" w14:textId="7C986189" w:rsidR="00913CC5" w:rsidRDefault="00913CC5" w:rsidP="00655392">
      <w:pPr>
        <w:spacing w:after="0"/>
        <w:rPr>
          <w:rFonts w:ascii="Bookman Old Style" w:hAnsi="Bookman Old Style" w:cs="Arial"/>
          <w:szCs w:val="24"/>
        </w:rPr>
      </w:pPr>
    </w:p>
    <w:p w14:paraId="7CE2D24E" w14:textId="41FA195B" w:rsidR="00913CC5" w:rsidRDefault="00913CC5" w:rsidP="00655392">
      <w:pPr>
        <w:spacing w:after="0"/>
        <w:rPr>
          <w:rFonts w:ascii="Bookman Old Style" w:hAnsi="Bookman Old Style" w:cs="Arial"/>
          <w:szCs w:val="24"/>
        </w:rPr>
      </w:pPr>
    </w:p>
    <w:p w14:paraId="32AB85FC" w14:textId="3F3FC1CD" w:rsidR="00913CC5" w:rsidRDefault="00913CC5" w:rsidP="00655392">
      <w:pPr>
        <w:spacing w:after="0"/>
        <w:rPr>
          <w:rFonts w:ascii="Bookman Old Style" w:hAnsi="Bookman Old Style" w:cs="Arial"/>
          <w:szCs w:val="24"/>
        </w:rPr>
      </w:pPr>
    </w:p>
    <w:p w14:paraId="0BFABEAD" w14:textId="2427BEC2" w:rsidR="00913CC5" w:rsidRDefault="00913CC5" w:rsidP="00655392">
      <w:pPr>
        <w:spacing w:after="0"/>
        <w:rPr>
          <w:rFonts w:ascii="Bookman Old Style" w:hAnsi="Bookman Old Style" w:cs="Arial"/>
          <w:szCs w:val="24"/>
        </w:rPr>
      </w:pPr>
    </w:p>
    <w:p w14:paraId="23CDEF2C" w14:textId="77777777" w:rsidR="00913CC5" w:rsidRDefault="00913CC5" w:rsidP="00655392">
      <w:pPr>
        <w:spacing w:after="0"/>
        <w:rPr>
          <w:rFonts w:ascii="Bookman Old Style" w:hAnsi="Bookman Old Style" w:cs="Arial"/>
          <w:szCs w:val="24"/>
        </w:rPr>
      </w:pPr>
    </w:p>
    <w:p w14:paraId="01F678DC" w14:textId="48194976" w:rsidR="00032E4F" w:rsidRPr="00032E4F" w:rsidRDefault="00032E4F" w:rsidP="00032E4F">
      <w:pPr>
        <w:pStyle w:val="Tabladeilustraciones"/>
        <w:tabs>
          <w:tab w:val="right" w:leader="dot" w:pos="9678"/>
        </w:tabs>
        <w:jc w:val="center"/>
        <w:rPr>
          <w:rFonts w:ascii="Bookman Old Style" w:hAnsi="Bookman Old Style" w:cs="Arial"/>
          <w:b/>
          <w:bCs/>
          <w:sz w:val="24"/>
          <w:szCs w:val="24"/>
        </w:rPr>
      </w:pPr>
      <w:r w:rsidRPr="00032E4F">
        <w:rPr>
          <w:rFonts w:ascii="Bookman Old Style" w:hAnsi="Bookman Old Style" w:cs="Arial"/>
          <w:b/>
          <w:bCs/>
          <w:sz w:val="24"/>
          <w:szCs w:val="24"/>
        </w:rPr>
        <w:lastRenderedPageBreak/>
        <w:t>ÍNDICE DE TABLAS</w:t>
      </w:r>
    </w:p>
    <w:p w14:paraId="4C53C4AB" w14:textId="2AECE9A5" w:rsidR="00032E4F" w:rsidRDefault="00032E4F">
      <w:pPr>
        <w:pStyle w:val="Tabladeilustraciones"/>
        <w:tabs>
          <w:tab w:val="right" w:leader="dot" w:pos="9678"/>
        </w:tabs>
        <w:rPr>
          <w:rFonts w:ascii="Bookman Old Style" w:hAnsi="Bookman Old Style" w:cs="Arial"/>
          <w:sz w:val="24"/>
          <w:szCs w:val="24"/>
        </w:rPr>
      </w:pPr>
    </w:p>
    <w:p w14:paraId="27448088" w14:textId="6ACC168A" w:rsidR="005542E5" w:rsidRPr="00913CC5" w:rsidRDefault="005542E5" w:rsidP="00761F5F">
      <w:pPr>
        <w:pStyle w:val="TDC1"/>
        <w:tabs>
          <w:tab w:val="left" w:pos="1200"/>
          <w:tab w:val="right" w:leader="dot" w:pos="9678"/>
        </w:tabs>
        <w:spacing w:before="0" w:after="0"/>
        <w:rPr>
          <w:rFonts w:ascii="Bookman Old Style" w:eastAsiaTheme="minorEastAsia" w:hAnsi="Bookman Old Style" w:cs="Arial"/>
          <w:b w:val="0"/>
          <w:bCs w:val="0"/>
          <w:noProof/>
          <w:sz w:val="24"/>
          <w:szCs w:val="24"/>
          <w:lang w:eastAsia="es-MX"/>
        </w:rPr>
      </w:pPr>
      <w:r w:rsidRPr="00913CC5">
        <w:rPr>
          <w:rFonts w:ascii="Bookman Old Style" w:hAnsi="Bookman Old Style"/>
          <w:sz w:val="24"/>
          <w:szCs w:val="24"/>
        </w:rPr>
        <w:fldChar w:fldCharType="begin"/>
      </w:r>
      <w:r w:rsidRPr="00913CC5">
        <w:rPr>
          <w:rFonts w:ascii="Bookman Old Style" w:hAnsi="Bookman Old Style"/>
          <w:sz w:val="24"/>
          <w:szCs w:val="24"/>
        </w:rPr>
        <w:instrText xml:space="preserve"> TOC \h \z \t "Tablas,1" </w:instrText>
      </w:r>
      <w:r w:rsidRPr="00913CC5">
        <w:rPr>
          <w:rFonts w:ascii="Bookman Old Style" w:hAnsi="Bookman Old Style"/>
          <w:sz w:val="24"/>
          <w:szCs w:val="24"/>
        </w:rPr>
        <w:fldChar w:fldCharType="separate"/>
      </w:r>
      <w:hyperlink w:anchor="_Toc83915321" w:history="1">
        <w:r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Tabla 7.1.-</w:t>
        </w:r>
        <w:r w:rsidR="00761F5F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 xml:space="preserve"> </w:t>
        </w:r>
        <w:r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Porcentaje de la cubierta vegetal en el área CUSTF.</w:t>
        </w:r>
        <w:r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ab/>
        </w:r>
        <w:r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instrText xml:space="preserve"> PAGEREF _Toc83915321 \h </w:instrText>
        </w:r>
        <w:r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</w:r>
        <w:r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>VII-1</w:t>
        </w:r>
        <w:r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A039F87" w14:textId="7AC37DD8" w:rsidR="005542E5" w:rsidRPr="00913CC5" w:rsidRDefault="00A7386F" w:rsidP="00761F5F">
      <w:pPr>
        <w:pStyle w:val="TDC1"/>
        <w:tabs>
          <w:tab w:val="left" w:pos="1200"/>
          <w:tab w:val="right" w:leader="dot" w:pos="9678"/>
        </w:tabs>
        <w:spacing w:before="0" w:after="0"/>
        <w:rPr>
          <w:rFonts w:ascii="Bookman Old Style" w:eastAsiaTheme="minorEastAsia" w:hAnsi="Bookman Old Style" w:cs="Arial"/>
          <w:b w:val="0"/>
          <w:bCs w:val="0"/>
          <w:noProof/>
          <w:sz w:val="24"/>
          <w:szCs w:val="24"/>
          <w:lang w:eastAsia="es-MX"/>
        </w:rPr>
      </w:pPr>
      <w:hyperlink w:anchor="_Toc83915322" w:history="1"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Tabla 7.2.-</w:t>
        </w:r>
        <w:r w:rsidR="00761F5F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 xml:space="preserve"> </w:t>
        </w:r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Valor de longitud y grado de la pendiente del CUSTF.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ab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instrText xml:space="preserve"> PAGEREF _Toc83915322 \h </w:instrTex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>VII-1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480BA169" w14:textId="5FDCC3BA" w:rsidR="005542E5" w:rsidRPr="00913CC5" w:rsidRDefault="00A7386F" w:rsidP="00761F5F">
      <w:pPr>
        <w:pStyle w:val="TDC1"/>
        <w:tabs>
          <w:tab w:val="left" w:pos="1200"/>
          <w:tab w:val="right" w:leader="dot" w:pos="9678"/>
        </w:tabs>
        <w:spacing w:before="0" w:after="0"/>
        <w:rPr>
          <w:rFonts w:ascii="Bookman Old Style" w:eastAsiaTheme="minorEastAsia" w:hAnsi="Bookman Old Style" w:cs="Arial"/>
          <w:b w:val="0"/>
          <w:bCs w:val="0"/>
          <w:noProof/>
          <w:sz w:val="24"/>
          <w:szCs w:val="24"/>
          <w:lang w:eastAsia="es-MX"/>
        </w:rPr>
      </w:pPr>
      <w:hyperlink w:anchor="_Toc83915323" w:history="1"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Tabla 7.3.-</w:t>
        </w:r>
        <w:r w:rsidR="00761F5F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 xml:space="preserve"> </w:t>
        </w:r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Erosión potencial para el Cambio de Uso de Suelo.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ab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instrText xml:space="preserve"> PAGEREF _Toc83915323 \h </w:instrTex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>VII-2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13C08CC" w14:textId="124247FE" w:rsidR="005542E5" w:rsidRPr="00913CC5" w:rsidRDefault="00A7386F" w:rsidP="00761F5F">
      <w:pPr>
        <w:pStyle w:val="TDC1"/>
        <w:tabs>
          <w:tab w:val="left" w:pos="1200"/>
          <w:tab w:val="right" w:leader="dot" w:pos="9678"/>
        </w:tabs>
        <w:spacing w:before="0" w:after="0"/>
        <w:rPr>
          <w:rFonts w:ascii="Bookman Old Style" w:eastAsiaTheme="minorEastAsia" w:hAnsi="Bookman Old Style" w:cs="Arial"/>
          <w:b w:val="0"/>
          <w:bCs w:val="0"/>
          <w:noProof/>
          <w:sz w:val="24"/>
          <w:szCs w:val="24"/>
          <w:lang w:eastAsia="es-MX"/>
        </w:rPr>
      </w:pPr>
      <w:hyperlink w:anchor="_Toc83915324" w:history="1"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Tabla 7.4.-</w:t>
        </w:r>
        <w:r w:rsidR="00761F5F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 xml:space="preserve"> </w:t>
        </w:r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Erosión hídrica en el ACUSTF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ab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instrText xml:space="preserve"> PAGEREF _Toc83915324 \h </w:instrTex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>VII-2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772A30CE" w14:textId="232546DC" w:rsidR="005542E5" w:rsidRPr="00913CC5" w:rsidRDefault="00A7386F" w:rsidP="00761F5F">
      <w:pPr>
        <w:pStyle w:val="TDC1"/>
        <w:tabs>
          <w:tab w:val="left" w:pos="1200"/>
          <w:tab w:val="right" w:leader="dot" w:pos="9678"/>
        </w:tabs>
        <w:spacing w:before="0" w:after="0"/>
        <w:rPr>
          <w:rFonts w:ascii="Bookman Old Style" w:eastAsiaTheme="minorEastAsia" w:hAnsi="Bookman Old Style" w:cs="Arial"/>
          <w:b w:val="0"/>
          <w:bCs w:val="0"/>
          <w:noProof/>
          <w:sz w:val="24"/>
          <w:szCs w:val="24"/>
          <w:lang w:eastAsia="es-MX"/>
        </w:rPr>
      </w:pPr>
      <w:hyperlink w:anchor="_Toc83915325" w:history="1"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Tabla 7.5.-</w:t>
        </w:r>
        <w:r w:rsidR="00761F5F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 xml:space="preserve"> </w:t>
        </w:r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Valor de factores para cálculo de erosión en el área de CUSTF.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ab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instrText xml:space="preserve"> PAGEREF _Toc83915325 \h </w:instrTex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>VII-3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289F3F9B" w14:textId="1F90F11A" w:rsidR="005542E5" w:rsidRPr="00913CC5" w:rsidRDefault="00A7386F" w:rsidP="00761F5F">
      <w:pPr>
        <w:pStyle w:val="TDC1"/>
        <w:tabs>
          <w:tab w:val="left" w:pos="1200"/>
          <w:tab w:val="right" w:leader="dot" w:pos="9678"/>
        </w:tabs>
        <w:spacing w:before="0" w:after="0"/>
        <w:rPr>
          <w:rFonts w:ascii="Bookman Old Style" w:eastAsiaTheme="minorEastAsia" w:hAnsi="Bookman Old Style" w:cs="Arial"/>
          <w:b w:val="0"/>
          <w:bCs w:val="0"/>
          <w:noProof/>
          <w:sz w:val="24"/>
          <w:szCs w:val="24"/>
          <w:lang w:eastAsia="es-MX"/>
        </w:rPr>
      </w:pPr>
      <w:hyperlink w:anchor="_Toc83915326" w:history="1"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Tabla 7.6.-</w:t>
        </w:r>
        <w:r w:rsidR="00761F5F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 xml:space="preserve"> </w:t>
        </w:r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Datos para el factor G de erosión eólica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ab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instrText xml:space="preserve"> PAGEREF _Toc83915326 \h </w:instrTex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>VII-4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057EA90" w14:textId="67F0D3C2" w:rsidR="005542E5" w:rsidRPr="00913CC5" w:rsidRDefault="00A7386F" w:rsidP="00761F5F">
      <w:pPr>
        <w:pStyle w:val="TDC1"/>
        <w:tabs>
          <w:tab w:val="left" w:pos="1200"/>
          <w:tab w:val="right" w:leader="dot" w:pos="9678"/>
        </w:tabs>
        <w:spacing w:before="0" w:after="0"/>
        <w:rPr>
          <w:rFonts w:ascii="Bookman Old Style" w:eastAsiaTheme="minorEastAsia" w:hAnsi="Bookman Old Style" w:cs="Arial"/>
          <w:b w:val="0"/>
          <w:bCs w:val="0"/>
          <w:noProof/>
          <w:sz w:val="24"/>
          <w:szCs w:val="24"/>
          <w:lang w:eastAsia="es-MX"/>
        </w:rPr>
      </w:pPr>
      <w:hyperlink w:anchor="_Toc83915327" w:history="1"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Tabla 7.7.-</w:t>
        </w:r>
        <w:r w:rsidR="00761F5F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 xml:space="preserve"> </w:t>
        </w:r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Erosión eólica en el ACUSTF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ab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instrText xml:space="preserve"> PAGEREF _Toc83915327 \h </w:instrTex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>VII-5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47CE5434" w14:textId="19DAAE53" w:rsidR="005542E5" w:rsidRPr="00913CC5" w:rsidRDefault="00A7386F" w:rsidP="00761F5F">
      <w:pPr>
        <w:pStyle w:val="TDC1"/>
        <w:tabs>
          <w:tab w:val="left" w:pos="1200"/>
          <w:tab w:val="right" w:leader="dot" w:pos="9678"/>
        </w:tabs>
        <w:spacing w:before="0" w:after="0"/>
        <w:rPr>
          <w:rFonts w:ascii="Bookman Old Style" w:eastAsiaTheme="minorEastAsia" w:hAnsi="Bookman Old Style" w:cs="Arial"/>
          <w:b w:val="0"/>
          <w:bCs w:val="0"/>
          <w:noProof/>
          <w:sz w:val="24"/>
          <w:szCs w:val="24"/>
          <w:lang w:eastAsia="es-MX"/>
        </w:rPr>
      </w:pPr>
      <w:hyperlink w:anchor="_Toc83915328" w:history="1"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Tabla 7.8.-</w:t>
        </w:r>
        <w:r w:rsidR="00761F5F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 xml:space="preserve"> </w:t>
        </w:r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Grado de afectación de la erosión hídrica y eólica en el ACUSTF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ab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instrText xml:space="preserve"> PAGEREF _Toc83915328 \h </w:instrTex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>VII-6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1812A14" w14:textId="60093589" w:rsidR="005542E5" w:rsidRPr="00913CC5" w:rsidRDefault="00A7386F" w:rsidP="00761F5F">
      <w:pPr>
        <w:pStyle w:val="TDC1"/>
        <w:tabs>
          <w:tab w:val="left" w:pos="1200"/>
          <w:tab w:val="right" w:leader="dot" w:pos="9678"/>
        </w:tabs>
        <w:spacing w:before="0" w:after="0"/>
        <w:rPr>
          <w:rFonts w:ascii="Bookman Old Style" w:eastAsiaTheme="minorEastAsia" w:hAnsi="Bookman Old Style" w:cs="Arial"/>
          <w:b w:val="0"/>
          <w:bCs w:val="0"/>
          <w:noProof/>
          <w:sz w:val="24"/>
          <w:szCs w:val="24"/>
          <w:lang w:eastAsia="es-MX"/>
        </w:rPr>
      </w:pPr>
      <w:hyperlink w:anchor="_Toc83915329" w:history="1"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Tabla 7.9.-</w:t>
        </w:r>
        <w:r w:rsidR="00761F5F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 xml:space="preserve"> </w:t>
        </w:r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Volumen de escurrimiento en el ACUSTF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ab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instrText xml:space="preserve"> PAGEREF _Toc83915329 \h </w:instrTex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>VII-9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63382BA9" w14:textId="385E1502" w:rsidR="005542E5" w:rsidRPr="00913CC5" w:rsidRDefault="00A7386F" w:rsidP="00761F5F">
      <w:pPr>
        <w:pStyle w:val="TDC1"/>
        <w:tabs>
          <w:tab w:val="left" w:pos="1200"/>
          <w:tab w:val="right" w:leader="dot" w:pos="9678"/>
        </w:tabs>
        <w:spacing w:before="0" w:after="0"/>
        <w:rPr>
          <w:rFonts w:ascii="Bookman Old Style" w:eastAsiaTheme="minorEastAsia" w:hAnsi="Bookman Old Style" w:cs="Arial"/>
          <w:b w:val="0"/>
          <w:bCs w:val="0"/>
          <w:noProof/>
          <w:sz w:val="24"/>
          <w:szCs w:val="24"/>
          <w:lang w:eastAsia="es-MX"/>
        </w:rPr>
      </w:pPr>
      <w:hyperlink w:anchor="_Toc83915330" w:history="1"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Tabla 7.10.-</w:t>
        </w:r>
        <w:r w:rsidR="00761F5F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 xml:space="preserve"> </w:t>
        </w:r>
        <w:r w:rsidR="005542E5" w:rsidRPr="00913CC5">
          <w:rPr>
            <w:rStyle w:val="Hipervnculo"/>
            <w:rFonts w:ascii="Bookman Old Style" w:hAnsi="Bookman Old Style" w:cs="Arial"/>
            <w:b w:val="0"/>
            <w:bCs w:val="0"/>
            <w:noProof/>
            <w:sz w:val="24"/>
            <w:szCs w:val="24"/>
          </w:rPr>
          <w:t>Infiltración en el ACUSTF para los tres escenarios.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ab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instrText xml:space="preserve"> PAGEREF _Toc83915330 \h </w:instrTex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913CC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t>VII-10</w:t>
        </w:r>
        <w:r w:rsidR="005542E5" w:rsidRPr="00913CC5">
          <w:rPr>
            <w:rFonts w:ascii="Bookman Old Style" w:hAnsi="Bookman Old Style" w:cs="Arial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DCC3003" w14:textId="7EEEF227" w:rsidR="005542E5" w:rsidRPr="00913CC5" w:rsidRDefault="005542E5" w:rsidP="005542E5">
      <w:pPr>
        <w:rPr>
          <w:rFonts w:ascii="Bookman Old Style" w:hAnsi="Bookman Old Style"/>
          <w:szCs w:val="24"/>
        </w:rPr>
      </w:pPr>
      <w:r w:rsidRPr="00913CC5">
        <w:rPr>
          <w:rFonts w:ascii="Bookman Old Style" w:hAnsi="Bookman Old Style"/>
          <w:szCs w:val="24"/>
        </w:rPr>
        <w:fldChar w:fldCharType="end"/>
      </w:r>
    </w:p>
    <w:p w14:paraId="2302CF71" w14:textId="77777777" w:rsidR="00F57F1C" w:rsidRPr="00913CC5" w:rsidRDefault="00F57F1C" w:rsidP="005542E5">
      <w:pPr>
        <w:rPr>
          <w:rFonts w:ascii="Bookman Old Style" w:hAnsi="Bookman Old Style"/>
          <w:szCs w:val="24"/>
        </w:rPr>
        <w:sectPr w:rsidR="00F57F1C" w:rsidRPr="00913CC5" w:rsidSect="000659AC">
          <w:headerReference w:type="default" r:id="rId8"/>
          <w:footerReference w:type="default" r:id="rId9"/>
          <w:pgSz w:w="12240" w:h="15840"/>
          <w:pgMar w:top="1418" w:right="1134" w:bottom="1418" w:left="1418" w:header="709" w:footer="709" w:gutter="0"/>
          <w:pgNumType w:start="1" w:chapStyle="1"/>
          <w:cols w:space="708"/>
          <w:docGrid w:linePitch="360"/>
        </w:sectPr>
      </w:pPr>
    </w:p>
    <w:p w14:paraId="0B0D3AAD" w14:textId="7B2E8444" w:rsidR="00A9485A" w:rsidRDefault="00194D6C" w:rsidP="00A35847">
      <w:pPr>
        <w:pStyle w:val="Ttulo1"/>
        <w:spacing w:line="276" w:lineRule="auto"/>
      </w:pPr>
      <w:bookmarkStart w:id="0" w:name="_Toc166765957"/>
      <w:r>
        <w:lastRenderedPageBreak/>
        <w:t>ANÁLISIS COMPARATIVO DE LAS TASAS DE EROSIÓN DE LOS SUELOS, ASÍ COMO LA CALIDAD, CAPTACIÓN E INFILTRACIÓN DEL AGUA EN EL ÁREA SOLICITADA RESPECTO A LAS QUE SE TENDRÍAN DESPUÉS DE LA REMOCIÓN DE LA VEGETACIÓN FORESTAL</w:t>
      </w:r>
      <w:r w:rsidR="00A9485A">
        <w:t>.</w:t>
      </w:r>
      <w:bookmarkEnd w:id="0"/>
    </w:p>
    <w:p w14:paraId="42950CA1" w14:textId="47FA7D40" w:rsidR="00A35847" w:rsidRDefault="00A35847" w:rsidP="00A35847"/>
    <w:p w14:paraId="2339DD91" w14:textId="378357BD" w:rsidR="00A35847" w:rsidRPr="00A35847" w:rsidRDefault="00A35847" w:rsidP="00A35847">
      <w:pPr>
        <w:pStyle w:val="Ttulo2"/>
        <w:spacing w:line="276" w:lineRule="auto"/>
      </w:pPr>
      <w:bookmarkStart w:id="1" w:name="_Toc83812461"/>
      <w:bookmarkStart w:id="2" w:name="_Toc166765958"/>
      <w:r w:rsidRPr="00890081">
        <w:t>V</w:t>
      </w:r>
      <w:r>
        <w:t>II.1</w:t>
      </w:r>
      <w:r w:rsidRPr="00890081">
        <w:t xml:space="preserve">.- </w:t>
      </w:r>
      <w:r>
        <w:t>E</w:t>
      </w:r>
      <w:r w:rsidRPr="00890081">
        <w:t>rosión hídrica en el área de Cambio de Uso de Suelo.</w:t>
      </w:r>
      <w:bookmarkEnd w:id="1"/>
      <w:bookmarkEnd w:id="2"/>
    </w:p>
    <w:p w14:paraId="58F2C8A5" w14:textId="724468AD" w:rsidR="00A35847" w:rsidRDefault="00A35847" w:rsidP="00A35847">
      <w:pPr>
        <w:tabs>
          <w:tab w:val="left" w:pos="1290"/>
        </w:tabs>
        <w:spacing w:line="276" w:lineRule="auto"/>
        <w:rPr>
          <w:rFonts w:cs="Arial"/>
        </w:rPr>
      </w:pPr>
      <w:r>
        <w:rPr>
          <w:rFonts w:eastAsia="+mn-ea" w:cs="Arial"/>
          <w:bCs/>
          <w:color w:val="000000"/>
          <w:kern w:val="24"/>
        </w:rPr>
        <w:t xml:space="preserve">En cuanto a la </w:t>
      </w:r>
      <w:r w:rsidR="003140D0">
        <w:rPr>
          <w:rFonts w:eastAsia="+mn-ea" w:cs="Arial"/>
          <w:bCs/>
          <w:color w:val="000000"/>
          <w:kern w:val="24"/>
        </w:rPr>
        <w:t>metodología</w:t>
      </w:r>
      <w:r>
        <w:rPr>
          <w:rFonts w:eastAsia="+mn-ea" w:cs="Arial"/>
          <w:bCs/>
          <w:color w:val="000000"/>
          <w:kern w:val="24"/>
        </w:rPr>
        <w:t xml:space="preserve"> y datos utilizadas se encuentran dentro del numeral V, </w:t>
      </w:r>
      <w:proofErr w:type="spellStart"/>
      <w:r>
        <w:rPr>
          <w:rFonts w:eastAsia="+mn-ea" w:cs="Arial"/>
          <w:bCs/>
          <w:color w:val="000000"/>
          <w:kern w:val="24"/>
        </w:rPr>
        <w:t>Subnumeral</w:t>
      </w:r>
      <w:proofErr w:type="spellEnd"/>
      <w:r>
        <w:rPr>
          <w:rFonts w:eastAsia="+mn-ea" w:cs="Arial"/>
          <w:bCs/>
          <w:color w:val="000000"/>
          <w:kern w:val="24"/>
        </w:rPr>
        <w:t xml:space="preserve"> </w:t>
      </w:r>
      <w:bookmarkStart w:id="3" w:name="_Toc75864658"/>
      <w:r w:rsidRPr="0039571C">
        <w:rPr>
          <w:rFonts w:cs="Arial"/>
        </w:rPr>
        <w:t>V.3.</w:t>
      </w:r>
      <w:r w:rsidR="001D390A">
        <w:rPr>
          <w:rFonts w:cs="Arial"/>
        </w:rPr>
        <w:t>1.1</w:t>
      </w:r>
      <w:r w:rsidRPr="0039571C">
        <w:rPr>
          <w:rFonts w:cs="Arial"/>
        </w:rPr>
        <w:t>.- Metodología para determinar la erosión hídrica en el área de Cambio de Uso de Suelo</w:t>
      </w:r>
      <w:bookmarkEnd w:id="3"/>
      <w:r>
        <w:rPr>
          <w:rFonts w:cs="Arial"/>
        </w:rPr>
        <w:t xml:space="preserve">, con los datos siguientes: </w:t>
      </w:r>
    </w:p>
    <w:p w14:paraId="5B319390" w14:textId="099E8634" w:rsidR="00A35847" w:rsidRPr="0091655B" w:rsidRDefault="00A35847" w:rsidP="00A35847">
      <w:pPr>
        <w:autoSpaceDE w:val="0"/>
        <w:autoSpaceDN w:val="0"/>
        <w:adjustRightInd w:val="0"/>
        <w:spacing w:line="276" w:lineRule="auto"/>
        <w:rPr>
          <w:rFonts w:cs="Arial"/>
          <w:b/>
          <w:bCs/>
        </w:rPr>
      </w:pPr>
      <w:r w:rsidRPr="0091655B">
        <w:rPr>
          <w:rFonts w:cs="Arial"/>
          <w:b/>
          <w:bCs/>
        </w:rPr>
        <w:t xml:space="preserve">Estimación del valor del Factor de longitud y grado de la pendiente del </w:t>
      </w:r>
      <w:r>
        <w:rPr>
          <w:rFonts w:cs="Arial"/>
          <w:b/>
          <w:bCs/>
        </w:rPr>
        <w:t>ACUSTF</w:t>
      </w:r>
    </w:p>
    <w:p w14:paraId="76F3E174" w14:textId="218F3D3A" w:rsidR="00A35847" w:rsidRPr="007D7F1A" w:rsidRDefault="00A35847" w:rsidP="00A35847">
      <w:pPr>
        <w:spacing w:line="276" w:lineRule="auto"/>
        <w:rPr>
          <w:rFonts w:eastAsia="+mn-ea" w:cs="Arial"/>
          <w:bCs/>
          <w:color w:val="000000"/>
          <w:kern w:val="24"/>
        </w:rPr>
      </w:pPr>
      <w:r w:rsidRPr="0039571C">
        <w:rPr>
          <w:rFonts w:eastAsia="+mn-ea" w:cs="Arial"/>
          <w:bCs/>
          <w:color w:val="000000"/>
          <w:kern w:val="24"/>
        </w:rPr>
        <w:t>Para la cual se tiene los siguientes resultado</w:t>
      </w:r>
      <w:r>
        <w:rPr>
          <w:rFonts w:eastAsia="+mn-ea" w:cs="Arial"/>
          <w:bCs/>
          <w:color w:val="000000"/>
          <w:kern w:val="24"/>
        </w:rPr>
        <w:t>s</w:t>
      </w:r>
      <w:r w:rsidRPr="0039571C">
        <w:rPr>
          <w:rFonts w:eastAsia="+mn-ea" w:cs="Arial"/>
          <w:bCs/>
          <w:color w:val="000000"/>
          <w:kern w:val="24"/>
        </w:rPr>
        <w:t>.</w:t>
      </w:r>
    </w:p>
    <w:p w14:paraId="051D1083" w14:textId="7798ED28" w:rsidR="00A35847" w:rsidRDefault="00A35847" w:rsidP="00A35847">
      <w:pPr>
        <w:pStyle w:val="Ttulo3"/>
        <w:spacing w:line="276" w:lineRule="auto"/>
      </w:pPr>
      <w:bookmarkStart w:id="4" w:name="_Toc83812462"/>
      <w:bookmarkStart w:id="5" w:name="_Toc166765959"/>
      <w:r w:rsidRPr="0091655B">
        <w:t>V</w:t>
      </w:r>
      <w:r>
        <w:t>II.1.1</w:t>
      </w:r>
      <w:r w:rsidRPr="0091655B">
        <w:t xml:space="preserve">.- Estimación de la erosión </w:t>
      </w:r>
      <w:r>
        <w:t>Hídrica del ACUSTF</w:t>
      </w:r>
      <w:bookmarkEnd w:id="4"/>
      <w:bookmarkEnd w:id="5"/>
      <w:r w:rsidRPr="0091655B">
        <w:t xml:space="preserve"> </w:t>
      </w:r>
    </w:p>
    <w:p w14:paraId="40CF0BE5" w14:textId="77777777" w:rsidR="00A35847" w:rsidRPr="00A35847" w:rsidRDefault="00A35847" w:rsidP="00A35847">
      <w:pPr>
        <w:spacing w:after="0"/>
      </w:pPr>
    </w:p>
    <w:p w14:paraId="3A15C1C6" w14:textId="3470BA32" w:rsidR="00A35847" w:rsidRPr="0091655B" w:rsidRDefault="00A35847" w:rsidP="00A35847">
      <w:pPr>
        <w:pStyle w:val="Tablas"/>
      </w:pPr>
      <w:bookmarkStart w:id="6" w:name="_Toc83812529"/>
      <w:bookmarkStart w:id="7" w:name="_Toc83915321"/>
      <w:r w:rsidRPr="0091655B">
        <w:t xml:space="preserve">Porcentaje de la cubierta vegetal en </w:t>
      </w:r>
      <w:r w:rsidR="00761F5F">
        <w:t>el A</w:t>
      </w:r>
      <w:r w:rsidRPr="0091655B">
        <w:t>CUSTF.</w:t>
      </w:r>
      <w:bookmarkEnd w:id="6"/>
      <w:bookmarkEnd w:id="7"/>
      <w:r w:rsidRPr="0091655B">
        <w:t xml:space="preserve"> </w:t>
      </w:r>
    </w:p>
    <w:tbl>
      <w:tblPr>
        <w:tblStyle w:val="Tablaconcuadrcula4-nfasis1"/>
        <w:tblW w:w="90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2"/>
        <w:gridCol w:w="2270"/>
        <w:gridCol w:w="1701"/>
        <w:gridCol w:w="1571"/>
      </w:tblGrid>
      <w:tr w:rsidR="00A35847" w:rsidRPr="003140D0" w14:paraId="6EF55371" w14:textId="77777777" w:rsidTr="009E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FB78A6A" w14:textId="77777777" w:rsidR="00A35847" w:rsidRPr="003140D0" w:rsidRDefault="00A35847" w:rsidP="00421D9B">
            <w:pPr>
              <w:spacing w:line="276" w:lineRule="auto"/>
              <w:jc w:val="center"/>
              <w:rPr>
                <w:rFonts w:cs="Arial"/>
                <w:bCs w:val="0"/>
                <w:color w:val="auto"/>
                <w:highlight w:val="yellow"/>
              </w:rPr>
            </w:pPr>
            <w:r w:rsidRPr="003140D0">
              <w:rPr>
                <w:rFonts w:cs="Arial"/>
                <w:bCs w:val="0"/>
                <w:color w:val="auto"/>
                <w:highlight w:val="yellow"/>
              </w:rPr>
              <w:t>Área de estudio</w:t>
            </w:r>
          </w:p>
        </w:tc>
        <w:tc>
          <w:tcPr>
            <w:tcW w:w="22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F45FB44" w14:textId="77777777" w:rsidR="00A35847" w:rsidRPr="003140D0" w:rsidRDefault="00A35847" w:rsidP="00421D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highlight w:val="yellow"/>
              </w:rPr>
            </w:pPr>
            <w:r w:rsidRPr="003140D0">
              <w:rPr>
                <w:rFonts w:cs="Arial"/>
                <w:bCs w:val="0"/>
                <w:color w:val="auto"/>
                <w:highlight w:val="yellow"/>
              </w:rPr>
              <w:t>Cubierta Vegetal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AC55C28" w14:textId="77777777" w:rsidR="00A35847" w:rsidRPr="003140D0" w:rsidRDefault="00A35847" w:rsidP="00421D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highlight w:val="yellow"/>
              </w:rPr>
            </w:pPr>
            <w:r w:rsidRPr="003140D0">
              <w:rPr>
                <w:rFonts w:cs="Arial"/>
                <w:bCs w:val="0"/>
                <w:color w:val="auto"/>
                <w:highlight w:val="yellow"/>
              </w:rPr>
              <w:t>Tipo de suelo</w:t>
            </w:r>
          </w:p>
        </w:tc>
        <w:tc>
          <w:tcPr>
            <w:tcW w:w="15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06D5F7F" w14:textId="77777777" w:rsidR="00A35847" w:rsidRPr="003140D0" w:rsidRDefault="00A35847" w:rsidP="00421D9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highlight w:val="yellow"/>
              </w:rPr>
            </w:pPr>
            <w:r w:rsidRPr="003140D0">
              <w:rPr>
                <w:rFonts w:cs="Arial"/>
                <w:bCs w:val="0"/>
                <w:color w:val="auto"/>
                <w:highlight w:val="yellow"/>
              </w:rPr>
              <w:t>Valor de K</w:t>
            </w:r>
          </w:p>
        </w:tc>
      </w:tr>
      <w:tr w:rsidR="00A35847" w:rsidRPr="0091655B" w14:paraId="3B24E058" w14:textId="77777777" w:rsidTr="009E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  <w:noWrap/>
            <w:hideMark/>
          </w:tcPr>
          <w:p w14:paraId="548EFAC1" w14:textId="77777777" w:rsidR="00A35847" w:rsidRPr="003140D0" w:rsidRDefault="00A35847" w:rsidP="00421D9B">
            <w:pPr>
              <w:spacing w:line="276" w:lineRule="auto"/>
              <w:rPr>
                <w:rFonts w:cs="Arial"/>
                <w:b w:val="0"/>
                <w:bCs w:val="0"/>
                <w:highlight w:val="yellow"/>
              </w:rPr>
            </w:pPr>
            <w:r w:rsidRPr="003140D0">
              <w:rPr>
                <w:rFonts w:cs="Arial"/>
                <w:b w:val="0"/>
                <w:bCs w:val="0"/>
                <w:highlight w:val="yellow"/>
              </w:rPr>
              <w:t>(ACUSTF)</w:t>
            </w:r>
          </w:p>
        </w:tc>
        <w:tc>
          <w:tcPr>
            <w:tcW w:w="2270" w:type="dxa"/>
            <w:noWrap/>
            <w:hideMark/>
          </w:tcPr>
          <w:p w14:paraId="0C369CC0" w14:textId="64035BE2" w:rsidR="00A35847" w:rsidRPr="003140D0" w:rsidRDefault="003019AD" w:rsidP="00421D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 xml:space="preserve">50 </w:t>
            </w:r>
            <w:r w:rsidR="00A35847" w:rsidRPr="003140D0">
              <w:rPr>
                <w:rFonts w:cs="Arial"/>
                <w:highlight w:val="yellow"/>
              </w:rPr>
              <w:t xml:space="preserve">a </w:t>
            </w:r>
            <w:r w:rsidRPr="003140D0">
              <w:rPr>
                <w:rFonts w:cs="Arial"/>
                <w:highlight w:val="yellow"/>
              </w:rPr>
              <w:t>7</w:t>
            </w:r>
            <w:r w:rsidR="00A35847" w:rsidRPr="003140D0">
              <w:rPr>
                <w:rFonts w:cs="Arial"/>
                <w:highlight w:val="yellow"/>
              </w:rPr>
              <w:t>5 %</w:t>
            </w:r>
          </w:p>
        </w:tc>
        <w:tc>
          <w:tcPr>
            <w:tcW w:w="1701" w:type="dxa"/>
            <w:noWrap/>
            <w:hideMark/>
          </w:tcPr>
          <w:p w14:paraId="2628350A" w14:textId="79F76A2D" w:rsidR="00A35847" w:rsidRPr="003140D0" w:rsidRDefault="003019AD" w:rsidP="00421D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bCs/>
                <w:highlight w:val="yellow"/>
              </w:rPr>
              <w:t>A</w:t>
            </w:r>
          </w:p>
        </w:tc>
        <w:tc>
          <w:tcPr>
            <w:tcW w:w="1571" w:type="dxa"/>
            <w:noWrap/>
            <w:hideMark/>
          </w:tcPr>
          <w:p w14:paraId="6F877874" w14:textId="5F994EE7" w:rsidR="00A35847" w:rsidRPr="00787107" w:rsidRDefault="00A35847" w:rsidP="00421D9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 w:rsidRPr="003140D0">
              <w:rPr>
                <w:rFonts w:cs="Arial"/>
                <w:bCs/>
                <w:highlight w:val="yellow"/>
              </w:rPr>
              <w:t>0.2</w:t>
            </w:r>
            <w:r w:rsidR="003019AD" w:rsidRPr="003140D0">
              <w:rPr>
                <w:rFonts w:cs="Arial"/>
                <w:bCs/>
                <w:highlight w:val="yellow"/>
              </w:rPr>
              <w:t>0</w:t>
            </w:r>
          </w:p>
        </w:tc>
      </w:tr>
    </w:tbl>
    <w:p w14:paraId="10BF6085" w14:textId="77777777" w:rsidR="00A35847" w:rsidRPr="0091655B" w:rsidRDefault="00A35847" w:rsidP="00931F65">
      <w:pPr>
        <w:autoSpaceDE w:val="0"/>
        <w:autoSpaceDN w:val="0"/>
        <w:adjustRightInd w:val="0"/>
        <w:spacing w:after="0" w:line="276" w:lineRule="auto"/>
        <w:rPr>
          <w:rFonts w:cs="Arial"/>
        </w:rPr>
      </w:pPr>
    </w:p>
    <w:p w14:paraId="5F9228F5" w14:textId="483B21F3" w:rsidR="00A35847" w:rsidRPr="0091655B" w:rsidRDefault="00A35847" w:rsidP="00A35847">
      <w:pPr>
        <w:autoSpaceDE w:val="0"/>
        <w:autoSpaceDN w:val="0"/>
        <w:adjustRightInd w:val="0"/>
        <w:spacing w:line="276" w:lineRule="auto"/>
        <w:rPr>
          <w:rFonts w:cs="Arial"/>
        </w:rPr>
      </w:pPr>
      <w:r w:rsidRPr="0091655B">
        <w:rPr>
          <w:rFonts w:cs="Arial"/>
        </w:rPr>
        <w:t xml:space="preserve">De la misma manera, para estimar </w:t>
      </w:r>
      <w:r w:rsidRPr="0091655B">
        <w:rPr>
          <w:rFonts w:cs="Arial"/>
          <w:b/>
          <w:bCs/>
          <w:i/>
          <w:iCs/>
        </w:rPr>
        <w:t xml:space="preserve">el valor de LS </w:t>
      </w:r>
      <w:r w:rsidRPr="0091655B">
        <w:rPr>
          <w:rFonts w:cs="Arial"/>
        </w:rPr>
        <w:t>se hace necesario tomar en cuenta las características topográficas del polígono de afectación.</w:t>
      </w:r>
    </w:p>
    <w:p w14:paraId="053A2B81" w14:textId="77777777" w:rsidR="00A35847" w:rsidRDefault="00A35847" w:rsidP="00931F65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</w:rPr>
      </w:pPr>
      <w:r w:rsidRPr="0091655B">
        <w:rPr>
          <w:rFonts w:cs="Arial"/>
          <w:b/>
          <w:bCs/>
        </w:rPr>
        <w:t xml:space="preserve">Estimación del valor del Factor de longitud y grado de la pendiente del </w:t>
      </w:r>
      <w:r>
        <w:rPr>
          <w:rFonts w:cs="Arial"/>
          <w:b/>
          <w:bCs/>
        </w:rPr>
        <w:t>ACUSTF</w:t>
      </w:r>
    </w:p>
    <w:p w14:paraId="266A98F0" w14:textId="77777777" w:rsidR="00931F65" w:rsidRPr="0091655B" w:rsidRDefault="00931F65" w:rsidP="00931F65">
      <w:pPr>
        <w:autoSpaceDE w:val="0"/>
        <w:autoSpaceDN w:val="0"/>
        <w:adjustRightInd w:val="0"/>
        <w:spacing w:after="0" w:line="276" w:lineRule="auto"/>
        <w:rPr>
          <w:rFonts w:cs="Arial"/>
          <w:b/>
          <w:bCs/>
        </w:rPr>
      </w:pPr>
    </w:p>
    <w:p w14:paraId="6279E908" w14:textId="63A3CF1A" w:rsidR="00931F65" w:rsidRPr="0091655B" w:rsidRDefault="00931F65" w:rsidP="00931F65">
      <w:pPr>
        <w:pStyle w:val="Tablas"/>
      </w:pPr>
      <w:bookmarkStart w:id="8" w:name="_Toc83812530"/>
      <w:bookmarkStart w:id="9" w:name="_Toc83915322"/>
      <w:r w:rsidRPr="0091655B">
        <w:t xml:space="preserve">Valor de longitud y grado de la pendiente del </w:t>
      </w:r>
      <w:r w:rsidR="00761F5F">
        <w:t>A</w:t>
      </w:r>
      <w:r w:rsidRPr="0091655B">
        <w:t>CUSTF.</w:t>
      </w:r>
      <w:bookmarkEnd w:id="8"/>
      <w:bookmarkEnd w:id="9"/>
    </w:p>
    <w:tbl>
      <w:tblPr>
        <w:tblStyle w:val="Tablaconcuadrcula4-nfasis1"/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1"/>
        <w:gridCol w:w="1777"/>
      </w:tblGrid>
      <w:tr w:rsidR="00931F65" w:rsidRPr="003140D0" w14:paraId="5E181A4E" w14:textId="77777777" w:rsidTr="0030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9EDBA6F" w14:textId="77777777" w:rsidR="00931F65" w:rsidRPr="003140D0" w:rsidRDefault="00931F65" w:rsidP="00931F65">
            <w:pPr>
              <w:spacing w:line="276" w:lineRule="auto"/>
              <w:jc w:val="center"/>
              <w:rPr>
                <w:rFonts w:cs="Arial"/>
                <w:bCs w:val="0"/>
                <w:color w:val="auto"/>
                <w:highlight w:val="yellow"/>
              </w:rPr>
            </w:pPr>
            <w:r w:rsidRPr="00A7386F">
              <w:rPr>
                <w:rFonts w:cs="Arial"/>
                <w:bCs w:val="0"/>
                <w:color w:val="auto"/>
              </w:rPr>
              <w:t>Factor</w:t>
            </w:r>
          </w:p>
        </w:tc>
        <w:tc>
          <w:tcPr>
            <w:tcW w:w="17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0162F0F" w14:textId="77777777" w:rsidR="00931F65" w:rsidRPr="003140D0" w:rsidRDefault="00931F65" w:rsidP="00931F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highlight w:val="yellow"/>
              </w:rPr>
            </w:pPr>
            <w:r w:rsidRPr="003140D0">
              <w:rPr>
                <w:rFonts w:cs="Arial"/>
                <w:bCs w:val="0"/>
                <w:color w:val="auto"/>
                <w:highlight w:val="yellow"/>
              </w:rPr>
              <w:t>Valor</w:t>
            </w:r>
          </w:p>
        </w:tc>
      </w:tr>
      <w:tr w:rsidR="003019AD" w:rsidRPr="003140D0" w14:paraId="70B2B861" w14:textId="77777777" w:rsidTr="0030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1" w:type="dxa"/>
            <w:noWrap/>
            <w:hideMark/>
          </w:tcPr>
          <w:p w14:paraId="5DB60397" w14:textId="77777777" w:rsidR="003019AD" w:rsidRPr="00A7386F" w:rsidRDefault="003019AD" w:rsidP="003019AD">
            <w:pPr>
              <w:spacing w:line="276" w:lineRule="auto"/>
              <w:rPr>
                <w:rFonts w:cs="Arial"/>
              </w:rPr>
            </w:pPr>
            <w:r w:rsidRPr="00A7386F">
              <w:rPr>
                <w:rFonts w:cs="Arial"/>
              </w:rPr>
              <w:t>Altura más alta del terreno.</w:t>
            </w:r>
          </w:p>
        </w:tc>
        <w:tc>
          <w:tcPr>
            <w:tcW w:w="1777" w:type="dxa"/>
            <w:noWrap/>
            <w:hideMark/>
          </w:tcPr>
          <w:p w14:paraId="2AB4AF38" w14:textId="12832E55" w:rsidR="003019AD" w:rsidRPr="003140D0" w:rsidRDefault="003019AD" w:rsidP="003019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>1714</w:t>
            </w:r>
          </w:p>
        </w:tc>
      </w:tr>
      <w:tr w:rsidR="003019AD" w:rsidRPr="003140D0" w14:paraId="172C3647" w14:textId="77777777" w:rsidTr="003019AD">
        <w:trPr>
          <w:trHeight w:val="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1" w:type="dxa"/>
            <w:noWrap/>
            <w:hideMark/>
          </w:tcPr>
          <w:p w14:paraId="1358548E" w14:textId="77777777" w:rsidR="003019AD" w:rsidRPr="00A7386F" w:rsidRDefault="003019AD" w:rsidP="003019AD">
            <w:pPr>
              <w:spacing w:line="276" w:lineRule="auto"/>
              <w:rPr>
                <w:rFonts w:cs="Arial"/>
              </w:rPr>
            </w:pPr>
            <w:r w:rsidRPr="00A7386F">
              <w:rPr>
                <w:rFonts w:cs="Arial"/>
              </w:rPr>
              <w:t>Altura más baja del terreno.</w:t>
            </w:r>
          </w:p>
        </w:tc>
        <w:tc>
          <w:tcPr>
            <w:tcW w:w="1777" w:type="dxa"/>
            <w:noWrap/>
            <w:hideMark/>
          </w:tcPr>
          <w:p w14:paraId="3EB0940B" w14:textId="6D85C762" w:rsidR="003019AD" w:rsidRPr="003140D0" w:rsidRDefault="003019AD" w:rsidP="003019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1580</w:t>
            </w:r>
          </w:p>
        </w:tc>
      </w:tr>
      <w:tr w:rsidR="003019AD" w:rsidRPr="003140D0" w14:paraId="7B770A13" w14:textId="77777777" w:rsidTr="0030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1" w:type="dxa"/>
            <w:noWrap/>
            <w:hideMark/>
          </w:tcPr>
          <w:p w14:paraId="162AF1D3" w14:textId="77777777" w:rsidR="003019AD" w:rsidRPr="00A7386F" w:rsidRDefault="003019AD" w:rsidP="003019AD">
            <w:pPr>
              <w:spacing w:line="276" w:lineRule="auto"/>
              <w:rPr>
                <w:rFonts w:cs="Arial"/>
              </w:rPr>
            </w:pPr>
            <w:r w:rsidRPr="00A7386F">
              <w:rPr>
                <w:rFonts w:cs="Arial"/>
              </w:rPr>
              <w:t>Longitud de la pendiente</w:t>
            </w:r>
          </w:p>
        </w:tc>
        <w:tc>
          <w:tcPr>
            <w:tcW w:w="1777" w:type="dxa"/>
            <w:noWrap/>
            <w:hideMark/>
          </w:tcPr>
          <w:p w14:paraId="088BEFB1" w14:textId="4A529085" w:rsidR="003019AD" w:rsidRPr="003140D0" w:rsidRDefault="003019AD" w:rsidP="003019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50</w:t>
            </w:r>
            <w:r w:rsidR="00E40009" w:rsidRPr="003140D0">
              <w:rPr>
                <w:rFonts w:cs="Arial"/>
                <w:color w:val="000000"/>
                <w:highlight w:val="yellow"/>
              </w:rPr>
              <w:t>2</w:t>
            </w:r>
          </w:p>
        </w:tc>
      </w:tr>
      <w:tr w:rsidR="003019AD" w:rsidRPr="003140D0" w14:paraId="26CB6BEE" w14:textId="77777777" w:rsidTr="003019AD">
        <w:trPr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1" w:type="dxa"/>
            <w:noWrap/>
            <w:hideMark/>
          </w:tcPr>
          <w:p w14:paraId="20CA849F" w14:textId="77777777" w:rsidR="003019AD" w:rsidRPr="00A7386F" w:rsidRDefault="003019AD" w:rsidP="003019AD">
            <w:pPr>
              <w:spacing w:line="276" w:lineRule="auto"/>
              <w:rPr>
                <w:rFonts w:cs="Arial"/>
              </w:rPr>
            </w:pPr>
            <w:r w:rsidRPr="00A7386F">
              <w:rPr>
                <w:rFonts w:cs="Arial"/>
              </w:rPr>
              <w:t>Pendiente (S).</w:t>
            </w:r>
          </w:p>
        </w:tc>
        <w:tc>
          <w:tcPr>
            <w:tcW w:w="1777" w:type="dxa"/>
            <w:noWrap/>
            <w:hideMark/>
          </w:tcPr>
          <w:p w14:paraId="144E9C35" w14:textId="5EA80E55" w:rsidR="003019AD" w:rsidRPr="003140D0" w:rsidRDefault="003019AD" w:rsidP="003019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26.</w:t>
            </w:r>
            <w:r w:rsidR="00E40009" w:rsidRPr="003140D0">
              <w:rPr>
                <w:rFonts w:cs="Arial"/>
                <w:color w:val="000000"/>
                <w:highlight w:val="yellow"/>
              </w:rPr>
              <w:t>69</w:t>
            </w:r>
          </w:p>
        </w:tc>
      </w:tr>
      <w:tr w:rsidR="003019AD" w:rsidRPr="0062455A" w14:paraId="6A8EA0DB" w14:textId="77777777" w:rsidTr="0030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1" w:type="dxa"/>
            <w:noWrap/>
            <w:hideMark/>
          </w:tcPr>
          <w:p w14:paraId="64F858A9" w14:textId="77777777" w:rsidR="003019AD" w:rsidRPr="00A7386F" w:rsidRDefault="003019AD" w:rsidP="003019AD">
            <w:pPr>
              <w:spacing w:line="276" w:lineRule="auto"/>
              <w:rPr>
                <w:rFonts w:cs="Arial"/>
              </w:rPr>
            </w:pPr>
            <w:r w:rsidRPr="00A7386F">
              <w:rPr>
                <w:rFonts w:cs="Arial"/>
              </w:rPr>
              <w:t>Factor de grado y longitud de la pendiente (LS).</w:t>
            </w:r>
          </w:p>
        </w:tc>
        <w:tc>
          <w:tcPr>
            <w:tcW w:w="1777" w:type="dxa"/>
            <w:noWrap/>
            <w:hideMark/>
          </w:tcPr>
          <w:p w14:paraId="266E2503" w14:textId="1D1F97F7" w:rsidR="003019AD" w:rsidRPr="0062455A" w:rsidRDefault="003019AD" w:rsidP="003019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2</w:t>
            </w:r>
            <w:r w:rsidR="00E40009" w:rsidRPr="003140D0">
              <w:rPr>
                <w:rFonts w:cs="Arial"/>
                <w:color w:val="000000"/>
                <w:highlight w:val="yellow"/>
              </w:rPr>
              <w:t>8.11</w:t>
            </w:r>
          </w:p>
        </w:tc>
      </w:tr>
    </w:tbl>
    <w:p w14:paraId="7CBDD74F" w14:textId="77777777" w:rsidR="00931F65" w:rsidRPr="0091655B" w:rsidRDefault="00931F65" w:rsidP="00931F65">
      <w:pPr>
        <w:autoSpaceDE w:val="0"/>
        <w:autoSpaceDN w:val="0"/>
        <w:adjustRightInd w:val="0"/>
        <w:spacing w:after="0" w:line="276" w:lineRule="auto"/>
        <w:rPr>
          <w:rFonts w:cs="Arial"/>
        </w:rPr>
      </w:pPr>
    </w:p>
    <w:p w14:paraId="7320DB2A" w14:textId="174A0B3C" w:rsidR="003019AD" w:rsidRPr="003140D0" w:rsidRDefault="00931F65" w:rsidP="003019AD">
      <w:pPr>
        <w:autoSpaceDE w:val="0"/>
        <w:autoSpaceDN w:val="0"/>
        <w:adjustRightInd w:val="0"/>
        <w:spacing w:after="0" w:line="240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 xml:space="preserve">Pendiente </w:t>
      </w:r>
      <w:r w:rsidR="00810518" w:rsidRPr="003140D0">
        <w:rPr>
          <w:rFonts w:cs="Arial"/>
          <w:highlight w:val="yellow"/>
        </w:rPr>
        <w:t xml:space="preserve">(S) = </w:t>
      </w:r>
      <w:r w:rsidR="003019AD" w:rsidRPr="003140D0">
        <w:rPr>
          <w:rFonts w:cs="Arial"/>
          <w:highlight w:val="yellow"/>
        </w:rPr>
        <w:t>(1714) - (1580) /50</w:t>
      </w:r>
      <w:r w:rsidR="00E40009" w:rsidRPr="003140D0">
        <w:rPr>
          <w:rFonts w:cs="Arial"/>
          <w:highlight w:val="yellow"/>
        </w:rPr>
        <w:t>2</w:t>
      </w:r>
      <w:r w:rsidR="003019AD" w:rsidRPr="003140D0">
        <w:rPr>
          <w:rFonts w:cs="Arial"/>
          <w:highlight w:val="yellow"/>
        </w:rPr>
        <w:t>*100= 2</w:t>
      </w:r>
      <w:r w:rsidR="00E40009" w:rsidRPr="003140D0">
        <w:rPr>
          <w:rFonts w:cs="Arial"/>
          <w:highlight w:val="yellow"/>
        </w:rPr>
        <w:t>8.11</w:t>
      </w:r>
    </w:p>
    <w:p w14:paraId="5CCAC5F3" w14:textId="77777777" w:rsidR="00E40009" w:rsidRPr="003140D0" w:rsidRDefault="00E40009" w:rsidP="00E40009">
      <w:pPr>
        <w:autoSpaceDE w:val="0"/>
        <w:autoSpaceDN w:val="0"/>
        <w:adjustRightInd w:val="0"/>
        <w:spacing w:after="0" w:line="240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>LS = (502) ^0.5 * (0.0138 + (0.00965*26.69) + (0.00138*(26.69</w:t>
      </w:r>
      <w:r w:rsidRPr="003140D0">
        <w:rPr>
          <w:rFonts w:cs="Arial"/>
          <w:highlight w:val="yellow"/>
          <w:vertAlign w:val="superscript"/>
        </w:rPr>
        <w:t>2</w:t>
      </w:r>
      <w:r w:rsidRPr="003140D0">
        <w:rPr>
          <w:rFonts w:cs="Arial"/>
          <w:highlight w:val="yellow"/>
        </w:rPr>
        <w:t>)))</w:t>
      </w:r>
    </w:p>
    <w:p w14:paraId="6A18D843" w14:textId="77777777" w:rsidR="00E40009" w:rsidRPr="003140D0" w:rsidRDefault="00E40009" w:rsidP="00E40009">
      <w:pPr>
        <w:autoSpaceDE w:val="0"/>
        <w:autoSpaceDN w:val="0"/>
        <w:adjustRightInd w:val="0"/>
        <w:spacing w:after="0" w:line="240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>LS = 22.40* (0.0138 + 0.2575+ 0.9830)</w:t>
      </w:r>
    </w:p>
    <w:p w14:paraId="562D6C23" w14:textId="77777777" w:rsidR="00E40009" w:rsidRPr="003140D0" w:rsidRDefault="00E40009" w:rsidP="00E40009">
      <w:pPr>
        <w:autoSpaceDE w:val="0"/>
        <w:autoSpaceDN w:val="0"/>
        <w:adjustRightInd w:val="0"/>
        <w:spacing w:after="0" w:line="240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 xml:space="preserve">LS = 22.40 * (1.25) </w:t>
      </w:r>
    </w:p>
    <w:p w14:paraId="279A66D7" w14:textId="77777777" w:rsidR="00E40009" w:rsidRPr="00CE1C5E" w:rsidRDefault="00E40009" w:rsidP="00E4000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3140D0">
        <w:rPr>
          <w:rFonts w:cs="Arial"/>
          <w:b/>
          <w:highlight w:val="yellow"/>
        </w:rPr>
        <w:t>LS = 28.11</w:t>
      </w:r>
    </w:p>
    <w:p w14:paraId="17690075" w14:textId="77777777" w:rsidR="00931F65" w:rsidRDefault="00931F65" w:rsidP="00931F65">
      <w:pPr>
        <w:autoSpaceDE w:val="0"/>
        <w:autoSpaceDN w:val="0"/>
        <w:adjustRightInd w:val="0"/>
        <w:spacing w:after="0" w:line="276" w:lineRule="auto"/>
        <w:rPr>
          <w:rFonts w:cs="Arial"/>
        </w:rPr>
      </w:pPr>
      <w:r w:rsidRPr="0091655B">
        <w:rPr>
          <w:rFonts w:cs="Arial"/>
        </w:rPr>
        <w:t>Finalmente, se estima la Erosión Potencial (Ep) sustituyendo estos valores en la ecuación, obtenidos en la fórmula: Ep = R*K*LS*C. Los resultados se presentan en la tabla siguiente:</w:t>
      </w:r>
    </w:p>
    <w:p w14:paraId="32433995" w14:textId="77777777" w:rsidR="00931F65" w:rsidRPr="0091655B" w:rsidRDefault="00931F65" w:rsidP="00931F65">
      <w:pPr>
        <w:autoSpaceDE w:val="0"/>
        <w:autoSpaceDN w:val="0"/>
        <w:adjustRightInd w:val="0"/>
        <w:spacing w:after="0" w:line="276" w:lineRule="auto"/>
        <w:rPr>
          <w:rFonts w:cs="Arial"/>
        </w:rPr>
      </w:pPr>
    </w:p>
    <w:p w14:paraId="5804E1FE" w14:textId="77777777" w:rsidR="00931F65" w:rsidRPr="0091655B" w:rsidRDefault="00931F65" w:rsidP="00931F65">
      <w:pPr>
        <w:pStyle w:val="Tablas"/>
      </w:pPr>
      <w:bookmarkStart w:id="10" w:name="_Toc83812531"/>
      <w:bookmarkStart w:id="11" w:name="_Toc83915323"/>
      <w:r w:rsidRPr="0091655B">
        <w:t>Erosión potencial para el Cambio de Uso de Suelo.</w:t>
      </w:r>
      <w:bookmarkEnd w:id="10"/>
      <w:bookmarkEnd w:id="11"/>
    </w:p>
    <w:tbl>
      <w:tblPr>
        <w:tblStyle w:val="Tablaconcuadrcula4-nfasis1"/>
        <w:tblW w:w="35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422"/>
        <w:gridCol w:w="839"/>
        <w:gridCol w:w="979"/>
        <w:gridCol w:w="2347"/>
      </w:tblGrid>
      <w:tr w:rsidR="00810518" w:rsidRPr="003140D0" w14:paraId="147E9B84" w14:textId="77777777" w:rsidTr="00E40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0EB6592" w14:textId="6C7B35AB" w:rsidR="00810518" w:rsidRPr="003140D0" w:rsidRDefault="00E40009" w:rsidP="002B2411">
            <w:pPr>
              <w:rPr>
                <w:rFonts w:cs="Arial"/>
                <w:b w:val="0"/>
                <w:bCs w:val="0"/>
                <w:color w:val="auto"/>
                <w:highlight w:val="yellow"/>
              </w:rPr>
            </w:pPr>
            <w:r w:rsidRPr="003140D0">
              <w:rPr>
                <w:rFonts w:cs="Arial"/>
                <w:color w:val="auto"/>
                <w:highlight w:val="yellow"/>
              </w:rPr>
              <w:t>Área</w:t>
            </w:r>
          </w:p>
        </w:tc>
        <w:tc>
          <w:tcPr>
            <w:tcW w:w="103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1A46F53" w14:textId="77777777" w:rsidR="00810518" w:rsidRPr="003140D0" w:rsidRDefault="00810518" w:rsidP="002B2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  <w:highlight w:val="yellow"/>
              </w:rPr>
            </w:pPr>
            <w:r w:rsidRPr="003140D0">
              <w:rPr>
                <w:rFonts w:cs="Arial"/>
                <w:color w:val="auto"/>
                <w:highlight w:val="yellow"/>
              </w:rPr>
              <w:t>Valor de R</w:t>
            </w:r>
          </w:p>
        </w:tc>
        <w:tc>
          <w:tcPr>
            <w:tcW w:w="61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C4FA276" w14:textId="77777777" w:rsidR="00810518" w:rsidRPr="003140D0" w:rsidRDefault="00810518" w:rsidP="002B2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  <w:highlight w:val="yellow"/>
              </w:rPr>
            </w:pPr>
            <w:r w:rsidRPr="003140D0">
              <w:rPr>
                <w:rFonts w:cs="Arial"/>
                <w:color w:val="auto"/>
                <w:highlight w:val="yellow"/>
              </w:rPr>
              <w:t>Valor de K</w:t>
            </w:r>
          </w:p>
        </w:tc>
        <w:tc>
          <w:tcPr>
            <w:tcW w:w="7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6186480" w14:textId="77777777" w:rsidR="00810518" w:rsidRPr="003140D0" w:rsidRDefault="00810518" w:rsidP="002B2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  <w:highlight w:val="yellow"/>
              </w:rPr>
            </w:pPr>
            <w:r w:rsidRPr="003140D0">
              <w:rPr>
                <w:rFonts w:cs="Arial"/>
                <w:color w:val="auto"/>
                <w:highlight w:val="yellow"/>
              </w:rPr>
              <w:t>Valor de LS</w:t>
            </w:r>
          </w:p>
        </w:tc>
        <w:tc>
          <w:tcPr>
            <w:tcW w:w="171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0D48853" w14:textId="228F26AB" w:rsidR="00810518" w:rsidRPr="003140D0" w:rsidRDefault="00810518" w:rsidP="002B2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  <w:highlight w:val="yellow"/>
              </w:rPr>
            </w:pPr>
            <w:r w:rsidRPr="003140D0">
              <w:rPr>
                <w:rFonts w:cs="Arial"/>
                <w:color w:val="auto"/>
                <w:highlight w:val="yellow"/>
              </w:rPr>
              <w:t>Erosión potencial (toneladas/</w:t>
            </w:r>
            <w:r w:rsidR="003019AD" w:rsidRPr="003140D0">
              <w:rPr>
                <w:rFonts w:cs="Arial"/>
                <w:color w:val="auto"/>
                <w:highlight w:val="yellow"/>
              </w:rPr>
              <w:t>año</w:t>
            </w:r>
            <w:r w:rsidRPr="003140D0">
              <w:rPr>
                <w:rFonts w:cs="Arial"/>
                <w:color w:val="auto"/>
                <w:highlight w:val="yellow"/>
              </w:rPr>
              <w:t>)</w:t>
            </w:r>
          </w:p>
        </w:tc>
      </w:tr>
      <w:tr w:rsidR="00E40009" w:rsidRPr="00CE1C5E" w14:paraId="41787B96" w14:textId="77777777" w:rsidTr="00E40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pct"/>
            <w:noWrap/>
            <w:vAlign w:val="center"/>
            <w:hideMark/>
          </w:tcPr>
          <w:p w14:paraId="5820D5BE" w14:textId="6DB1131D" w:rsidR="00E40009" w:rsidRPr="003140D0" w:rsidRDefault="00E40009" w:rsidP="00E40009">
            <w:pPr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ACUSTF</w:t>
            </w:r>
          </w:p>
        </w:tc>
        <w:tc>
          <w:tcPr>
            <w:tcW w:w="1036" w:type="pct"/>
            <w:noWrap/>
            <w:vAlign w:val="center"/>
            <w:hideMark/>
          </w:tcPr>
          <w:p w14:paraId="7EB4BC1A" w14:textId="09B21D23" w:rsidR="00E40009" w:rsidRPr="003140D0" w:rsidRDefault="00E40009" w:rsidP="00E40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highlight w:val="yellow"/>
              </w:rPr>
            </w:pPr>
            <w:r w:rsidRPr="003140D0">
              <w:rPr>
                <w:rFonts w:cs="Arial"/>
                <w:b/>
                <w:bCs/>
                <w:color w:val="000000"/>
                <w:highlight w:val="yellow"/>
              </w:rPr>
              <w:t>1,057.14</w:t>
            </w:r>
          </w:p>
        </w:tc>
        <w:tc>
          <w:tcPr>
            <w:tcW w:w="611" w:type="pct"/>
            <w:noWrap/>
            <w:vAlign w:val="center"/>
            <w:hideMark/>
          </w:tcPr>
          <w:p w14:paraId="76A128BA" w14:textId="5B05EA1E" w:rsidR="00E40009" w:rsidRPr="003140D0" w:rsidRDefault="00E40009" w:rsidP="00E40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color w:val="000000"/>
                <w:highlight w:val="yellow"/>
              </w:rPr>
            </w:pPr>
            <w:r w:rsidRPr="003140D0">
              <w:rPr>
                <w:rFonts w:cs="Arial"/>
                <w:b/>
                <w:color w:val="000000"/>
                <w:highlight w:val="yellow"/>
              </w:rPr>
              <w:t>0.20</w:t>
            </w:r>
          </w:p>
        </w:tc>
        <w:tc>
          <w:tcPr>
            <w:tcW w:w="713" w:type="pct"/>
            <w:noWrap/>
            <w:vAlign w:val="center"/>
            <w:hideMark/>
          </w:tcPr>
          <w:p w14:paraId="1FA46E5E" w14:textId="6F4BB210" w:rsidR="00E40009" w:rsidRPr="003140D0" w:rsidRDefault="00E40009" w:rsidP="00E40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highlight w:val="yellow"/>
              </w:rPr>
            </w:pPr>
            <w:r w:rsidRPr="003140D0">
              <w:rPr>
                <w:rFonts w:cs="Arial"/>
                <w:b/>
                <w:bCs/>
                <w:color w:val="000000"/>
                <w:highlight w:val="yellow"/>
              </w:rPr>
              <w:t>28.11</w:t>
            </w:r>
          </w:p>
        </w:tc>
        <w:tc>
          <w:tcPr>
            <w:tcW w:w="1710" w:type="pct"/>
            <w:noWrap/>
            <w:vAlign w:val="center"/>
            <w:hideMark/>
          </w:tcPr>
          <w:p w14:paraId="022ADD4D" w14:textId="486F0022" w:rsidR="00E40009" w:rsidRPr="00CE1C5E" w:rsidRDefault="00E40009" w:rsidP="00E40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</w:rPr>
            </w:pPr>
            <w:r w:rsidRPr="003140D0">
              <w:rPr>
                <w:rFonts w:cs="Arial"/>
                <w:b/>
                <w:bCs/>
                <w:color w:val="000000"/>
                <w:highlight w:val="yellow"/>
              </w:rPr>
              <w:t>594.32</w:t>
            </w:r>
          </w:p>
        </w:tc>
      </w:tr>
    </w:tbl>
    <w:p w14:paraId="45656C2A" w14:textId="77777777" w:rsidR="00931F65" w:rsidRDefault="00931F65" w:rsidP="00931F65">
      <w:pPr>
        <w:autoSpaceDE w:val="0"/>
        <w:autoSpaceDN w:val="0"/>
        <w:adjustRightInd w:val="0"/>
        <w:spacing w:after="0" w:line="276" w:lineRule="auto"/>
        <w:ind w:left="720" w:hanging="720"/>
        <w:contextualSpacing/>
        <w:rPr>
          <w:rFonts w:cs="Arial"/>
          <w:b/>
        </w:rPr>
      </w:pPr>
    </w:p>
    <w:p w14:paraId="712D6F6E" w14:textId="77777777" w:rsidR="00810518" w:rsidRPr="0091655B" w:rsidRDefault="00810518" w:rsidP="00931F65">
      <w:pPr>
        <w:autoSpaceDE w:val="0"/>
        <w:autoSpaceDN w:val="0"/>
        <w:adjustRightInd w:val="0"/>
        <w:spacing w:after="0" w:line="276" w:lineRule="auto"/>
        <w:ind w:left="720" w:hanging="720"/>
        <w:contextualSpacing/>
        <w:rPr>
          <w:rFonts w:cs="Arial"/>
          <w:b/>
        </w:rPr>
      </w:pPr>
    </w:p>
    <w:p w14:paraId="5EF36AD6" w14:textId="55F78FD5" w:rsidR="00931F65" w:rsidRPr="006777C1" w:rsidRDefault="00931F65" w:rsidP="003019AD">
      <w:pPr>
        <w:pStyle w:val="Ttulo3"/>
        <w:spacing w:line="240" w:lineRule="auto"/>
      </w:pPr>
      <w:bookmarkStart w:id="12" w:name="_Toc83812463"/>
      <w:bookmarkStart w:id="13" w:name="_Toc166765960"/>
      <w:r>
        <w:t>VII.1.2</w:t>
      </w:r>
      <w:r w:rsidRPr="006777C1">
        <w:t xml:space="preserve">.- Erosión </w:t>
      </w:r>
      <w:r>
        <w:t xml:space="preserve">hídrica </w:t>
      </w:r>
      <w:r w:rsidRPr="006777C1">
        <w:t>en la co</w:t>
      </w:r>
      <w:r>
        <w:t xml:space="preserve">ndición actual del </w:t>
      </w:r>
      <w:r w:rsidR="002729D4">
        <w:t>A</w:t>
      </w:r>
      <w:r w:rsidRPr="006777C1">
        <w:t>CUSTF.</w:t>
      </w:r>
      <w:bookmarkEnd w:id="12"/>
      <w:bookmarkEnd w:id="13"/>
    </w:p>
    <w:p w14:paraId="3B567CF1" w14:textId="77777777" w:rsidR="00931F65" w:rsidRPr="0091655B" w:rsidRDefault="00931F65" w:rsidP="003019AD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u w:val="single"/>
        </w:rPr>
      </w:pPr>
    </w:p>
    <w:p w14:paraId="0DB005BA" w14:textId="0B21726F" w:rsidR="003019AD" w:rsidRPr="00CE1C5E" w:rsidRDefault="003019AD" w:rsidP="003019AD">
      <w:pPr>
        <w:autoSpaceDE w:val="0"/>
        <w:autoSpaceDN w:val="0"/>
        <w:adjustRightInd w:val="0"/>
        <w:spacing w:line="240" w:lineRule="auto"/>
        <w:rPr>
          <w:rFonts w:cs="Arial"/>
        </w:rPr>
      </w:pPr>
      <w:r w:rsidRPr="00A7386F">
        <w:rPr>
          <w:rFonts w:cs="Arial"/>
        </w:rPr>
        <w:t xml:space="preserve">La </w:t>
      </w:r>
      <w:r w:rsidR="00E40009" w:rsidRPr="00A7386F">
        <w:rPr>
          <w:rFonts w:cs="Arial"/>
        </w:rPr>
        <w:t xml:space="preserve">Erosión Potencial (Ep) sustituyendo estos valores en la ecuación, obtenidos en la fórmula: Ep = R*K*LS*C, dado lo siguiente el valor de R sería de </w:t>
      </w:r>
      <w:r w:rsidR="00E40009" w:rsidRPr="003140D0">
        <w:rPr>
          <w:rFonts w:cs="Arial"/>
          <w:highlight w:val="yellow"/>
        </w:rPr>
        <w:t xml:space="preserve">1,057.14 </w:t>
      </w:r>
      <w:r w:rsidR="00E40009" w:rsidRPr="00A7386F">
        <w:rPr>
          <w:rFonts w:cs="Arial"/>
        </w:rPr>
        <w:t xml:space="preserve">de acuerdo a la tabla de ecuaciones para estimar la erosión de la lluvia y el mapa de regiones de la erosión de la lluvia, en la tabla de valores del factor K de acuerdo al tipo de vegetación y el porcentaje de la cobertura de la misma arroja un valor de </w:t>
      </w:r>
      <w:r w:rsidR="00E40009" w:rsidRPr="003140D0">
        <w:rPr>
          <w:rFonts w:cs="Arial"/>
          <w:highlight w:val="yellow"/>
        </w:rPr>
        <w:t xml:space="preserve">0.20 </w:t>
      </w:r>
      <w:r w:rsidR="00E40009" w:rsidRPr="00A7386F">
        <w:rPr>
          <w:rFonts w:cs="Arial"/>
        </w:rPr>
        <w:t>y el factor de longitud de grado de pendiente que es igual a</w:t>
      </w:r>
      <w:r w:rsidR="00E40009" w:rsidRPr="003140D0">
        <w:rPr>
          <w:rFonts w:cs="Arial"/>
          <w:highlight w:val="yellow"/>
        </w:rPr>
        <w:t xml:space="preserve"> 28.11 </w:t>
      </w:r>
      <w:r w:rsidR="00E40009" w:rsidRPr="00A7386F">
        <w:rPr>
          <w:rFonts w:cs="Arial"/>
        </w:rPr>
        <w:t xml:space="preserve">como resultado tenemos que la erosión potencial sería de </w:t>
      </w:r>
      <w:r w:rsidR="00E40009" w:rsidRPr="003140D0">
        <w:rPr>
          <w:rFonts w:cs="Arial"/>
          <w:b/>
          <w:highlight w:val="yellow"/>
        </w:rPr>
        <w:t>59.43</w:t>
      </w:r>
      <w:r w:rsidR="00E40009" w:rsidRPr="003140D0">
        <w:rPr>
          <w:rFonts w:cs="Arial"/>
          <w:highlight w:val="yellow"/>
        </w:rPr>
        <w:t xml:space="preserve"> mm/año, que es el equivalente a </w:t>
      </w:r>
      <w:r w:rsidR="00E40009" w:rsidRPr="003140D0">
        <w:rPr>
          <w:rFonts w:cs="Arial"/>
          <w:b/>
          <w:highlight w:val="yellow"/>
        </w:rPr>
        <w:t xml:space="preserve">594.32 </w:t>
      </w:r>
      <w:r w:rsidR="00E40009" w:rsidRPr="003140D0">
        <w:rPr>
          <w:rFonts w:cs="Arial"/>
          <w:highlight w:val="yellow"/>
        </w:rPr>
        <w:t>toneladas/año</w:t>
      </w:r>
      <w:r w:rsidRPr="003140D0">
        <w:rPr>
          <w:rFonts w:cs="Arial"/>
          <w:highlight w:val="yellow"/>
        </w:rPr>
        <w:t>.</w:t>
      </w:r>
    </w:p>
    <w:p w14:paraId="34D86ADE" w14:textId="77777777" w:rsidR="003019AD" w:rsidRPr="003140D0" w:rsidRDefault="003019AD" w:rsidP="003019AD">
      <w:pPr>
        <w:autoSpaceDE w:val="0"/>
        <w:autoSpaceDN w:val="0"/>
        <w:adjustRightInd w:val="0"/>
        <w:spacing w:after="0" w:line="240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 xml:space="preserve">A= R K L S C </w:t>
      </w:r>
    </w:p>
    <w:p w14:paraId="48A63769" w14:textId="77777777" w:rsidR="00E40009" w:rsidRPr="003140D0" w:rsidRDefault="00E40009" w:rsidP="00E40009">
      <w:pPr>
        <w:autoSpaceDE w:val="0"/>
        <w:autoSpaceDN w:val="0"/>
        <w:adjustRightInd w:val="0"/>
        <w:spacing w:after="0" w:line="240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>A= 1,057.14* 0.20*28.11*0.10</w:t>
      </w:r>
    </w:p>
    <w:p w14:paraId="2BA8A1EB" w14:textId="334578F2" w:rsidR="00E40009" w:rsidRPr="003140D0" w:rsidRDefault="00E40009" w:rsidP="00E40009">
      <w:pPr>
        <w:autoSpaceDE w:val="0"/>
        <w:autoSpaceDN w:val="0"/>
        <w:adjustRightInd w:val="0"/>
        <w:spacing w:after="0" w:line="240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>A= 594.32 T</w:t>
      </w:r>
      <w:r w:rsidR="00D46EC1" w:rsidRPr="003140D0">
        <w:rPr>
          <w:rFonts w:cs="Arial"/>
          <w:highlight w:val="yellow"/>
        </w:rPr>
        <w:t>oneladas/ha</w:t>
      </w:r>
      <w:r w:rsidRPr="003140D0">
        <w:rPr>
          <w:rFonts w:cs="Arial"/>
          <w:highlight w:val="yellow"/>
        </w:rPr>
        <w:t>.</w:t>
      </w:r>
    </w:p>
    <w:p w14:paraId="1E95124A" w14:textId="77777777" w:rsidR="003019AD" w:rsidRPr="003140D0" w:rsidRDefault="003019AD" w:rsidP="003019AD">
      <w:pPr>
        <w:autoSpaceDE w:val="0"/>
        <w:autoSpaceDN w:val="0"/>
        <w:adjustRightInd w:val="0"/>
        <w:spacing w:after="0" w:line="240" w:lineRule="auto"/>
        <w:rPr>
          <w:rFonts w:cs="Arial"/>
          <w:highlight w:val="yellow"/>
        </w:rPr>
      </w:pPr>
    </w:p>
    <w:p w14:paraId="57EB5F12" w14:textId="2221DC70" w:rsidR="003019AD" w:rsidRPr="00CE1C5E" w:rsidRDefault="003019AD" w:rsidP="003019AD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3140D0">
        <w:rPr>
          <w:rFonts w:cs="Arial"/>
          <w:b/>
          <w:highlight w:val="yellow"/>
        </w:rPr>
        <w:t>(Equivalente a una pérdida de 5</w:t>
      </w:r>
      <w:r w:rsidR="00E40009" w:rsidRPr="003140D0">
        <w:rPr>
          <w:rFonts w:cs="Arial"/>
          <w:b/>
          <w:highlight w:val="yellow"/>
        </w:rPr>
        <w:t>9.43</w:t>
      </w:r>
      <w:r w:rsidRPr="003140D0">
        <w:rPr>
          <w:rFonts w:cs="Arial"/>
          <w:b/>
          <w:highlight w:val="yellow"/>
        </w:rPr>
        <w:t xml:space="preserve"> mm de suelo por año)</w:t>
      </w:r>
      <w:r w:rsidRPr="00CE1C5E">
        <w:rPr>
          <w:rFonts w:cs="Arial"/>
          <w:b/>
        </w:rPr>
        <w:t xml:space="preserve"> </w:t>
      </w:r>
    </w:p>
    <w:p w14:paraId="5DEA1B92" w14:textId="77777777" w:rsidR="00931F65" w:rsidRPr="0091655B" w:rsidRDefault="00931F65" w:rsidP="00931F65">
      <w:pPr>
        <w:autoSpaceDE w:val="0"/>
        <w:autoSpaceDN w:val="0"/>
        <w:adjustRightInd w:val="0"/>
        <w:spacing w:after="0" w:line="276" w:lineRule="auto"/>
        <w:rPr>
          <w:rFonts w:cs="Arial"/>
        </w:rPr>
      </w:pPr>
    </w:p>
    <w:p w14:paraId="7930872D" w14:textId="77777777" w:rsidR="00931F65" w:rsidRPr="0091655B" w:rsidRDefault="00931F65" w:rsidP="00931F65">
      <w:pPr>
        <w:pStyle w:val="Ttulo3"/>
        <w:spacing w:line="276" w:lineRule="auto"/>
      </w:pPr>
      <w:bookmarkStart w:id="14" w:name="_Toc83812464"/>
      <w:bookmarkStart w:id="15" w:name="_Toc166765961"/>
      <w:r>
        <w:t>VII.1.3</w:t>
      </w:r>
      <w:r w:rsidRPr="0091655B">
        <w:t>.- Erosión potencial con el cambio de uso de suelo.</w:t>
      </w:r>
      <w:bookmarkEnd w:id="14"/>
      <w:bookmarkEnd w:id="15"/>
    </w:p>
    <w:p w14:paraId="55BED311" w14:textId="77777777" w:rsidR="00931F65" w:rsidRPr="0091655B" w:rsidRDefault="00931F65" w:rsidP="0081051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1655B">
        <w:rPr>
          <w:rFonts w:cs="Arial"/>
        </w:rPr>
        <w:t>Para calcular la pérdida de Suelo se aplicará la ecuación potencial de acuerdo a la siguiente fórmula utilizando los valores obtenidos de las variables R, K, LS, quedando como sigue: Ep = R*K*LS</w:t>
      </w:r>
    </w:p>
    <w:p w14:paraId="0B869048" w14:textId="77777777" w:rsidR="00E40009" w:rsidRPr="003140D0" w:rsidRDefault="00E40009" w:rsidP="00E40009">
      <w:pPr>
        <w:autoSpaceDE w:val="0"/>
        <w:autoSpaceDN w:val="0"/>
        <w:adjustRightInd w:val="0"/>
        <w:spacing w:after="0" w:line="240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>R= 1,057.14</w:t>
      </w:r>
    </w:p>
    <w:p w14:paraId="4459C504" w14:textId="77777777" w:rsidR="00E40009" w:rsidRPr="003140D0" w:rsidRDefault="00E40009" w:rsidP="00E40009">
      <w:pPr>
        <w:autoSpaceDE w:val="0"/>
        <w:autoSpaceDN w:val="0"/>
        <w:adjustRightInd w:val="0"/>
        <w:spacing w:after="0" w:line="240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 xml:space="preserve">K= 0.20 </w:t>
      </w:r>
    </w:p>
    <w:p w14:paraId="42E80065" w14:textId="77777777" w:rsidR="00E40009" w:rsidRPr="003140D0" w:rsidRDefault="00E40009" w:rsidP="00E40009">
      <w:pPr>
        <w:autoSpaceDE w:val="0"/>
        <w:autoSpaceDN w:val="0"/>
        <w:adjustRightInd w:val="0"/>
        <w:spacing w:after="0" w:line="240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>LS= 28.11</w:t>
      </w:r>
    </w:p>
    <w:p w14:paraId="596409A4" w14:textId="77777777" w:rsidR="00E40009" w:rsidRPr="003140D0" w:rsidRDefault="00E40009" w:rsidP="00E40009">
      <w:pPr>
        <w:autoSpaceDE w:val="0"/>
        <w:autoSpaceDN w:val="0"/>
        <w:adjustRightInd w:val="0"/>
        <w:spacing w:after="0" w:line="240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>Ep = 1057.14*0.20*28.11</w:t>
      </w:r>
    </w:p>
    <w:p w14:paraId="6DD2C872" w14:textId="6D2807E6" w:rsidR="00E40009" w:rsidRPr="003140D0" w:rsidRDefault="00E40009" w:rsidP="00E40009">
      <w:pPr>
        <w:autoSpaceDE w:val="0"/>
        <w:autoSpaceDN w:val="0"/>
        <w:adjustRightInd w:val="0"/>
        <w:spacing w:after="0" w:line="240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>Ep= 5,943.24 T</w:t>
      </w:r>
      <w:r w:rsidR="00D46EC1" w:rsidRPr="003140D0">
        <w:rPr>
          <w:rFonts w:cs="Arial"/>
          <w:highlight w:val="yellow"/>
        </w:rPr>
        <w:t xml:space="preserve">oneladas </w:t>
      </w:r>
      <w:r w:rsidRPr="003140D0">
        <w:rPr>
          <w:rFonts w:cs="Arial"/>
          <w:highlight w:val="yellow"/>
        </w:rPr>
        <w:t>/año</w:t>
      </w:r>
    </w:p>
    <w:p w14:paraId="4A609E85" w14:textId="77777777" w:rsidR="00E40009" w:rsidRDefault="00E40009" w:rsidP="00E4000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140D0">
        <w:rPr>
          <w:rFonts w:cs="Arial"/>
          <w:highlight w:val="yellow"/>
        </w:rPr>
        <w:t>(Con la modificación del área se perderán 594.32 mm de suelo por año).</w:t>
      </w:r>
    </w:p>
    <w:p w14:paraId="392AAA54" w14:textId="506043F7" w:rsidR="00A35847" w:rsidRPr="00A35847" w:rsidRDefault="00931F65" w:rsidP="00296261">
      <w:pPr>
        <w:autoSpaceDE w:val="0"/>
        <w:autoSpaceDN w:val="0"/>
        <w:adjustRightInd w:val="0"/>
        <w:spacing w:after="0" w:line="276" w:lineRule="auto"/>
      </w:pPr>
      <w:r w:rsidRPr="00115DA8">
        <w:rPr>
          <w:rFonts w:cs="Arial"/>
          <w:b/>
        </w:rPr>
        <w:t xml:space="preserve"> </w:t>
      </w:r>
    </w:p>
    <w:p w14:paraId="30A0B3FA" w14:textId="4FFE6582" w:rsidR="007C7C1F" w:rsidRPr="0091655B" w:rsidRDefault="007C7C1F" w:rsidP="007C7C1F">
      <w:pPr>
        <w:pStyle w:val="Ttulo3"/>
      </w:pPr>
      <w:bookmarkStart w:id="16" w:name="_Toc83812466"/>
      <w:bookmarkStart w:id="17" w:name="_Toc166765962"/>
      <w:r>
        <w:t>VII.1.5</w:t>
      </w:r>
      <w:r w:rsidRPr="0091655B">
        <w:t xml:space="preserve">. Resultados </w:t>
      </w:r>
      <w:r>
        <w:t>de erosión hídrica</w:t>
      </w:r>
      <w:r w:rsidRPr="0091655B">
        <w:t xml:space="preserve"> en el área del </w:t>
      </w:r>
      <w:r>
        <w:t>ACUSTF</w:t>
      </w:r>
      <w:r w:rsidRPr="0091655B">
        <w:t>.</w:t>
      </w:r>
      <w:bookmarkEnd w:id="16"/>
      <w:bookmarkEnd w:id="17"/>
    </w:p>
    <w:p w14:paraId="202558A3" w14:textId="77777777" w:rsidR="007C7C1F" w:rsidRPr="0091655B" w:rsidRDefault="007C7C1F" w:rsidP="007C7C1F">
      <w:pPr>
        <w:pStyle w:val="Tablas"/>
      </w:pPr>
      <w:bookmarkStart w:id="18" w:name="_Toc83812532"/>
      <w:bookmarkStart w:id="19" w:name="_Toc83915324"/>
      <w:r>
        <w:t>Erosión hídrica en el ACUSTF</w:t>
      </w:r>
      <w:bookmarkEnd w:id="18"/>
      <w:bookmarkEnd w:id="19"/>
    </w:p>
    <w:tbl>
      <w:tblPr>
        <w:tblStyle w:val="Tablaconcuadrcula4-nfasis1"/>
        <w:tblW w:w="6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2480"/>
        <w:gridCol w:w="2960"/>
      </w:tblGrid>
      <w:tr w:rsidR="00D46EC1" w:rsidRPr="003140D0" w14:paraId="0DFF1B79" w14:textId="77777777" w:rsidTr="00D46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14:paraId="3CFC293F" w14:textId="77777777" w:rsidR="00D46EC1" w:rsidRPr="003140D0" w:rsidRDefault="00D46EC1" w:rsidP="002B2411">
            <w:pPr>
              <w:spacing w:line="240" w:lineRule="exact"/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Área</w:t>
            </w:r>
          </w:p>
        </w:tc>
        <w:tc>
          <w:tcPr>
            <w:tcW w:w="2480" w:type="dxa"/>
            <w:hideMark/>
          </w:tcPr>
          <w:p w14:paraId="30C73619" w14:textId="0BE8BA6D" w:rsidR="00D46EC1" w:rsidRPr="003140D0" w:rsidRDefault="00D46EC1" w:rsidP="002B2411">
            <w:pPr>
              <w:spacing w:line="2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Erosión sin proyecto mm/año suelo</w:t>
            </w:r>
          </w:p>
        </w:tc>
        <w:tc>
          <w:tcPr>
            <w:tcW w:w="2960" w:type="dxa"/>
            <w:hideMark/>
          </w:tcPr>
          <w:p w14:paraId="6573193F" w14:textId="332B66F4" w:rsidR="00D46EC1" w:rsidRPr="003140D0" w:rsidRDefault="00D46EC1" w:rsidP="002B2411">
            <w:pPr>
              <w:spacing w:line="2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Erosión con proyecto mm/año suelo</w:t>
            </w:r>
          </w:p>
        </w:tc>
      </w:tr>
      <w:tr w:rsidR="00D46EC1" w:rsidRPr="00CE1C5E" w14:paraId="601710B7" w14:textId="77777777" w:rsidTr="00D46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14:paraId="0ECD9DEB" w14:textId="77777777" w:rsidR="00D46EC1" w:rsidRPr="003140D0" w:rsidRDefault="00D46EC1" w:rsidP="006A1742">
            <w:pPr>
              <w:spacing w:line="240" w:lineRule="exact"/>
              <w:jc w:val="center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ACUSTF</w:t>
            </w:r>
          </w:p>
        </w:tc>
        <w:tc>
          <w:tcPr>
            <w:tcW w:w="2480" w:type="dxa"/>
            <w:noWrap/>
          </w:tcPr>
          <w:p w14:paraId="012FF340" w14:textId="7BD10F69" w:rsidR="00D46EC1" w:rsidRPr="003140D0" w:rsidRDefault="00D46EC1" w:rsidP="006A1742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59.43</w:t>
            </w:r>
          </w:p>
        </w:tc>
        <w:tc>
          <w:tcPr>
            <w:tcW w:w="2960" w:type="dxa"/>
            <w:noWrap/>
          </w:tcPr>
          <w:p w14:paraId="27939E8A" w14:textId="167675BA" w:rsidR="00D46EC1" w:rsidRPr="00CE1C5E" w:rsidRDefault="00D46EC1" w:rsidP="006A1742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594.32</w:t>
            </w:r>
          </w:p>
        </w:tc>
      </w:tr>
    </w:tbl>
    <w:p w14:paraId="4F8AF316" w14:textId="77777777" w:rsidR="007C7C1F" w:rsidRPr="0091655B" w:rsidRDefault="007C7C1F" w:rsidP="00522434">
      <w:pPr>
        <w:spacing w:after="0"/>
      </w:pPr>
    </w:p>
    <w:p w14:paraId="2F74B19C" w14:textId="175E7B23" w:rsidR="007C7C1F" w:rsidRPr="003140D0" w:rsidRDefault="006A1742" w:rsidP="006A1742">
      <w:pPr>
        <w:autoSpaceDE w:val="0"/>
        <w:autoSpaceDN w:val="0"/>
        <w:adjustRightInd w:val="0"/>
        <w:spacing w:line="240" w:lineRule="auto"/>
        <w:rPr>
          <w:rFonts w:cs="Arial"/>
          <w:highlight w:val="yellow"/>
        </w:rPr>
      </w:pPr>
      <w:r w:rsidRPr="00A7386F">
        <w:rPr>
          <w:rFonts w:cs="Arial"/>
        </w:rPr>
        <w:lastRenderedPageBreak/>
        <w:t xml:space="preserve">En las condiciones actuales por efecto de la lluvia se pueden tener pérdidas de </w:t>
      </w:r>
      <w:r w:rsidR="00E40009" w:rsidRPr="003140D0">
        <w:rPr>
          <w:rFonts w:cs="Arial"/>
          <w:highlight w:val="yellow"/>
        </w:rPr>
        <w:t xml:space="preserve">59.43 mm de suelo/año, </w:t>
      </w:r>
      <w:r w:rsidR="00E40009" w:rsidRPr="00A7386F">
        <w:rPr>
          <w:rFonts w:cs="Arial"/>
        </w:rPr>
        <w:t xml:space="preserve">con la implementación del proyecto al quedar desnudo el suelo incrementa una pérdida hasta </w:t>
      </w:r>
      <w:r w:rsidR="00E40009" w:rsidRPr="003140D0">
        <w:rPr>
          <w:rFonts w:cs="Arial"/>
          <w:highlight w:val="yellow"/>
        </w:rPr>
        <w:t>594.32 mm de suelo/año</w:t>
      </w:r>
      <w:r w:rsidR="00D46EC1" w:rsidRPr="003140D0">
        <w:rPr>
          <w:rFonts w:cs="Arial"/>
          <w:highlight w:val="yellow"/>
        </w:rPr>
        <w:t>.</w:t>
      </w:r>
    </w:p>
    <w:p w14:paraId="12937324" w14:textId="50A34FC8" w:rsidR="007C7C1F" w:rsidRDefault="007C7C1F" w:rsidP="007C7C1F">
      <w:pPr>
        <w:spacing w:line="276" w:lineRule="auto"/>
        <w:rPr>
          <w:rFonts w:cs="Arial"/>
          <w:b/>
          <w:u w:val="single"/>
        </w:rPr>
      </w:pPr>
      <w:r w:rsidRPr="00A7386F">
        <w:rPr>
          <w:rFonts w:cs="Arial"/>
          <w:b/>
          <w:u w:val="single"/>
        </w:rPr>
        <w:t xml:space="preserve">La pérdida total de suelo en un periodo de </w:t>
      </w:r>
      <w:r w:rsidR="004703B8" w:rsidRPr="003140D0">
        <w:rPr>
          <w:rFonts w:cs="Arial"/>
          <w:b/>
          <w:highlight w:val="yellow"/>
          <w:u w:val="single"/>
        </w:rPr>
        <w:t>12</w:t>
      </w:r>
      <w:r w:rsidR="00810518" w:rsidRPr="003140D0">
        <w:rPr>
          <w:rFonts w:cs="Arial"/>
          <w:b/>
          <w:highlight w:val="yellow"/>
          <w:u w:val="single"/>
        </w:rPr>
        <w:t>0</w:t>
      </w:r>
      <w:r w:rsidRPr="003140D0">
        <w:rPr>
          <w:rFonts w:cs="Arial"/>
          <w:b/>
          <w:highlight w:val="yellow"/>
          <w:u w:val="single"/>
        </w:rPr>
        <w:t xml:space="preserve"> meses </w:t>
      </w:r>
      <w:r w:rsidRPr="00A7386F">
        <w:rPr>
          <w:rFonts w:cs="Arial"/>
          <w:b/>
          <w:u w:val="single"/>
        </w:rPr>
        <w:t xml:space="preserve">que </w:t>
      </w:r>
      <w:r w:rsidR="00C350B3" w:rsidRPr="00A7386F">
        <w:rPr>
          <w:rFonts w:cs="Arial"/>
          <w:b/>
          <w:u w:val="single"/>
        </w:rPr>
        <w:t xml:space="preserve">estará </w:t>
      </w:r>
      <w:r w:rsidRPr="00A7386F">
        <w:rPr>
          <w:rFonts w:cs="Arial"/>
          <w:b/>
          <w:u w:val="single"/>
        </w:rPr>
        <w:t xml:space="preserve">el suelo sin vegetación o desnudo por las actividades de remoción será de </w:t>
      </w:r>
      <w:r w:rsidR="00E40009" w:rsidRPr="003140D0">
        <w:rPr>
          <w:rFonts w:cs="Arial"/>
          <w:b/>
          <w:highlight w:val="yellow"/>
          <w:u w:val="single"/>
        </w:rPr>
        <w:t>5943.2</w:t>
      </w:r>
      <w:r w:rsidRPr="003140D0">
        <w:rPr>
          <w:rFonts w:cs="Arial"/>
          <w:b/>
          <w:highlight w:val="yellow"/>
          <w:u w:val="single"/>
        </w:rPr>
        <w:t xml:space="preserve"> mm, </w:t>
      </w:r>
      <w:r w:rsidR="00810518" w:rsidRPr="00A7386F">
        <w:rPr>
          <w:rFonts w:cs="Arial"/>
          <w:b/>
          <w:u w:val="single"/>
        </w:rPr>
        <w:t>al igual que</w:t>
      </w:r>
      <w:r w:rsidR="00C350B3" w:rsidRPr="00A7386F">
        <w:rPr>
          <w:rFonts w:cs="Arial"/>
          <w:b/>
          <w:u w:val="single"/>
        </w:rPr>
        <w:t>, durante el periodo de ex</w:t>
      </w:r>
      <w:r w:rsidR="003753FE" w:rsidRPr="00A7386F">
        <w:rPr>
          <w:rFonts w:cs="Arial"/>
          <w:b/>
          <w:u w:val="single"/>
        </w:rPr>
        <w:t xml:space="preserve">tracción de material pétreo </w:t>
      </w:r>
      <w:r w:rsidRPr="00A7386F">
        <w:rPr>
          <w:rFonts w:cs="Arial"/>
          <w:b/>
          <w:u w:val="single"/>
        </w:rPr>
        <w:t>será de</w:t>
      </w:r>
      <w:r w:rsidRPr="003140D0">
        <w:rPr>
          <w:rFonts w:cs="Arial"/>
          <w:b/>
          <w:highlight w:val="yellow"/>
          <w:u w:val="single"/>
        </w:rPr>
        <w:t xml:space="preserve"> </w:t>
      </w:r>
      <w:r w:rsidR="00E40009" w:rsidRPr="003140D0">
        <w:rPr>
          <w:rFonts w:cs="Arial"/>
          <w:b/>
          <w:highlight w:val="yellow"/>
          <w:u w:val="single"/>
        </w:rPr>
        <w:t xml:space="preserve">5943.2 </w:t>
      </w:r>
      <w:r w:rsidRPr="003140D0">
        <w:rPr>
          <w:rFonts w:cs="Arial"/>
          <w:b/>
          <w:highlight w:val="yellow"/>
          <w:u w:val="single"/>
        </w:rPr>
        <w:t xml:space="preserve">mm en </w:t>
      </w:r>
      <w:r w:rsidR="004703B8" w:rsidRPr="003140D0">
        <w:rPr>
          <w:rFonts w:cs="Arial"/>
          <w:b/>
          <w:highlight w:val="yellow"/>
          <w:u w:val="single"/>
        </w:rPr>
        <w:t>12</w:t>
      </w:r>
      <w:r w:rsidR="005D1FAD" w:rsidRPr="003140D0">
        <w:rPr>
          <w:rFonts w:cs="Arial"/>
          <w:b/>
          <w:highlight w:val="yellow"/>
          <w:u w:val="single"/>
        </w:rPr>
        <w:t>0</w:t>
      </w:r>
      <w:r w:rsidRPr="003140D0">
        <w:rPr>
          <w:rFonts w:cs="Arial"/>
          <w:b/>
          <w:highlight w:val="yellow"/>
          <w:u w:val="single"/>
        </w:rPr>
        <w:t xml:space="preserve"> meses, </w:t>
      </w:r>
      <w:r w:rsidRPr="00A7386F">
        <w:rPr>
          <w:rFonts w:cs="Arial"/>
          <w:b/>
          <w:u w:val="single"/>
        </w:rPr>
        <w:t>como se muestra a continuación.</w:t>
      </w:r>
      <w:r>
        <w:rPr>
          <w:rFonts w:cs="Arial"/>
          <w:b/>
          <w:u w:val="single"/>
        </w:rPr>
        <w:t xml:space="preserve"> </w:t>
      </w:r>
    </w:p>
    <w:tbl>
      <w:tblPr>
        <w:tblW w:w="96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67"/>
        <w:gridCol w:w="1540"/>
        <w:gridCol w:w="146"/>
        <w:gridCol w:w="2289"/>
        <w:gridCol w:w="146"/>
      </w:tblGrid>
      <w:tr w:rsidR="006A1742" w:rsidRPr="003140D0" w14:paraId="13F9B6B9" w14:textId="77777777" w:rsidTr="00D46EC1">
        <w:trPr>
          <w:trHeight w:val="315"/>
        </w:trPr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4D8A9" w14:textId="77777777" w:rsidR="006A1742" w:rsidRPr="003140D0" w:rsidRDefault="006A1742" w:rsidP="00421D9B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Periodo sin vegetación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8A827" w14:textId="7A896ED8" w:rsidR="006A1742" w:rsidRPr="003140D0" w:rsidRDefault="004703B8" w:rsidP="00421D9B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12</w:t>
            </w:r>
            <w:r w:rsidR="006A1742" w:rsidRPr="003140D0">
              <w:rPr>
                <w:rFonts w:cs="Arial"/>
                <w:color w:val="000000"/>
                <w:highlight w:val="yellow"/>
              </w:rPr>
              <w:t>0 meses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14:paraId="67084FC5" w14:textId="77777777" w:rsidR="006A1742" w:rsidRPr="003140D0" w:rsidRDefault="006A1742" w:rsidP="00421D9B">
            <w:pPr>
              <w:spacing w:after="0" w:line="276" w:lineRule="auto"/>
              <w:jc w:val="right"/>
              <w:rPr>
                <w:rFonts w:cs="Arial"/>
                <w:color w:val="000000"/>
                <w:highlight w:val="yellow"/>
              </w:rPr>
            </w:pPr>
          </w:p>
        </w:tc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DB6D" w14:textId="387B235C" w:rsidR="006A1742" w:rsidRPr="003140D0" w:rsidRDefault="006A1742" w:rsidP="00421D9B">
            <w:pPr>
              <w:spacing w:after="0" w:line="276" w:lineRule="auto"/>
              <w:jc w:val="right"/>
              <w:rPr>
                <w:rFonts w:cs="Arial"/>
                <w:color w:val="000000"/>
                <w:highlight w:val="yellow"/>
              </w:rPr>
            </w:pPr>
          </w:p>
        </w:tc>
      </w:tr>
      <w:tr w:rsidR="006A1742" w:rsidRPr="003140D0" w14:paraId="4626F0DF" w14:textId="77777777" w:rsidTr="00D46EC1">
        <w:trPr>
          <w:trHeight w:val="315"/>
        </w:trPr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38DAD" w14:textId="359CCD9E" w:rsidR="006A1742" w:rsidRPr="003140D0" w:rsidRDefault="006A1742" w:rsidP="00421D9B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 xml:space="preserve">Periodo de ejecución del proyecto sin Vegetación por año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F2813" w14:textId="72F7F4CE" w:rsidR="006A1742" w:rsidRPr="003140D0" w:rsidRDefault="004703B8" w:rsidP="00421D9B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12</w:t>
            </w:r>
            <w:r w:rsidR="006A1742" w:rsidRPr="003140D0">
              <w:rPr>
                <w:rFonts w:cs="Arial"/>
                <w:color w:val="000000"/>
                <w:highlight w:val="yellow"/>
              </w:rPr>
              <w:t>0 meses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14:paraId="3E81F9C9" w14:textId="77777777" w:rsidR="006A1742" w:rsidRPr="003140D0" w:rsidRDefault="006A1742" w:rsidP="00421D9B">
            <w:pPr>
              <w:spacing w:after="0" w:line="276" w:lineRule="auto"/>
              <w:jc w:val="right"/>
              <w:rPr>
                <w:rFonts w:cs="Arial"/>
                <w:color w:val="000000"/>
                <w:highlight w:val="yellow"/>
              </w:rPr>
            </w:pPr>
          </w:p>
        </w:tc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2F0E" w14:textId="44E9201E" w:rsidR="006A1742" w:rsidRPr="003140D0" w:rsidRDefault="006A1742" w:rsidP="00421D9B">
            <w:pPr>
              <w:spacing w:after="0" w:line="276" w:lineRule="auto"/>
              <w:jc w:val="right"/>
              <w:rPr>
                <w:rFonts w:cs="Arial"/>
                <w:color w:val="000000"/>
                <w:highlight w:val="yellow"/>
              </w:rPr>
            </w:pPr>
          </w:p>
        </w:tc>
      </w:tr>
      <w:tr w:rsidR="006A1742" w:rsidRPr="003140D0" w14:paraId="3F261980" w14:textId="77777777" w:rsidTr="00D46EC1">
        <w:trPr>
          <w:trHeight w:val="330"/>
        </w:trPr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36B1C" w14:textId="77777777" w:rsidR="006A1742" w:rsidRPr="003140D0" w:rsidRDefault="006A1742" w:rsidP="00421D9B">
            <w:pPr>
              <w:spacing w:after="0" w:line="276" w:lineRule="auto"/>
              <w:rPr>
                <w:rFonts w:cs="Arial"/>
                <w:highlight w:val="yellow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0F1AE" w14:textId="77777777" w:rsidR="006A1742" w:rsidRPr="003140D0" w:rsidRDefault="006A1742" w:rsidP="00421D9B">
            <w:pPr>
              <w:spacing w:after="0" w:line="276" w:lineRule="auto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12CBD" w14:textId="77777777" w:rsidR="006A1742" w:rsidRPr="003140D0" w:rsidRDefault="006A1742" w:rsidP="00421D9B">
            <w:pPr>
              <w:spacing w:after="0" w:line="276" w:lineRule="auto"/>
              <w:rPr>
                <w:rFonts w:cs="Arial"/>
                <w:highlight w:val="yellow"/>
              </w:rPr>
            </w:pPr>
          </w:p>
        </w:tc>
        <w:tc>
          <w:tcPr>
            <w:tcW w:w="24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47841" w14:textId="1B587A86" w:rsidR="006A1742" w:rsidRPr="003140D0" w:rsidRDefault="006A1742" w:rsidP="00421D9B">
            <w:pPr>
              <w:spacing w:after="0" w:line="276" w:lineRule="auto"/>
              <w:rPr>
                <w:rFonts w:cs="Arial"/>
                <w:highlight w:val="yellow"/>
              </w:rPr>
            </w:pPr>
          </w:p>
        </w:tc>
      </w:tr>
      <w:tr w:rsidR="00E40009" w:rsidRPr="003140D0" w14:paraId="7E023948" w14:textId="77777777" w:rsidTr="00D46EC1">
        <w:trPr>
          <w:gridAfter w:val="1"/>
          <w:wAfter w:w="146" w:type="dxa"/>
          <w:trHeight w:val="315"/>
        </w:trPr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33AD0CB5" w14:textId="77777777" w:rsidR="00E40009" w:rsidRPr="003140D0" w:rsidRDefault="00E40009" w:rsidP="00421D9B">
            <w:pPr>
              <w:spacing w:after="0" w:line="276" w:lineRule="auto"/>
              <w:jc w:val="center"/>
              <w:rPr>
                <w:rFonts w:cs="Arial"/>
                <w:b/>
                <w:bCs/>
                <w:color w:val="000000"/>
                <w:highlight w:val="yellow"/>
              </w:rPr>
            </w:pPr>
            <w:r w:rsidRPr="003140D0">
              <w:rPr>
                <w:rFonts w:cs="Arial"/>
                <w:b/>
                <w:bCs/>
                <w:color w:val="000000"/>
                <w:highlight w:val="yellow"/>
              </w:rPr>
              <w:t>Periodo de Ejecución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10CD40FE" w14:textId="77777777" w:rsidR="00E40009" w:rsidRPr="003140D0" w:rsidRDefault="00E40009" w:rsidP="00421D9B">
            <w:pPr>
              <w:spacing w:after="0" w:line="276" w:lineRule="auto"/>
              <w:jc w:val="center"/>
              <w:rPr>
                <w:rFonts w:cs="Arial"/>
                <w:b/>
                <w:bCs/>
                <w:color w:val="000000"/>
                <w:highlight w:val="yellow"/>
              </w:rPr>
            </w:pPr>
            <w:r w:rsidRPr="003140D0">
              <w:rPr>
                <w:rFonts w:cs="Arial"/>
                <w:b/>
                <w:bCs/>
                <w:color w:val="000000"/>
                <w:highlight w:val="yellow"/>
              </w:rPr>
              <w:t>Ton/Periodo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2D42FD75" w14:textId="26FE2222" w:rsidR="00E40009" w:rsidRPr="003140D0" w:rsidRDefault="00E40009" w:rsidP="00421D9B">
            <w:pPr>
              <w:spacing w:after="0" w:line="276" w:lineRule="auto"/>
              <w:jc w:val="center"/>
              <w:rPr>
                <w:rFonts w:cs="Arial"/>
                <w:b/>
                <w:bCs/>
                <w:color w:val="000000"/>
                <w:highlight w:val="yellow"/>
              </w:rPr>
            </w:pPr>
            <w:r w:rsidRPr="003140D0">
              <w:rPr>
                <w:rFonts w:cs="Arial"/>
                <w:b/>
                <w:bCs/>
                <w:color w:val="000000"/>
                <w:highlight w:val="yellow"/>
              </w:rPr>
              <w:t>mm/Periodo</w:t>
            </w:r>
          </w:p>
        </w:tc>
      </w:tr>
      <w:tr w:rsidR="00E40009" w:rsidRPr="003140D0" w14:paraId="745FE380" w14:textId="77777777" w:rsidTr="00D46EC1">
        <w:trPr>
          <w:gridAfter w:val="1"/>
          <w:wAfter w:w="146" w:type="dxa"/>
          <w:trHeight w:val="315"/>
        </w:trPr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7FCF" w14:textId="77777777" w:rsidR="00E40009" w:rsidRPr="003140D0" w:rsidRDefault="00E40009" w:rsidP="005D1FAD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Erosión por Ejecución del Proyecto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FD65" w14:textId="012B6B27" w:rsidR="00E40009" w:rsidRPr="003140D0" w:rsidRDefault="00E40009" w:rsidP="005D1FAD">
            <w:pPr>
              <w:spacing w:after="0" w:line="276" w:lineRule="auto"/>
              <w:jc w:val="center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59432.40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D353" w14:textId="334DEFB6" w:rsidR="00E40009" w:rsidRPr="003140D0" w:rsidRDefault="00E40009" w:rsidP="005D1FAD">
            <w:pPr>
              <w:spacing w:after="0" w:line="276" w:lineRule="auto"/>
              <w:jc w:val="center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5943.2</w:t>
            </w:r>
          </w:p>
        </w:tc>
      </w:tr>
      <w:tr w:rsidR="00E40009" w:rsidRPr="00BC0575" w14:paraId="5ED3A56D" w14:textId="77777777" w:rsidTr="00D46EC1">
        <w:trPr>
          <w:gridAfter w:val="1"/>
          <w:wAfter w:w="146" w:type="dxa"/>
          <w:trHeight w:val="315"/>
        </w:trPr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DA7A93A" w14:textId="77777777" w:rsidR="00E40009" w:rsidRPr="003140D0" w:rsidRDefault="00E40009" w:rsidP="005D1FAD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Erosión por Cambio de Uso de Suelo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4413D622" w14:textId="186F7B41" w:rsidR="00E40009" w:rsidRPr="003140D0" w:rsidRDefault="00E40009" w:rsidP="005D1FAD">
            <w:pPr>
              <w:spacing w:after="0" w:line="276" w:lineRule="auto"/>
              <w:jc w:val="center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59432.40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480ABBCE" w14:textId="15958559" w:rsidR="00E40009" w:rsidRPr="00BC0575" w:rsidRDefault="00E40009" w:rsidP="005D1FAD">
            <w:pPr>
              <w:spacing w:after="0" w:line="276" w:lineRule="auto"/>
              <w:jc w:val="center"/>
              <w:rPr>
                <w:rFonts w:cs="Arial"/>
                <w:color w:val="000000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5943.2</w:t>
            </w:r>
          </w:p>
        </w:tc>
      </w:tr>
    </w:tbl>
    <w:p w14:paraId="787E2D65" w14:textId="77777777" w:rsidR="007C7C1F" w:rsidRDefault="007C7C1F" w:rsidP="007C7C1F">
      <w:pPr>
        <w:spacing w:line="276" w:lineRule="auto"/>
        <w:rPr>
          <w:rFonts w:cs="Arial"/>
        </w:rPr>
      </w:pPr>
    </w:p>
    <w:p w14:paraId="77F443F8" w14:textId="42F9C0E7" w:rsidR="007C7C1F" w:rsidRPr="003140D0" w:rsidRDefault="007C7C1F" w:rsidP="00421D9B">
      <w:pPr>
        <w:spacing w:line="276" w:lineRule="auto"/>
        <w:rPr>
          <w:rFonts w:cs="Arial"/>
          <w:highlight w:val="yellow"/>
        </w:rPr>
      </w:pPr>
      <w:r w:rsidRPr="00A7386F">
        <w:rPr>
          <w:rFonts w:cs="Arial"/>
        </w:rPr>
        <w:t xml:space="preserve">Se aclara que, la duración del proyecto será </w:t>
      </w:r>
      <w:r w:rsidR="00020E5F" w:rsidRPr="00A7386F">
        <w:rPr>
          <w:rFonts w:cs="Arial"/>
        </w:rPr>
        <w:t>de</w:t>
      </w:r>
      <w:r w:rsidR="00421D9B" w:rsidRPr="00A7386F">
        <w:rPr>
          <w:rFonts w:cs="Arial"/>
        </w:rPr>
        <w:t xml:space="preserve"> </w:t>
      </w:r>
      <w:r w:rsidR="004703B8" w:rsidRPr="003140D0">
        <w:rPr>
          <w:rFonts w:cs="Arial"/>
          <w:highlight w:val="yellow"/>
        </w:rPr>
        <w:t>10</w:t>
      </w:r>
      <w:r w:rsidR="00421D9B" w:rsidRPr="003140D0">
        <w:rPr>
          <w:rFonts w:cs="Arial"/>
          <w:highlight w:val="yellow"/>
        </w:rPr>
        <w:t xml:space="preserve"> años</w:t>
      </w:r>
      <w:r w:rsidR="003753FE" w:rsidRPr="003140D0">
        <w:rPr>
          <w:rFonts w:cs="Arial"/>
          <w:highlight w:val="yellow"/>
        </w:rPr>
        <w:t xml:space="preserve"> en una superficie total de </w:t>
      </w:r>
      <w:r w:rsidR="004A4E8F" w:rsidRPr="003140D0">
        <w:rPr>
          <w:rFonts w:cs="Arial"/>
          <w:highlight w:val="yellow"/>
        </w:rPr>
        <w:t>17.41</w:t>
      </w:r>
      <w:r w:rsidR="00020E5F" w:rsidRPr="003140D0">
        <w:rPr>
          <w:rFonts w:cs="Arial"/>
          <w:highlight w:val="yellow"/>
        </w:rPr>
        <w:t xml:space="preserve"> </w:t>
      </w:r>
      <w:r w:rsidR="00020E5F" w:rsidRPr="00A7386F">
        <w:rPr>
          <w:rFonts w:cs="Arial"/>
        </w:rPr>
        <w:t>has, por lo que la</w:t>
      </w:r>
      <w:r w:rsidR="00020E5F" w:rsidRPr="003140D0">
        <w:rPr>
          <w:rFonts w:cs="Arial"/>
          <w:highlight w:val="yellow"/>
        </w:rPr>
        <w:t xml:space="preserve"> extracció</w:t>
      </w:r>
      <w:r w:rsidR="003753FE" w:rsidRPr="003140D0">
        <w:rPr>
          <w:rFonts w:cs="Arial"/>
          <w:highlight w:val="yellow"/>
        </w:rPr>
        <w:t>n de material pétreo</w:t>
      </w:r>
      <w:r w:rsidR="004703B8" w:rsidRPr="003140D0">
        <w:rPr>
          <w:rFonts w:cs="Arial"/>
          <w:highlight w:val="yellow"/>
        </w:rPr>
        <w:t xml:space="preserve"> </w:t>
      </w:r>
      <w:r w:rsidR="004703B8" w:rsidRPr="00A7386F">
        <w:rPr>
          <w:rFonts w:cs="Arial"/>
        </w:rPr>
        <w:t xml:space="preserve">serán un total de </w:t>
      </w:r>
      <w:r w:rsidR="004703B8" w:rsidRPr="003140D0">
        <w:rPr>
          <w:rFonts w:cs="Arial"/>
          <w:highlight w:val="yellow"/>
        </w:rPr>
        <w:t>1</w:t>
      </w:r>
      <w:r w:rsidR="00E40009" w:rsidRPr="003140D0">
        <w:rPr>
          <w:rFonts w:cs="Arial"/>
          <w:highlight w:val="yellow"/>
        </w:rPr>
        <w:t>1.71</w:t>
      </w:r>
      <w:r w:rsidR="004703B8" w:rsidRPr="003140D0">
        <w:rPr>
          <w:rFonts w:cs="Arial"/>
          <w:highlight w:val="yellow"/>
        </w:rPr>
        <w:t xml:space="preserve">, </w:t>
      </w:r>
      <w:r w:rsidR="004703B8" w:rsidRPr="00A7386F">
        <w:rPr>
          <w:rFonts w:cs="Arial"/>
        </w:rPr>
        <w:t>de las cuales el aprovechamiento pro año será de</w:t>
      </w:r>
      <w:r w:rsidR="004703B8" w:rsidRPr="003140D0">
        <w:rPr>
          <w:rFonts w:cs="Arial"/>
          <w:highlight w:val="yellow"/>
        </w:rPr>
        <w:t xml:space="preserve"> </w:t>
      </w:r>
      <w:r w:rsidR="005D1FAD" w:rsidRPr="003140D0">
        <w:rPr>
          <w:rFonts w:cs="Arial"/>
          <w:highlight w:val="yellow"/>
        </w:rPr>
        <w:t>1.</w:t>
      </w:r>
      <w:r w:rsidR="00E40009" w:rsidRPr="003140D0">
        <w:rPr>
          <w:rFonts w:cs="Arial"/>
          <w:highlight w:val="yellow"/>
        </w:rPr>
        <w:t>17</w:t>
      </w:r>
      <w:r w:rsidR="00020E5F" w:rsidRPr="003140D0">
        <w:rPr>
          <w:rFonts w:cs="Arial"/>
          <w:highlight w:val="yellow"/>
        </w:rPr>
        <w:t xml:space="preserve"> has., </w:t>
      </w:r>
      <w:r w:rsidR="00020E5F" w:rsidRPr="00A7386F">
        <w:rPr>
          <w:rFonts w:cs="Arial"/>
        </w:rPr>
        <w:t xml:space="preserve">por año quedando sin vegetación </w:t>
      </w:r>
      <w:r w:rsidR="004703B8" w:rsidRPr="003140D0">
        <w:rPr>
          <w:rFonts w:cs="Arial"/>
          <w:highlight w:val="yellow"/>
        </w:rPr>
        <w:t>12</w:t>
      </w:r>
      <w:r w:rsidR="005D1FAD" w:rsidRPr="003140D0">
        <w:rPr>
          <w:rFonts w:cs="Arial"/>
          <w:highlight w:val="yellow"/>
        </w:rPr>
        <w:t>0</w:t>
      </w:r>
      <w:r w:rsidR="00020E5F" w:rsidRPr="003140D0">
        <w:rPr>
          <w:rFonts w:cs="Arial"/>
          <w:highlight w:val="yellow"/>
        </w:rPr>
        <w:t xml:space="preserve"> meses </w:t>
      </w:r>
      <w:r w:rsidRPr="00A7386F">
        <w:rPr>
          <w:rFonts w:cs="Arial"/>
        </w:rPr>
        <w:t xml:space="preserve">para la remoción de la vegetación y </w:t>
      </w:r>
      <w:r w:rsidR="004703B8" w:rsidRPr="003140D0">
        <w:rPr>
          <w:rFonts w:cs="Arial"/>
          <w:highlight w:val="yellow"/>
        </w:rPr>
        <w:t>12</w:t>
      </w:r>
      <w:r w:rsidR="005D1FAD" w:rsidRPr="003140D0">
        <w:rPr>
          <w:rFonts w:cs="Arial"/>
          <w:highlight w:val="yellow"/>
        </w:rPr>
        <w:t>0</w:t>
      </w:r>
      <w:r w:rsidRPr="003140D0">
        <w:rPr>
          <w:rFonts w:cs="Arial"/>
          <w:highlight w:val="yellow"/>
        </w:rPr>
        <w:t xml:space="preserve"> meses</w:t>
      </w:r>
      <w:r w:rsidR="002F3200" w:rsidRPr="003140D0">
        <w:rPr>
          <w:rFonts w:cs="Arial"/>
          <w:highlight w:val="yellow"/>
        </w:rPr>
        <w:t xml:space="preserve"> </w:t>
      </w:r>
      <w:r w:rsidR="002F3200" w:rsidRPr="00A7386F">
        <w:rPr>
          <w:rFonts w:cs="Arial"/>
        </w:rPr>
        <w:t>en cada etapa</w:t>
      </w:r>
      <w:r w:rsidRPr="00A7386F">
        <w:rPr>
          <w:rFonts w:cs="Arial"/>
        </w:rPr>
        <w:t xml:space="preserve"> para la </w:t>
      </w:r>
      <w:r w:rsidR="00BA6009" w:rsidRPr="00A7386F">
        <w:rPr>
          <w:rFonts w:cs="Arial"/>
        </w:rPr>
        <w:t>extracción</w:t>
      </w:r>
      <w:r w:rsidR="003753FE" w:rsidRPr="00A7386F">
        <w:rPr>
          <w:rFonts w:cs="Arial"/>
        </w:rPr>
        <w:t>,</w:t>
      </w:r>
      <w:r w:rsidR="00F57F1C" w:rsidRPr="00A7386F">
        <w:rPr>
          <w:rFonts w:cs="Arial"/>
        </w:rPr>
        <w:t xml:space="preserve"> en total durante los </w:t>
      </w:r>
      <w:r w:rsidR="004703B8" w:rsidRPr="003140D0">
        <w:rPr>
          <w:rFonts w:cs="Arial"/>
          <w:highlight w:val="yellow"/>
        </w:rPr>
        <w:t>10</w:t>
      </w:r>
      <w:r w:rsidR="00F57F1C" w:rsidRPr="003140D0">
        <w:rPr>
          <w:rFonts w:cs="Arial"/>
          <w:highlight w:val="yellow"/>
        </w:rPr>
        <w:t xml:space="preserve"> años será una </w:t>
      </w:r>
      <w:r w:rsidR="003753FE" w:rsidRPr="003140D0">
        <w:rPr>
          <w:rFonts w:cs="Arial"/>
          <w:highlight w:val="yellow"/>
        </w:rPr>
        <w:t xml:space="preserve">pérdida de </w:t>
      </w:r>
      <w:r w:rsidR="00E40009" w:rsidRPr="003140D0">
        <w:rPr>
          <w:rFonts w:cs="Arial"/>
          <w:highlight w:val="yellow"/>
        </w:rPr>
        <w:t>5943.2</w:t>
      </w:r>
      <w:r w:rsidR="00F57F1C" w:rsidRPr="003140D0">
        <w:rPr>
          <w:rFonts w:cs="Arial"/>
          <w:highlight w:val="yellow"/>
        </w:rPr>
        <w:t xml:space="preserve"> mm</w:t>
      </w:r>
      <w:r w:rsidR="005D1FAD" w:rsidRPr="003140D0">
        <w:rPr>
          <w:rFonts w:cs="Arial"/>
          <w:highlight w:val="yellow"/>
        </w:rPr>
        <w:t>.</w:t>
      </w:r>
    </w:p>
    <w:p w14:paraId="6D51CF02" w14:textId="691ED23F" w:rsidR="007C7C1F" w:rsidRDefault="00804BF1" w:rsidP="00421D9B">
      <w:pPr>
        <w:spacing w:after="0" w:line="276" w:lineRule="auto"/>
        <w:rPr>
          <w:rFonts w:cs="Arial"/>
        </w:rPr>
      </w:pPr>
      <w:r w:rsidRPr="00A7386F">
        <w:rPr>
          <w:rFonts w:cs="Arial"/>
        </w:rPr>
        <w:t xml:space="preserve">En el área del proyecto con los datos que anteceden y las observaciones realizadas en el recorrido de campo se considera que la calidad de las condiciones del suelo se encuentra de </w:t>
      </w:r>
      <w:r w:rsidRPr="00A7386F">
        <w:rPr>
          <w:rFonts w:cs="Arial"/>
          <w:b/>
          <w:highlight w:val="yellow"/>
          <w:u w:val="single"/>
        </w:rPr>
        <w:t>media a mala calidad</w:t>
      </w:r>
      <w:r w:rsidR="00D46EC1" w:rsidRPr="00A7386F">
        <w:rPr>
          <w:rFonts w:cs="Arial"/>
          <w:highlight w:val="yellow"/>
        </w:rPr>
        <w:t>.</w:t>
      </w:r>
    </w:p>
    <w:p w14:paraId="765E3AE3" w14:textId="77777777" w:rsidR="00421D9B" w:rsidRDefault="00421D9B" w:rsidP="00421D9B">
      <w:pPr>
        <w:spacing w:after="0"/>
        <w:rPr>
          <w:rFonts w:cs="Arial"/>
        </w:rPr>
      </w:pPr>
    </w:p>
    <w:p w14:paraId="3B6EE490" w14:textId="5FD8BF99" w:rsidR="00854D04" w:rsidRPr="00D8655D" w:rsidRDefault="00854D04" w:rsidP="00776D40">
      <w:pPr>
        <w:pStyle w:val="Ttulo2"/>
        <w:rPr>
          <w:lang w:eastAsia="es-MX"/>
        </w:rPr>
      </w:pPr>
      <w:bookmarkStart w:id="20" w:name="_Toc525555189"/>
      <w:bookmarkStart w:id="21" w:name="_Toc54861901"/>
      <w:bookmarkStart w:id="22" w:name="_Toc166765963"/>
      <w:r w:rsidRPr="00D8655D">
        <w:rPr>
          <w:lang w:eastAsia="es-MX"/>
        </w:rPr>
        <w:t>V</w:t>
      </w:r>
      <w:r w:rsidR="00776D40">
        <w:rPr>
          <w:lang w:eastAsia="es-MX"/>
        </w:rPr>
        <w:t>II</w:t>
      </w:r>
      <w:r w:rsidRPr="00D8655D">
        <w:rPr>
          <w:lang w:eastAsia="es-MX"/>
        </w:rPr>
        <w:t>.</w:t>
      </w:r>
      <w:r w:rsidR="00776D40">
        <w:rPr>
          <w:lang w:eastAsia="es-MX"/>
        </w:rPr>
        <w:t>2</w:t>
      </w:r>
      <w:r w:rsidRPr="00D8655D">
        <w:rPr>
          <w:lang w:eastAsia="es-MX"/>
        </w:rPr>
        <w:t xml:space="preserve">.- </w:t>
      </w:r>
      <w:r w:rsidR="00BF0EC0">
        <w:rPr>
          <w:lang w:eastAsia="es-MX"/>
        </w:rPr>
        <w:t>E</w:t>
      </w:r>
      <w:r w:rsidRPr="00D8655D">
        <w:rPr>
          <w:lang w:eastAsia="es-MX"/>
        </w:rPr>
        <w:t xml:space="preserve">rosión </w:t>
      </w:r>
      <w:r w:rsidR="00BF0EC0">
        <w:rPr>
          <w:lang w:eastAsia="es-MX"/>
        </w:rPr>
        <w:t>eólica</w:t>
      </w:r>
      <w:r w:rsidRPr="00D8655D">
        <w:rPr>
          <w:lang w:eastAsia="es-MX"/>
        </w:rPr>
        <w:t xml:space="preserve"> en el área de Cambio de Uso de Suelo</w:t>
      </w:r>
      <w:bookmarkEnd w:id="20"/>
      <w:r w:rsidRPr="00D8655D">
        <w:rPr>
          <w:lang w:eastAsia="es-MX"/>
        </w:rPr>
        <w:t>.</w:t>
      </w:r>
      <w:bookmarkEnd w:id="21"/>
      <w:bookmarkEnd w:id="22"/>
    </w:p>
    <w:p w14:paraId="687F6E56" w14:textId="2FCABE3F" w:rsidR="00BF0EC0" w:rsidRPr="0091655B" w:rsidRDefault="00BF0EC0" w:rsidP="00804BF1">
      <w:pPr>
        <w:spacing w:line="276" w:lineRule="auto"/>
        <w:rPr>
          <w:rFonts w:cs="Arial"/>
        </w:rPr>
      </w:pPr>
      <w:r w:rsidRPr="00806AC4">
        <w:rPr>
          <w:rFonts w:cs="Arial"/>
        </w:rPr>
        <w:t xml:space="preserve">Para la </w:t>
      </w:r>
      <w:r>
        <w:rPr>
          <w:rFonts w:cs="Arial"/>
        </w:rPr>
        <w:t xml:space="preserve">estimación </w:t>
      </w:r>
      <w:r w:rsidRPr="00806AC4">
        <w:rPr>
          <w:rFonts w:cs="Arial"/>
        </w:rPr>
        <w:t>de la erosión eólica en el área de cambio de uso de suelo se realiz</w:t>
      </w:r>
      <w:r>
        <w:rPr>
          <w:rFonts w:cs="Arial"/>
        </w:rPr>
        <w:t>ar</w:t>
      </w:r>
      <w:r w:rsidRPr="00806AC4">
        <w:rPr>
          <w:rFonts w:cs="Arial"/>
        </w:rPr>
        <w:t>on con la meto</w:t>
      </w:r>
      <w:r>
        <w:rPr>
          <w:rFonts w:cs="Arial"/>
        </w:rPr>
        <w:t>do</w:t>
      </w:r>
      <w:r w:rsidRPr="00806AC4">
        <w:rPr>
          <w:rFonts w:cs="Arial"/>
        </w:rPr>
        <w:t xml:space="preserve">logía que se encuentra en el numeral V, y </w:t>
      </w:r>
      <w:proofErr w:type="spellStart"/>
      <w:r w:rsidRPr="00806AC4">
        <w:rPr>
          <w:rFonts w:cs="Arial"/>
        </w:rPr>
        <w:t>Subnumeral</w:t>
      </w:r>
      <w:proofErr w:type="spellEnd"/>
      <w:r w:rsidRPr="00806AC4">
        <w:rPr>
          <w:rFonts w:cs="Arial"/>
        </w:rPr>
        <w:t xml:space="preserve"> V.3.</w:t>
      </w:r>
      <w:r w:rsidR="001D390A">
        <w:rPr>
          <w:rFonts w:cs="Arial"/>
        </w:rPr>
        <w:t>2</w:t>
      </w:r>
      <w:r w:rsidRPr="00806AC4">
        <w:rPr>
          <w:rFonts w:cs="Arial"/>
        </w:rPr>
        <w:t>.- Metodología para determinar la erosión eólica en CUSTF</w:t>
      </w:r>
      <w:r>
        <w:rPr>
          <w:rFonts w:cs="Arial"/>
        </w:rPr>
        <w:t xml:space="preserve">, con los datos siguientes: </w:t>
      </w:r>
    </w:p>
    <w:p w14:paraId="7BB8C4FC" w14:textId="77777777" w:rsidR="00BF0EC0" w:rsidRPr="00806AC4" w:rsidRDefault="00BF0EC0" w:rsidP="00BF0EC0">
      <w:pPr>
        <w:pStyle w:val="Tablas"/>
      </w:pPr>
      <w:bookmarkStart w:id="23" w:name="_Toc83812533"/>
      <w:bookmarkStart w:id="24" w:name="_Toc83915325"/>
      <w:r w:rsidRPr="00806AC4">
        <w:t>Valor de factores para cálculo de erosión en el área de CUSTF.</w:t>
      </w:r>
      <w:bookmarkEnd w:id="23"/>
      <w:bookmarkEnd w:id="24"/>
    </w:p>
    <w:tbl>
      <w:tblPr>
        <w:tblStyle w:val="Tablaconcuadrcula4-nfasis1"/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843"/>
      </w:tblGrid>
      <w:tr w:rsidR="00BF0EC0" w:rsidRPr="003140D0" w14:paraId="3741E36B" w14:textId="77777777" w:rsidTr="00EF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A69FF63" w14:textId="0242A10C" w:rsidR="00BF0EC0" w:rsidRPr="003140D0" w:rsidRDefault="00EF0860" w:rsidP="00BF0EC0">
            <w:pPr>
              <w:spacing w:line="276" w:lineRule="auto"/>
              <w:rPr>
                <w:rFonts w:cs="Arial"/>
                <w:color w:val="auto"/>
                <w:highlight w:val="yellow"/>
              </w:rPr>
            </w:pPr>
            <w:r w:rsidRPr="003140D0">
              <w:rPr>
                <w:rFonts w:cs="Arial"/>
                <w:color w:val="auto"/>
                <w:highlight w:val="yellow"/>
              </w:rPr>
              <w:t>FACTOR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4F77854E" w14:textId="0F719306" w:rsidR="00BF0EC0" w:rsidRPr="003140D0" w:rsidRDefault="00EF0860" w:rsidP="00BF0EC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  <w:highlight w:val="yellow"/>
              </w:rPr>
            </w:pPr>
            <w:r w:rsidRPr="003140D0">
              <w:rPr>
                <w:rFonts w:cs="Arial"/>
                <w:b w:val="0"/>
                <w:bCs w:val="0"/>
                <w:color w:val="auto"/>
                <w:highlight w:val="yellow"/>
              </w:rPr>
              <w:t>VALOR</w:t>
            </w:r>
          </w:p>
        </w:tc>
      </w:tr>
      <w:tr w:rsidR="004703B8" w:rsidRPr="003140D0" w14:paraId="7C1BBAA8" w14:textId="77777777" w:rsidTr="00EF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</w:tcPr>
          <w:p w14:paraId="01E0C25A" w14:textId="713D7F88" w:rsidR="004703B8" w:rsidRPr="003140D0" w:rsidRDefault="004703B8" w:rsidP="004703B8">
            <w:pPr>
              <w:spacing w:line="276" w:lineRule="auto"/>
              <w:rPr>
                <w:rFonts w:cs="Arial"/>
                <w:b w:val="0"/>
                <w:bCs w:val="0"/>
                <w:highlight w:val="yellow"/>
              </w:rPr>
            </w:pPr>
            <w:r w:rsidRPr="003140D0">
              <w:rPr>
                <w:rFonts w:cs="Arial"/>
                <w:b w:val="0"/>
                <w:bCs w:val="0"/>
                <w:highlight w:val="yellow"/>
              </w:rPr>
              <w:t>F = ERODABILIDAD DEL SUELO</w:t>
            </w:r>
          </w:p>
        </w:tc>
        <w:tc>
          <w:tcPr>
            <w:tcW w:w="1843" w:type="dxa"/>
            <w:noWrap/>
          </w:tcPr>
          <w:p w14:paraId="268CA17B" w14:textId="47088150" w:rsidR="004703B8" w:rsidRPr="003140D0" w:rsidRDefault="004703B8" w:rsidP="004703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>0.20</w:t>
            </w:r>
          </w:p>
        </w:tc>
      </w:tr>
      <w:tr w:rsidR="004703B8" w:rsidRPr="003140D0" w14:paraId="0A9321DD" w14:textId="77777777" w:rsidTr="00EF08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75BE50CA" w14:textId="77777777" w:rsidR="004703B8" w:rsidRPr="003140D0" w:rsidRDefault="004703B8" w:rsidP="004703B8">
            <w:pPr>
              <w:spacing w:line="276" w:lineRule="auto"/>
              <w:rPr>
                <w:rFonts w:cs="Arial"/>
                <w:b w:val="0"/>
                <w:highlight w:val="yellow"/>
              </w:rPr>
            </w:pPr>
            <w:r w:rsidRPr="003140D0">
              <w:rPr>
                <w:rFonts w:cs="Arial"/>
                <w:b w:val="0"/>
                <w:highlight w:val="yellow"/>
              </w:rPr>
              <w:t>G = Factor local geográfico para la erosión por viento</w:t>
            </w:r>
          </w:p>
        </w:tc>
        <w:tc>
          <w:tcPr>
            <w:tcW w:w="1843" w:type="dxa"/>
            <w:noWrap/>
            <w:hideMark/>
          </w:tcPr>
          <w:p w14:paraId="212E5C2E" w14:textId="71395BB0" w:rsidR="004703B8" w:rsidRPr="003140D0" w:rsidRDefault="004703B8" w:rsidP="004703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>0.09</w:t>
            </w:r>
          </w:p>
        </w:tc>
      </w:tr>
      <w:tr w:rsidR="004703B8" w:rsidRPr="003140D0" w14:paraId="33EDE0D6" w14:textId="77777777" w:rsidTr="00EF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4986C3E5" w14:textId="77777777" w:rsidR="004703B8" w:rsidRPr="003140D0" w:rsidRDefault="004703B8" w:rsidP="004703B8">
            <w:pPr>
              <w:spacing w:line="276" w:lineRule="auto"/>
              <w:rPr>
                <w:rFonts w:cs="Arial"/>
                <w:b w:val="0"/>
                <w:highlight w:val="yellow"/>
              </w:rPr>
            </w:pPr>
            <w:r w:rsidRPr="003140D0">
              <w:rPr>
                <w:rFonts w:cs="Arial"/>
                <w:b w:val="0"/>
                <w:highlight w:val="yellow"/>
              </w:rPr>
              <w:t>R= Rugosidad de la superficie</w:t>
            </w:r>
          </w:p>
        </w:tc>
        <w:tc>
          <w:tcPr>
            <w:tcW w:w="1843" w:type="dxa"/>
            <w:noWrap/>
            <w:hideMark/>
          </w:tcPr>
          <w:p w14:paraId="52161343" w14:textId="71CC615C" w:rsidR="004703B8" w:rsidRPr="003140D0" w:rsidRDefault="004703B8" w:rsidP="004703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>0.5</w:t>
            </w:r>
          </w:p>
        </w:tc>
      </w:tr>
      <w:tr w:rsidR="004703B8" w:rsidRPr="003140D0" w14:paraId="789EAE18" w14:textId="77777777" w:rsidTr="00EF08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47D73002" w14:textId="77777777" w:rsidR="004703B8" w:rsidRPr="003140D0" w:rsidRDefault="004703B8" w:rsidP="004703B8">
            <w:pPr>
              <w:spacing w:line="276" w:lineRule="auto"/>
              <w:rPr>
                <w:rFonts w:cs="Arial"/>
                <w:b w:val="0"/>
                <w:highlight w:val="yellow"/>
              </w:rPr>
            </w:pPr>
            <w:r w:rsidRPr="003140D0">
              <w:rPr>
                <w:rFonts w:cs="Arial"/>
                <w:b w:val="0"/>
                <w:highlight w:val="yellow"/>
              </w:rPr>
              <w:t>W = Ancho equivalente del campo</w:t>
            </w:r>
          </w:p>
        </w:tc>
        <w:tc>
          <w:tcPr>
            <w:tcW w:w="1843" w:type="dxa"/>
            <w:noWrap/>
            <w:hideMark/>
          </w:tcPr>
          <w:p w14:paraId="25599465" w14:textId="26945440" w:rsidR="004703B8" w:rsidRPr="003140D0" w:rsidRDefault="004703B8" w:rsidP="004703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>50</w:t>
            </w:r>
            <w:r w:rsidR="00E40009" w:rsidRPr="003140D0">
              <w:rPr>
                <w:rFonts w:cs="Arial"/>
                <w:highlight w:val="yellow"/>
              </w:rPr>
              <w:t>2</w:t>
            </w:r>
          </w:p>
        </w:tc>
      </w:tr>
      <w:tr w:rsidR="004703B8" w:rsidRPr="003140D0" w14:paraId="1C742C74" w14:textId="77777777" w:rsidTr="00EF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7A89D2E4" w14:textId="77777777" w:rsidR="004703B8" w:rsidRPr="003140D0" w:rsidRDefault="004703B8" w:rsidP="004703B8">
            <w:pPr>
              <w:spacing w:line="276" w:lineRule="auto"/>
              <w:rPr>
                <w:rFonts w:cs="Arial"/>
                <w:b w:val="0"/>
                <w:highlight w:val="yellow"/>
              </w:rPr>
            </w:pPr>
            <w:r w:rsidRPr="003140D0">
              <w:rPr>
                <w:rFonts w:cs="Arial"/>
                <w:b w:val="0"/>
                <w:highlight w:val="yellow"/>
              </w:rPr>
              <w:t>V = Cantidad equivalente a cubierta vegetal</w:t>
            </w:r>
          </w:p>
        </w:tc>
        <w:tc>
          <w:tcPr>
            <w:tcW w:w="1843" w:type="dxa"/>
            <w:noWrap/>
            <w:hideMark/>
          </w:tcPr>
          <w:p w14:paraId="146C5E8E" w14:textId="65598FBA" w:rsidR="004703B8" w:rsidRPr="003140D0" w:rsidRDefault="004703B8" w:rsidP="004703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>0.10</w:t>
            </w:r>
          </w:p>
        </w:tc>
      </w:tr>
      <w:tr w:rsidR="004703B8" w:rsidRPr="009F74E4" w14:paraId="13C5FFBC" w14:textId="77777777" w:rsidTr="00EF08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</w:tcPr>
          <w:p w14:paraId="2FDA20D4" w14:textId="77777777" w:rsidR="004703B8" w:rsidRPr="003140D0" w:rsidRDefault="004703B8" w:rsidP="004703B8">
            <w:pPr>
              <w:spacing w:line="276" w:lineRule="auto"/>
              <w:rPr>
                <w:rFonts w:cs="Arial"/>
                <w:b w:val="0"/>
                <w:highlight w:val="yellow"/>
              </w:rPr>
            </w:pPr>
            <w:r w:rsidRPr="003140D0">
              <w:rPr>
                <w:rFonts w:cs="Arial"/>
                <w:b w:val="0"/>
                <w:highlight w:val="yellow"/>
              </w:rPr>
              <w:t>P = Prácticas e cultivo</w:t>
            </w:r>
          </w:p>
        </w:tc>
        <w:tc>
          <w:tcPr>
            <w:tcW w:w="1843" w:type="dxa"/>
            <w:noWrap/>
          </w:tcPr>
          <w:p w14:paraId="5E2A31D1" w14:textId="6BA03782" w:rsidR="004703B8" w:rsidRPr="009F74E4" w:rsidRDefault="004703B8" w:rsidP="004703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140D0">
              <w:rPr>
                <w:rFonts w:cs="Arial"/>
                <w:highlight w:val="yellow"/>
              </w:rPr>
              <w:t>0.75</w:t>
            </w:r>
          </w:p>
        </w:tc>
      </w:tr>
    </w:tbl>
    <w:p w14:paraId="02BE0A9A" w14:textId="0B236585" w:rsidR="00BF0EC0" w:rsidRPr="0091655B" w:rsidRDefault="00BF0EC0" w:rsidP="00BF0EC0">
      <w:pPr>
        <w:autoSpaceDE w:val="0"/>
        <w:autoSpaceDN w:val="0"/>
        <w:adjustRightInd w:val="0"/>
        <w:spacing w:line="276" w:lineRule="auto"/>
        <w:rPr>
          <w:rFonts w:cs="Arial"/>
          <w:b/>
        </w:rPr>
      </w:pPr>
      <w:r w:rsidRPr="0091655B">
        <w:rPr>
          <w:rFonts w:cs="Arial"/>
          <w:b/>
        </w:rPr>
        <w:lastRenderedPageBreak/>
        <w:t>FACTOR G;</w:t>
      </w:r>
    </w:p>
    <w:p w14:paraId="4FA95A49" w14:textId="56BEF3A4" w:rsidR="00BF0EC0" w:rsidRPr="007E4386" w:rsidRDefault="00BF0EC0" w:rsidP="00BF0EC0">
      <w:pPr>
        <w:autoSpaceDE w:val="0"/>
        <w:autoSpaceDN w:val="0"/>
        <w:adjustRightInd w:val="0"/>
        <w:spacing w:line="276" w:lineRule="auto"/>
        <w:rPr>
          <w:rFonts w:cs="Arial"/>
        </w:rPr>
      </w:pPr>
      <w:r w:rsidRPr="007E4386">
        <w:rPr>
          <w:rFonts w:cs="Arial"/>
        </w:rPr>
        <w:t xml:space="preserve">Para obtener el factor G se utilizó información meteorológica de CONAGUA, en su </w:t>
      </w:r>
      <w:r w:rsidRPr="003140D0">
        <w:rPr>
          <w:rFonts w:cs="Arial"/>
          <w:highlight w:val="yellow"/>
        </w:rPr>
        <w:t>estación, “</w:t>
      </w:r>
      <w:r w:rsidRPr="003140D0">
        <w:rPr>
          <w:rFonts w:cs="Arial"/>
          <w:highlight w:val="yellow"/>
          <w:lang w:eastAsia="es-ES"/>
        </w:rPr>
        <w:t>50</w:t>
      </w:r>
      <w:r w:rsidR="005D1FAD" w:rsidRPr="003140D0">
        <w:rPr>
          <w:rFonts w:cs="Arial"/>
          <w:highlight w:val="yellow"/>
          <w:lang w:eastAsia="es-ES"/>
        </w:rPr>
        <w:t>81</w:t>
      </w:r>
      <w:r w:rsidRPr="003140D0">
        <w:rPr>
          <w:rFonts w:cs="Arial"/>
          <w:highlight w:val="yellow"/>
        </w:rPr>
        <w:t xml:space="preserve">” del municipio de </w:t>
      </w:r>
      <w:r w:rsidR="005D1FAD" w:rsidRPr="003140D0">
        <w:rPr>
          <w:rFonts w:cs="Arial"/>
          <w:highlight w:val="yellow"/>
        </w:rPr>
        <w:t>Saltillo,</w:t>
      </w:r>
      <w:r w:rsidR="005D1FAD">
        <w:rPr>
          <w:rFonts w:cs="Arial"/>
        </w:rPr>
        <w:t xml:space="preserve"> para obtener información sobre la velocidad del viento, se obtuvo de la página</w:t>
      </w:r>
      <w:r w:rsidR="00EF0860">
        <w:rPr>
          <w:rFonts w:cs="Arial"/>
        </w:rPr>
        <w:t xml:space="preserve"> </w:t>
      </w:r>
      <w:r w:rsidR="00EF0860" w:rsidRPr="00A7386F">
        <w:rPr>
          <w:rFonts w:cs="Arial"/>
          <w:highlight w:val="yellow"/>
        </w:rPr>
        <w:t>https://www.meteored.mx/saltillo/historico,</w:t>
      </w:r>
      <w:r w:rsidR="00EF0860">
        <w:rPr>
          <w:rFonts w:cs="Arial"/>
        </w:rPr>
        <w:t xml:space="preserve"> para obtener la información mensual del año inmediato anterior</w:t>
      </w:r>
      <w:r w:rsidRPr="007E4386">
        <w:rPr>
          <w:rFonts w:cs="Arial"/>
        </w:rPr>
        <w:t>, con ello y utilizando la fórmula Factor climático</w:t>
      </w:r>
      <w:r>
        <w:rPr>
          <w:rFonts w:cs="Arial"/>
        </w:rPr>
        <w:t>:</w:t>
      </w:r>
      <w:r w:rsidRPr="007E4386">
        <w:rPr>
          <w:rFonts w:cs="Arial"/>
        </w:rPr>
        <w:t xml:space="preserve">              </w:t>
      </w:r>
    </w:p>
    <w:p w14:paraId="6A4194D9" w14:textId="3691A1AD" w:rsidR="005D1FAD" w:rsidRDefault="00BF0EC0" w:rsidP="005D1FAD">
      <w:pPr>
        <w:autoSpaceDE w:val="0"/>
        <w:autoSpaceDN w:val="0"/>
        <w:adjustRightInd w:val="0"/>
        <w:spacing w:after="0" w:line="276" w:lineRule="auto"/>
        <w:jc w:val="center"/>
        <w:rPr>
          <w:rFonts w:cs="Arial"/>
          <w:lang w:val="en-US"/>
        </w:rPr>
      </w:pPr>
      <w:r w:rsidRPr="007E4386">
        <w:rPr>
          <w:rFonts w:cs="Arial"/>
          <w:lang w:val="en-US"/>
        </w:rPr>
        <w:t>G.C = 1/100</w:t>
      </w:r>
      <w:r w:rsidRPr="006C45E5">
        <w:rPr>
          <w:rFonts w:ascii="Harlow Solid Italic" w:hAnsi="Harlow Solid Italic" w:cs="Arial"/>
          <w:lang w:val="en-US"/>
        </w:rPr>
        <w:t xml:space="preserve"> </w:t>
      </w:r>
      <w:r w:rsidRPr="006C45E5">
        <w:rPr>
          <w:rFonts w:ascii="Harlow Solid Italic" w:hAnsi="Harlow Solid Italic" w:cs="Arial"/>
          <w:sz w:val="28"/>
          <w:szCs w:val="28"/>
          <w:lang w:val="en-US"/>
        </w:rPr>
        <w:t>i</w:t>
      </w:r>
      <w:r>
        <w:rPr>
          <w:rFonts w:ascii="Harlow Solid Italic" w:hAnsi="Harlow Solid Italic" w:cs="Arial"/>
          <w:sz w:val="28"/>
          <w:szCs w:val="28"/>
          <w:lang w:val="en-US"/>
        </w:rPr>
        <w:t xml:space="preserve"> </w:t>
      </w:r>
      <w:r w:rsidRPr="007E4386">
        <w:rPr>
          <w:rFonts w:cs="Arial"/>
          <w:lang w:val="en-US"/>
        </w:rPr>
        <w:t>=1</w:t>
      </w:r>
      <w:r>
        <w:rPr>
          <w:rFonts w:cs="Arial"/>
          <w:lang w:val="en-US"/>
        </w:rPr>
        <w:t>∑12 (Vel</w:t>
      </w:r>
      <w:r w:rsidRPr="007E4386">
        <w:rPr>
          <w:rFonts w:cs="Arial"/>
          <w:lang w:val="en-US"/>
        </w:rPr>
        <w:t xml:space="preserve"> / 100) (((PET - P) / PET) * n).</w:t>
      </w:r>
    </w:p>
    <w:p w14:paraId="24517319" w14:textId="77777777" w:rsidR="00EF0860" w:rsidRDefault="00EF0860" w:rsidP="005D1FAD">
      <w:pPr>
        <w:autoSpaceDE w:val="0"/>
        <w:autoSpaceDN w:val="0"/>
        <w:adjustRightInd w:val="0"/>
        <w:spacing w:after="0" w:line="276" w:lineRule="auto"/>
        <w:jc w:val="center"/>
        <w:rPr>
          <w:rFonts w:cs="Arial"/>
          <w:lang w:val="en-US"/>
        </w:rPr>
      </w:pPr>
    </w:p>
    <w:p w14:paraId="1C17DA0D" w14:textId="77777777" w:rsidR="00BF0EC0" w:rsidRPr="00E14199" w:rsidRDefault="00BF0EC0" w:rsidP="00BF0EC0">
      <w:pPr>
        <w:pStyle w:val="Tablas"/>
      </w:pPr>
      <w:bookmarkStart w:id="25" w:name="_Toc83812534"/>
      <w:bookmarkStart w:id="26" w:name="_Toc83915326"/>
      <w:r w:rsidRPr="00E14199">
        <w:t xml:space="preserve">Datos </w:t>
      </w:r>
      <w:r>
        <w:t>para el fa</w:t>
      </w:r>
      <w:r w:rsidRPr="00E14199">
        <w:t xml:space="preserve">ctor </w:t>
      </w:r>
      <w:r>
        <w:t>G</w:t>
      </w:r>
      <w:r w:rsidRPr="00E14199">
        <w:t xml:space="preserve"> de erosión eólica</w:t>
      </w:r>
      <w:bookmarkEnd w:id="25"/>
      <w:bookmarkEnd w:id="26"/>
      <w:r w:rsidRPr="00E14199">
        <w:t xml:space="preserve"> </w:t>
      </w:r>
    </w:p>
    <w:tbl>
      <w:tblPr>
        <w:tblStyle w:val="Tablaconcuadrcula4-nfasis1"/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2127"/>
      </w:tblGrid>
      <w:tr w:rsidR="004703B8" w:rsidRPr="003140D0" w14:paraId="44A1F13A" w14:textId="77777777" w:rsidTr="00EF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A14DFC4" w14:textId="77777777" w:rsidR="004703B8" w:rsidRPr="003140D0" w:rsidRDefault="004703B8" w:rsidP="004703B8">
            <w:pPr>
              <w:spacing w:line="276" w:lineRule="auto"/>
              <w:jc w:val="center"/>
              <w:rPr>
                <w:rFonts w:cs="Arial"/>
                <w:color w:val="auto"/>
                <w:highlight w:val="yellow"/>
              </w:rPr>
            </w:pPr>
            <w:r w:rsidRPr="003140D0">
              <w:rPr>
                <w:rFonts w:cs="Arial"/>
                <w:color w:val="auto"/>
                <w:highlight w:val="yellow"/>
              </w:rPr>
              <w:t>FACTOR G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DD94123" w14:textId="77777777" w:rsidR="004703B8" w:rsidRPr="003140D0" w:rsidRDefault="004703B8" w:rsidP="004703B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  <w:highlight w:val="yellow"/>
              </w:rPr>
            </w:pPr>
            <w:r w:rsidRPr="003140D0">
              <w:rPr>
                <w:rFonts w:cs="Arial"/>
                <w:b w:val="0"/>
                <w:bCs w:val="0"/>
                <w:color w:val="auto"/>
                <w:highlight w:val="yellow"/>
              </w:rPr>
              <w:t>Velocidad del Viento</w:t>
            </w:r>
          </w:p>
        </w:tc>
        <w:tc>
          <w:tcPr>
            <w:tcW w:w="2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2A4BAE0" w14:textId="00D49CA8" w:rsidR="004703B8" w:rsidRPr="003140D0" w:rsidRDefault="004703B8" w:rsidP="004703B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highlight w:val="yellow"/>
              </w:rPr>
            </w:pPr>
            <w:r w:rsidRPr="003140D0">
              <w:rPr>
                <w:rFonts w:cs="Arial"/>
                <w:color w:val="auto"/>
                <w:highlight w:val="yellow"/>
              </w:rPr>
              <w:t>10.3 km/h</w:t>
            </w:r>
          </w:p>
        </w:tc>
      </w:tr>
      <w:tr w:rsidR="004703B8" w:rsidRPr="003140D0" w14:paraId="1B4E8E90" w14:textId="77777777" w:rsidTr="00EF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noWrap/>
            <w:hideMark/>
          </w:tcPr>
          <w:p w14:paraId="13B00D59" w14:textId="77777777" w:rsidR="004703B8" w:rsidRPr="003140D0" w:rsidRDefault="004703B8" w:rsidP="004703B8">
            <w:pPr>
              <w:spacing w:line="276" w:lineRule="auto"/>
              <w:jc w:val="right"/>
              <w:rPr>
                <w:rFonts w:cs="Arial"/>
                <w:highlight w:val="yellow"/>
              </w:rPr>
            </w:pPr>
          </w:p>
        </w:tc>
        <w:tc>
          <w:tcPr>
            <w:tcW w:w="3685" w:type="dxa"/>
            <w:noWrap/>
            <w:hideMark/>
          </w:tcPr>
          <w:p w14:paraId="63FCC98D" w14:textId="77777777" w:rsidR="004703B8" w:rsidRPr="003140D0" w:rsidRDefault="004703B8" w:rsidP="004703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>Precipitación</w:t>
            </w:r>
          </w:p>
        </w:tc>
        <w:tc>
          <w:tcPr>
            <w:tcW w:w="2127" w:type="dxa"/>
            <w:noWrap/>
            <w:hideMark/>
          </w:tcPr>
          <w:p w14:paraId="73CD053B" w14:textId="1A9059A4" w:rsidR="004703B8" w:rsidRPr="003140D0" w:rsidRDefault="004703B8" w:rsidP="004703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>285.2 mm</w:t>
            </w:r>
          </w:p>
        </w:tc>
      </w:tr>
      <w:tr w:rsidR="004703B8" w:rsidRPr="003140D0" w14:paraId="3FED1CA4" w14:textId="77777777" w:rsidTr="00EF08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noWrap/>
            <w:hideMark/>
          </w:tcPr>
          <w:p w14:paraId="2FBFF3F8" w14:textId="77777777" w:rsidR="004703B8" w:rsidRPr="003140D0" w:rsidRDefault="004703B8" w:rsidP="004703B8">
            <w:pPr>
              <w:spacing w:line="276" w:lineRule="auto"/>
              <w:jc w:val="right"/>
              <w:rPr>
                <w:rFonts w:cs="Arial"/>
                <w:highlight w:val="yellow"/>
              </w:rPr>
            </w:pPr>
          </w:p>
        </w:tc>
        <w:tc>
          <w:tcPr>
            <w:tcW w:w="3685" w:type="dxa"/>
            <w:noWrap/>
            <w:hideMark/>
          </w:tcPr>
          <w:p w14:paraId="71FF39C5" w14:textId="77777777" w:rsidR="004703B8" w:rsidRPr="003140D0" w:rsidRDefault="004703B8" w:rsidP="004703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>PET</w:t>
            </w:r>
          </w:p>
        </w:tc>
        <w:tc>
          <w:tcPr>
            <w:tcW w:w="2127" w:type="dxa"/>
            <w:noWrap/>
            <w:hideMark/>
          </w:tcPr>
          <w:p w14:paraId="6758421C" w14:textId="57B52E26" w:rsidR="004703B8" w:rsidRPr="003140D0" w:rsidRDefault="004703B8" w:rsidP="004703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>266.03 mm</w:t>
            </w:r>
          </w:p>
        </w:tc>
      </w:tr>
      <w:tr w:rsidR="004703B8" w:rsidRPr="009F74E4" w14:paraId="09DF7D96" w14:textId="77777777" w:rsidTr="00EF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noWrap/>
            <w:hideMark/>
          </w:tcPr>
          <w:p w14:paraId="06708BB6" w14:textId="77777777" w:rsidR="004703B8" w:rsidRPr="003140D0" w:rsidRDefault="004703B8" w:rsidP="004703B8">
            <w:pPr>
              <w:spacing w:line="276" w:lineRule="auto"/>
              <w:jc w:val="right"/>
              <w:rPr>
                <w:rFonts w:cs="Arial"/>
                <w:highlight w:val="yellow"/>
              </w:rPr>
            </w:pPr>
          </w:p>
        </w:tc>
        <w:tc>
          <w:tcPr>
            <w:tcW w:w="3685" w:type="dxa"/>
            <w:noWrap/>
            <w:hideMark/>
          </w:tcPr>
          <w:p w14:paraId="26AC6736" w14:textId="3957CE55" w:rsidR="004703B8" w:rsidRPr="003140D0" w:rsidRDefault="004703B8" w:rsidP="004703B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>Número de Días posibles de erosionarse el suelo</w:t>
            </w:r>
          </w:p>
        </w:tc>
        <w:tc>
          <w:tcPr>
            <w:tcW w:w="2127" w:type="dxa"/>
            <w:noWrap/>
            <w:hideMark/>
          </w:tcPr>
          <w:p w14:paraId="3F004EE5" w14:textId="2536978B" w:rsidR="004703B8" w:rsidRPr="009F74E4" w:rsidRDefault="004703B8" w:rsidP="004703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140D0">
              <w:rPr>
                <w:rFonts w:cs="Arial"/>
                <w:highlight w:val="yellow"/>
              </w:rPr>
              <w:t>12</w:t>
            </w:r>
          </w:p>
        </w:tc>
      </w:tr>
    </w:tbl>
    <w:p w14:paraId="5DE1A787" w14:textId="77777777" w:rsidR="00BF0EC0" w:rsidRPr="0091655B" w:rsidRDefault="00BF0EC0" w:rsidP="00BF0EC0">
      <w:pPr>
        <w:autoSpaceDE w:val="0"/>
        <w:autoSpaceDN w:val="0"/>
        <w:adjustRightInd w:val="0"/>
        <w:spacing w:line="276" w:lineRule="auto"/>
        <w:rPr>
          <w:rFonts w:cs="Arial"/>
          <w:b/>
        </w:rPr>
      </w:pPr>
    </w:p>
    <w:p w14:paraId="34E4BD30" w14:textId="77777777" w:rsidR="00BF0EC0" w:rsidRPr="0091655B" w:rsidRDefault="00BF0EC0" w:rsidP="00BF0EC0">
      <w:pPr>
        <w:autoSpaceDE w:val="0"/>
        <w:autoSpaceDN w:val="0"/>
        <w:adjustRightInd w:val="0"/>
        <w:spacing w:after="0" w:line="276" w:lineRule="auto"/>
        <w:rPr>
          <w:rFonts w:cs="Arial"/>
        </w:rPr>
      </w:pPr>
      <w:r w:rsidRPr="0091655B">
        <w:rPr>
          <w:rFonts w:cs="Arial"/>
        </w:rPr>
        <w:t>Sustituyendo la fórmula se obtiene lo siguiente:</w:t>
      </w:r>
    </w:p>
    <w:p w14:paraId="0B48D6E4" w14:textId="77777777" w:rsidR="004703B8" w:rsidRPr="003140D0" w:rsidRDefault="00EF0860" w:rsidP="004703B8">
      <w:pPr>
        <w:autoSpaceDE w:val="0"/>
        <w:autoSpaceDN w:val="0"/>
        <w:adjustRightInd w:val="0"/>
        <w:spacing w:after="0" w:line="240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>G=1</w:t>
      </w:r>
      <w:r w:rsidR="004703B8" w:rsidRPr="003140D0">
        <w:rPr>
          <w:rFonts w:cs="Arial"/>
          <w:highlight w:val="yellow"/>
        </w:rPr>
        <w:t>/100*(10.3^3/100) (((266.03-285.2/266.03) *12)</w:t>
      </w:r>
    </w:p>
    <w:p w14:paraId="04689437" w14:textId="77777777" w:rsidR="004703B8" w:rsidRDefault="004703B8" w:rsidP="004703B8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3140D0">
        <w:rPr>
          <w:rFonts w:cs="Arial"/>
          <w:b/>
          <w:highlight w:val="yellow"/>
        </w:rPr>
        <w:t>G= 0.09</w:t>
      </w:r>
    </w:p>
    <w:p w14:paraId="5D1843B7" w14:textId="3B0ABBFA" w:rsidR="00BF0EC0" w:rsidRPr="0091655B" w:rsidRDefault="00BF0EC0" w:rsidP="004703B8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14:paraId="284336D7" w14:textId="30852D44" w:rsidR="00854D04" w:rsidRPr="0005172F" w:rsidRDefault="00BF0EC0" w:rsidP="0005172F">
      <w:pPr>
        <w:spacing w:after="0" w:line="276" w:lineRule="auto"/>
        <w:rPr>
          <w:rFonts w:eastAsia="Calibri" w:cs="Arial"/>
        </w:rPr>
      </w:pPr>
      <w:r w:rsidRPr="0091655B">
        <w:rPr>
          <w:rFonts w:eastAsia="Calibri" w:cs="Arial"/>
        </w:rPr>
        <w:t>Utilizando la información anterior y la ecuación se tiene lo siguiente:</w:t>
      </w:r>
    </w:p>
    <w:p w14:paraId="73D5A051" w14:textId="77777777" w:rsidR="00854D04" w:rsidRPr="00854D04" w:rsidRDefault="00854D04" w:rsidP="00854D04">
      <w:pPr>
        <w:autoSpaceDE w:val="0"/>
        <w:autoSpaceDN w:val="0"/>
        <w:adjustRightInd w:val="0"/>
        <w:spacing w:after="0"/>
        <w:rPr>
          <w:rFonts w:eastAsia="Times New Roman" w:cs="Arial"/>
          <w:szCs w:val="24"/>
          <w:lang w:eastAsia="es-MX"/>
        </w:rPr>
      </w:pPr>
    </w:p>
    <w:p w14:paraId="65744367" w14:textId="6995458B" w:rsidR="00854D04" w:rsidRPr="00854D04" w:rsidRDefault="00854D04" w:rsidP="006D3C76">
      <w:pPr>
        <w:pStyle w:val="Ttulo3"/>
        <w:rPr>
          <w:lang w:eastAsia="es-MX"/>
        </w:rPr>
      </w:pPr>
      <w:bookmarkStart w:id="27" w:name="_Toc525555190"/>
      <w:bookmarkStart w:id="28" w:name="_Toc54861902"/>
      <w:bookmarkStart w:id="29" w:name="_Toc166765964"/>
      <w:r w:rsidRPr="00854D04">
        <w:rPr>
          <w:lang w:eastAsia="es-MX"/>
        </w:rPr>
        <w:t>V</w:t>
      </w:r>
      <w:r w:rsidR="00776D40">
        <w:rPr>
          <w:lang w:eastAsia="es-MX"/>
        </w:rPr>
        <w:t>II.2.1</w:t>
      </w:r>
      <w:r w:rsidRPr="00854D04">
        <w:rPr>
          <w:lang w:eastAsia="es-MX"/>
        </w:rPr>
        <w:t xml:space="preserve">.- Estimación de la erosión </w:t>
      </w:r>
      <w:bookmarkEnd w:id="27"/>
      <w:bookmarkEnd w:id="28"/>
      <w:r w:rsidR="0005172F">
        <w:rPr>
          <w:lang w:eastAsia="es-MX"/>
        </w:rPr>
        <w:t>eólica actual en el ACUSTF</w:t>
      </w:r>
      <w:bookmarkEnd w:id="29"/>
      <w:r w:rsidRPr="00854D04">
        <w:rPr>
          <w:lang w:eastAsia="es-MX"/>
        </w:rPr>
        <w:t xml:space="preserve"> </w:t>
      </w:r>
    </w:p>
    <w:p w14:paraId="167410DA" w14:textId="77777777" w:rsidR="0005172F" w:rsidRPr="003140D0" w:rsidRDefault="0005172F" w:rsidP="0005172F">
      <w:pPr>
        <w:spacing w:after="0" w:line="276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 xml:space="preserve">X a = (F, G, R, W, V)  </w:t>
      </w:r>
    </w:p>
    <w:p w14:paraId="56029D22" w14:textId="4BF3CE1B" w:rsidR="00E40009" w:rsidRPr="003140D0" w:rsidRDefault="00E40009" w:rsidP="00E40009">
      <w:pPr>
        <w:spacing w:line="240" w:lineRule="auto"/>
        <w:rPr>
          <w:rFonts w:cs="Arial"/>
          <w:color w:val="000000"/>
          <w:highlight w:val="yellow"/>
        </w:rPr>
      </w:pPr>
      <w:bookmarkStart w:id="30" w:name="_Hlk161047123"/>
      <w:r w:rsidRPr="003140D0">
        <w:rPr>
          <w:rFonts w:cs="Arial"/>
          <w:color w:val="000000"/>
          <w:highlight w:val="yellow"/>
        </w:rPr>
        <w:t>Xa= (0.20*0.09*0.5*502*.10)</w:t>
      </w:r>
    </w:p>
    <w:p w14:paraId="3D52F738" w14:textId="10E51D50" w:rsidR="00E40009" w:rsidRPr="003140D0" w:rsidRDefault="00E40009" w:rsidP="00E40009">
      <w:pPr>
        <w:spacing w:line="240" w:lineRule="auto"/>
        <w:rPr>
          <w:rFonts w:eastAsia="Calibri" w:cs="Arial"/>
          <w:b/>
          <w:highlight w:val="yellow"/>
        </w:rPr>
      </w:pPr>
      <w:r w:rsidRPr="003140D0">
        <w:rPr>
          <w:rFonts w:eastAsia="Calibri" w:cs="Arial"/>
          <w:b/>
          <w:highlight w:val="yellow"/>
        </w:rPr>
        <w:t>Xa= 0.45</w:t>
      </w:r>
      <w:r w:rsidR="00D46EC1" w:rsidRPr="003140D0">
        <w:rPr>
          <w:rFonts w:eastAsia="Calibri" w:cs="Arial"/>
          <w:b/>
          <w:highlight w:val="yellow"/>
        </w:rPr>
        <w:t xml:space="preserve"> Toneladas/ha</w:t>
      </w:r>
      <w:r w:rsidRPr="003140D0">
        <w:rPr>
          <w:rFonts w:eastAsia="Calibri" w:cs="Arial"/>
          <w:b/>
          <w:highlight w:val="yellow"/>
        </w:rPr>
        <w:t>.</w:t>
      </w:r>
    </w:p>
    <w:p w14:paraId="32E2FF54" w14:textId="72F72CA0" w:rsidR="00E40009" w:rsidRPr="00EC544E" w:rsidRDefault="00E40009" w:rsidP="00E40009">
      <w:pPr>
        <w:spacing w:line="240" w:lineRule="auto"/>
        <w:rPr>
          <w:rFonts w:eastAsia="Calibri" w:cs="Arial"/>
        </w:rPr>
      </w:pPr>
      <w:r w:rsidRPr="003140D0">
        <w:rPr>
          <w:rFonts w:eastAsia="Calibri" w:cs="Arial"/>
          <w:highlight w:val="yellow"/>
        </w:rPr>
        <w:t>Tendríamos de pérdida de suelo en el área de 0.05 mm/año.</w:t>
      </w:r>
    </w:p>
    <w:bookmarkEnd w:id="30"/>
    <w:p w14:paraId="6A16A0E4" w14:textId="77777777" w:rsidR="00B93CB1" w:rsidRPr="00854D04" w:rsidRDefault="00B93CB1" w:rsidP="00854D04">
      <w:pPr>
        <w:autoSpaceDE w:val="0"/>
        <w:autoSpaceDN w:val="0"/>
        <w:adjustRightInd w:val="0"/>
        <w:spacing w:after="0"/>
        <w:ind w:left="720" w:hanging="720"/>
        <w:contextualSpacing/>
        <w:rPr>
          <w:rFonts w:eastAsia="Times New Roman" w:cs="Arial"/>
          <w:b/>
          <w:szCs w:val="24"/>
          <w:lang w:eastAsia="es-MX"/>
        </w:rPr>
      </w:pPr>
    </w:p>
    <w:p w14:paraId="63F57D73" w14:textId="421DC688" w:rsidR="00854D04" w:rsidRPr="00854D04" w:rsidRDefault="00854D04" w:rsidP="00A93158">
      <w:pPr>
        <w:pStyle w:val="Ttulo3"/>
        <w:rPr>
          <w:lang w:eastAsia="es-MX"/>
        </w:rPr>
      </w:pPr>
      <w:bookmarkStart w:id="31" w:name="_Toc525555191"/>
      <w:bookmarkStart w:id="32" w:name="_Toc54861903"/>
      <w:bookmarkStart w:id="33" w:name="_Toc166765965"/>
      <w:r w:rsidRPr="00854D04">
        <w:rPr>
          <w:lang w:eastAsia="es-MX"/>
        </w:rPr>
        <w:t>V</w:t>
      </w:r>
      <w:r w:rsidR="006D3C76">
        <w:rPr>
          <w:lang w:eastAsia="es-MX"/>
        </w:rPr>
        <w:t>II.2.2</w:t>
      </w:r>
      <w:r w:rsidRPr="00854D04">
        <w:rPr>
          <w:lang w:eastAsia="es-MX"/>
        </w:rPr>
        <w:t xml:space="preserve">.- Erosión </w:t>
      </w:r>
      <w:r w:rsidR="0005172F">
        <w:rPr>
          <w:lang w:eastAsia="es-MX"/>
        </w:rPr>
        <w:t>eólica con</w:t>
      </w:r>
      <w:r w:rsidRPr="00854D04">
        <w:rPr>
          <w:lang w:eastAsia="es-MX"/>
        </w:rPr>
        <w:t xml:space="preserve"> la </w:t>
      </w:r>
      <w:bookmarkEnd w:id="31"/>
      <w:bookmarkEnd w:id="32"/>
      <w:r w:rsidR="0005172F">
        <w:rPr>
          <w:lang w:eastAsia="es-MX"/>
        </w:rPr>
        <w:t>implementación del proyecto</w:t>
      </w:r>
      <w:bookmarkEnd w:id="33"/>
    </w:p>
    <w:p w14:paraId="4B3E68C3" w14:textId="46F75ECC" w:rsidR="0005172F" w:rsidRPr="003140D0" w:rsidRDefault="0005172F" w:rsidP="0005172F">
      <w:pPr>
        <w:spacing w:after="0" w:line="276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 xml:space="preserve">Xa = (F, G, R, W)  </w:t>
      </w:r>
    </w:p>
    <w:p w14:paraId="66F1D135" w14:textId="77777777" w:rsidR="00E40009" w:rsidRPr="003140D0" w:rsidRDefault="00E40009" w:rsidP="00E40009">
      <w:pPr>
        <w:spacing w:after="0" w:line="240" w:lineRule="auto"/>
        <w:rPr>
          <w:rFonts w:cs="Arial"/>
          <w:color w:val="000000"/>
          <w:highlight w:val="yellow"/>
        </w:rPr>
      </w:pPr>
      <w:r w:rsidRPr="003140D0">
        <w:rPr>
          <w:rFonts w:cs="Arial"/>
          <w:color w:val="000000"/>
          <w:highlight w:val="yellow"/>
        </w:rPr>
        <w:t>Xa= (0.20*0.09*0.5*502)</w:t>
      </w:r>
    </w:p>
    <w:p w14:paraId="65F3C953" w14:textId="14214800" w:rsidR="00E40009" w:rsidRPr="003140D0" w:rsidRDefault="00E40009" w:rsidP="00E40009">
      <w:pPr>
        <w:spacing w:after="0" w:line="240" w:lineRule="auto"/>
        <w:rPr>
          <w:rFonts w:eastAsia="Calibri" w:cs="Arial"/>
          <w:b/>
          <w:highlight w:val="yellow"/>
        </w:rPr>
      </w:pPr>
      <w:r w:rsidRPr="003140D0">
        <w:rPr>
          <w:rFonts w:eastAsia="Calibri" w:cs="Arial"/>
          <w:b/>
          <w:highlight w:val="yellow"/>
        </w:rPr>
        <w:t>Xa= 4.52</w:t>
      </w:r>
      <w:r w:rsidR="00D46EC1" w:rsidRPr="003140D0">
        <w:rPr>
          <w:rFonts w:eastAsia="Calibri" w:cs="Arial"/>
          <w:b/>
          <w:highlight w:val="yellow"/>
        </w:rPr>
        <w:t xml:space="preserve"> Toneladas/ha</w:t>
      </w:r>
      <w:r w:rsidRPr="003140D0">
        <w:rPr>
          <w:rFonts w:eastAsia="Calibri" w:cs="Arial"/>
          <w:b/>
          <w:highlight w:val="yellow"/>
        </w:rPr>
        <w:t>.</w:t>
      </w:r>
    </w:p>
    <w:p w14:paraId="1DB2574C" w14:textId="77777777" w:rsidR="00D46EC1" w:rsidRPr="003140D0" w:rsidRDefault="00D46EC1" w:rsidP="00E40009">
      <w:pPr>
        <w:spacing w:after="0" w:line="240" w:lineRule="auto"/>
        <w:rPr>
          <w:rFonts w:eastAsia="Calibri" w:cs="Arial"/>
          <w:highlight w:val="yellow"/>
        </w:rPr>
      </w:pPr>
    </w:p>
    <w:p w14:paraId="26C6DFB6" w14:textId="0276AC08" w:rsidR="00EF0860" w:rsidRPr="00EC544E" w:rsidRDefault="00E40009" w:rsidP="00E40009">
      <w:pPr>
        <w:spacing w:after="0" w:line="240" w:lineRule="auto"/>
        <w:rPr>
          <w:rFonts w:eastAsia="Calibri" w:cs="Arial"/>
        </w:rPr>
      </w:pPr>
      <w:r w:rsidRPr="003140D0">
        <w:rPr>
          <w:rFonts w:eastAsia="Calibri" w:cs="Arial"/>
          <w:highlight w:val="yellow"/>
        </w:rPr>
        <w:t>Tendríamos de pérdida de suelo en el área de 0.45 mm/año.</w:t>
      </w:r>
    </w:p>
    <w:p w14:paraId="48CFCABB" w14:textId="77777777" w:rsidR="0005172F" w:rsidRPr="0005172F" w:rsidRDefault="0005172F" w:rsidP="00854D04">
      <w:pPr>
        <w:autoSpaceDE w:val="0"/>
        <w:autoSpaceDN w:val="0"/>
        <w:adjustRightInd w:val="0"/>
        <w:spacing w:after="0"/>
        <w:rPr>
          <w:rFonts w:eastAsia="Times New Roman" w:cs="Arial"/>
          <w:szCs w:val="24"/>
          <w:lang w:eastAsia="es-MX"/>
        </w:rPr>
      </w:pPr>
    </w:p>
    <w:p w14:paraId="520E6E91" w14:textId="06DBCAC3" w:rsidR="00854D04" w:rsidRPr="00854D04" w:rsidRDefault="00854D04" w:rsidP="00A93158">
      <w:pPr>
        <w:pStyle w:val="Ttulo3"/>
        <w:rPr>
          <w:lang w:eastAsia="es-MX"/>
        </w:rPr>
      </w:pPr>
      <w:bookmarkStart w:id="34" w:name="_Toc525555192"/>
      <w:bookmarkStart w:id="35" w:name="_Toc54861904"/>
      <w:bookmarkStart w:id="36" w:name="_Toc166765966"/>
      <w:r w:rsidRPr="00854D04">
        <w:rPr>
          <w:lang w:eastAsia="es-MX"/>
        </w:rPr>
        <w:t>V</w:t>
      </w:r>
      <w:r w:rsidR="006D3C76">
        <w:rPr>
          <w:lang w:eastAsia="es-MX"/>
        </w:rPr>
        <w:t>II.2.</w:t>
      </w:r>
      <w:r w:rsidR="00A93158">
        <w:rPr>
          <w:lang w:eastAsia="es-MX"/>
        </w:rPr>
        <w:t>3</w:t>
      </w:r>
      <w:r w:rsidRPr="00854D04">
        <w:rPr>
          <w:lang w:eastAsia="es-MX"/>
        </w:rPr>
        <w:t>.- Erosión potencial con el cambio de uso de suelo</w:t>
      </w:r>
      <w:bookmarkEnd w:id="34"/>
      <w:bookmarkEnd w:id="35"/>
      <w:bookmarkEnd w:id="36"/>
    </w:p>
    <w:p w14:paraId="09BC31E5" w14:textId="6F3B06BD" w:rsidR="0005172F" w:rsidRPr="003140D0" w:rsidRDefault="0005172F" w:rsidP="0005172F">
      <w:pPr>
        <w:spacing w:after="0" w:line="276" w:lineRule="auto"/>
        <w:rPr>
          <w:rFonts w:cs="Arial"/>
          <w:highlight w:val="yellow"/>
          <w:lang w:val="en-US"/>
        </w:rPr>
      </w:pPr>
      <w:r w:rsidRPr="003140D0">
        <w:rPr>
          <w:rFonts w:cs="Arial"/>
          <w:highlight w:val="yellow"/>
          <w:lang w:val="en-US"/>
        </w:rPr>
        <w:t xml:space="preserve">Xa = (F, G, R, W, V, P)  </w:t>
      </w:r>
    </w:p>
    <w:p w14:paraId="1CD03C4E" w14:textId="77777777" w:rsidR="00E40009" w:rsidRPr="003140D0" w:rsidRDefault="00E40009" w:rsidP="00E40009">
      <w:pPr>
        <w:spacing w:after="0" w:line="240" w:lineRule="auto"/>
        <w:rPr>
          <w:rFonts w:cs="Arial"/>
          <w:color w:val="000000"/>
          <w:highlight w:val="yellow"/>
          <w:lang w:val="en-US"/>
        </w:rPr>
      </w:pPr>
      <w:r w:rsidRPr="003140D0">
        <w:rPr>
          <w:rFonts w:cs="Arial"/>
          <w:color w:val="000000"/>
          <w:highlight w:val="yellow"/>
          <w:lang w:val="en-US"/>
        </w:rPr>
        <w:t>Xa= (0.20*0.09*0.5*502*0.10*0.75)</w:t>
      </w:r>
    </w:p>
    <w:p w14:paraId="7BA644CA" w14:textId="77777777" w:rsidR="00E40009" w:rsidRPr="003140D0" w:rsidRDefault="00E40009" w:rsidP="00E40009">
      <w:pPr>
        <w:spacing w:after="0" w:line="240" w:lineRule="auto"/>
        <w:rPr>
          <w:rFonts w:eastAsia="Calibri" w:cs="Arial"/>
          <w:b/>
          <w:bCs/>
          <w:highlight w:val="yellow"/>
        </w:rPr>
      </w:pPr>
      <w:r w:rsidRPr="003140D0">
        <w:rPr>
          <w:rFonts w:eastAsia="Calibri" w:cs="Arial"/>
          <w:b/>
          <w:bCs/>
          <w:highlight w:val="yellow"/>
        </w:rPr>
        <w:lastRenderedPageBreak/>
        <w:t>Xa= 0.34 TONELADAS.</w:t>
      </w:r>
    </w:p>
    <w:p w14:paraId="71DE1B6F" w14:textId="34A9EC06" w:rsidR="00EF0860" w:rsidRDefault="00E40009" w:rsidP="00E40009">
      <w:pPr>
        <w:spacing w:after="0" w:line="240" w:lineRule="auto"/>
        <w:rPr>
          <w:rFonts w:eastAsia="Calibri" w:cs="Arial"/>
        </w:rPr>
      </w:pPr>
      <w:r w:rsidRPr="003140D0">
        <w:rPr>
          <w:rFonts w:eastAsia="Calibri" w:cs="Arial"/>
          <w:highlight w:val="yellow"/>
        </w:rPr>
        <w:t>Tendríamos de pérdida de suelo en el área de 0.03 mm/año</w:t>
      </w:r>
      <w:r w:rsidR="00EF0860" w:rsidRPr="003140D0">
        <w:rPr>
          <w:rFonts w:eastAsia="Calibri" w:cs="Arial"/>
          <w:highlight w:val="yellow"/>
        </w:rPr>
        <w:t>.</w:t>
      </w:r>
    </w:p>
    <w:p w14:paraId="5F79260F" w14:textId="77777777" w:rsidR="0005172F" w:rsidRPr="00854D04" w:rsidRDefault="0005172F" w:rsidP="00494E16">
      <w:pPr>
        <w:autoSpaceDE w:val="0"/>
        <w:autoSpaceDN w:val="0"/>
        <w:adjustRightInd w:val="0"/>
        <w:spacing w:after="0"/>
        <w:rPr>
          <w:rFonts w:eastAsia="Times New Roman" w:cs="Arial"/>
          <w:szCs w:val="24"/>
          <w:lang w:eastAsia="es-MX"/>
        </w:rPr>
      </w:pPr>
    </w:p>
    <w:p w14:paraId="228DC2FC" w14:textId="66B924C4" w:rsidR="00854D04" w:rsidRPr="00854D04" w:rsidRDefault="00854D04" w:rsidP="00A93158">
      <w:pPr>
        <w:pStyle w:val="Ttulo3"/>
        <w:rPr>
          <w:u w:val="single"/>
          <w:lang w:eastAsia="es-MX"/>
        </w:rPr>
      </w:pPr>
      <w:bookmarkStart w:id="37" w:name="_Toc525555193"/>
      <w:bookmarkStart w:id="38" w:name="_Toc54861905"/>
      <w:bookmarkStart w:id="39" w:name="_Toc166765967"/>
      <w:r w:rsidRPr="00854D04">
        <w:rPr>
          <w:lang w:eastAsia="es-MX"/>
        </w:rPr>
        <w:t>V</w:t>
      </w:r>
      <w:r w:rsidR="006D3C76">
        <w:rPr>
          <w:lang w:eastAsia="es-MX"/>
        </w:rPr>
        <w:t>II.2.</w:t>
      </w:r>
      <w:r w:rsidR="00A93158">
        <w:rPr>
          <w:lang w:eastAsia="es-MX"/>
        </w:rPr>
        <w:t>4</w:t>
      </w:r>
      <w:r w:rsidRPr="00854D04">
        <w:rPr>
          <w:lang w:eastAsia="es-MX"/>
        </w:rPr>
        <w:t xml:space="preserve">.- </w:t>
      </w:r>
      <w:bookmarkEnd w:id="37"/>
      <w:bookmarkEnd w:id="38"/>
      <w:r w:rsidR="00F271F0">
        <w:rPr>
          <w:lang w:eastAsia="es-MX"/>
        </w:rPr>
        <w:t>Resultados de erosión eólica del ACUSTF</w:t>
      </w:r>
      <w:bookmarkEnd w:id="39"/>
    </w:p>
    <w:p w14:paraId="337E12F7" w14:textId="77777777" w:rsidR="00854D04" w:rsidRPr="00854D04" w:rsidRDefault="00854D04" w:rsidP="00854D0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60F2E4C4" w14:textId="77777777" w:rsidR="0005172F" w:rsidRDefault="0005172F" w:rsidP="0005172F">
      <w:pPr>
        <w:pStyle w:val="Tablas"/>
      </w:pPr>
      <w:bookmarkStart w:id="40" w:name="_Toc83812535"/>
      <w:bookmarkStart w:id="41" w:name="_Toc83915327"/>
      <w:bookmarkStart w:id="42" w:name="_Toc525555194"/>
      <w:r w:rsidRPr="0091655B">
        <w:t xml:space="preserve">Erosión eólica </w:t>
      </w:r>
      <w:r>
        <w:t>en el ACUSTF</w:t>
      </w:r>
      <w:bookmarkEnd w:id="40"/>
      <w:bookmarkEnd w:id="41"/>
    </w:p>
    <w:tbl>
      <w:tblPr>
        <w:tblStyle w:val="Tablaconcuadrcula4-nfasis1"/>
        <w:tblW w:w="6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409"/>
        <w:gridCol w:w="2410"/>
      </w:tblGrid>
      <w:tr w:rsidR="00D46EC1" w:rsidRPr="003140D0" w14:paraId="03A9C019" w14:textId="77777777" w:rsidTr="00D46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  <w:hideMark/>
          </w:tcPr>
          <w:p w14:paraId="613F235E" w14:textId="77777777" w:rsidR="00D46EC1" w:rsidRPr="003140D0" w:rsidRDefault="00D46EC1" w:rsidP="00EF0860">
            <w:pPr>
              <w:spacing w:line="240" w:lineRule="exact"/>
              <w:jc w:val="left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Área</w:t>
            </w:r>
          </w:p>
        </w:tc>
        <w:tc>
          <w:tcPr>
            <w:tcW w:w="2409" w:type="dxa"/>
            <w:vAlign w:val="center"/>
            <w:hideMark/>
          </w:tcPr>
          <w:p w14:paraId="4E3CCA21" w14:textId="77777777" w:rsidR="00D46EC1" w:rsidRPr="003140D0" w:rsidRDefault="00D46EC1" w:rsidP="00EF0860">
            <w:pPr>
              <w:spacing w:line="2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Erosión</w:t>
            </w:r>
          </w:p>
          <w:p w14:paraId="0D232CEE" w14:textId="1A00C805" w:rsidR="00D46EC1" w:rsidRPr="003140D0" w:rsidRDefault="00D46EC1" w:rsidP="00EF0860">
            <w:pPr>
              <w:spacing w:line="2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sin proyecto mm/año suelo</w:t>
            </w:r>
          </w:p>
        </w:tc>
        <w:tc>
          <w:tcPr>
            <w:tcW w:w="2410" w:type="dxa"/>
            <w:vAlign w:val="center"/>
            <w:hideMark/>
          </w:tcPr>
          <w:p w14:paraId="197F713E" w14:textId="77777777" w:rsidR="00D46EC1" w:rsidRPr="003140D0" w:rsidRDefault="00D46EC1" w:rsidP="00EF0860">
            <w:pPr>
              <w:spacing w:line="2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Erosión</w:t>
            </w:r>
          </w:p>
          <w:p w14:paraId="492815A4" w14:textId="77777777" w:rsidR="00D46EC1" w:rsidRPr="003140D0" w:rsidRDefault="00D46EC1" w:rsidP="00EF0860">
            <w:pPr>
              <w:spacing w:line="2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con proyecto</w:t>
            </w:r>
          </w:p>
          <w:p w14:paraId="21D2FE4F" w14:textId="170F68E0" w:rsidR="00D46EC1" w:rsidRPr="003140D0" w:rsidRDefault="00D46EC1" w:rsidP="00EF0860">
            <w:pPr>
              <w:spacing w:line="2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mm/año suelo</w:t>
            </w:r>
          </w:p>
        </w:tc>
      </w:tr>
      <w:tr w:rsidR="00D46EC1" w:rsidRPr="00B5448C" w14:paraId="50BFF68D" w14:textId="77777777" w:rsidTr="00D46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23B40CC" w14:textId="77777777" w:rsidR="00D46EC1" w:rsidRPr="003140D0" w:rsidRDefault="00D46EC1" w:rsidP="004703B8">
            <w:pPr>
              <w:spacing w:line="240" w:lineRule="exact"/>
              <w:jc w:val="center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ACUSTF</w:t>
            </w:r>
          </w:p>
        </w:tc>
        <w:tc>
          <w:tcPr>
            <w:tcW w:w="2409" w:type="dxa"/>
            <w:hideMark/>
          </w:tcPr>
          <w:p w14:paraId="5631910C" w14:textId="5F6945F8" w:rsidR="00D46EC1" w:rsidRPr="003140D0" w:rsidRDefault="00D46EC1" w:rsidP="004703B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0.05</w:t>
            </w:r>
          </w:p>
        </w:tc>
        <w:tc>
          <w:tcPr>
            <w:tcW w:w="2410" w:type="dxa"/>
            <w:hideMark/>
          </w:tcPr>
          <w:p w14:paraId="46966961" w14:textId="0471B176" w:rsidR="00D46EC1" w:rsidRPr="00B5448C" w:rsidRDefault="00D46EC1" w:rsidP="004703B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0.45</w:t>
            </w:r>
          </w:p>
        </w:tc>
      </w:tr>
    </w:tbl>
    <w:p w14:paraId="6F626F9D" w14:textId="77777777" w:rsidR="0005172F" w:rsidRPr="0091655B" w:rsidRDefault="0005172F" w:rsidP="0005172F">
      <w:pPr>
        <w:autoSpaceDE w:val="0"/>
        <w:autoSpaceDN w:val="0"/>
        <w:adjustRightInd w:val="0"/>
        <w:spacing w:line="276" w:lineRule="auto"/>
        <w:rPr>
          <w:rFonts w:cs="Arial"/>
        </w:rPr>
      </w:pPr>
    </w:p>
    <w:p w14:paraId="33117449" w14:textId="73E87168" w:rsidR="00F271F0" w:rsidRPr="003140D0" w:rsidRDefault="004703B8" w:rsidP="00F271F0">
      <w:pPr>
        <w:spacing w:after="0" w:line="276" w:lineRule="auto"/>
        <w:rPr>
          <w:rFonts w:cs="Arial"/>
          <w:highlight w:val="yellow"/>
        </w:rPr>
      </w:pPr>
      <w:r w:rsidRPr="00A7386F">
        <w:rPr>
          <w:rFonts w:cs="Arial"/>
        </w:rPr>
        <w:t>En las condiciones actuales por efecto del viento se tiene una pérdida de suelo de</w:t>
      </w:r>
      <w:r w:rsidRPr="003140D0">
        <w:rPr>
          <w:rFonts w:cs="Arial"/>
          <w:highlight w:val="yellow"/>
        </w:rPr>
        <w:t xml:space="preserve"> 0.05 mm de suelo/año, </w:t>
      </w:r>
      <w:r w:rsidRPr="00A7386F">
        <w:rPr>
          <w:rFonts w:cs="Arial"/>
        </w:rPr>
        <w:t xml:space="preserve">con la implementación del proyecto al quedar desnudo el suelo se incrementa hasta </w:t>
      </w:r>
      <w:r w:rsidRPr="003140D0">
        <w:rPr>
          <w:rFonts w:cs="Arial"/>
          <w:highlight w:val="yellow"/>
        </w:rPr>
        <w:t>0.4</w:t>
      </w:r>
      <w:r w:rsidR="00E40009" w:rsidRPr="003140D0">
        <w:rPr>
          <w:rFonts w:cs="Arial"/>
          <w:highlight w:val="yellow"/>
        </w:rPr>
        <w:t>5</w:t>
      </w:r>
      <w:r w:rsidRPr="003140D0">
        <w:rPr>
          <w:rFonts w:cs="Arial"/>
          <w:highlight w:val="yellow"/>
        </w:rPr>
        <w:t xml:space="preserve"> mm de suelo/año, </w:t>
      </w:r>
      <w:r w:rsidRPr="00A7386F">
        <w:rPr>
          <w:rFonts w:cs="Arial"/>
        </w:rPr>
        <w:t xml:space="preserve">por lo que se recomienda realizar actividades de compensación, logrando tener una erosión potencial solo de </w:t>
      </w:r>
      <w:r w:rsidRPr="003140D0">
        <w:rPr>
          <w:rFonts w:cs="Arial"/>
          <w:highlight w:val="yellow"/>
        </w:rPr>
        <w:t>0.03 mm de suelo/año</w:t>
      </w:r>
      <w:r w:rsidR="00EF0860" w:rsidRPr="003140D0">
        <w:rPr>
          <w:rFonts w:cs="Arial"/>
          <w:highlight w:val="yellow"/>
        </w:rPr>
        <w:t>.</w:t>
      </w:r>
    </w:p>
    <w:p w14:paraId="0C2B8D21" w14:textId="77777777" w:rsidR="00EF0860" w:rsidRPr="003140D0" w:rsidRDefault="00EF0860" w:rsidP="00F271F0">
      <w:pPr>
        <w:spacing w:after="0" w:line="276" w:lineRule="auto"/>
        <w:rPr>
          <w:rFonts w:cs="Arial"/>
          <w:highlight w:val="yellow"/>
        </w:rPr>
      </w:pPr>
    </w:p>
    <w:p w14:paraId="028EAB89" w14:textId="0F1CD966" w:rsidR="00F271F0" w:rsidRPr="003140D0" w:rsidRDefault="00804BF1" w:rsidP="00804BF1">
      <w:pPr>
        <w:autoSpaceDE w:val="0"/>
        <w:autoSpaceDN w:val="0"/>
        <w:adjustRightInd w:val="0"/>
        <w:spacing w:line="276" w:lineRule="auto"/>
        <w:rPr>
          <w:rFonts w:cs="Arial"/>
          <w:highlight w:val="yellow"/>
        </w:rPr>
      </w:pPr>
      <w:r w:rsidRPr="00A7386F">
        <w:rPr>
          <w:rFonts w:cs="Arial"/>
        </w:rPr>
        <w:t xml:space="preserve">En el área del proyecto con los datos que anteceden y las observaciones realizadas en el recorrido de campo se considera que la calidad de las condiciones del suelo se encuentra de </w:t>
      </w:r>
      <w:r w:rsidRPr="00A7386F">
        <w:rPr>
          <w:rFonts w:cs="Arial"/>
          <w:b/>
          <w:highlight w:val="yellow"/>
          <w:u w:val="single"/>
        </w:rPr>
        <w:t>media a mala calidad</w:t>
      </w:r>
      <w:r w:rsidR="00D46EC1" w:rsidRPr="00A7386F">
        <w:rPr>
          <w:rFonts w:cs="Arial"/>
        </w:rPr>
        <w:t xml:space="preserve"> con tendencia a degradación.</w:t>
      </w:r>
    </w:p>
    <w:p w14:paraId="619AA5D0" w14:textId="3F63E46E" w:rsidR="0005172F" w:rsidRDefault="0005172F" w:rsidP="00F271F0">
      <w:pPr>
        <w:spacing w:after="0" w:line="276" w:lineRule="auto"/>
        <w:rPr>
          <w:rFonts w:cs="Arial"/>
          <w:b/>
          <w:u w:val="single"/>
        </w:rPr>
      </w:pPr>
      <w:r w:rsidRPr="00A7386F">
        <w:rPr>
          <w:rFonts w:cs="Arial"/>
        </w:rPr>
        <w:t xml:space="preserve"> </w:t>
      </w:r>
      <w:r w:rsidRPr="00A7386F">
        <w:rPr>
          <w:rFonts w:cs="Arial"/>
          <w:b/>
          <w:u w:val="single"/>
        </w:rPr>
        <w:t xml:space="preserve">La pérdida total de erosión eólica que tendrá por acciones del viento durante el tiempo que el área quedara sin vegetación es de </w:t>
      </w:r>
      <w:r w:rsidR="004703B8" w:rsidRPr="003140D0">
        <w:rPr>
          <w:rFonts w:cs="Arial"/>
          <w:b/>
          <w:highlight w:val="yellow"/>
          <w:u w:val="single"/>
        </w:rPr>
        <w:t>4.</w:t>
      </w:r>
      <w:r w:rsidR="00E40009" w:rsidRPr="003140D0">
        <w:rPr>
          <w:rFonts w:cs="Arial"/>
          <w:b/>
          <w:highlight w:val="yellow"/>
          <w:u w:val="single"/>
        </w:rPr>
        <w:t>5</w:t>
      </w:r>
      <w:r w:rsidRPr="003140D0">
        <w:rPr>
          <w:rFonts w:cs="Arial"/>
          <w:b/>
          <w:highlight w:val="yellow"/>
          <w:u w:val="single"/>
        </w:rPr>
        <w:t xml:space="preserve"> mm/ha</w:t>
      </w:r>
      <w:r w:rsidR="00B356A9" w:rsidRPr="003140D0">
        <w:rPr>
          <w:rFonts w:cs="Arial"/>
          <w:b/>
          <w:highlight w:val="yellow"/>
          <w:u w:val="single"/>
        </w:rPr>
        <w:t>,</w:t>
      </w:r>
      <w:r w:rsidRPr="003140D0">
        <w:rPr>
          <w:rFonts w:cs="Arial"/>
          <w:b/>
          <w:highlight w:val="yellow"/>
          <w:u w:val="single"/>
        </w:rPr>
        <w:t xml:space="preserve"> en </w:t>
      </w:r>
      <w:r w:rsidR="004703B8" w:rsidRPr="003140D0">
        <w:rPr>
          <w:rFonts w:cs="Arial"/>
          <w:b/>
          <w:highlight w:val="yellow"/>
          <w:u w:val="single"/>
        </w:rPr>
        <w:t>12</w:t>
      </w:r>
      <w:r w:rsidR="00334179" w:rsidRPr="003140D0">
        <w:rPr>
          <w:rFonts w:cs="Arial"/>
          <w:b/>
          <w:highlight w:val="yellow"/>
          <w:u w:val="single"/>
        </w:rPr>
        <w:t>0</w:t>
      </w:r>
      <w:r w:rsidRPr="003140D0">
        <w:rPr>
          <w:rFonts w:cs="Arial"/>
          <w:b/>
          <w:highlight w:val="yellow"/>
          <w:u w:val="single"/>
        </w:rPr>
        <w:t xml:space="preserve"> meses </w:t>
      </w:r>
      <w:r w:rsidRPr="00A7386F">
        <w:rPr>
          <w:rFonts w:cs="Arial"/>
          <w:b/>
          <w:u w:val="single"/>
        </w:rPr>
        <w:t>y el tiempo que dura</w:t>
      </w:r>
      <w:r w:rsidR="00C350B3" w:rsidRPr="00A7386F">
        <w:rPr>
          <w:rFonts w:cs="Arial"/>
          <w:b/>
          <w:u w:val="single"/>
        </w:rPr>
        <w:t xml:space="preserve">rá </w:t>
      </w:r>
      <w:r w:rsidRPr="00A7386F">
        <w:rPr>
          <w:rFonts w:cs="Arial"/>
          <w:b/>
          <w:u w:val="single"/>
        </w:rPr>
        <w:t xml:space="preserve">la </w:t>
      </w:r>
      <w:r w:rsidR="00C350B3" w:rsidRPr="00A7386F">
        <w:rPr>
          <w:rFonts w:cs="Arial"/>
          <w:b/>
          <w:u w:val="single"/>
        </w:rPr>
        <w:t>extracción de material pétreo por etapa de extracción será</w:t>
      </w:r>
      <w:r w:rsidRPr="00A7386F">
        <w:rPr>
          <w:rFonts w:cs="Arial"/>
          <w:b/>
          <w:u w:val="single"/>
        </w:rPr>
        <w:t xml:space="preserve"> </w:t>
      </w:r>
      <w:r w:rsidRPr="003140D0">
        <w:rPr>
          <w:rFonts w:cs="Arial"/>
          <w:b/>
          <w:highlight w:val="yellow"/>
          <w:u w:val="single"/>
        </w:rPr>
        <w:t>de</w:t>
      </w:r>
      <w:r w:rsidR="00334179" w:rsidRPr="003140D0">
        <w:rPr>
          <w:rFonts w:cs="Arial"/>
          <w:b/>
          <w:highlight w:val="yellow"/>
          <w:u w:val="single"/>
        </w:rPr>
        <w:t xml:space="preserve"> </w:t>
      </w:r>
      <w:r w:rsidR="004703B8" w:rsidRPr="003140D0">
        <w:rPr>
          <w:rFonts w:cs="Arial"/>
          <w:b/>
          <w:highlight w:val="yellow"/>
          <w:u w:val="single"/>
        </w:rPr>
        <w:t>12</w:t>
      </w:r>
      <w:r w:rsidR="00334179" w:rsidRPr="003140D0">
        <w:rPr>
          <w:rFonts w:cs="Arial"/>
          <w:b/>
          <w:highlight w:val="yellow"/>
          <w:u w:val="single"/>
        </w:rPr>
        <w:t>0</w:t>
      </w:r>
      <w:r w:rsidRPr="003140D0">
        <w:rPr>
          <w:rFonts w:cs="Arial"/>
          <w:b/>
          <w:highlight w:val="yellow"/>
          <w:u w:val="single"/>
        </w:rPr>
        <w:t xml:space="preserve"> meses</w:t>
      </w:r>
      <w:r w:rsidR="00C350B3" w:rsidRPr="003140D0">
        <w:rPr>
          <w:rFonts w:cs="Arial"/>
          <w:b/>
          <w:highlight w:val="yellow"/>
          <w:u w:val="single"/>
        </w:rPr>
        <w:t>,</w:t>
      </w:r>
      <w:r w:rsidRPr="003140D0">
        <w:rPr>
          <w:rFonts w:cs="Arial"/>
          <w:b/>
          <w:highlight w:val="yellow"/>
          <w:u w:val="single"/>
        </w:rPr>
        <w:t xml:space="preserve"> </w:t>
      </w:r>
      <w:r w:rsidRPr="00A7386F">
        <w:rPr>
          <w:rFonts w:cs="Arial"/>
          <w:b/>
          <w:u w:val="single"/>
        </w:rPr>
        <w:t>la p</w:t>
      </w:r>
      <w:r w:rsidR="002F3200" w:rsidRPr="00A7386F">
        <w:rPr>
          <w:rFonts w:cs="Arial"/>
          <w:b/>
          <w:u w:val="single"/>
        </w:rPr>
        <w:t>é</w:t>
      </w:r>
      <w:r w:rsidRPr="00A7386F">
        <w:rPr>
          <w:rFonts w:cs="Arial"/>
          <w:b/>
          <w:u w:val="single"/>
        </w:rPr>
        <w:t xml:space="preserve">rdida por </w:t>
      </w:r>
      <w:r w:rsidR="00334179" w:rsidRPr="00A7386F">
        <w:rPr>
          <w:rFonts w:cs="Arial"/>
          <w:b/>
          <w:u w:val="single"/>
        </w:rPr>
        <w:t xml:space="preserve">cambio de uso de suelo será de </w:t>
      </w:r>
      <w:r w:rsidR="004703B8" w:rsidRPr="003140D0">
        <w:rPr>
          <w:rFonts w:cs="Arial"/>
          <w:b/>
          <w:highlight w:val="yellow"/>
          <w:u w:val="single"/>
        </w:rPr>
        <w:t>4.</w:t>
      </w:r>
      <w:r w:rsidR="00E40009" w:rsidRPr="003140D0">
        <w:rPr>
          <w:rFonts w:cs="Arial"/>
          <w:b/>
          <w:highlight w:val="yellow"/>
          <w:u w:val="single"/>
        </w:rPr>
        <w:t>5</w:t>
      </w:r>
      <w:r w:rsidRPr="003140D0">
        <w:rPr>
          <w:rFonts w:cs="Arial"/>
          <w:b/>
          <w:highlight w:val="yellow"/>
          <w:u w:val="single"/>
        </w:rPr>
        <w:t xml:space="preserve"> mm/ha, </w:t>
      </w:r>
      <w:r w:rsidRPr="00A7386F">
        <w:rPr>
          <w:rFonts w:cs="Arial"/>
          <w:b/>
          <w:u w:val="single"/>
        </w:rPr>
        <w:t>como se muestra a continuación.</w:t>
      </w:r>
    </w:p>
    <w:p w14:paraId="586A8604" w14:textId="77777777" w:rsidR="00F271F0" w:rsidRDefault="00F271F0" w:rsidP="00F271F0">
      <w:pPr>
        <w:spacing w:after="0" w:line="276" w:lineRule="auto"/>
        <w:rPr>
          <w:rFonts w:cs="Arial"/>
        </w:rPr>
      </w:pPr>
    </w:p>
    <w:p w14:paraId="04D818B9" w14:textId="77777777" w:rsidR="0005172F" w:rsidRDefault="0005172F" w:rsidP="0005172F">
      <w:pPr>
        <w:autoSpaceDE w:val="0"/>
        <w:autoSpaceDN w:val="0"/>
        <w:adjustRightInd w:val="0"/>
        <w:spacing w:after="0" w:line="276" w:lineRule="auto"/>
        <w:rPr>
          <w:rFonts w:cs="Arial"/>
        </w:rPr>
      </w:pPr>
    </w:p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0"/>
        <w:gridCol w:w="1448"/>
        <w:gridCol w:w="1701"/>
      </w:tblGrid>
      <w:tr w:rsidR="0005172F" w:rsidRPr="003140D0" w14:paraId="7CEC18A8" w14:textId="77777777" w:rsidTr="00585364">
        <w:trPr>
          <w:trHeight w:val="30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923DB" w14:textId="77777777" w:rsidR="0005172F" w:rsidRPr="003140D0" w:rsidRDefault="0005172F" w:rsidP="00F271F0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Periodo sin vegetación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80AB" w14:textId="22704DAD" w:rsidR="0005172F" w:rsidRPr="003140D0" w:rsidRDefault="004703B8" w:rsidP="00F271F0">
            <w:pPr>
              <w:spacing w:after="0" w:line="276" w:lineRule="auto"/>
              <w:jc w:val="right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12</w:t>
            </w:r>
            <w:r w:rsidR="00334179" w:rsidRPr="003140D0">
              <w:rPr>
                <w:rFonts w:cs="Arial"/>
                <w:color w:val="000000"/>
                <w:highlight w:val="yellow"/>
              </w:rPr>
              <w:t>0 meses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008D" w14:textId="77777777" w:rsidR="0005172F" w:rsidRPr="003140D0" w:rsidRDefault="0005172F" w:rsidP="00F271F0">
            <w:pPr>
              <w:spacing w:after="0" w:line="276" w:lineRule="auto"/>
              <w:jc w:val="right"/>
              <w:rPr>
                <w:rFonts w:cs="Arial"/>
                <w:color w:val="000000"/>
                <w:highlight w:val="yellow"/>
              </w:rPr>
            </w:pPr>
          </w:p>
        </w:tc>
      </w:tr>
      <w:tr w:rsidR="0005172F" w:rsidRPr="003140D0" w14:paraId="280B0FF6" w14:textId="77777777" w:rsidTr="00585364">
        <w:trPr>
          <w:trHeight w:val="30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AD38E" w14:textId="77777777" w:rsidR="0005172F" w:rsidRPr="003140D0" w:rsidRDefault="0005172F" w:rsidP="00F271F0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Periodo de ejecución del proyecto sin Vegetación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29F10" w14:textId="7A192B73" w:rsidR="0005172F" w:rsidRPr="003140D0" w:rsidRDefault="004703B8" w:rsidP="00F271F0">
            <w:pPr>
              <w:spacing w:after="0" w:line="276" w:lineRule="auto"/>
              <w:jc w:val="right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12</w:t>
            </w:r>
            <w:r w:rsidR="00334179" w:rsidRPr="003140D0">
              <w:rPr>
                <w:rFonts w:cs="Arial"/>
                <w:color w:val="000000"/>
                <w:highlight w:val="yellow"/>
              </w:rPr>
              <w:t>0 meses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16A8" w14:textId="77777777" w:rsidR="0005172F" w:rsidRPr="003140D0" w:rsidRDefault="0005172F" w:rsidP="00F271F0">
            <w:pPr>
              <w:spacing w:after="0" w:line="276" w:lineRule="auto"/>
              <w:jc w:val="right"/>
              <w:rPr>
                <w:rFonts w:cs="Arial"/>
                <w:color w:val="000000"/>
                <w:highlight w:val="yellow"/>
              </w:rPr>
            </w:pPr>
          </w:p>
        </w:tc>
      </w:tr>
      <w:tr w:rsidR="0005172F" w:rsidRPr="003140D0" w14:paraId="08A5845F" w14:textId="77777777" w:rsidTr="00F271F0">
        <w:trPr>
          <w:trHeight w:val="315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1D8B" w14:textId="77777777" w:rsidR="0005172F" w:rsidRPr="003140D0" w:rsidRDefault="0005172F" w:rsidP="00F271F0">
            <w:pPr>
              <w:spacing w:after="0" w:line="276" w:lineRule="auto"/>
              <w:rPr>
                <w:rFonts w:cs="Arial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3AC9" w14:textId="77777777" w:rsidR="0005172F" w:rsidRPr="003140D0" w:rsidRDefault="0005172F" w:rsidP="00F271F0">
            <w:pPr>
              <w:spacing w:after="0" w:line="276" w:lineRule="auto"/>
              <w:rPr>
                <w:rFonts w:cs="Arial"/>
                <w:highlight w:val="yellow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E9F8" w14:textId="77777777" w:rsidR="0005172F" w:rsidRPr="003140D0" w:rsidRDefault="0005172F" w:rsidP="00F271F0">
            <w:pPr>
              <w:spacing w:after="0" w:line="276" w:lineRule="auto"/>
              <w:rPr>
                <w:rFonts w:cs="Arial"/>
                <w:highlight w:val="yellow"/>
              </w:rPr>
            </w:pPr>
          </w:p>
        </w:tc>
      </w:tr>
      <w:tr w:rsidR="0005172F" w:rsidRPr="003140D0" w14:paraId="3150D6C0" w14:textId="77777777" w:rsidTr="0040430E">
        <w:trPr>
          <w:trHeight w:val="315"/>
        </w:trPr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50D3E99B" w14:textId="77777777" w:rsidR="0005172F" w:rsidRPr="003140D0" w:rsidRDefault="0005172F" w:rsidP="00F271F0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Periodo de Ejecución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6CB5C8E1" w14:textId="77777777" w:rsidR="0005172F" w:rsidRPr="003140D0" w:rsidRDefault="0005172F" w:rsidP="00F271F0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Ton/Periodo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14E85D52" w14:textId="77777777" w:rsidR="0005172F" w:rsidRPr="003140D0" w:rsidRDefault="0005172F" w:rsidP="00F271F0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mm/Periodo</w:t>
            </w:r>
          </w:p>
        </w:tc>
      </w:tr>
      <w:tr w:rsidR="0005172F" w:rsidRPr="003140D0" w14:paraId="5FC49D64" w14:textId="77777777" w:rsidTr="00334179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B53ED" w14:textId="77777777" w:rsidR="0005172F" w:rsidRPr="003140D0" w:rsidRDefault="0005172F" w:rsidP="00F271F0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Erosión por Ejecución del Proyecto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DF6C36" w14:textId="2AF945EB" w:rsidR="005D65E7" w:rsidRPr="003140D0" w:rsidRDefault="004703B8" w:rsidP="005D65E7">
            <w:pPr>
              <w:spacing w:after="0" w:line="276" w:lineRule="auto"/>
              <w:jc w:val="center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45.</w:t>
            </w:r>
            <w:r w:rsidR="00E40009" w:rsidRPr="003140D0">
              <w:rPr>
                <w:rFonts w:cs="Arial"/>
                <w:color w:val="000000"/>
                <w:highlight w:val="yellow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472789" w14:textId="557ABBB4" w:rsidR="0005172F" w:rsidRPr="003140D0" w:rsidRDefault="004703B8" w:rsidP="00F271F0">
            <w:pPr>
              <w:spacing w:after="0" w:line="276" w:lineRule="auto"/>
              <w:jc w:val="center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4.</w:t>
            </w:r>
            <w:r w:rsidR="00E40009" w:rsidRPr="003140D0">
              <w:rPr>
                <w:rFonts w:cs="Arial"/>
                <w:color w:val="000000"/>
                <w:highlight w:val="yellow"/>
              </w:rPr>
              <w:t>5</w:t>
            </w:r>
          </w:p>
        </w:tc>
      </w:tr>
      <w:tr w:rsidR="0005172F" w:rsidRPr="00826821" w14:paraId="329A50B7" w14:textId="77777777" w:rsidTr="0040430E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D6F161" w14:textId="77777777" w:rsidR="0005172F" w:rsidRPr="003140D0" w:rsidRDefault="0005172F" w:rsidP="00F271F0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Erosión por Cambio de Uso de Suelo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</w:tcPr>
          <w:p w14:paraId="14F6C6DF" w14:textId="5665AAD6" w:rsidR="00334179" w:rsidRPr="003140D0" w:rsidRDefault="004703B8" w:rsidP="00334179">
            <w:pPr>
              <w:spacing w:after="0" w:line="276" w:lineRule="auto"/>
              <w:jc w:val="center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45.</w:t>
            </w:r>
            <w:r w:rsidR="00E40009" w:rsidRPr="003140D0">
              <w:rPr>
                <w:rFonts w:cs="Arial"/>
                <w:color w:val="000000"/>
                <w:highlight w:val="yellow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</w:tcPr>
          <w:p w14:paraId="5A380811" w14:textId="0569B1BA" w:rsidR="0005172F" w:rsidRPr="00826821" w:rsidRDefault="004703B8" w:rsidP="00F271F0">
            <w:pPr>
              <w:spacing w:after="0" w:line="276" w:lineRule="auto"/>
              <w:jc w:val="center"/>
              <w:rPr>
                <w:rFonts w:cs="Arial"/>
                <w:color w:val="000000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4.</w:t>
            </w:r>
            <w:r w:rsidR="00E40009" w:rsidRPr="003140D0">
              <w:rPr>
                <w:rFonts w:cs="Arial"/>
                <w:color w:val="000000"/>
                <w:highlight w:val="yellow"/>
              </w:rPr>
              <w:t>5</w:t>
            </w:r>
          </w:p>
        </w:tc>
      </w:tr>
    </w:tbl>
    <w:p w14:paraId="65173C78" w14:textId="77777777" w:rsidR="0005172F" w:rsidRDefault="0005172F" w:rsidP="0005172F">
      <w:pPr>
        <w:autoSpaceDE w:val="0"/>
        <w:autoSpaceDN w:val="0"/>
        <w:adjustRightInd w:val="0"/>
        <w:spacing w:after="0" w:line="276" w:lineRule="auto"/>
        <w:rPr>
          <w:rFonts w:cs="Arial"/>
        </w:rPr>
      </w:pPr>
    </w:p>
    <w:p w14:paraId="542B28FA" w14:textId="5761314C" w:rsidR="0005172F" w:rsidRDefault="0005172F" w:rsidP="00804BF1">
      <w:pPr>
        <w:spacing w:after="0" w:line="276" w:lineRule="auto"/>
        <w:rPr>
          <w:rFonts w:cs="Arial"/>
        </w:rPr>
      </w:pPr>
    </w:p>
    <w:p w14:paraId="7A734D0C" w14:textId="77777777" w:rsidR="00334179" w:rsidRDefault="00334179" w:rsidP="00804BF1">
      <w:pPr>
        <w:spacing w:after="0" w:line="276" w:lineRule="auto"/>
        <w:rPr>
          <w:rFonts w:cs="Arial"/>
        </w:rPr>
      </w:pPr>
    </w:p>
    <w:p w14:paraId="246E922E" w14:textId="77777777" w:rsidR="004E5BF9" w:rsidRDefault="004E5BF9" w:rsidP="0005172F">
      <w:pPr>
        <w:tabs>
          <w:tab w:val="left" w:pos="2001"/>
        </w:tabs>
        <w:spacing w:after="0"/>
        <w:rPr>
          <w:rFonts w:cs="Arial"/>
        </w:rPr>
      </w:pPr>
    </w:p>
    <w:p w14:paraId="49D78599" w14:textId="77777777" w:rsidR="004703B8" w:rsidRDefault="004703B8" w:rsidP="0005172F">
      <w:pPr>
        <w:tabs>
          <w:tab w:val="left" w:pos="2001"/>
        </w:tabs>
        <w:spacing w:after="0"/>
        <w:rPr>
          <w:rFonts w:cs="Arial"/>
        </w:rPr>
      </w:pPr>
    </w:p>
    <w:p w14:paraId="409A8757" w14:textId="77777777" w:rsidR="0005172F" w:rsidRPr="00FE2D2C" w:rsidRDefault="0005172F" w:rsidP="0005172F">
      <w:pPr>
        <w:pStyle w:val="Tablas"/>
      </w:pPr>
      <w:bookmarkStart w:id="43" w:name="_Toc83812536"/>
      <w:bookmarkStart w:id="44" w:name="_Toc83915328"/>
      <w:r>
        <w:lastRenderedPageBreak/>
        <w:t>Grado de afectación de la erosión hídrica y eólica en el ACUSTF</w:t>
      </w:r>
      <w:bookmarkEnd w:id="43"/>
      <w:bookmarkEnd w:id="44"/>
    </w:p>
    <w:tbl>
      <w:tblPr>
        <w:tblStyle w:val="Tablaconcuadrcula4-nfasis1"/>
        <w:tblW w:w="54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714"/>
        <w:gridCol w:w="1560"/>
        <w:gridCol w:w="1277"/>
        <w:gridCol w:w="3115"/>
        <w:gridCol w:w="1710"/>
      </w:tblGrid>
      <w:tr w:rsidR="0005172F" w:rsidRPr="003140D0" w14:paraId="27AF3D8D" w14:textId="77777777" w:rsidTr="00404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0346EC33" w14:textId="77777777" w:rsidR="0005172F" w:rsidRPr="003140D0" w:rsidRDefault="0005172F" w:rsidP="0040430E">
            <w:pPr>
              <w:spacing w:line="276" w:lineRule="auto"/>
              <w:jc w:val="left"/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Erosión</w:t>
            </w:r>
          </w:p>
        </w:tc>
        <w:tc>
          <w:tcPr>
            <w:tcW w:w="8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2E020F7" w14:textId="77777777" w:rsidR="0005172F" w:rsidRPr="003140D0" w:rsidRDefault="0005172F" w:rsidP="0040430E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Periodo de ejecución</w:t>
            </w:r>
          </w:p>
        </w:tc>
        <w:tc>
          <w:tcPr>
            <w:tcW w:w="74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B5D85A9" w14:textId="1F605380" w:rsidR="0005172F" w:rsidRPr="003140D0" w:rsidRDefault="0005172F" w:rsidP="0040430E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Erosión en ton/ha suelo</w:t>
            </w:r>
          </w:p>
        </w:tc>
        <w:tc>
          <w:tcPr>
            <w:tcW w:w="60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DDDA4BF" w14:textId="77777777" w:rsidR="0005172F" w:rsidRPr="003140D0" w:rsidRDefault="0005172F" w:rsidP="0040430E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Perdida de suelo</w:t>
            </w:r>
          </w:p>
          <w:p w14:paraId="4B061312" w14:textId="011630EA" w:rsidR="0005172F" w:rsidRPr="003140D0" w:rsidRDefault="0005172F" w:rsidP="0040430E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(t/ha)</w:t>
            </w:r>
          </w:p>
        </w:tc>
        <w:tc>
          <w:tcPr>
            <w:tcW w:w="14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31671A8" w14:textId="77777777" w:rsidR="0005172F" w:rsidRPr="003140D0" w:rsidRDefault="0005172F" w:rsidP="0040430E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Interpretación</w:t>
            </w:r>
          </w:p>
        </w:tc>
        <w:tc>
          <w:tcPr>
            <w:tcW w:w="8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F1304E2" w14:textId="77777777" w:rsidR="0005172F" w:rsidRPr="003140D0" w:rsidRDefault="0005172F" w:rsidP="0040430E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Valor de clasificación</w:t>
            </w:r>
          </w:p>
        </w:tc>
      </w:tr>
      <w:tr w:rsidR="0005172F" w:rsidRPr="003140D0" w14:paraId="247B2038" w14:textId="77777777" w:rsidTr="0040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  <w:vMerge w:val="restart"/>
            <w:vAlign w:val="center"/>
            <w:hideMark/>
          </w:tcPr>
          <w:p w14:paraId="08D90FD6" w14:textId="77777777" w:rsidR="0005172F" w:rsidRPr="003140D0" w:rsidRDefault="0005172F" w:rsidP="0040430E">
            <w:pPr>
              <w:spacing w:line="276" w:lineRule="auto"/>
              <w:jc w:val="left"/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Hídrica</w:t>
            </w:r>
          </w:p>
        </w:tc>
        <w:tc>
          <w:tcPr>
            <w:tcW w:w="816" w:type="pct"/>
            <w:vAlign w:val="center"/>
            <w:hideMark/>
          </w:tcPr>
          <w:p w14:paraId="0A412E68" w14:textId="77777777" w:rsidR="0005172F" w:rsidRPr="003140D0" w:rsidRDefault="0005172F" w:rsidP="004043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Actual</w:t>
            </w:r>
          </w:p>
        </w:tc>
        <w:tc>
          <w:tcPr>
            <w:tcW w:w="743" w:type="pct"/>
            <w:noWrap/>
            <w:vAlign w:val="center"/>
            <w:hideMark/>
          </w:tcPr>
          <w:p w14:paraId="019DFEF6" w14:textId="1C74ACBA" w:rsidR="0005172F" w:rsidRPr="003140D0" w:rsidRDefault="004703B8" w:rsidP="004043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5</w:t>
            </w:r>
            <w:r w:rsidR="00E40009" w:rsidRPr="003140D0">
              <w:rPr>
                <w:rFonts w:cs="Arial"/>
                <w:color w:val="000000"/>
                <w:highlight w:val="yellow"/>
              </w:rPr>
              <w:t>9.43</w:t>
            </w:r>
          </w:p>
        </w:tc>
        <w:tc>
          <w:tcPr>
            <w:tcW w:w="608" w:type="pct"/>
            <w:noWrap/>
            <w:vAlign w:val="center"/>
            <w:hideMark/>
          </w:tcPr>
          <w:p w14:paraId="254AD92B" w14:textId="1F93E95C" w:rsidR="0005172F" w:rsidRPr="003140D0" w:rsidRDefault="00977D58" w:rsidP="004043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>5</w:t>
            </w:r>
            <w:r w:rsidR="0005172F" w:rsidRPr="003140D0">
              <w:rPr>
                <w:rFonts w:cs="Arial"/>
                <w:highlight w:val="yellow"/>
              </w:rPr>
              <w:t xml:space="preserve">0 – </w:t>
            </w:r>
            <w:r w:rsidRPr="003140D0">
              <w:rPr>
                <w:rFonts w:cs="Arial"/>
                <w:highlight w:val="yellow"/>
              </w:rPr>
              <w:t>10</w:t>
            </w:r>
            <w:r w:rsidR="0005172F" w:rsidRPr="003140D0">
              <w:rPr>
                <w:rFonts w:cs="Arial"/>
                <w:highlight w:val="yellow"/>
              </w:rPr>
              <w:t>0</w:t>
            </w:r>
          </w:p>
        </w:tc>
        <w:tc>
          <w:tcPr>
            <w:tcW w:w="1483" w:type="pct"/>
            <w:noWrap/>
            <w:vAlign w:val="center"/>
            <w:hideMark/>
          </w:tcPr>
          <w:p w14:paraId="63C2C494" w14:textId="77777777" w:rsidR="00977D58" w:rsidRPr="003140D0" w:rsidRDefault="00977D58" w:rsidP="00977D58">
            <w:pPr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highlight w:val="yellow"/>
              </w:rPr>
            </w:pPr>
            <w:r w:rsidRPr="003140D0">
              <w:rPr>
                <w:rFonts w:cs="Arial"/>
                <w:szCs w:val="24"/>
                <w:highlight w:val="yellow"/>
              </w:rPr>
              <w:t>Zonas con procesos erosivos graves.</w:t>
            </w:r>
          </w:p>
          <w:p w14:paraId="437A0A22" w14:textId="41FC3CE1" w:rsidR="0005172F" w:rsidRPr="003140D0" w:rsidRDefault="00977D58" w:rsidP="00977D58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szCs w:val="24"/>
                <w:highlight w:val="yellow"/>
              </w:rPr>
              <w:t>Existe erosión y es apreciable a simple vista.</w:t>
            </w:r>
            <w:r w:rsidR="0005172F" w:rsidRPr="003140D0">
              <w:rPr>
                <w:rFonts w:cs="Arial"/>
                <w:highlight w:val="yellow"/>
              </w:rPr>
              <w:t>.</w:t>
            </w:r>
          </w:p>
        </w:tc>
        <w:tc>
          <w:tcPr>
            <w:tcW w:w="814" w:type="pct"/>
            <w:vAlign w:val="center"/>
            <w:hideMark/>
          </w:tcPr>
          <w:p w14:paraId="3BE39295" w14:textId="5652D6FB" w:rsidR="0005172F" w:rsidRPr="003140D0" w:rsidRDefault="0005172F" w:rsidP="004043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>3 (</w:t>
            </w:r>
            <w:r w:rsidR="00977D58" w:rsidRPr="003140D0">
              <w:rPr>
                <w:rFonts w:cs="Arial"/>
                <w:highlight w:val="yellow"/>
              </w:rPr>
              <w:t>Alta</w:t>
            </w:r>
            <w:r w:rsidRPr="003140D0">
              <w:rPr>
                <w:rFonts w:cs="Arial"/>
                <w:highlight w:val="yellow"/>
              </w:rPr>
              <w:t>)</w:t>
            </w:r>
          </w:p>
        </w:tc>
      </w:tr>
      <w:tr w:rsidR="0005172F" w:rsidRPr="003140D0" w14:paraId="117AFD4D" w14:textId="77777777" w:rsidTr="0040430E">
        <w:trPr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  <w:vMerge/>
            <w:vAlign w:val="center"/>
            <w:hideMark/>
          </w:tcPr>
          <w:p w14:paraId="228FBFC4" w14:textId="77777777" w:rsidR="0005172F" w:rsidRPr="003140D0" w:rsidRDefault="0005172F" w:rsidP="0040430E">
            <w:pPr>
              <w:spacing w:line="276" w:lineRule="auto"/>
              <w:jc w:val="left"/>
              <w:rPr>
                <w:rFonts w:cs="Arial"/>
                <w:b w:val="0"/>
                <w:bCs w:val="0"/>
                <w:color w:val="000000"/>
                <w:highlight w:val="yellow"/>
              </w:rPr>
            </w:pPr>
          </w:p>
        </w:tc>
        <w:tc>
          <w:tcPr>
            <w:tcW w:w="816" w:type="pct"/>
            <w:vAlign w:val="center"/>
            <w:hideMark/>
          </w:tcPr>
          <w:p w14:paraId="7FBC7740" w14:textId="77777777" w:rsidR="0005172F" w:rsidRPr="003140D0" w:rsidRDefault="0005172F" w:rsidP="004043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Por cambio de uso de suelo</w:t>
            </w:r>
          </w:p>
        </w:tc>
        <w:tc>
          <w:tcPr>
            <w:tcW w:w="743" w:type="pct"/>
            <w:noWrap/>
            <w:vAlign w:val="center"/>
            <w:hideMark/>
          </w:tcPr>
          <w:p w14:paraId="7C37C32A" w14:textId="4E3765D7" w:rsidR="0005172F" w:rsidRPr="003140D0" w:rsidRDefault="00977D58" w:rsidP="004043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5</w:t>
            </w:r>
            <w:r w:rsidR="00E40009" w:rsidRPr="003140D0">
              <w:rPr>
                <w:rFonts w:cs="Arial"/>
                <w:color w:val="000000"/>
                <w:highlight w:val="yellow"/>
              </w:rPr>
              <w:t>943.24</w:t>
            </w:r>
          </w:p>
        </w:tc>
        <w:tc>
          <w:tcPr>
            <w:tcW w:w="608" w:type="pct"/>
            <w:noWrap/>
            <w:vAlign w:val="center"/>
            <w:hideMark/>
          </w:tcPr>
          <w:p w14:paraId="02471846" w14:textId="77777777" w:rsidR="0005172F" w:rsidRPr="003140D0" w:rsidRDefault="0005172F" w:rsidP="004043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200 -500</w:t>
            </w:r>
          </w:p>
        </w:tc>
        <w:tc>
          <w:tcPr>
            <w:tcW w:w="1483" w:type="pct"/>
            <w:noWrap/>
            <w:vAlign w:val="center"/>
            <w:hideMark/>
          </w:tcPr>
          <w:p w14:paraId="7C7AEC33" w14:textId="77777777" w:rsidR="0005172F" w:rsidRPr="003140D0" w:rsidRDefault="0005172F" w:rsidP="0040430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 xml:space="preserve">Zonas con procesos erosivos muy </w:t>
            </w:r>
            <w:r w:rsidRPr="003140D0">
              <w:rPr>
                <w:rFonts w:cs="Arial"/>
                <w:highlight w:val="yellow"/>
              </w:rPr>
              <w:t>graves. Existe erosión y es manifiesta a simple vista.</w:t>
            </w:r>
          </w:p>
        </w:tc>
        <w:tc>
          <w:tcPr>
            <w:tcW w:w="814" w:type="pct"/>
            <w:vAlign w:val="center"/>
            <w:hideMark/>
          </w:tcPr>
          <w:p w14:paraId="12C45845" w14:textId="125D0122" w:rsidR="0005172F" w:rsidRPr="003140D0" w:rsidRDefault="00977D58" w:rsidP="004043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6</w:t>
            </w:r>
            <w:r w:rsidR="0005172F" w:rsidRPr="003140D0">
              <w:rPr>
                <w:rFonts w:cs="Arial"/>
                <w:color w:val="000000"/>
                <w:highlight w:val="yellow"/>
              </w:rPr>
              <w:t xml:space="preserve"> (Muy Grave)</w:t>
            </w:r>
          </w:p>
        </w:tc>
      </w:tr>
      <w:tr w:rsidR="00334179" w:rsidRPr="003140D0" w14:paraId="2F4D6915" w14:textId="77777777" w:rsidTr="0040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  <w:vMerge/>
            <w:vAlign w:val="center"/>
            <w:hideMark/>
          </w:tcPr>
          <w:p w14:paraId="36542939" w14:textId="77777777" w:rsidR="00334179" w:rsidRPr="003140D0" w:rsidRDefault="00334179" w:rsidP="0040430E">
            <w:pPr>
              <w:spacing w:line="276" w:lineRule="auto"/>
              <w:jc w:val="left"/>
              <w:rPr>
                <w:rFonts w:cs="Arial"/>
                <w:b w:val="0"/>
                <w:bCs w:val="0"/>
                <w:color w:val="000000"/>
                <w:highlight w:val="yellow"/>
              </w:rPr>
            </w:pPr>
          </w:p>
        </w:tc>
        <w:tc>
          <w:tcPr>
            <w:tcW w:w="816" w:type="pct"/>
            <w:vAlign w:val="center"/>
            <w:hideMark/>
          </w:tcPr>
          <w:p w14:paraId="55BE36AA" w14:textId="77777777" w:rsidR="00334179" w:rsidRPr="003140D0" w:rsidRDefault="00334179" w:rsidP="004043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Por ejecución de proyecto</w:t>
            </w:r>
          </w:p>
        </w:tc>
        <w:tc>
          <w:tcPr>
            <w:tcW w:w="743" w:type="pct"/>
            <w:noWrap/>
            <w:vAlign w:val="center"/>
            <w:hideMark/>
          </w:tcPr>
          <w:p w14:paraId="7D43F21E" w14:textId="45356E9A" w:rsidR="00334179" w:rsidRPr="003140D0" w:rsidRDefault="00E40009" w:rsidP="004043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5943.24</w:t>
            </w:r>
          </w:p>
        </w:tc>
        <w:tc>
          <w:tcPr>
            <w:tcW w:w="608" w:type="pct"/>
            <w:noWrap/>
            <w:vAlign w:val="center"/>
            <w:hideMark/>
          </w:tcPr>
          <w:p w14:paraId="32AC6B5A" w14:textId="0748235C" w:rsidR="00334179" w:rsidRPr="003140D0" w:rsidRDefault="00334179" w:rsidP="004043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200 -500</w:t>
            </w:r>
          </w:p>
        </w:tc>
        <w:tc>
          <w:tcPr>
            <w:tcW w:w="1483" w:type="pct"/>
            <w:noWrap/>
            <w:vAlign w:val="center"/>
            <w:hideMark/>
          </w:tcPr>
          <w:p w14:paraId="1B9F1851" w14:textId="5CCE2578" w:rsidR="00334179" w:rsidRPr="003140D0" w:rsidRDefault="00334179" w:rsidP="0040430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 xml:space="preserve">Zonas con procesos erosivos muy </w:t>
            </w:r>
            <w:r w:rsidRPr="003140D0">
              <w:rPr>
                <w:rFonts w:cs="Arial"/>
                <w:highlight w:val="yellow"/>
              </w:rPr>
              <w:t>graves. Existe erosión y es manifiesta a simple vista.</w:t>
            </w:r>
          </w:p>
        </w:tc>
        <w:tc>
          <w:tcPr>
            <w:tcW w:w="814" w:type="pct"/>
            <w:vAlign w:val="center"/>
            <w:hideMark/>
          </w:tcPr>
          <w:p w14:paraId="41748CE1" w14:textId="67BEE7BD" w:rsidR="00334179" w:rsidRPr="003140D0" w:rsidRDefault="00977D58" w:rsidP="004043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6</w:t>
            </w:r>
            <w:r w:rsidR="00334179" w:rsidRPr="003140D0">
              <w:rPr>
                <w:rFonts w:cs="Arial"/>
                <w:color w:val="000000"/>
                <w:highlight w:val="yellow"/>
              </w:rPr>
              <w:t xml:space="preserve"> (Muy Grave)</w:t>
            </w:r>
          </w:p>
        </w:tc>
      </w:tr>
      <w:tr w:rsidR="0005172F" w:rsidRPr="003140D0" w14:paraId="066E4F2A" w14:textId="77777777" w:rsidTr="0040430E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  <w:vMerge w:val="restart"/>
            <w:vAlign w:val="center"/>
            <w:hideMark/>
          </w:tcPr>
          <w:p w14:paraId="47C52032" w14:textId="77777777" w:rsidR="0005172F" w:rsidRPr="003140D0" w:rsidRDefault="0005172F" w:rsidP="0040430E">
            <w:pPr>
              <w:spacing w:line="276" w:lineRule="auto"/>
              <w:jc w:val="left"/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Eólica</w:t>
            </w:r>
          </w:p>
        </w:tc>
        <w:tc>
          <w:tcPr>
            <w:tcW w:w="816" w:type="pct"/>
            <w:vAlign w:val="center"/>
            <w:hideMark/>
          </w:tcPr>
          <w:p w14:paraId="707108A2" w14:textId="77777777" w:rsidR="0005172F" w:rsidRPr="003140D0" w:rsidRDefault="0005172F" w:rsidP="004043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Actual</w:t>
            </w:r>
          </w:p>
        </w:tc>
        <w:tc>
          <w:tcPr>
            <w:tcW w:w="743" w:type="pct"/>
            <w:noWrap/>
            <w:vAlign w:val="center"/>
            <w:hideMark/>
          </w:tcPr>
          <w:p w14:paraId="3B653353" w14:textId="6E17BAB5" w:rsidR="0005172F" w:rsidRPr="003140D0" w:rsidRDefault="00334179" w:rsidP="004043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0</w:t>
            </w:r>
            <w:r w:rsidR="00E40009" w:rsidRPr="003140D0">
              <w:rPr>
                <w:rFonts w:cs="Arial"/>
                <w:color w:val="000000"/>
                <w:highlight w:val="yellow"/>
              </w:rPr>
              <w:t>.05</w:t>
            </w:r>
          </w:p>
        </w:tc>
        <w:tc>
          <w:tcPr>
            <w:tcW w:w="608" w:type="pct"/>
            <w:noWrap/>
            <w:vAlign w:val="center"/>
            <w:hideMark/>
          </w:tcPr>
          <w:p w14:paraId="346ED663" w14:textId="77777777" w:rsidR="0005172F" w:rsidRPr="003140D0" w:rsidRDefault="0005172F" w:rsidP="004043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0 – 5</w:t>
            </w:r>
          </w:p>
        </w:tc>
        <w:tc>
          <w:tcPr>
            <w:tcW w:w="1483" w:type="pct"/>
            <w:noWrap/>
            <w:vAlign w:val="center"/>
            <w:hideMark/>
          </w:tcPr>
          <w:p w14:paraId="1B2368A3" w14:textId="14EFA24F" w:rsidR="0005172F" w:rsidRPr="003140D0" w:rsidRDefault="0005172F" w:rsidP="0040430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Zonas con niveles de erosión muy bajos y</w:t>
            </w:r>
            <w:r w:rsidR="004E5BF9" w:rsidRPr="003140D0">
              <w:rPr>
                <w:rFonts w:cs="Arial"/>
                <w:color w:val="000000"/>
                <w:highlight w:val="yellow"/>
              </w:rPr>
              <w:t xml:space="preserve"> pérdidas de suelo tolerables. No hay erosión neta.</w:t>
            </w:r>
          </w:p>
        </w:tc>
        <w:tc>
          <w:tcPr>
            <w:tcW w:w="814" w:type="pct"/>
            <w:vAlign w:val="center"/>
            <w:hideMark/>
          </w:tcPr>
          <w:p w14:paraId="3871F26F" w14:textId="77777777" w:rsidR="0005172F" w:rsidRPr="003140D0" w:rsidRDefault="0005172F" w:rsidP="004043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 (Muy Bajo)</w:t>
            </w:r>
          </w:p>
        </w:tc>
      </w:tr>
      <w:tr w:rsidR="00334179" w:rsidRPr="003140D0" w14:paraId="3DB92575" w14:textId="77777777" w:rsidTr="0040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  <w:vMerge/>
            <w:vAlign w:val="center"/>
            <w:hideMark/>
          </w:tcPr>
          <w:p w14:paraId="50DFB2A2" w14:textId="77777777" w:rsidR="00334179" w:rsidRPr="003140D0" w:rsidRDefault="00334179" w:rsidP="0040430E">
            <w:pPr>
              <w:spacing w:line="276" w:lineRule="auto"/>
              <w:jc w:val="left"/>
              <w:rPr>
                <w:rFonts w:cs="Arial"/>
                <w:b w:val="0"/>
                <w:bCs w:val="0"/>
                <w:color w:val="000000"/>
                <w:highlight w:val="yellow"/>
              </w:rPr>
            </w:pPr>
          </w:p>
        </w:tc>
        <w:tc>
          <w:tcPr>
            <w:tcW w:w="816" w:type="pct"/>
            <w:vAlign w:val="center"/>
            <w:hideMark/>
          </w:tcPr>
          <w:p w14:paraId="30D4C96B" w14:textId="77777777" w:rsidR="00334179" w:rsidRPr="003140D0" w:rsidRDefault="00334179" w:rsidP="004043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Por cambio de uso de suelo</w:t>
            </w:r>
          </w:p>
        </w:tc>
        <w:tc>
          <w:tcPr>
            <w:tcW w:w="743" w:type="pct"/>
            <w:noWrap/>
            <w:vAlign w:val="center"/>
            <w:hideMark/>
          </w:tcPr>
          <w:p w14:paraId="6E3FDC2B" w14:textId="278D3BD0" w:rsidR="00334179" w:rsidRPr="003140D0" w:rsidRDefault="00E40009" w:rsidP="004043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45.18</w:t>
            </w:r>
          </w:p>
        </w:tc>
        <w:tc>
          <w:tcPr>
            <w:tcW w:w="608" w:type="pct"/>
            <w:vMerge w:val="restart"/>
            <w:noWrap/>
            <w:vAlign w:val="center"/>
            <w:hideMark/>
          </w:tcPr>
          <w:p w14:paraId="22EE56B5" w14:textId="4658AA41" w:rsidR="00334179" w:rsidRPr="003140D0" w:rsidRDefault="00977D58" w:rsidP="004043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>2</w:t>
            </w:r>
            <w:r w:rsidR="00334179" w:rsidRPr="003140D0">
              <w:rPr>
                <w:rFonts w:cs="Arial"/>
                <w:highlight w:val="yellow"/>
              </w:rPr>
              <w:t xml:space="preserve">0 – </w:t>
            </w:r>
            <w:r w:rsidRPr="003140D0">
              <w:rPr>
                <w:rFonts w:cs="Arial"/>
                <w:highlight w:val="yellow"/>
              </w:rPr>
              <w:t>50</w:t>
            </w:r>
          </w:p>
        </w:tc>
        <w:tc>
          <w:tcPr>
            <w:tcW w:w="1483" w:type="pct"/>
            <w:vMerge w:val="restart"/>
            <w:noWrap/>
            <w:vAlign w:val="center"/>
          </w:tcPr>
          <w:p w14:paraId="2C81259D" w14:textId="0F8336EC" w:rsidR="00334179" w:rsidRPr="003140D0" w:rsidRDefault="00334179" w:rsidP="0040430E">
            <w:pPr>
              <w:autoSpaceDE w:val="0"/>
              <w:autoSpaceDN w:val="0"/>
              <w:adjustRightInd w:val="0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highlight w:val="yellow"/>
              </w:rPr>
            </w:pPr>
            <w:r w:rsidRPr="003140D0">
              <w:rPr>
                <w:rFonts w:cs="Arial"/>
                <w:szCs w:val="24"/>
                <w:highlight w:val="yellow"/>
              </w:rPr>
              <w:t>Zonas con procesos erosivos moderados. Existe erosión, aunque puede no ser apreciable a simple vista.</w:t>
            </w:r>
          </w:p>
        </w:tc>
        <w:tc>
          <w:tcPr>
            <w:tcW w:w="814" w:type="pct"/>
            <w:vMerge w:val="restart"/>
            <w:vAlign w:val="center"/>
            <w:hideMark/>
          </w:tcPr>
          <w:p w14:paraId="718CB2ED" w14:textId="6ADD760A" w:rsidR="00334179" w:rsidRPr="003140D0" w:rsidRDefault="00334179" w:rsidP="004043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szCs w:val="24"/>
                <w:highlight w:val="yellow"/>
              </w:rPr>
              <w:t>4Moderada</w:t>
            </w:r>
          </w:p>
        </w:tc>
      </w:tr>
      <w:tr w:rsidR="004E5BF9" w:rsidRPr="0024339D" w14:paraId="6149F633" w14:textId="77777777" w:rsidTr="0040430E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pct"/>
            <w:vMerge/>
            <w:vAlign w:val="center"/>
            <w:hideMark/>
          </w:tcPr>
          <w:p w14:paraId="02DEE0FC" w14:textId="77777777" w:rsidR="004E5BF9" w:rsidRPr="003140D0" w:rsidRDefault="004E5BF9" w:rsidP="0040430E">
            <w:pPr>
              <w:spacing w:line="276" w:lineRule="auto"/>
              <w:jc w:val="left"/>
              <w:rPr>
                <w:rFonts w:cs="Arial"/>
                <w:b w:val="0"/>
                <w:bCs w:val="0"/>
                <w:color w:val="000000"/>
                <w:highlight w:val="yellow"/>
              </w:rPr>
            </w:pPr>
          </w:p>
        </w:tc>
        <w:tc>
          <w:tcPr>
            <w:tcW w:w="816" w:type="pct"/>
            <w:vAlign w:val="center"/>
            <w:hideMark/>
          </w:tcPr>
          <w:p w14:paraId="3B69D11B" w14:textId="77777777" w:rsidR="004E5BF9" w:rsidRPr="003140D0" w:rsidRDefault="004E5BF9" w:rsidP="004043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3140D0">
              <w:rPr>
                <w:rFonts w:cs="Arial"/>
                <w:highlight w:val="yellow"/>
              </w:rPr>
              <w:t>Por ejecución de proyecto</w:t>
            </w:r>
          </w:p>
        </w:tc>
        <w:tc>
          <w:tcPr>
            <w:tcW w:w="743" w:type="pct"/>
            <w:noWrap/>
            <w:vAlign w:val="center"/>
            <w:hideMark/>
          </w:tcPr>
          <w:p w14:paraId="6587BD12" w14:textId="529B700D" w:rsidR="004E5BF9" w:rsidRPr="00956ADE" w:rsidRDefault="00E40009" w:rsidP="004043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140D0">
              <w:rPr>
                <w:rFonts w:cs="Arial"/>
                <w:highlight w:val="yellow"/>
              </w:rPr>
              <w:t>45.18</w:t>
            </w:r>
          </w:p>
        </w:tc>
        <w:tc>
          <w:tcPr>
            <w:tcW w:w="608" w:type="pct"/>
            <w:vMerge/>
            <w:noWrap/>
            <w:vAlign w:val="center"/>
            <w:hideMark/>
          </w:tcPr>
          <w:p w14:paraId="236D383A" w14:textId="6A02D77C" w:rsidR="004E5BF9" w:rsidRPr="00956ADE" w:rsidRDefault="004E5BF9" w:rsidP="004043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83" w:type="pct"/>
            <w:vMerge/>
            <w:noWrap/>
            <w:vAlign w:val="center"/>
          </w:tcPr>
          <w:p w14:paraId="3012D6FF" w14:textId="77777777" w:rsidR="004E5BF9" w:rsidRPr="00956ADE" w:rsidRDefault="004E5BF9" w:rsidP="004043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14" w:type="pct"/>
            <w:vMerge/>
            <w:vAlign w:val="center"/>
            <w:hideMark/>
          </w:tcPr>
          <w:p w14:paraId="5DCECAE1" w14:textId="483268D2" w:rsidR="004E5BF9" w:rsidRPr="0024339D" w:rsidRDefault="004E5BF9" w:rsidP="004043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</w:rPr>
            </w:pPr>
          </w:p>
        </w:tc>
      </w:tr>
    </w:tbl>
    <w:p w14:paraId="099767E2" w14:textId="77777777" w:rsidR="00334179" w:rsidRDefault="00334179" w:rsidP="0005172F">
      <w:pPr>
        <w:tabs>
          <w:tab w:val="left" w:pos="2001"/>
        </w:tabs>
        <w:spacing w:after="0"/>
        <w:rPr>
          <w:rFonts w:cs="Arial"/>
        </w:rPr>
      </w:pPr>
    </w:p>
    <w:p w14:paraId="5CAD3AAD" w14:textId="12C98186" w:rsidR="00854D04" w:rsidRPr="00854D04" w:rsidRDefault="00854D04" w:rsidP="00A93158">
      <w:pPr>
        <w:pStyle w:val="Ttulo2"/>
        <w:rPr>
          <w:lang w:eastAsia="es-MX"/>
        </w:rPr>
      </w:pPr>
      <w:bookmarkStart w:id="45" w:name="_Toc525555196"/>
      <w:bookmarkStart w:id="46" w:name="_Toc54861907"/>
      <w:bookmarkStart w:id="47" w:name="_Toc166765968"/>
      <w:bookmarkEnd w:id="42"/>
      <w:r w:rsidRPr="00854D04">
        <w:rPr>
          <w:lang w:eastAsia="es-MX"/>
        </w:rPr>
        <w:t>V</w:t>
      </w:r>
      <w:r w:rsidR="006D3C76">
        <w:rPr>
          <w:lang w:eastAsia="es-MX"/>
        </w:rPr>
        <w:t>II.3</w:t>
      </w:r>
      <w:r w:rsidRPr="00854D04">
        <w:rPr>
          <w:lang w:eastAsia="es-MX"/>
        </w:rPr>
        <w:t xml:space="preserve">. </w:t>
      </w:r>
      <w:bookmarkEnd w:id="45"/>
      <w:bookmarkEnd w:id="46"/>
      <w:r w:rsidR="004E5BF9">
        <w:rPr>
          <w:lang w:eastAsia="es-MX"/>
        </w:rPr>
        <w:t>Infiltración en el área de Cambio de Uso de Suelo</w:t>
      </w:r>
      <w:bookmarkEnd w:id="47"/>
    </w:p>
    <w:p w14:paraId="53C1FBED" w14:textId="5EA1D8B4" w:rsidR="004E5BF9" w:rsidRPr="0091655B" w:rsidRDefault="004E5BF9" w:rsidP="004E5BF9">
      <w:pPr>
        <w:pStyle w:val="Ttulo3"/>
      </w:pPr>
      <w:bookmarkStart w:id="48" w:name="_Toc525555208"/>
      <w:bookmarkStart w:id="49" w:name="_Toc58104125"/>
      <w:bookmarkStart w:id="50" w:name="_Toc83812473"/>
      <w:bookmarkStart w:id="51" w:name="_Toc166765969"/>
      <w:r>
        <w:t>VII.3</w:t>
      </w:r>
      <w:r w:rsidRPr="0091655B">
        <w:t>.1.- Metodología para el cálculo de infiltración.</w:t>
      </w:r>
      <w:bookmarkEnd w:id="48"/>
      <w:bookmarkEnd w:id="49"/>
      <w:bookmarkEnd w:id="50"/>
      <w:bookmarkEnd w:id="51"/>
    </w:p>
    <w:p w14:paraId="1B0B76B0" w14:textId="02034D8E" w:rsidR="004E5BF9" w:rsidRPr="0091655B" w:rsidRDefault="004E5BF9" w:rsidP="004E5BF9">
      <w:pPr>
        <w:autoSpaceDE w:val="0"/>
        <w:autoSpaceDN w:val="0"/>
        <w:adjustRightInd w:val="0"/>
        <w:spacing w:line="276" w:lineRule="auto"/>
        <w:rPr>
          <w:rFonts w:cs="Arial"/>
        </w:rPr>
      </w:pPr>
      <w:r w:rsidRPr="0091655B">
        <w:rPr>
          <w:rFonts w:cs="Arial"/>
        </w:rPr>
        <w:t>Para la cuantificación del volumen medio anual de escurrimiento natural se determinó indirectamente, mediante la siguiente expresión:</w:t>
      </w:r>
    </w:p>
    <w:tbl>
      <w:tblPr>
        <w:tblW w:w="89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29"/>
        <w:gridCol w:w="146"/>
        <w:gridCol w:w="160"/>
        <w:gridCol w:w="160"/>
        <w:gridCol w:w="146"/>
        <w:gridCol w:w="160"/>
        <w:gridCol w:w="160"/>
      </w:tblGrid>
      <w:tr w:rsidR="004E5BF9" w:rsidRPr="0091655B" w14:paraId="7E241079" w14:textId="77777777" w:rsidTr="00996B7F">
        <w:trPr>
          <w:trHeight w:val="600"/>
        </w:trPr>
        <w:tc>
          <w:tcPr>
            <w:tcW w:w="8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6619" w:type="dxa"/>
              <w:tblInd w:w="12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54"/>
              <w:gridCol w:w="281"/>
              <w:gridCol w:w="1648"/>
              <w:gridCol w:w="234"/>
              <w:gridCol w:w="714"/>
              <w:gridCol w:w="234"/>
              <w:gridCol w:w="1754"/>
            </w:tblGrid>
            <w:tr w:rsidR="004E5BF9" w:rsidRPr="0091655B" w14:paraId="0CB7F15C" w14:textId="77777777" w:rsidTr="00996B7F">
              <w:trPr>
                <w:trHeight w:val="600"/>
              </w:trPr>
              <w:tc>
                <w:tcPr>
                  <w:tcW w:w="17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1D4F41D" w14:textId="77777777" w:rsidR="004E5BF9" w:rsidRPr="0091655B" w:rsidRDefault="004E5BF9" w:rsidP="00193005">
                  <w:pPr>
                    <w:spacing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91655B">
                    <w:rPr>
                      <w:rFonts w:cs="Arial"/>
                      <w:b/>
                      <w:bCs/>
                    </w:rPr>
                    <w:t xml:space="preserve">Volumen Anual de Escurrimiento 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1A5BC87" w14:textId="77777777" w:rsidR="004E5BF9" w:rsidRPr="0091655B" w:rsidRDefault="004E5BF9" w:rsidP="00193005">
                  <w:pPr>
                    <w:spacing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91655B">
                    <w:rPr>
                      <w:rFonts w:cs="Arial"/>
                      <w:b/>
                      <w:bCs/>
                    </w:rPr>
                    <w:t xml:space="preserve"> =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E3E3F2A" w14:textId="77777777" w:rsidR="004E5BF9" w:rsidRPr="0091655B" w:rsidRDefault="004E5BF9" w:rsidP="00193005">
                  <w:pPr>
                    <w:spacing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91655B">
                    <w:rPr>
                      <w:rFonts w:cs="Arial"/>
                      <w:b/>
                      <w:bCs/>
                    </w:rPr>
                    <w:t>Precipitación Anual</w:t>
                  </w:r>
                </w:p>
              </w:tc>
              <w:tc>
                <w:tcPr>
                  <w:tcW w:w="2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50A09F9" w14:textId="77777777" w:rsidR="004E5BF9" w:rsidRPr="0091655B" w:rsidRDefault="004E5BF9" w:rsidP="00193005">
                  <w:pPr>
                    <w:spacing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91655B">
                    <w:rPr>
                      <w:rFonts w:cs="Arial"/>
                      <w:b/>
                      <w:bCs/>
                    </w:rPr>
                    <w:t xml:space="preserve"> *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D2D60FC" w14:textId="77777777" w:rsidR="004E5BF9" w:rsidRPr="0091655B" w:rsidRDefault="004E5BF9" w:rsidP="00193005">
                  <w:pPr>
                    <w:spacing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91655B">
                    <w:rPr>
                      <w:rFonts w:cs="Arial"/>
                      <w:b/>
                      <w:bCs/>
                    </w:rPr>
                    <w:t xml:space="preserve">Área Total </w:t>
                  </w:r>
                </w:p>
              </w:tc>
              <w:tc>
                <w:tcPr>
                  <w:tcW w:w="2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0EE80FC" w14:textId="77777777" w:rsidR="004E5BF9" w:rsidRPr="0091655B" w:rsidRDefault="004E5BF9" w:rsidP="00193005">
                  <w:pPr>
                    <w:spacing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91655B">
                    <w:rPr>
                      <w:rFonts w:cs="Arial"/>
                      <w:b/>
                      <w:bCs/>
                    </w:rPr>
                    <w:t>*</w:t>
                  </w:r>
                </w:p>
              </w:tc>
              <w:tc>
                <w:tcPr>
                  <w:tcW w:w="17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8D70A6F" w14:textId="77777777" w:rsidR="004E5BF9" w:rsidRPr="0091655B" w:rsidRDefault="004E5BF9" w:rsidP="00193005">
                  <w:pPr>
                    <w:spacing w:line="240" w:lineRule="auto"/>
                    <w:jc w:val="center"/>
                    <w:rPr>
                      <w:rFonts w:cs="Arial"/>
                      <w:b/>
                      <w:bCs/>
                    </w:rPr>
                  </w:pPr>
                  <w:r w:rsidRPr="0091655B">
                    <w:rPr>
                      <w:rFonts w:cs="Arial"/>
                      <w:b/>
                      <w:bCs/>
                    </w:rPr>
                    <w:t>Coeficiente de Escurrimiento</w:t>
                  </w:r>
                </w:p>
              </w:tc>
            </w:tr>
          </w:tbl>
          <w:p w14:paraId="07B31045" w14:textId="77777777" w:rsidR="004E5BF9" w:rsidRPr="0091655B" w:rsidRDefault="004E5BF9" w:rsidP="00996B7F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3E33B" w14:textId="77777777" w:rsidR="004E5BF9" w:rsidRPr="0091655B" w:rsidRDefault="004E5BF9" w:rsidP="00996B7F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1492B" w14:textId="77777777" w:rsidR="004E5BF9" w:rsidRPr="0091655B" w:rsidRDefault="004E5BF9" w:rsidP="00996B7F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BE7A" w14:textId="77777777" w:rsidR="004E5BF9" w:rsidRPr="0091655B" w:rsidRDefault="004E5BF9" w:rsidP="00996B7F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A82F93" w14:textId="77777777" w:rsidR="004E5BF9" w:rsidRPr="0091655B" w:rsidRDefault="004E5BF9" w:rsidP="00996B7F">
            <w:pPr>
              <w:spacing w:line="276" w:lineRule="auto"/>
              <w:jc w:val="center"/>
              <w:rPr>
                <w:rFonts w:cs="Aria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3611C4" w14:textId="77777777" w:rsidR="004E5BF9" w:rsidRPr="0091655B" w:rsidRDefault="004E5BF9" w:rsidP="00996B7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544D3E" w14:textId="77777777" w:rsidR="004E5BF9" w:rsidRPr="0091655B" w:rsidRDefault="004E5BF9" w:rsidP="00996B7F">
            <w:pPr>
              <w:spacing w:line="276" w:lineRule="auto"/>
              <w:jc w:val="center"/>
              <w:rPr>
                <w:rFonts w:cs="Arial"/>
              </w:rPr>
            </w:pPr>
          </w:p>
        </w:tc>
      </w:tr>
    </w:tbl>
    <w:p w14:paraId="23BAEECD" w14:textId="77777777" w:rsidR="00193005" w:rsidRDefault="00193005" w:rsidP="00193005">
      <w:pPr>
        <w:autoSpaceDE w:val="0"/>
        <w:autoSpaceDN w:val="0"/>
        <w:adjustRightInd w:val="0"/>
        <w:spacing w:after="0" w:line="276" w:lineRule="auto"/>
        <w:rPr>
          <w:rFonts w:cs="Arial"/>
          <w:b/>
          <w:u w:val="single"/>
        </w:rPr>
      </w:pPr>
    </w:p>
    <w:p w14:paraId="2E190605" w14:textId="4545D9A2" w:rsidR="004E5BF9" w:rsidRPr="0091655B" w:rsidRDefault="004E5BF9" w:rsidP="00193005">
      <w:pPr>
        <w:autoSpaceDE w:val="0"/>
        <w:autoSpaceDN w:val="0"/>
        <w:adjustRightInd w:val="0"/>
        <w:spacing w:after="0" w:line="276" w:lineRule="auto"/>
        <w:rPr>
          <w:rFonts w:cs="Arial"/>
          <w:b/>
          <w:u w:val="single"/>
        </w:rPr>
      </w:pPr>
      <w:r w:rsidRPr="0091655B">
        <w:rPr>
          <w:rFonts w:cs="Arial"/>
          <w:b/>
          <w:u w:val="single"/>
        </w:rPr>
        <w:t xml:space="preserve">Área total </w:t>
      </w:r>
    </w:p>
    <w:p w14:paraId="1108BE4B" w14:textId="77777777" w:rsidR="004E5BF9" w:rsidRPr="003140D0" w:rsidRDefault="004E5BF9" w:rsidP="00193005">
      <w:pPr>
        <w:autoSpaceDE w:val="0"/>
        <w:autoSpaceDN w:val="0"/>
        <w:adjustRightInd w:val="0"/>
        <w:spacing w:after="0" w:line="276" w:lineRule="auto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 xml:space="preserve">Área total del estudio (ha) * 10000 = área en metros cuadrados </w:t>
      </w:r>
    </w:p>
    <w:p w14:paraId="1778F9DF" w14:textId="3E5C0FA5" w:rsidR="004E5BF9" w:rsidRDefault="004A4E8F" w:rsidP="00193005">
      <w:pPr>
        <w:autoSpaceDE w:val="0"/>
        <w:autoSpaceDN w:val="0"/>
        <w:adjustRightInd w:val="0"/>
        <w:spacing w:after="0" w:line="276" w:lineRule="auto"/>
        <w:rPr>
          <w:rFonts w:cs="Arial"/>
          <w:vertAlign w:val="superscript"/>
        </w:rPr>
      </w:pPr>
      <w:r w:rsidRPr="003140D0">
        <w:rPr>
          <w:rFonts w:cs="Arial"/>
          <w:highlight w:val="yellow"/>
        </w:rPr>
        <w:t>17.41</w:t>
      </w:r>
      <w:r w:rsidR="004E5BF9" w:rsidRPr="003140D0">
        <w:rPr>
          <w:rFonts w:cs="Arial"/>
          <w:highlight w:val="yellow"/>
        </w:rPr>
        <w:t xml:space="preserve">*10,000= </w:t>
      </w:r>
      <w:r w:rsidRPr="003140D0">
        <w:rPr>
          <w:rFonts w:cs="Arial"/>
          <w:highlight w:val="yellow"/>
        </w:rPr>
        <w:t>174,1</w:t>
      </w:r>
      <w:r w:rsidR="004E5BF9" w:rsidRPr="003140D0">
        <w:rPr>
          <w:rFonts w:cs="Arial"/>
          <w:highlight w:val="yellow"/>
        </w:rPr>
        <w:t>00 m</w:t>
      </w:r>
      <w:r w:rsidR="004E5BF9" w:rsidRPr="003140D0">
        <w:rPr>
          <w:rFonts w:cs="Arial"/>
          <w:highlight w:val="yellow"/>
          <w:vertAlign w:val="superscript"/>
        </w:rPr>
        <w:t>2</w:t>
      </w:r>
      <w:r w:rsidR="004E5BF9" w:rsidRPr="0091655B">
        <w:rPr>
          <w:rFonts w:cs="Arial"/>
          <w:vertAlign w:val="superscript"/>
        </w:rPr>
        <w:t xml:space="preserve"> </w:t>
      </w:r>
    </w:p>
    <w:p w14:paraId="1716A373" w14:textId="77777777" w:rsidR="004E5BF9" w:rsidRDefault="004E5BF9" w:rsidP="00F87D6E">
      <w:pPr>
        <w:autoSpaceDE w:val="0"/>
        <w:autoSpaceDN w:val="0"/>
        <w:adjustRightInd w:val="0"/>
        <w:spacing w:after="0" w:line="276" w:lineRule="auto"/>
        <w:rPr>
          <w:rFonts w:cs="Arial"/>
          <w:vertAlign w:val="superscript"/>
        </w:rPr>
      </w:pPr>
    </w:p>
    <w:p w14:paraId="5D4ABDBA" w14:textId="7BA6E85C" w:rsidR="004E5BF9" w:rsidRPr="0091655B" w:rsidRDefault="004E5BF9" w:rsidP="00193005">
      <w:pPr>
        <w:autoSpaceDE w:val="0"/>
        <w:autoSpaceDN w:val="0"/>
        <w:adjustRightInd w:val="0"/>
        <w:spacing w:line="276" w:lineRule="auto"/>
        <w:rPr>
          <w:rFonts w:cs="Arial"/>
          <w:b/>
          <w:u w:val="single"/>
        </w:rPr>
      </w:pPr>
      <w:r w:rsidRPr="0091655B">
        <w:rPr>
          <w:rFonts w:cs="Arial"/>
          <w:b/>
          <w:u w:val="single"/>
        </w:rPr>
        <w:t>Coeficiente de Escurrimiento</w:t>
      </w:r>
    </w:p>
    <w:p w14:paraId="175D803C" w14:textId="77777777" w:rsidR="004E5BF9" w:rsidRPr="0091655B" w:rsidRDefault="004E5BF9" w:rsidP="00193005">
      <w:pPr>
        <w:autoSpaceDE w:val="0"/>
        <w:autoSpaceDN w:val="0"/>
        <w:adjustRightInd w:val="0"/>
        <w:spacing w:after="0" w:line="276" w:lineRule="auto"/>
        <w:rPr>
          <w:rFonts w:cs="Arial"/>
        </w:rPr>
      </w:pPr>
      <w:r w:rsidRPr="0091655B">
        <w:rPr>
          <w:rFonts w:cs="Arial"/>
        </w:rPr>
        <w:lastRenderedPageBreak/>
        <w:t>El cual se calcula mediante las fórmulas siguientes:</w:t>
      </w:r>
    </w:p>
    <w:p w14:paraId="0A9DF6CE" w14:textId="5CDB2DD6" w:rsidR="004E5BF9" w:rsidRPr="0091655B" w:rsidRDefault="004E5BF9" w:rsidP="00977D58">
      <w:pPr>
        <w:autoSpaceDE w:val="0"/>
        <w:autoSpaceDN w:val="0"/>
        <w:adjustRightInd w:val="0"/>
        <w:spacing w:line="276" w:lineRule="auto"/>
        <w:jc w:val="center"/>
        <w:rPr>
          <w:rFonts w:cs="Arial"/>
          <w:highlight w:val="yellow"/>
        </w:rPr>
      </w:pPr>
      <w:r w:rsidRPr="0091655B">
        <w:rPr>
          <w:rFonts w:cs="Arial"/>
          <w:noProof/>
          <w:lang w:val="es-ES" w:eastAsia="es-ES"/>
        </w:rPr>
        <w:drawing>
          <wp:inline distT="0" distB="0" distL="0" distR="0" wp14:anchorId="46951DC7" wp14:editId="61A426F8">
            <wp:extent cx="5807710" cy="814070"/>
            <wp:effectExtent l="19050" t="0" r="254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1E06D" w14:textId="77777777" w:rsidR="004E5BF9" w:rsidRPr="0091655B" w:rsidRDefault="004E5BF9" w:rsidP="00F87D6E">
      <w:pPr>
        <w:autoSpaceDE w:val="0"/>
        <w:autoSpaceDN w:val="0"/>
        <w:adjustRightInd w:val="0"/>
        <w:spacing w:after="0" w:line="276" w:lineRule="auto"/>
        <w:rPr>
          <w:rFonts w:cs="Arial"/>
        </w:rPr>
      </w:pPr>
      <w:r w:rsidRPr="0091655B">
        <w:rPr>
          <w:rFonts w:cs="Arial"/>
        </w:rPr>
        <w:t>Dónde:</w:t>
      </w:r>
    </w:p>
    <w:p w14:paraId="6DDB9A26" w14:textId="77777777" w:rsidR="004E5BF9" w:rsidRPr="0091655B" w:rsidRDefault="004E5BF9" w:rsidP="00193005">
      <w:pPr>
        <w:autoSpaceDE w:val="0"/>
        <w:autoSpaceDN w:val="0"/>
        <w:adjustRightInd w:val="0"/>
        <w:spacing w:after="0" w:line="276" w:lineRule="auto"/>
        <w:rPr>
          <w:rFonts w:cs="Arial"/>
        </w:rPr>
      </w:pPr>
      <w:r w:rsidRPr="0091655B">
        <w:rPr>
          <w:rFonts w:cs="Arial"/>
        </w:rPr>
        <w:t>Ce = Coeficiente de escurrimiento para diferentes superficies</w:t>
      </w:r>
    </w:p>
    <w:p w14:paraId="1CB59ADE" w14:textId="77777777" w:rsidR="004E5BF9" w:rsidRPr="0091655B" w:rsidRDefault="004E5BF9" w:rsidP="00193005">
      <w:pPr>
        <w:autoSpaceDE w:val="0"/>
        <w:autoSpaceDN w:val="0"/>
        <w:adjustRightInd w:val="0"/>
        <w:spacing w:after="0" w:line="276" w:lineRule="auto"/>
        <w:rPr>
          <w:rFonts w:cs="Arial"/>
        </w:rPr>
      </w:pPr>
      <w:r w:rsidRPr="0091655B">
        <w:rPr>
          <w:rFonts w:cs="Arial"/>
        </w:rPr>
        <w:t>P   = Precipitación media anual</w:t>
      </w:r>
    </w:p>
    <w:p w14:paraId="62CB6AFC" w14:textId="6CD103C8" w:rsidR="004E5BF9" w:rsidRPr="004A4E8F" w:rsidRDefault="004E5BF9" w:rsidP="004A4E8F">
      <w:pPr>
        <w:autoSpaceDE w:val="0"/>
        <w:autoSpaceDN w:val="0"/>
        <w:adjustRightInd w:val="0"/>
        <w:spacing w:after="0" w:line="276" w:lineRule="auto"/>
        <w:rPr>
          <w:rFonts w:cs="Arial"/>
        </w:rPr>
      </w:pPr>
      <w:r w:rsidRPr="0091655B">
        <w:rPr>
          <w:rFonts w:cs="Arial"/>
        </w:rPr>
        <w:t xml:space="preserve">K   = Factor que depende de la cobertura arbolada y del tipo de suelo la cual se describe en el siguiente cuadro: </w:t>
      </w:r>
    </w:p>
    <w:p w14:paraId="30D436D7" w14:textId="3A21894B" w:rsidR="004E5BF9" w:rsidRPr="0091655B" w:rsidRDefault="00334179" w:rsidP="004E5BF9">
      <w:pPr>
        <w:autoSpaceDE w:val="0"/>
        <w:autoSpaceDN w:val="0"/>
        <w:adjustRightInd w:val="0"/>
        <w:spacing w:line="276" w:lineRule="auto"/>
        <w:rPr>
          <w:rFonts w:cs="Arial"/>
          <w:b/>
        </w:rPr>
      </w:pPr>
      <w:r w:rsidRPr="00A7386F">
        <w:rPr>
          <w:rFonts w:eastAsia="+mn-ea" w:cs="Arial"/>
          <w:bCs/>
          <w:noProof/>
          <w:kern w:val="24"/>
          <w:highlight w:val="yellow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177E377" wp14:editId="0DDF5AF1">
            <wp:simplePos x="0" y="0"/>
            <wp:positionH relativeFrom="margin">
              <wp:posOffset>1474635</wp:posOffset>
            </wp:positionH>
            <wp:positionV relativeFrom="paragraph">
              <wp:posOffset>324337</wp:posOffset>
            </wp:positionV>
            <wp:extent cx="3199655" cy="3325090"/>
            <wp:effectExtent l="0" t="0" r="1270" b="889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24" cy="332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BF9" w:rsidRPr="00A7386F">
        <w:rPr>
          <w:rFonts w:cs="Arial"/>
          <w:highlight w:val="yellow"/>
        </w:rPr>
        <w:t xml:space="preserve">Valores del Factor </w:t>
      </w:r>
      <w:r w:rsidR="004E5BF9" w:rsidRPr="00A7386F">
        <w:rPr>
          <w:rFonts w:cs="Arial"/>
          <w:b/>
          <w:highlight w:val="yellow"/>
        </w:rPr>
        <w:t>K</w:t>
      </w:r>
    </w:p>
    <w:p w14:paraId="5848A228" w14:textId="13FBB37D" w:rsidR="004E5BF9" w:rsidRDefault="004E5BF9" w:rsidP="004E5BF9">
      <w:pPr>
        <w:autoSpaceDE w:val="0"/>
        <w:autoSpaceDN w:val="0"/>
        <w:adjustRightInd w:val="0"/>
        <w:spacing w:line="276" w:lineRule="auto"/>
        <w:rPr>
          <w:rFonts w:cs="Arial"/>
          <w:b/>
        </w:rPr>
      </w:pPr>
    </w:p>
    <w:p w14:paraId="7581C061" w14:textId="77777777" w:rsidR="004E5BF9" w:rsidRDefault="004E5BF9" w:rsidP="004E5BF9">
      <w:pPr>
        <w:autoSpaceDE w:val="0"/>
        <w:autoSpaceDN w:val="0"/>
        <w:adjustRightInd w:val="0"/>
        <w:spacing w:line="276" w:lineRule="auto"/>
        <w:rPr>
          <w:rFonts w:cs="Arial"/>
          <w:b/>
        </w:rPr>
      </w:pPr>
    </w:p>
    <w:p w14:paraId="0DBE4001" w14:textId="77777777" w:rsidR="004E5BF9" w:rsidRDefault="004E5BF9" w:rsidP="004E5BF9">
      <w:pPr>
        <w:autoSpaceDE w:val="0"/>
        <w:autoSpaceDN w:val="0"/>
        <w:adjustRightInd w:val="0"/>
        <w:spacing w:line="276" w:lineRule="auto"/>
        <w:rPr>
          <w:rFonts w:cs="Arial"/>
          <w:b/>
        </w:rPr>
      </w:pPr>
    </w:p>
    <w:p w14:paraId="56AA1617" w14:textId="77777777" w:rsidR="004E5BF9" w:rsidRDefault="004E5BF9" w:rsidP="004E5BF9">
      <w:pPr>
        <w:autoSpaceDE w:val="0"/>
        <w:autoSpaceDN w:val="0"/>
        <w:adjustRightInd w:val="0"/>
        <w:spacing w:line="276" w:lineRule="auto"/>
        <w:rPr>
          <w:rFonts w:cs="Arial"/>
          <w:b/>
        </w:rPr>
      </w:pPr>
    </w:p>
    <w:p w14:paraId="561E653E" w14:textId="0F8F38B0" w:rsidR="004E5BF9" w:rsidRPr="0091655B" w:rsidRDefault="004E5BF9" w:rsidP="004E5BF9">
      <w:pPr>
        <w:autoSpaceDE w:val="0"/>
        <w:autoSpaceDN w:val="0"/>
        <w:adjustRightInd w:val="0"/>
        <w:spacing w:line="276" w:lineRule="auto"/>
        <w:rPr>
          <w:rFonts w:cs="Arial"/>
          <w:b/>
        </w:rPr>
      </w:pPr>
    </w:p>
    <w:p w14:paraId="671EE326" w14:textId="047E83FE" w:rsidR="004E5BF9" w:rsidRPr="0091655B" w:rsidRDefault="00977D58" w:rsidP="004E5BF9">
      <w:pPr>
        <w:autoSpaceDE w:val="0"/>
        <w:autoSpaceDN w:val="0"/>
        <w:adjustRightInd w:val="0"/>
        <w:spacing w:line="276" w:lineRule="auto"/>
        <w:rPr>
          <w:rFonts w:cs="Arial"/>
          <w:b/>
        </w:rPr>
      </w:pPr>
      <w:r w:rsidRPr="0091655B">
        <w:rPr>
          <w:rFonts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39EF0" wp14:editId="26FDA69A">
                <wp:simplePos x="0" y="0"/>
                <wp:positionH relativeFrom="column">
                  <wp:posOffset>3599180</wp:posOffset>
                </wp:positionH>
                <wp:positionV relativeFrom="paragraph">
                  <wp:posOffset>127660</wp:posOffset>
                </wp:positionV>
                <wp:extent cx="334010" cy="224790"/>
                <wp:effectExtent l="0" t="0" r="27940" b="22860"/>
                <wp:wrapNone/>
                <wp:docPr id="234" name="Elips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247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59E62" id="Elipse 234" o:spid="_x0000_s1026" style="position:absolute;margin-left:283.4pt;margin-top:10.05pt;width:26.3pt;height:1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" filled="f" strokecolor="red" strokeweight="2pt"/>
            </w:pict>
          </mc:Fallback>
        </mc:AlternateContent>
      </w:r>
    </w:p>
    <w:p w14:paraId="26FD0AAA" w14:textId="79752AE3" w:rsidR="004E5BF9" w:rsidRPr="0091655B" w:rsidRDefault="004E5BF9" w:rsidP="004E5BF9">
      <w:pPr>
        <w:autoSpaceDE w:val="0"/>
        <w:autoSpaceDN w:val="0"/>
        <w:adjustRightInd w:val="0"/>
        <w:spacing w:line="276" w:lineRule="auto"/>
        <w:rPr>
          <w:rFonts w:cs="Arial"/>
          <w:b/>
        </w:rPr>
      </w:pPr>
    </w:p>
    <w:p w14:paraId="548ED7C6" w14:textId="0D868EF1" w:rsidR="004E5BF9" w:rsidRDefault="004E5BF9" w:rsidP="004E5BF9">
      <w:pPr>
        <w:autoSpaceDE w:val="0"/>
        <w:autoSpaceDN w:val="0"/>
        <w:adjustRightInd w:val="0"/>
        <w:spacing w:line="276" w:lineRule="auto"/>
        <w:rPr>
          <w:rFonts w:cs="Arial"/>
          <w:b/>
        </w:rPr>
      </w:pPr>
    </w:p>
    <w:p w14:paraId="3F8F96B7" w14:textId="77777777" w:rsidR="004E5BF9" w:rsidRDefault="004E5BF9" w:rsidP="004E5BF9">
      <w:pPr>
        <w:autoSpaceDE w:val="0"/>
        <w:autoSpaceDN w:val="0"/>
        <w:adjustRightInd w:val="0"/>
        <w:spacing w:line="276" w:lineRule="auto"/>
        <w:rPr>
          <w:rFonts w:cs="Arial"/>
          <w:b/>
        </w:rPr>
      </w:pPr>
    </w:p>
    <w:p w14:paraId="542BFC6D" w14:textId="77777777" w:rsidR="004A4E8F" w:rsidRDefault="004A4E8F" w:rsidP="004E5BF9">
      <w:pPr>
        <w:autoSpaceDE w:val="0"/>
        <w:autoSpaceDN w:val="0"/>
        <w:adjustRightInd w:val="0"/>
        <w:spacing w:line="276" w:lineRule="auto"/>
        <w:rPr>
          <w:rFonts w:cs="Arial"/>
          <w:b/>
        </w:rPr>
      </w:pPr>
    </w:p>
    <w:p w14:paraId="61207D00" w14:textId="77777777" w:rsidR="004A4E8F" w:rsidRDefault="004A4E8F" w:rsidP="004E5BF9">
      <w:pPr>
        <w:autoSpaceDE w:val="0"/>
        <w:autoSpaceDN w:val="0"/>
        <w:adjustRightInd w:val="0"/>
        <w:spacing w:line="276" w:lineRule="auto"/>
        <w:rPr>
          <w:rFonts w:cs="Arial"/>
          <w:b/>
        </w:rPr>
      </w:pPr>
    </w:p>
    <w:p w14:paraId="0295B291" w14:textId="77777777" w:rsidR="004E5BF9" w:rsidRPr="0091655B" w:rsidRDefault="004E5BF9" w:rsidP="004E5BF9">
      <w:pPr>
        <w:tabs>
          <w:tab w:val="left" w:pos="1290"/>
        </w:tabs>
        <w:spacing w:line="276" w:lineRule="auto"/>
        <w:rPr>
          <w:rFonts w:cs="Arial"/>
          <w:b/>
        </w:rPr>
      </w:pPr>
      <w:r w:rsidRPr="0091655B">
        <w:rPr>
          <w:rFonts w:cs="Arial"/>
          <w:noProof/>
          <w:lang w:val="es-ES" w:eastAsia="es-ES"/>
        </w:rPr>
        <w:drawing>
          <wp:inline distT="0" distB="0" distL="0" distR="0" wp14:anchorId="2502B851" wp14:editId="7465BB1D">
            <wp:extent cx="5219775" cy="1085335"/>
            <wp:effectExtent l="0" t="0" r="0" b="635"/>
            <wp:docPr id="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75" cy="108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00E1C" w14:textId="77777777" w:rsidR="004E5BF9" w:rsidRPr="0091655B" w:rsidRDefault="004E5BF9" w:rsidP="004E5BF9">
      <w:pPr>
        <w:tabs>
          <w:tab w:val="left" w:pos="1290"/>
        </w:tabs>
        <w:spacing w:line="276" w:lineRule="auto"/>
        <w:rPr>
          <w:rFonts w:cs="Arial"/>
        </w:rPr>
      </w:pPr>
      <w:r w:rsidRPr="0091655B">
        <w:rPr>
          <w:rFonts w:cs="Arial"/>
          <w:b/>
        </w:rPr>
        <w:t xml:space="preserve">Fuente: </w:t>
      </w:r>
      <w:r w:rsidRPr="0091655B">
        <w:rPr>
          <w:rFonts w:cs="Arial"/>
        </w:rPr>
        <w:t>NOM-011-CNA-2000</w:t>
      </w:r>
    </w:p>
    <w:p w14:paraId="4261A9A3" w14:textId="36ADC698" w:rsidR="004E5BF9" w:rsidRPr="00A7386F" w:rsidRDefault="004E5BF9" w:rsidP="004E5BF9">
      <w:pPr>
        <w:tabs>
          <w:tab w:val="left" w:pos="1290"/>
        </w:tabs>
        <w:spacing w:line="276" w:lineRule="auto"/>
        <w:rPr>
          <w:rFonts w:cs="Arial"/>
        </w:rPr>
      </w:pPr>
      <w:r w:rsidRPr="00A7386F">
        <w:rPr>
          <w:rFonts w:cs="Arial"/>
        </w:rPr>
        <w:t xml:space="preserve">Tomando en consideración la condición del suelo presente en el área se determinó que es un tipo de suelo </w:t>
      </w:r>
      <w:r w:rsidR="00334179" w:rsidRPr="003140D0">
        <w:rPr>
          <w:rFonts w:cs="Arial"/>
          <w:highlight w:val="yellow"/>
        </w:rPr>
        <w:t>A</w:t>
      </w:r>
      <w:r w:rsidRPr="003140D0">
        <w:rPr>
          <w:rFonts w:cs="Arial"/>
          <w:highlight w:val="yellow"/>
        </w:rPr>
        <w:t xml:space="preserve"> </w:t>
      </w:r>
      <w:r w:rsidRPr="00A7386F">
        <w:rPr>
          <w:rFonts w:cs="Arial"/>
        </w:rPr>
        <w:t xml:space="preserve">y de acuerdo a la información recabada en campo se cuenta con una </w:t>
      </w:r>
      <w:r w:rsidRPr="00A7386F">
        <w:rPr>
          <w:rFonts w:cs="Arial"/>
        </w:rPr>
        <w:lastRenderedPageBreak/>
        <w:t>cobertura vegetal de</w:t>
      </w:r>
      <w:r w:rsidRPr="003140D0">
        <w:rPr>
          <w:rFonts w:cs="Arial"/>
          <w:highlight w:val="yellow"/>
        </w:rPr>
        <w:t xml:space="preserve"> 50 %, con una textura media y menos del 0.5 % de </w:t>
      </w:r>
      <w:r w:rsidRPr="00A7386F">
        <w:rPr>
          <w:rFonts w:cs="Arial"/>
        </w:rPr>
        <w:t xml:space="preserve">materia orgánica por lo que nos da un factor de K </w:t>
      </w:r>
      <w:r w:rsidRPr="003140D0">
        <w:rPr>
          <w:rFonts w:cs="Arial"/>
          <w:highlight w:val="yellow"/>
        </w:rPr>
        <w:t>de 0.2</w:t>
      </w:r>
      <w:r w:rsidR="00334179" w:rsidRPr="003140D0">
        <w:rPr>
          <w:rFonts w:cs="Arial"/>
          <w:highlight w:val="yellow"/>
        </w:rPr>
        <w:t>0</w:t>
      </w:r>
      <w:r w:rsidRPr="003140D0">
        <w:rPr>
          <w:rFonts w:cs="Arial"/>
          <w:highlight w:val="yellow"/>
        </w:rPr>
        <w:t xml:space="preserve"> </w:t>
      </w:r>
      <w:r w:rsidRPr="00A7386F">
        <w:rPr>
          <w:rFonts w:cs="Arial"/>
        </w:rPr>
        <w:t>es por lo anterior que el Coeficiente de Escurrimiento Anual (Ce) se determinará a través de la siguiente fórmula:</w:t>
      </w:r>
    </w:p>
    <w:p w14:paraId="37B5B858" w14:textId="77777777" w:rsidR="004E5BF9" w:rsidRPr="003140D0" w:rsidRDefault="004E5BF9" w:rsidP="00334179">
      <w:pPr>
        <w:tabs>
          <w:tab w:val="left" w:pos="1290"/>
        </w:tabs>
        <w:spacing w:after="0" w:line="240" w:lineRule="auto"/>
        <w:rPr>
          <w:rFonts w:cs="Arial"/>
          <w:highlight w:val="yellow"/>
          <w:lang w:val="en-US"/>
        </w:rPr>
      </w:pPr>
      <w:r w:rsidRPr="003140D0">
        <w:rPr>
          <w:rFonts w:cs="Arial"/>
          <w:highlight w:val="yellow"/>
          <w:lang w:val="en-US"/>
        </w:rPr>
        <w:t>Ce= K ((P-250)/2000)) + (K-0.15)/1.5</w:t>
      </w:r>
    </w:p>
    <w:p w14:paraId="7B2D0153" w14:textId="77777777" w:rsidR="00977D58" w:rsidRPr="003140D0" w:rsidRDefault="00977D58" w:rsidP="00977D58">
      <w:pPr>
        <w:tabs>
          <w:tab w:val="left" w:pos="1290"/>
        </w:tabs>
        <w:spacing w:after="0" w:line="240" w:lineRule="auto"/>
        <w:rPr>
          <w:rFonts w:cs="Arial"/>
          <w:noProof/>
          <w:highlight w:val="yellow"/>
          <w:lang w:val="en-US"/>
        </w:rPr>
      </w:pPr>
      <w:bookmarkStart w:id="52" w:name="_Hlk161050647"/>
      <w:r w:rsidRPr="003140D0">
        <w:rPr>
          <w:rFonts w:cs="Arial"/>
          <w:noProof/>
          <w:highlight w:val="yellow"/>
          <w:lang w:val="en-US"/>
        </w:rPr>
        <w:t>Ce=0.20((285.2-250)/2000)+(0.20-0.15)/1.5</w:t>
      </w:r>
    </w:p>
    <w:p w14:paraId="0898C7BD" w14:textId="77777777" w:rsidR="00977D58" w:rsidRPr="003140D0" w:rsidRDefault="00977D58" w:rsidP="00977D58">
      <w:pPr>
        <w:tabs>
          <w:tab w:val="left" w:pos="1290"/>
        </w:tabs>
        <w:spacing w:after="0" w:line="240" w:lineRule="auto"/>
        <w:rPr>
          <w:rFonts w:cs="Arial"/>
          <w:noProof/>
          <w:highlight w:val="yellow"/>
          <w:lang w:val="en-US"/>
        </w:rPr>
      </w:pPr>
      <w:r w:rsidRPr="003140D0">
        <w:rPr>
          <w:rFonts w:cs="Arial"/>
          <w:noProof/>
          <w:highlight w:val="yellow"/>
          <w:lang w:val="en-US"/>
        </w:rPr>
        <w:t>Ce= 0.0035 + 0.0333</w:t>
      </w:r>
    </w:p>
    <w:p w14:paraId="6833576E" w14:textId="77777777" w:rsidR="00977D58" w:rsidRDefault="00977D58" w:rsidP="00977D58">
      <w:pPr>
        <w:tabs>
          <w:tab w:val="left" w:pos="1290"/>
        </w:tabs>
        <w:spacing w:after="0" w:line="240" w:lineRule="auto"/>
        <w:rPr>
          <w:rFonts w:cs="Arial"/>
          <w:b/>
          <w:noProof/>
          <w:lang w:val="en-US"/>
        </w:rPr>
      </w:pPr>
      <w:r w:rsidRPr="003140D0">
        <w:rPr>
          <w:rFonts w:cs="Arial"/>
          <w:b/>
          <w:noProof/>
          <w:highlight w:val="yellow"/>
          <w:lang w:val="en-US"/>
        </w:rPr>
        <w:t>Ce=0.0369</w:t>
      </w:r>
      <w:bookmarkEnd w:id="52"/>
    </w:p>
    <w:p w14:paraId="4BA960A4" w14:textId="77777777" w:rsidR="004E5BF9" w:rsidRPr="00FB7B62" w:rsidRDefault="004E5BF9" w:rsidP="00193005">
      <w:pPr>
        <w:tabs>
          <w:tab w:val="left" w:pos="1290"/>
        </w:tabs>
        <w:spacing w:after="0" w:line="276" w:lineRule="auto"/>
        <w:rPr>
          <w:rFonts w:cs="Arial"/>
          <w:b/>
          <w:noProof/>
          <w:lang w:val="en-US"/>
        </w:rPr>
      </w:pPr>
    </w:p>
    <w:p w14:paraId="3BED62B3" w14:textId="77777777" w:rsidR="004E5BF9" w:rsidRPr="0091655B" w:rsidRDefault="004E5BF9" w:rsidP="004E5BF9">
      <w:pPr>
        <w:autoSpaceDE w:val="0"/>
        <w:autoSpaceDN w:val="0"/>
        <w:adjustRightInd w:val="0"/>
        <w:spacing w:line="276" w:lineRule="auto"/>
        <w:rPr>
          <w:rFonts w:cs="Arial"/>
        </w:rPr>
      </w:pPr>
      <w:r w:rsidRPr="0091655B">
        <w:rPr>
          <w:rFonts w:cs="Arial"/>
        </w:rPr>
        <w:t>Por lo anterior el volumen medio anual de escurrimiento natural se determinó mediante el método indirecto, mediante la siguiente expresión:</w:t>
      </w:r>
    </w:p>
    <w:p w14:paraId="1CF02ED1" w14:textId="77777777" w:rsidR="004E5BF9" w:rsidRPr="0091655B" w:rsidRDefault="004E5BF9" w:rsidP="00193005">
      <w:pPr>
        <w:autoSpaceDE w:val="0"/>
        <w:autoSpaceDN w:val="0"/>
        <w:adjustRightInd w:val="0"/>
        <w:spacing w:after="0" w:line="276" w:lineRule="auto"/>
        <w:rPr>
          <w:rFonts w:cs="Arial"/>
        </w:rPr>
      </w:pPr>
    </w:p>
    <w:p w14:paraId="4540CDD5" w14:textId="77777777" w:rsidR="004E5BF9" w:rsidRPr="003140D0" w:rsidRDefault="004E5BF9" w:rsidP="00193005">
      <w:pPr>
        <w:autoSpaceDE w:val="0"/>
        <w:autoSpaceDN w:val="0"/>
        <w:adjustRightInd w:val="0"/>
        <w:spacing w:after="0" w:line="276" w:lineRule="auto"/>
        <w:rPr>
          <w:rFonts w:eastAsia="Calibri" w:cs="Arial"/>
          <w:highlight w:val="yellow"/>
          <w:u w:val="single"/>
        </w:rPr>
      </w:pPr>
      <w:r w:rsidRPr="003140D0">
        <w:rPr>
          <w:rFonts w:eastAsia="Calibri" w:cs="Arial"/>
          <w:highlight w:val="yellow"/>
          <w:u w:val="single"/>
        </w:rPr>
        <w:t>Ve= (P) (At) (Ce)</w:t>
      </w:r>
    </w:p>
    <w:p w14:paraId="63EA9D64" w14:textId="4173ABE9" w:rsidR="00977D58" w:rsidRPr="003140D0" w:rsidRDefault="00334179" w:rsidP="00977D58">
      <w:pPr>
        <w:autoSpaceDE w:val="0"/>
        <w:autoSpaceDN w:val="0"/>
        <w:adjustRightInd w:val="0"/>
        <w:spacing w:after="0" w:line="276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 xml:space="preserve">Ve= </w:t>
      </w:r>
      <w:r w:rsidR="00977D58" w:rsidRPr="003140D0">
        <w:rPr>
          <w:rFonts w:eastAsia="Calibri" w:cs="Arial"/>
          <w:highlight w:val="yellow"/>
        </w:rPr>
        <w:t>(0.2852 mm) (</w:t>
      </w:r>
      <w:r w:rsidR="004A4E8F" w:rsidRPr="003140D0">
        <w:rPr>
          <w:rFonts w:eastAsia="Calibri" w:cs="Arial"/>
          <w:highlight w:val="yellow"/>
        </w:rPr>
        <w:t>174,1</w:t>
      </w:r>
      <w:r w:rsidR="00977D58" w:rsidRPr="003140D0">
        <w:rPr>
          <w:rFonts w:eastAsia="Calibri" w:cs="Arial"/>
          <w:highlight w:val="yellow"/>
        </w:rPr>
        <w:t xml:space="preserve">00 m/1,000,000 m) (0.0369 mm) </w:t>
      </w:r>
    </w:p>
    <w:p w14:paraId="4C857CD9" w14:textId="5094CB29" w:rsidR="004E5BF9" w:rsidRPr="0010491B" w:rsidRDefault="00977D58" w:rsidP="00977D5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</w:rPr>
      </w:pPr>
      <w:r w:rsidRPr="003140D0">
        <w:rPr>
          <w:rFonts w:cs="Arial"/>
          <w:b/>
          <w:bCs/>
          <w:color w:val="000000"/>
          <w:highlight w:val="yellow"/>
        </w:rPr>
        <w:t xml:space="preserve">Ve = </w:t>
      </w:r>
      <w:r w:rsidRPr="003140D0">
        <w:rPr>
          <w:rFonts w:cs="Arial"/>
          <w:b/>
          <w:bCs/>
          <w:color w:val="000000"/>
          <w:highlight w:val="yellow"/>
          <w:shd w:val="clear" w:color="auto" w:fill="FFFFFF"/>
        </w:rPr>
        <w:t>0.</w:t>
      </w:r>
      <w:r w:rsidR="004A4E8F" w:rsidRPr="003140D0">
        <w:rPr>
          <w:rFonts w:cs="Arial"/>
          <w:b/>
          <w:bCs/>
          <w:color w:val="000000"/>
          <w:highlight w:val="yellow"/>
          <w:shd w:val="clear" w:color="auto" w:fill="FFFFFF"/>
        </w:rPr>
        <w:t>1832</w:t>
      </w:r>
      <w:r w:rsidRPr="003140D0">
        <w:rPr>
          <w:rFonts w:cs="Arial"/>
          <w:b/>
          <w:bCs/>
          <w:color w:val="000000"/>
          <w:highlight w:val="yellow"/>
          <w:shd w:val="clear" w:color="auto" w:fill="FFFFFF"/>
        </w:rPr>
        <w:t xml:space="preserve"> </w:t>
      </w:r>
      <w:r w:rsidR="004E5BF9" w:rsidRPr="003140D0">
        <w:rPr>
          <w:rFonts w:cs="Arial"/>
          <w:b/>
          <w:bCs/>
          <w:color w:val="000000"/>
          <w:highlight w:val="yellow"/>
          <w:shd w:val="clear" w:color="auto" w:fill="FFFFFF"/>
        </w:rPr>
        <w:t>mm</w:t>
      </w:r>
    </w:p>
    <w:p w14:paraId="38136E7E" w14:textId="77777777" w:rsidR="004E5BF9" w:rsidRDefault="004E5BF9" w:rsidP="004E5BF9">
      <w:pPr>
        <w:tabs>
          <w:tab w:val="left" w:pos="1290"/>
        </w:tabs>
        <w:spacing w:line="276" w:lineRule="auto"/>
        <w:rPr>
          <w:rFonts w:cs="Arial"/>
          <w:b/>
          <w:bCs/>
          <w:color w:val="000000"/>
          <w:shd w:val="clear" w:color="auto" w:fill="FFFFFF"/>
        </w:rPr>
      </w:pPr>
    </w:p>
    <w:p w14:paraId="1D2F6259" w14:textId="7F8160E5" w:rsidR="004E5BF9" w:rsidRPr="001470B2" w:rsidRDefault="004E5BF9" w:rsidP="001470B2">
      <w:pPr>
        <w:pStyle w:val="Ttulo4"/>
        <w:rPr>
          <w:rFonts w:eastAsia="Calibri"/>
        </w:rPr>
      </w:pPr>
      <w:bookmarkStart w:id="53" w:name="_Toc83812474"/>
      <w:bookmarkStart w:id="54" w:name="_Toc166765970"/>
      <w:r>
        <w:rPr>
          <w:rFonts w:eastAsia="Calibri"/>
        </w:rPr>
        <w:t xml:space="preserve">VII.3.1.1.- </w:t>
      </w:r>
      <w:r w:rsidRPr="0091655B">
        <w:rPr>
          <w:rFonts w:eastAsia="Calibri"/>
        </w:rPr>
        <w:t>Evapotranspiración por el método de Coutagne</w:t>
      </w:r>
      <w:bookmarkEnd w:id="53"/>
      <w:bookmarkEnd w:id="54"/>
    </w:p>
    <w:p w14:paraId="3DDCAB4D" w14:textId="77777777" w:rsidR="004E5BF9" w:rsidRPr="004D4787" w:rsidRDefault="004E5BF9" w:rsidP="004E5BF9">
      <w:pPr>
        <w:widowControl w:val="0"/>
        <w:overflowPunct w:val="0"/>
        <w:autoSpaceDE w:val="0"/>
        <w:autoSpaceDN w:val="0"/>
        <w:adjustRightInd w:val="0"/>
        <w:spacing w:line="276" w:lineRule="auto"/>
        <w:ind w:right="120"/>
        <w:rPr>
          <w:rFonts w:cs="Arial"/>
          <w:u w:val="single"/>
        </w:rPr>
      </w:pPr>
      <w:r w:rsidRPr="004D4787">
        <w:rPr>
          <w:rFonts w:cs="Arial"/>
          <w:u w:val="single"/>
        </w:rPr>
        <w:t>ETR= P-xP</w:t>
      </w:r>
      <w:r w:rsidRPr="004D4787">
        <w:rPr>
          <w:rFonts w:cs="Arial"/>
          <w:u w:val="single"/>
          <w:vertAlign w:val="superscript"/>
        </w:rPr>
        <w:t>2</w:t>
      </w:r>
    </w:p>
    <w:p w14:paraId="55A480F0" w14:textId="428478E7" w:rsidR="004E5BF9" w:rsidRPr="0091655B" w:rsidRDefault="001470B2" w:rsidP="001470B2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20"/>
        <w:rPr>
          <w:rFonts w:cs="Arial"/>
        </w:rPr>
      </w:pPr>
      <w:r w:rsidRPr="0091655B">
        <w:rPr>
          <w:rFonts w:cs="Arial"/>
        </w:rPr>
        <w:t>Donde</w:t>
      </w:r>
      <w:r w:rsidR="004E5BF9" w:rsidRPr="0091655B">
        <w:rPr>
          <w:rFonts w:cs="Arial"/>
        </w:rPr>
        <w:t>:</w:t>
      </w:r>
    </w:p>
    <w:p w14:paraId="22F35A78" w14:textId="77777777" w:rsidR="004E5BF9" w:rsidRPr="0091655B" w:rsidRDefault="004E5BF9" w:rsidP="001470B2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20"/>
        <w:rPr>
          <w:rFonts w:cs="Arial"/>
        </w:rPr>
      </w:pPr>
      <w:r w:rsidRPr="0091655B">
        <w:rPr>
          <w:rFonts w:cs="Arial"/>
        </w:rPr>
        <w:t>ETR= Evapotranspiración m/año</w:t>
      </w:r>
    </w:p>
    <w:p w14:paraId="6CE27AEB" w14:textId="77777777" w:rsidR="004E5BF9" w:rsidRPr="0091655B" w:rsidRDefault="004E5BF9" w:rsidP="001470B2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20"/>
        <w:rPr>
          <w:rFonts w:cs="Arial"/>
        </w:rPr>
      </w:pPr>
      <w:r w:rsidRPr="0091655B">
        <w:rPr>
          <w:rFonts w:cs="Arial"/>
        </w:rPr>
        <w:t>P= Precipitación en m/año</w:t>
      </w:r>
    </w:p>
    <w:p w14:paraId="47927498" w14:textId="77777777" w:rsidR="004E5BF9" w:rsidRPr="0091655B" w:rsidRDefault="004E5BF9" w:rsidP="001470B2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20"/>
        <w:rPr>
          <w:rFonts w:cs="Arial"/>
        </w:rPr>
      </w:pPr>
      <w:r w:rsidRPr="0091655B">
        <w:rPr>
          <w:rFonts w:cs="Arial"/>
        </w:rPr>
        <w:t>X= 1/ (0.8 + 0.14 t)</w:t>
      </w:r>
    </w:p>
    <w:p w14:paraId="230733E2" w14:textId="77777777" w:rsidR="00977D58" w:rsidRPr="003140D0" w:rsidRDefault="004E5BF9" w:rsidP="00977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20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 xml:space="preserve">t= </w:t>
      </w:r>
      <w:bookmarkStart w:id="55" w:name="_Hlk161050710"/>
      <w:r w:rsidR="00977D58" w:rsidRPr="003140D0">
        <w:rPr>
          <w:rFonts w:cs="Arial"/>
          <w:highlight w:val="yellow"/>
        </w:rPr>
        <w:t>Temperatura en ºC (24.6)</w:t>
      </w:r>
    </w:p>
    <w:p w14:paraId="665E313A" w14:textId="77777777" w:rsidR="00977D58" w:rsidRPr="003140D0" w:rsidRDefault="00977D58" w:rsidP="00977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20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>ETR= (0.2852 – 1/ (0.8+0.14*24.6) *(0.2852)</w:t>
      </w:r>
      <w:r w:rsidRPr="003140D0">
        <w:rPr>
          <w:rFonts w:cs="Arial"/>
          <w:highlight w:val="yellow"/>
          <w:vertAlign w:val="superscript"/>
        </w:rPr>
        <w:t>2</w:t>
      </w:r>
    </w:p>
    <w:p w14:paraId="46936CE4" w14:textId="77777777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>ETR= (0.2852 – 0.2356*0.0813)</w:t>
      </w:r>
    </w:p>
    <w:p w14:paraId="20C5331B" w14:textId="77777777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>ETR= 0.26603 m</w:t>
      </w:r>
    </w:p>
    <w:p w14:paraId="48466933" w14:textId="77777777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>1 m = 1000 mm</w:t>
      </w:r>
    </w:p>
    <w:p w14:paraId="503EB3ED" w14:textId="77777777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</w:rPr>
      </w:pPr>
    </w:p>
    <w:p w14:paraId="1089623E" w14:textId="77777777" w:rsidR="00977D58" w:rsidRDefault="00977D58" w:rsidP="00977D58">
      <w:pPr>
        <w:spacing w:after="0" w:line="240" w:lineRule="auto"/>
        <w:rPr>
          <w:rFonts w:eastAsia="Calibri" w:cs="Arial"/>
          <w:b/>
          <w:u w:val="single"/>
        </w:rPr>
      </w:pPr>
      <w:r w:rsidRPr="003140D0">
        <w:rPr>
          <w:rFonts w:eastAsia="Calibri" w:cs="Arial"/>
          <w:highlight w:val="yellow"/>
        </w:rPr>
        <w:t xml:space="preserve">0.26603 m = </w:t>
      </w:r>
      <w:r w:rsidRPr="003140D0">
        <w:rPr>
          <w:rFonts w:eastAsia="Calibri" w:cs="Arial"/>
          <w:b/>
          <w:highlight w:val="yellow"/>
          <w:u w:val="single"/>
        </w:rPr>
        <w:t xml:space="preserve">ETR = 266.03 </w:t>
      </w:r>
      <w:bookmarkEnd w:id="55"/>
      <w:r w:rsidRPr="003140D0">
        <w:rPr>
          <w:rFonts w:eastAsia="Calibri" w:cs="Arial"/>
          <w:b/>
          <w:highlight w:val="yellow"/>
          <w:u w:val="single"/>
        </w:rPr>
        <w:t>mm</w:t>
      </w:r>
    </w:p>
    <w:p w14:paraId="36F4C111" w14:textId="018AA185" w:rsidR="00222F15" w:rsidRDefault="00222F15" w:rsidP="00977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20"/>
        <w:rPr>
          <w:rFonts w:eastAsia="Calibri" w:cs="Arial"/>
        </w:rPr>
      </w:pPr>
    </w:p>
    <w:p w14:paraId="7F5FEFFF" w14:textId="019B1EAF" w:rsidR="00854D04" w:rsidRDefault="004E5BF9" w:rsidP="0058379E">
      <w:pPr>
        <w:autoSpaceDE w:val="0"/>
        <w:autoSpaceDN w:val="0"/>
        <w:adjustRightInd w:val="0"/>
        <w:spacing w:line="276" w:lineRule="auto"/>
        <w:rPr>
          <w:rFonts w:eastAsia="Calibri" w:cs="Arial"/>
        </w:rPr>
      </w:pPr>
      <w:r w:rsidRPr="0091655B">
        <w:rPr>
          <w:rFonts w:eastAsia="Calibri" w:cs="Arial"/>
        </w:rPr>
        <w:t>Con los datos necesarios calculados se podrá obtener el grado de infiltración en el área sujeta a Cambio de Uso del Suelo desde tres escenarios tal y como se manifiesta a continuación.</w:t>
      </w:r>
    </w:p>
    <w:p w14:paraId="1B593284" w14:textId="77777777" w:rsidR="0058379E" w:rsidRPr="0058379E" w:rsidRDefault="0058379E" w:rsidP="0058379E">
      <w:pPr>
        <w:autoSpaceDE w:val="0"/>
        <w:autoSpaceDN w:val="0"/>
        <w:adjustRightInd w:val="0"/>
        <w:spacing w:after="0" w:line="276" w:lineRule="auto"/>
        <w:rPr>
          <w:rFonts w:eastAsia="Calibri" w:cs="Arial"/>
        </w:rPr>
      </w:pPr>
    </w:p>
    <w:p w14:paraId="1E870F16" w14:textId="5022B5C6" w:rsidR="00854D04" w:rsidRPr="00854D04" w:rsidRDefault="00854D04" w:rsidP="00A93158">
      <w:pPr>
        <w:pStyle w:val="Ttulo3"/>
        <w:rPr>
          <w:rFonts w:eastAsia="Calibri"/>
          <w:lang w:eastAsia="es-MX"/>
        </w:rPr>
      </w:pPr>
      <w:bookmarkStart w:id="56" w:name="_Toc525555197"/>
      <w:bookmarkStart w:id="57" w:name="_Toc54861908"/>
      <w:bookmarkStart w:id="58" w:name="_Toc166765971"/>
      <w:r w:rsidRPr="00854D04">
        <w:rPr>
          <w:rFonts w:eastAsia="Calibri"/>
          <w:lang w:eastAsia="es-MX"/>
        </w:rPr>
        <w:t>V</w:t>
      </w:r>
      <w:r w:rsidR="006D3C76">
        <w:rPr>
          <w:rFonts w:eastAsia="Calibri"/>
          <w:lang w:eastAsia="es-MX"/>
        </w:rPr>
        <w:t>II.3.</w:t>
      </w:r>
      <w:r w:rsidR="0058379E">
        <w:rPr>
          <w:rFonts w:eastAsia="Calibri"/>
          <w:lang w:eastAsia="es-MX"/>
        </w:rPr>
        <w:t>2</w:t>
      </w:r>
      <w:r w:rsidRPr="00854D04">
        <w:rPr>
          <w:rFonts w:eastAsia="Calibri"/>
          <w:lang w:eastAsia="es-MX"/>
        </w:rPr>
        <w:t xml:space="preserve">.- </w:t>
      </w:r>
      <w:bookmarkEnd w:id="56"/>
      <w:bookmarkEnd w:id="57"/>
      <w:r w:rsidR="0058379E">
        <w:rPr>
          <w:rFonts w:eastAsia="Calibri"/>
          <w:lang w:eastAsia="es-MX"/>
        </w:rPr>
        <w:t>Infiltración sin proyecto en el ACUSTF</w:t>
      </w:r>
      <w:bookmarkEnd w:id="58"/>
    </w:p>
    <w:p w14:paraId="68A0B09C" w14:textId="77777777" w:rsidR="00F03735" w:rsidRPr="0091655B" w:rsidRDefault="00F03735" w:rsidP="00F03735">
      <w:pPr>
        <w:autoSpaceDE w:val="0"/>
        <w:autoSpaceDN w:val="0"/>
        <w:adjustRightInd w:val="0"/>
        <w:spacing w:after="0" w:line="276" w:lineRule="auto"/>
        <w:rPr>
          <w:rFonts w:eastAsia="Calibri" w:cs="Arial"/>
          <w:b/>
        </w:rPr>
      </w:pPr>
      <w:bookmarkStart w:id="59" w:name="_Toc525555198"/>
      <w:bookmarkStart w:id="60" w:name="_Toc54861909"/>
      <w:r w:rsidRPr="0091655B">
        <w:rPr>
          <w:rFonts w:eastAsia="Calibri" w:cs="Arial"/>
          <w:b/>
        </w:rPr>
        <w:t>INFILTRACION</w:t>
      </w:r>
    </w:p>
    <w:p w14:paraId="77A4510F" w14:textId="77777777" w:rsidR="00F03735" w:rsidRPr="0091655B" w:rsidRDefault="00F03735" w:rsidP="00F03735">
      <w:pPr>
        <w:spacing w:after="0" w:line="276" w:lineRule="auto"/>
        <w:rPr>
          <w:rFonts w:eastAsia="Calibri" w:cs="Arial"/>
        </w:rPr>
      </w:pPr>
      <w:r w:rsidRPr="0091655B">
        <w:rPr>
          <w:rFonts w:eastAsia="Calibri" w:cs="Arial"/>
        </w:rPr>
        <w:t xml:space="preserve">Infiltración = P – ETR – </w:t>
      </w:r>
      <w:r>
        <w:rPr>
          <w:rFonts w:eastAsia="Calibri" w:cs="Arial"/>
        </w:rPr>
        <w:t>Ve</w:t>
      </w:r>
    </w:p>
    <w:p w14:paraId="75C6A2AF" w14:textId="77777777" w:rsidR="00F03735" w:rsidRPr="0091655B" w:rsidRDefault="00F03735" w:rsidP="00F03735">
      <w:pPr>
        <w:spacing w:after="0" w:line="276" w:lineRule="auto"/>
        <w:rPr>
          <w:rFonts w:eastAsia="Calibri" w:cs="Arial"/>
        </w:rPr>
      </w:pPr>
      <w:r w:rsidRPr="0091655B">
        <w:rPr>
          <w:rFonts w:eastAsia="Calibri" w:cs="Arial"/>
        </w:rPr>
        <w:t>Dónde:</w:t>
      </w:r>
    </w:p>
    <w:p w14:paraId="7E2253DE" w14:textId="77777777" w:rsidR="00977D58" w:rsidRPr="003140D0" w:rsidRDefault="00F03735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 xml:space="preserve">P = </w:t>
      </w:r>
      <w:bookmarkStart w:id="61" w:name="_Hlk161051215"/>
      <w:r w:rsidR="00977D58" w:rsidRPr="003140D0">
        <w:rPr>
          <w:rFonts w:eastAsia="Calibri" w:cs="Arial"/>
          <w:highlight w:val="yellow"/>
        </w:rPr>
        <w:t>Precipitación (285.2 mm)</w:t>
      </w:r>
    </w:p>
    <w:p w14:paraId="05F86244" w14:textId="77777777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lastRenderedPageBreak/>
        <w:t>ETR = Evapotranspiración (266.03 mm)</w:t>
      </w:r>
    </w:p>
    <w:p w14:paraId="24DE6C7F" w14:textId="20515BAA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>Ve = Volumen de Escurrimiento (0.</w:t>
      </w:r>
      <w:r w:rsidR="004A4E8F" w:rsidRPr="003140D0">
        <w:rPr>
          <w:rFonts w:eastAsia="Calibri" w:cs="Arial"/>
          <w:highlight w:val="yellow"/>
        </w:rPr>
        <w:t>1832</w:t>
      </w:r>
      <w:r w:rsidRPr="003140D0">
        <w:rPr>
          <w:rFonts w:cs="Arial"/>
          <w:bCs/>
          <w:color w:val="000000"/>
          <w:highlight w:val="yellow"/>
        </w:rPr>
        <w:t xml:space="preserve"> mm</w:t>
      </w:r>
      <w:r w:rsidRPr="003140D0">
        <w:rPr>
          <w:rFonts w:eastAsia="Calibri" w:cs="Arial"/>
          <w:highlight w:val="yellow"/>
        </w:rPr>
        <w:t>)</w:t>
      </w:r>
    </w:p>
    <w:bookmarkEnd w:id="61"/>
    <w:p w14:paraId="03F51AE8" w14:textId="77777777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>Infiltración = P – ETR – Ve</w:t>
      </w:r>
    </w:p>
    <w:p w14:paraId="6D15F6CB" w14:textId="0318D0D2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  <w:vertAlign w:val="superscript"/>
        </w:rPr>
      </w:pPr>
      <w:r w:rsidRPr="003140D0">
        <w:rPr>
          <w:rFonts w:eastAsia="Calibri" w:cs="Arial"/>
          <w:highlight w:val="yellow"/>
        </w:rPr>
        <w:t>Infiltración = 285.2– 266.03 – 0.</w:t>
      </w:r>
      <w:r w:rsidR="004A4E8F" w:rsidRPr="003140D0">
        <w:rPr>
          <w:rFonts w:eastAsia="Calibri" w:cs="Arial"/>
          <w:highlight w:val="yellow"/>
        </w:rPr>
        <w:t>1832</w:t>
      </w:r>
      <w:r w:rsidRPr="003140D0">
        <w:rPr>
          <w:rFonts w:eastAsia="Calibri" w:cs="Arial"/>
          <w:highlight w:val="yellow"/>
        </w:rPr>
        <w:t>mm</w:t>
      </w:r>
    </w:p>
    <w:p w14:paraId="7EA9B2A4" w14:textId="765E7A00" w:rsidR="00977D58" w:rsidRDefault="00977D58" w:rsidP="00977D58">
      <w:pPr>
        <w:spacing w:after="0" w:line="240" w:lineRule="auto"/>
        <w:rPr>
          <w:rFonts w:eastAsia="Calibri" w:cs="Arial"/>
          <w:b/>
          <w:u w:val="single"/>
        </w:rPr>
      </w:pPr>
      <w:r w:rsidRPr="003140D0">
        <w:rPr>
          <w:rFonts w:eastAsia="Calibri" w:cs="Arial"/>
          <w:b/>
          <w:highlight w:val="yellow"/>
          <w:u w:val="single"/>
        </w:rPr>
        <w:t>Infiltración = 18.9</w:t>
      </w:r>
      <w:r w:rsidR="004A4E8F" w:rsidRPr="003140D0">
        <w:rPr>
          <w:rFonts w:eastAsia="Calibri" w:cs="Arial"/>
          <w:b/>
          <w:highlight w:val="yellow"/>
          <w:u w:val="single"/>
        </w:rPr>
        <w:t>8</w:t>
      </w:r>
      <w:r w:rsidRPr="003140D0">
        <w:rPr>
          <w:rFonts w:eastAsia="Calibri" w:cs="Arial"/>
          <w:b/>
          <w:highlight w:val="yellow"/>
          <w:u w:val="single"/>
        </w:rPr>
        <w:t xml:space="preserve"> mm</w:t>
      </w:r>
    </w:p>
    <w:p w14:paraId="5E106725" w14:textId="4F37492B" w:rsidR="00E744AB" w:rsidRPr="00E744AB" w:rsidRDefault="00E744AB" w:rsidP="00977D58">
      <w:pPr>
        <w:spacing w:after="0" w:line="240" w:lineRule="auto"/>
      </w:pPr>
    </w:p>
    <w:p w14:paraId="0485F81E" w14:textId="6F074D41" w:rsidR="00854D04" w:rsidRPr="00854D04" w:rsidRDefault="00854D04" w:rsidP="00A93158">
      <w:pPr>
        <w:pStyle w:val="Ttulo3"/>
        <w:rPr>
          <w:rFonts w:eastAsia="Calibri"/>
          <w:lang w:eastAsia="es-MX"/>
        </w:rPr>
      </w:pPr>
      <w:bookmarkStart w:id="62" w:name="_Toc166765972"/>
      <w:r w:rsidRPr="00854D04">
        <w:rPr>
          <w:rFonts w:eastAsia="Calibri"/>
          <w:lang w:eastAsia="es-MX"/>
        </w:rPr>
        <w:t>V</w:t>
      </w:r>
      <w:r w:rsidR="006D3C76">
        <w:rPr>
          <w:rFonts w:eastAsia="Calibri"/>
          <w:lang w:eastAsia="es-MX"/>
        </w:rPr>
        <w:t>II.3.</w:t>
      </w:r>
      <w:r w:rsidR="0058379E">
        <w:rPr>
          <w:rFonts w:eastAsia="Calibri"/>
          <w:lang w:eastAsia="es-MX"/>
        </w:rPr>
        <w:t>3</w:t>
      </w:r>
      <w:r w:rsidRPr="00854D04">
        <w:rPr>
          <w:rFonts w:eastAsia="Calibri"/>
          <w:lang w:eastAsia="es-MX"/>
        </w:rPr>
        <w:t xml:space="preserve">.- </w:t>
      </w:r>
      <w:r w:rsidR="0058379E">
        <w:rPr>
          <w:rFonts w:eastAsia="Calibri"/>
          <w:lang w:eastAsia="es-MX"/>
        </w:rPr>
        <w:t>Infiltración</w:t>
      </w:r>
      <w:r w:rsidRPr="00854D04">
        <w:rPr>
          <w:rFonts w:eastAsia="Calibri"/>
          <w:lang w:eastAsia="es-MX"/>
        </w:rPr>
        <w:t xml:space="preserve"> con la implementación del proyecto</w:t>
      </w:r>
      <w:bookmarkEnd w:id="59"/>
      <w:bookmarkEnd w:id="60"/>
      <w:bookmarkEnd w:id="62"/>
    </w:p>
    <w:p w14:paraId="59F5C743" w14:textId="77777777" w:rsidR="00F03735" w:rsidRPr="0091655B" w:rsidRDefault="00F03735" w:rsidP="00F03735">
      <w:pPr>
        <w:autoSpaceDE w:val="0"/>
        <w:autoSpaceDN w:val="0"/>
        <w:adjustRightInd w:val="0"/>
        <w:spacing w:after="0" w:line="276" w:lineRule="auto"/>
        <w:rPr>
          <w:rFonts w:eastAsia="Calibri" w:cs="Arial"/>
          <w:b/>
        </w:rPr>
      </w:pPr>
      <w:r w:rsidRPr="0091655B">
        <w:rPr>
          <w:rFonts w:eastAsia="Calibri" w:cs="Arial"/>
          <w:b/>
        </w:rPr>
        <w:t>INFILTRACION</w:t>
      </w:r>
    </w:p>
    <w:p w14:paraId="44EA4462" w14:textId="77777777" w:rsidR="00F03735" w:rsidRPr="0091655B" w:rsidRDefault="00F03735" w:rsidP="00F03735">
      <w:pPr>
        <w:spacing w:after="0" w:line="276" w:lineRule="auto"/>
        <w:rPr>
          <w:rFonts w:eastAsia="Calibri" w:cs="Arial"/>
        </w:rPr>
      </w:pPr>
      <w:r w:rsidRPr="0091655B">
        <w:rPr>
          <w:rFonts w:eastAsia="Calibri" w:cs="Arial"/>
        </w:rPr>
        <w:t xml:space="preserve">Infiltración = P – ETR – </w:t>
      </w:r>
      <w:r>
        <w:rPr>
          <w:rFonts w:eastAsia="Calibri" w:cs="Arial"/>
        </w:rPr>
        <w:t>V</w:t>
      </w:r>
      <w:r w:rsidRPr="0091655B">
        <w:rPr>
          <w:rFonts w:eastAsia="Calibri" w:cs="Arial"/>
        </w:rPr>
        <w:t>e</w:t>
      </w:r>
    </w:p>
    <w:p w14:paraId="6A4E44C8" w14:textId="5C75CA32" w:rsidR="00F03735" w:rsidRDefault="00F03735" w:rsidP="00F03735">
      <w:pPr>
        <w:spacing w:after="0" w:line="276" w:lineRule="auto"/>
        <w:rPr>
          <w:rFonts w:eastAsia="Calibri" w:cs="Arial"/>
        </w:rPr>
      </w:pPr>
      <w:r w:rsidRPr="0091655B">
        <w:rPr>
          <w:rFonts w:eastAsia="Calibri" w:cs="Arial"/>
        </w:rPr>
        <w:t>Donde</w:t>
      </w:r>
      <w:r>
        <w:rPr>
          <w:rFonts w:eastAsia="Calibri" w:cs="Arial"/>
        </w:rPr>
        <w:t>:</w:t>
      </w:r>
    </w:p>
    <w:p w14:paraId="57B19D0C" w14:textId="7F97386C" w:rsidR="00F03735" w:rsidRPr="003140D0" w:rsidRDefault="00F03735" w:rsidP="00F03735">
      <w:pPr>
        <w:spacing w:after="0" w:line="276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>P = Precipitación (</w:t>
      </w:r>
      <w:r w:rsidR="006A0D3E" w:rsidRPr="003140D0">
        <w:rPr>
          <w:rFonts w:eastAsia="Calibri" w:cs="Arial"/>
          <w:highlight w:val="yellow"/>
        </w:rPr>
        <w:t>395.7</w:t>
      </w:r>
      <w:r w:rsidRPr="003140D0">
        <w:rPr>
          <w:rFonts w:eastAsia="Calibri" w:cs="Arial"/>
          <w:highlight w:val="yellow"/>
        </w:rPr>
        <w:t xml:space="preserve"> mm)</w:t>
      </w:r>
    </w:p>
    <w:p w14:paraId="53E2C0E1" w14:textId="3E57F546" w:rsidR="00F03735" w:rsidRPr="003140D0" w:rsidRDefault="00F03735" w:rsidP="00F03735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20"/>
        <w:rPr>
          <w:rFonts w:eastAsia="Calibri" w:cs="Arial"/>
          <w:highlight w:val="yellow"/>
        </w:rPr>
      </w:pPr>
      <w:r w:rsidRPr="00A7386F">
        <w:rPr>
          <w:rFonts w:eastAsia="Calibri" w:cs="Arial"/>
          <w:bCs/>
        </w:rPr>
        <w:t xml:space="preserve">ETR </w:t>
      </w:r>
      <w:r w:rsidRPr="00A7386F">
        <w:rPr>
          <w:rFonts w:eastAsia="Calibri" w:cs="Arial"/>
        </w:rPr>
        <w:t xml:space="preserve">= Evapotranspiración (por acción del suelo desnudo se considera un incremento en </w:t>
      </w:r>
      <w:r w:rsidRPr="003140D0">
        <w:rPr>
          <w:rFonts w:eastAsia="Calibri" w:cs="Arial"/>
          <w:highlight w:val="yellow"/>
        </w:rPr>
        <w:t xml:space="preserve">la </w:t>
      </w:r>
      <w:proofErr w:type="spellStart"/>
      <w:r w:rsidRPr="003140D0">
        <w:rPr>
          <w:rFonts w:eastAsia="Calibri" w:cs="Arial"/>
          <w:highlight w:val="yellow"/>
        </w:rPr>
        <w:t>Tº</w:t>
      </w:r>
      <w:proofErr w:type="spellEnd"/>
      <w:r w:rsidRPr="003140D0">
        <w:rPr>
          <w:rFonts w:eastAsia="Calibri" w:cs="Arial"/>
          <w:highlight w:val="yellow"/>
        </w:rPr>
        <w:t xml:space="preserve"> en un grado, siendo de </w:t>
      </w:r>
      <w:r w:rsidR="006A0D3E" w:rsidRPr="003140D0">
        <w:rPr>
          <w:rFonts w:eastAsia="Calibri" w:cs="Arial"/>
          <w:highlight w:val="yellow"/>
        </w:rPr>
        <w:t>2</w:t>
      </w:r>
      <w:r w:rsidR="00977D58" w:rsidRPr="003140D0">
        <w:rPr>
          <w:rFonts w:eastAsia="Calibri" w:cs="Arial"/>
          <w:highlight w:val="yellow"/>
        </w:rPr>
        <w:t>5.6</w:t>
      </w:r>
      <w:r w:rsidRPr="003140D0">
        <w:rPr>
          <w:rFonts w:eastAsia="Calibri" w:cs="Arial"/>
          <w:highlight w:val="yellow"/>
        </w:rPr>
        <w:t>º para este caso), por lo tanto, se calcula la ETR:</w:t>
      </w:r>
    </w:p>
    <w:p w14:paraId="3D0E6AAE" w14:textId="77777777" w:rsidR="00F03735" w:rsidRPr="003140D0" w:rsidRDefault="00F03735" w:rsidP="00F03735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20"/>
        <w:rPr>
          <w:rFonts w:cs="Arial"/>
          <w:highlight w:val="yellow"/>
          <w:u w:val="single"/>
        </w:rPr>
      </w:pPr>
      <w:r w:rsidRPr="003140D0">
        <w:rPr>
          <w:rFonts w:cs="Arial"/>
          <w:highlight w:val="yellow"/>
          <w:u w:val="single"/>
        </w:rPr>
        <w:t>ETR= P-xP</w:t>
      </w:r>
      <w:r w:rsidRPr="003140D0">
        <w:rPr>
          <w:rFonts w:cs="Arial"/>
          <w:highlight w:val="yellow"/>
          <w:u w:val="single"/>
          <w:vertAlign w:val="superscript"/>
        </w:rPr>
        <w:t>2</w:t>
      </w:r>
    </w:p>
    <w:p w14:paraId="6D1F611C" w14:textId="77777777" w:rsidR="00F03735" w:rsidRPr="003140D0" w:rsidRDefault="00F03735" w:rsidP="00F03735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20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>X= 1/ (0.8 + 0.14 t)</w:t>
      </w:r>
    </w:p>
    <w:p w14:paraId="5C27A9D6" w14:textId="77777777" w:rsidR="00977D58" w:rsidRPr="003140D0" w:rsidRDefault="00F03735" w:rsidP="00977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20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 xml:space="preserve">t= </w:t>
      </w:r>
      <w:r w:rsidR="00977D58" w:rsidRPr="003140D0">
        <w:rPr>
          <w:rFonts w:cs="Arial"/>
          <w:highlight w:val="yellow"/>
        </w:rPr>
        <w:t>Temperatura en ºC (25.6 º)</w:t>
      </w:r>
    </w:p>
    <w:p w14:paraId="78AB6F4C" w14:textId="77777777" w:rsidR="00977D58" w:rsidRPr="003140D0" w:rsidRDefault="00977D58" w:rsidP="00977D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20"/>
        <w:rPr>
          <w:rFonts w:cs="Arial"/>
          <w:highlight w:val="yellow"/>
        </w:rPr>
      </w:pPr>
      <w:r w:rsidRPr="003140D0">
        <w:rPr>
          <w:rFonts w:cs="Arial"/>
          <w:highlight w:val="yellow"/>
        </w:rPr>
        <w:t xml:space="preserve">ETR= </w:t>
      </w:r>
      <w:bookmarkStart w:id="63" w:name="_Hlk161051451"/>
      <w:r w:rsidRPr="003140D0">
        <w:rPr>
          <w:rFonts w:cs="Arial"/>
          <w:highlight w:val="yellow"/>
        </w:rPr>
        <w:t>(0.2852 – 1/ (0.8+0.14*24.2) *(0.2852)</w:t>
      </w:r>
      <w:r w:rsidRPr="003140D0">
        <w:rPr>
          <w:rFonts w:cs="Arial"/>
          <w:highlight w:val="yellow"/>
          <w:vertAlign w:val="superscript"/>
        </w:rPr>
        <w:t>2</w:t>
      </w:r>
    </w:p>
    <w:p w14:paraId="63D9C0C6" w14:textId="77777777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>ETR= (0.2852-.2281*0.0813)</w:t>
      </w:r>
    </w:p>
    <w:p w14:paraId="33C56A09" w14:textId="77777777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>ETR= 0.26665</w:t>
      </w:r>
    </w:p>
    <w:p w14:paraId="3781A9A5" w14:textId="77777777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>1 m = 1000 mm</w:t>
      </w:r>
    </w:p>
    <w:p w14:paraId="0455F8A2" w14:textId="77777777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>0.26665 m = 266.65 mm</w:t>
      </w:r>
    </w:p>
    <w:p w14:paraId="71302296" w14:textId="77777777" w:rsidR="00977D58" w:rsidRDefault="00977D58" w:rsidP="00977D58">
      <w:pPr>
        <w:spacing w:after="0" w:line="240" w:lineRule="auto"/>
        <w:rPr>
          <w:rFonts w:eastAsia="Calibri" w:cs="Arial"/>
          <w:b/>
          <w:u w:val="single"/>
        </w:rPr>
      </w:pPr>
      <w:r w:rsidRPr="003140D0">
        <w:rPr>
          <w:rFonts w:eastAsia="Calibri" w:cs="Arial"/>
          <w:b/>
          <w:highlight w:val="yellow"/>
          <w:u w:val="single"/>
        </w:rPr>
        <w:t>ETR = 266.65 mm</w:t>
      </w:r>
      <w:bookmarkEnd w:id="63"/>
    </w:p>
    <w:p w14:paraId="268CB372" w14:textId="5EABB61F" w:rsidR="00F03735" w:rsidRPr="0091655B" w:rsidRDefault="00F03735" w:rsidP="00977D58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20"/>
        <w:rPr>
          <w:rFonts w:eastAsia="Calibri" w:cs="Arial"/>
        </w:rPr>
      </w:pPr>
    </w:p>
    <w:p w14:paraId="5F363789" w14:textId="77777777" w:rsidR="00977D58" w:rsidRPr="003140D0" w:rsidRDefault="00F03735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 xml:space="preserve">P = </w:t>
      </w:r>
      <w:r w:rsidR="006A0D3E" w:rsidRPr="003140D0">
        <w:rPr>
          <w:rFonts w:eastAsia="Calibri" w:cs="Arial"/>
          <w:highlight w:val="yellow"/>
        </w:rPr>
        <w:t xml:space="preserve">Precipitación </w:t>
      </w:r>
      <w:bookmarkStart w:id="64" w:name="_Hlk161051490"/>
      <w:r w:rsidR="00977D58" w:rsidRPr="003140D0">
        <w:rPr>
          <w:rFonts w:eastAsia="Calibri" w:cs="Arial"/>
          <w:highlight w:val="yellow"/>
        </w:rPr>
        <w:t>285.2 mm</w:t>
      </w:r>
    </w:p>
    <w:p w14:paraId="3DFD7A21" w14:textId="77777777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>Ve = Volumen de Escurrimiento (</w:t>
      </w:r>
      <w:r w:rsidRPr="003140D0">
        <w:rPr>
          <w:rFonts w:cs="Arial"/>
          <w:bCs/>
          <w:color w:val="000000"/>
          <w:highlight w:val="yellow"/>
        </w:rPr>
        <w:t xml:space="preserve">0.2105 </w:t>
      </w:r>
      <w:r w:rsidRPr="003140D0">
        <w:rPr>
          <w:rFonts w:eastAsia="Calibri" w:cs="Arial"/>
          <w:highlight w:val="yellow"/>
        </w:rPr>
        <w:t>mm)</w:t>
      </w:r>
    </w:p>
    <w:p w14:paraId="40432B64" w14:textId="77777777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>ETR = Evapotranspiración = 266.65 mm</w:t>
      </w:r>
    </w:p>
    <w:p w14:paraId="6BE46847" w14:textId="77777777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>Infiltración = P – ETR – Ve</w:t>
      </w:r>
    </w:p>
    <w:p w14:paraId="34815A8A" w14:textId="67DAE5DF" w:rsidR="00977D58" w:rsidRPr="003140D0" w:rsidRDefault="00977D58" w:rsidP="00977D58">
      <w:pPr>
        <w:spacing w:after="0" w:line="240" w:lineRule="auto"/>
        <w:rPr>
          <w:rFonts w:eastAsia="Calibri" w:cs="Arial"/>
          <w:highlight w:val="yellow"/>
        </w:rPr>
      </w:pPr>
      <w:r w:rsidRPr="003140D0">
        <w:rPr>
          <w:rFonts w:eastAsia="Calibri" w:cs="Arial"/>
          <w:highlight w:val="yellow"/>
        </w:rPr>
        <w:t>Infiltración = 285.2 mm – 266.65 mm – 0.</w:t>
      </w:r>
      <w:r w:rsidR="004A4E8F" w:rsidRPr="003140D0">
        <w:rPr>
          <w:rFonts w:eastAsia="Calibri" w:cs="Arial"/>
          <w:highlight w:val="yellow"/>
        </w:rPr>
        <w:t>1832</w:t>
      </w:r>
      <w:r w:rsidRPr="003140D0">
        <w:rPr>
          <w:rFonts w:eastAsia="Calibri" w:cs="Arial"/>
          <w:highlight w:val="yellow"/>
        </w:rPr>
        <w:t xml:space="preserve"> </w:t>
      </w:r>
      <w:bookmarkEnd w:id="64"/>
      <w:r w:rsidRPr="003140D0">
        <w:rPr>
          <w:rFonts w:eastAsia="Calibri" w:cs="Arial"/>
          <w:highlight w:val="yellow"/>
        </w:rPr>
        <w:t>mm</w:t>
      </w:r>
    </w:p>
    <w:p w14:paraId="617B2597" w14:textId="77777777" w:rsidR="00977D58" w:rsidRPr="003140D0" w:rsidRDefault="00977D58" w:rsidP="00977D58">
      <w:pPr>
        <w:spacing w:after="0" w:line="240" w:lineRule="auto"/>
        <w:rPr>
          <w:rFonts w:eastAsia="Calibri" w:cs="Arial"/>
          <w:b/>
          <w:highlight w:val="yellow"/>
        </w:rPr>
      </w:pPr>
    </w:p>
    <w:p w14:paraId="73178914" w14:textId="5CE2DCC2" w:rsidR="000B2A46" w:rsidRDefault="00977D58" w:rsidP="00977D58">
      <w:pPr>
        <w:spacing w:after="0" w:line="240" w:lineRule="auto"/>
        <w:rPr>
          <w:rFonts w:eastAsia="Calibri" w:cs="Arial"/>
          <w:b/>
        </w:rPr>
      </w:pPr>
      <w:r w:rsidRPr="003140D0">
        <w:rPr>
          <w:rFonts w:eastAsia="Calibri" w:cs="Arial"/>
          <w:b/>
          <w:highlight w:val="yellow"/>
        </w:rPr>
        <w:t>Infiltración = 18.3</w:t>
      </w:r>
      <w:r w:rsidR="004A4E8F" w:rsidRPr="003140D0">
        <w:rPr>
          <w:rFonts w:eastAsia="Calibri" w:cs="Arial"/>
          <w:b/>
          <w:highlight w:val="yellow"/>
        </w:rPr>
        <w:t>7</w:t>
      </w:r>
      <w:r w:rsidRPr="003140D0">
        <w:rPr>
          <w:rFonts w:eastAsia="Calibri" w:cs="Arial"/>
          <w:b/>
          <w:highlight w:val="yellow"/>
        </w:rPr>
        <w:t xml:space="preserve"> mm</w:t>
      </w:r>
    </w:p>
    <w:p w14:paraId="2583CDBE" w14:textId="77777777" w:rsidR="00977D58" w:rsidRPr="00854D04" w:rsidRDefault="00977D58" w:rsidP="00977D58">
      <w:pPr>
        <w:spacing w:after="0" w:line="240" w:lineRule="auto"/>
        <w:rPr>
          <w:rFonts w:eastAsia="Calibri" w:cs="Arial"/>
          <w:szCs w:val="24"/>
          <w:lang w:eastAsia="es-MX"/>
        </w:rPr>
      </w:pPr>
    </w:p>
    <w:p w14:paraId="3A02B033" w14:textId="77777777" w:rsidR="003E6DDD" w:rsidRDefault="003E6DDD" w:rsidP="003E6DDD">
      <w:pPr>
        <w:pStyle w:val="Tablas"/>
      </w:pPr>
      <w:bookmarkStart w:id="65" w:name="_Toc58104179"/>
      <w:bookmarkStart w:id="66" w:name="_Toc69651361"/>
      <w:bookmarkStart w:id="67" w:name="_Toc83812537"/>
      <w:bookmarkStart w:id="68" w:name="_Toc83915329"/>
      <w:bookmarkStart w:id="69" w:name="_Toc525555431"/>
      <w:r w:rsidRPr="0091655B">
        <w:t xml:space="preserve">Volumen de escurrimiento en el </w:t>
      </w:r>
      <w:r>
        <w:t>ACUSTF</w:t>
      </w:r>
      <w:bookmarkEnd w:id="65"/>
      <w:bookmarkEnd w:id="66"/>
      <w:bookmarkEnd w:id="67"/>
      <w:bookmarkEnd w:id="68"/>
      <w:r w:rsidRPr="0091655B">
        <w:t xml:space="preserve"> </w:t>
      </w:r>
      <w:bookmarkEnd w:id="69"/>
    </w:p>
    <w:tbl>
      <w:tblPr>
        <w:tblStyle w:val="Tablaconcuadrcula4-nfasis1"/>
        <w:tblW w:w="53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895"/>
        <w:gridCol w:w="1820"/>
        <w:gridCol w:w="1396"/>
        <w:gridCol w:w="1930"/>
        <w:gridCol w:w="1054"/>
        <w:gridCol w:w="1083"/>
      </w:tblGrid>
      <w:tr w:rsidR="00FB7E4D" w:rsidRPr="003140D0" w14:paraId="3340F659" w14:textId="77777777" w:rsidTr="00404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42E665A" w14:textId="77777777" w:rsidR="003E6DDD" w:rsidRPr="003140D0" w:rsidRDefault="003E6DDD" w:rsidP="003E6DDD">
            <w:pPr>
              <w:spacing w:line="276" w:lineRule="auto"/>
              <w:jc w:val="center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Área</w:t>
            </w:r>
          </w:p>
        </w:tc>
        <w:tc>
          <w:tcPr>
            <w:tcW w:w="91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3194BA8" w14:textId="77777777" w:rsidR="003E6DDD" w:rsidRPr="003140D0" w:rsidRDefault="003E6DDD" w:rsidP="003E6D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Tipo de Vegetación</w:t>
            </w:r>
          </w:p>
        </w:tc>
        <w:tc>
          <w:tcPr>
            <w:tcW w:w="8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C785862" w14:textId="77777777" w:rsidR="003E6DDD" w:rsidRPr="003140D0" w:rsidRDefault="003E6DDD" w:rsidP="003E6D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Precipitación Anual m</w:t>
            </w:r>
            <w:r w:rsidRPr="003140D0">
              <w:rPr>
                <w:rFonts w:cs="Arial"/>
                <w:bCs w:val="0"/>
                <w:color w:val="000000"/>
                <w:highlight w:val="yellow"/>
                <w:vertAlign w:val="superscript"/>
              </w:rPr>
              <w:t>3</w:t>
            </w:r>
          </w:p>
        </w:tc>
        <w:tc>
          <w:tcPr>
            <w:tcW w:w="6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FE34DBD" w14:textId="77777777" w:rsidR="003E6DDD" w:rsidRPr="003140D0" w:rsidRDefault="003E6DDD" w:rsidP="003E6D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Superficie (m²)</w:t>
            </w:r>
          </w:p>
        </w:tc>
        <w:tc>
          <w:tcPr>
            <w:tcW w:w="9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E2A36F5" w14:textId="77777777" w:rsidR="003E6DDD" w:rsidRPr="003140D0" w:rsidRDefault="003E6DDD" w:rsidP="003E6D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Tipo de suelo</w:t>
            </w:r>
          </w:p>
        </w:tc>
        <w:tc>
          <w:tcPr>
            <w:tcW w:w="5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48B330A" w14:textId="77777777" w:rsidR="003E6DDD" w:rsidRPr="003140D0" w:rsidRDefault="003E6DDD" w:rsidP="003E6D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CE (mm)</w:t>
            </w:r>
          </w:p>
        </w:tc>
        <w:tc>
          <w:tcPr>
            <w:tcW w:w="52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B31DEE6" w14:textId="77777777" w:rsidR="003E6DDD" w:rsidRPr="003140D0" w:rsidRDefault="003E6DDD" w:rsidP="003E6D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VE (mm)</w:t>
            </w:r>
          </w:p>
        </w:tc>
      </w:tr>
      <w:tr w:rsidR="006A0D3E" w:rsidRPr="00B10E7E" w14:paraId="62AC01C6" w14:textId="77777777" w:rsidTr="00977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Merge w:val="restart"/>
            <w:noWrap/>
            <w:vAlign w:val="center"/>
            <w:hideMark/>
          </w:tcPr>
          <w:p w14:paraId="5E37712C" w14:textId="2F14503E" w:rsidR="006A0D3E" w:rsidRPr="003140D0" w:rsidRDefault="006A0D3E" w:rsidP="0040430E">
            <w:pPr>
              <w:spacing w:line="240" w:lineRule="auto"/>
              <w:jc w:val="center"/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sz w:val="22"/>
                <w:highlight w:val="yellow"/>
              </w:rPr>
              <w:t>Acustf</w:t>
            </w:r>
          </w:p>
        </w:tc>
        <w:tc>
          <w:tcPr>
            <w:tcW w:w="915" w:type="pct"/>
            <w:vMerge w:val="restart"/>
            <w:vAlign w:val="center"/>
            <w:hideMark/>
          </w:tcPr>
          <w:p w14:paraId="0FFD91B5" w14:textId="2DAEF2C3" w:rsidR="006A0D3E" w:rsidRPr="003140D0" w:rsidRDefault="006A0D3E" w:rsidP="0040430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b/>
                <w:bCs/>
                <w:color w:val="000000"/>
                <w:sz w:val="22"/>
                <w:highlight w:val="yellow"/>
              </w:rPr>
              <w:t>Matorral Desértico Rosetófilo</w:t>
            </w:r>
            <w:r w:rsidR="004A4E8F" w:rsidRPr="003140D0">
              <w:rPr>
                <w:rFonts w:cs="Arial"/>
                <w:b/>
                <w:bCs/>
                <w:color w:val="000000"/>
                <w:sz w:val="22"/>
                <w:highlight w:val="yellow"/>
              </w:rPr>
              <w:t xml:space="preserve"> y Micrófilo</w:t>
            </w:r>
          </w:p>
        </w:tc>
        <w:tc>
          <w:tcPr>
            <w:tcW w:w="879" w:type="pct"/>
            <w:vMerge w:val="restart"/>
            <w:noWrap/>
            <w:vAlign w:val="center"/>
          </w:tcPr>
          <w:p w14:paraId="0DCB95BD" w14:textId="2C9E1FAA" w:rsidR="006A0D3E" w:rsidRPr="003140D0" w:rsidRDefault="00977D58" w:rsidP="0040430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285.2</w:t>
            </w:r>
          </w:p>
        </w:tc>
        <w:tc>
          <w:tcPr>
            <w:tcW w:w="674" w:type="pct"/>
            <w:vMerge w:val="restart"/>
            <w:noWrap/>
            <w:vAlign w:val="center"/>
          </w:tcPr>
          <w:p w14:paraId="563C23FD" w14:textId="164DF09D" w:rsidR="006A0D3E" w:rsidRPr="003140D0" w:rsidRDefault="004A4E8F" w:rsidP="0040430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174,1</w:t>
            </w:r>
            <w:r w:rsidR="00977D58" w:rsidRPr="003140D0">
              <w:rPr>
                <w:rFonts w:cs="Arial"/>
                <w:color w:val="000000"/>
                <w:highlight w:val="yellow"/>
              </w:rPr>
              <w:t>00</w:t>
            </w:r>
          </w:p>
        </w:tc>
        <w:tc>
          <w:tcPr>
            <w:tcW w:w="932" w:type="pct"/>
            <w:vMerge w:val="restart"/>
            <w:vAlign w:val="center"/>
          </w:tcPr>
          <w:p w14:paraId="5C3D80D1" w14:textId="33C5D669" w:rsidR="006A0D3E" w:rsidRPr="003140D0" w:rsidRDefault="00977D58" w:rsidP="0040430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A</w:t>
            </w:r>
          </w:p>
        </w:tc>
        <w:tc>
          <w:tcPr>
            <w:tcW w:w="509" w:type="pct"/>
            <w:vMerge w:val="restart"/>
            <w:noWrap/>
            <w:vAlign w:val="center"/>
          </w:tcPr>
          <w:p w14:paraId="3E83BEF2" w14:textId="65D677B3" w:rsidR="006A0D3E" w:rsidRPr="003140D0" w:rsidRDefault="00977D58" w:rsidP="0040430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0.0369</w:t>
            </w:r>
          </w:p>
        </w:tc>
        <w:tc>
          <w:tcPr>
            <w:tcW w:w="523" w:type="pct"/>
            <w:vMerge w:val="restart"/>
            <w:noWrap/>
            <w:vAlign w:val="center"/>
          </w:tcPr>
          <w:p w14:paraId="5F412EC4" w14:textId="05794B2D" w:rsidR="006A0D3E" w:rsidRPr="00B10E7E" w:rsidRDefault="00977D58" w:rsidP="0040430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0.</w:t>
            </w:r>
            <w:r w:rsidR="004A4E8F" w:rsidRPr="003140D0">
              <w:rPr>
                <w:rFonts w:cs="Arial"/>
                <w:color w:val="000000"/>
                <w:highlight w:val="yellow"/>
              </w:rPr>
              <w:t>1832</w:t>
            </w:r>
          </w:p>
        </w:tc>
      </w:tr>
      <w:tr w:rsidR="00D86091" w:rsidRPr="00B10E7E" w14:paraId="176FE614" w14:textId="77777777" w:rsidTr="00977D58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Merge/>
            <w:hideMark/>
          </w:tcPr>
          <w:p w14:paraId="7BCCEA55" w14:textId="77777777" w:rsidR="003E6DDD" w:rsidRPr="00B10E7E" w:rsidRDefault="003E6DDD" w:rsidP="003E6DDD">
            <w:pPr>
              <w:rPr>
                <w:rFonts w:cs="Arial"/>
                <w:b w:val="0"/>
                <w:bCs w:val="0"/>
                <w:color w:val="000000"/>
              </w:rPr>
            </w:pPr>
          </w:p>
        </w:tc>
        <w:tc>
          <w:tcPr>
            <w:tcW w:w="915" w:type="pct"/>
            <w:vMerge/>
            <w:hideMark/>
          </w:tcPr>
          <w:p w14:paraId="7F46C42C" w14:textId="77777777" w:rsidR="003E6DDD" w:rsidRPr="00B10E7E" w:rsidRDefault="003E6DDD" w:rsidP="003E6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879" w:type="pct"/>
            <w:vMerge/>
          </w:tcPr>
          <w:p w14:paraId="58E0D195" w14:textId="77777777" w:rsidR="003E6DDD" w:rsidRPr="00B10E7E" w:rsidRDefault="003E6DDD" w:rsidP="003E6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674" w:type="pct"/>
            <w:vMerge/>
          </w:tcPr>
          <w:p w14:paraId="43D515DF" w14:textId="77777777" w:rsidR="003E6DDD" w:rsidRPr="00B10E7E" w:rsidRDefault="003E6DDD" w:rsidP="003E6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932" w:type="pct"/>
            <w:vMerge/>
          </w:tcPr>
          <w:p w14:paraId="60B4F68F" w14:textId="77777777" w:rsidR="003E6DDD" w:rsidRPr="00B10E7E" w:rsidRDefault="003E6DDD" w:rsidP="003E6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509" w:type="pct"/>
            <w:vMerge/>
          </w:tcPr>
          <w:p w14:paraId="1963B108" w14:textId="77777777" w:rsidR="003E6DDD" w:rsidRPr="00B10E7E" w:rsidRDefault="003E6DDD" w:rsidP="003E6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523" w:type="pct"/>
            <w:vMerge/>
          </w:tcPr>
          <w:p w14:paraId="208B34A8" w14:textId="77777777" w:rsidR="003E6DDD" w:rsidRPr="00B10E7E" w:rsidRDefault="003E6DDD" w:rsidP="003E6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3ADA46F6" w14:textId="77777777" w:rsidR="003E6DDD" w:rsidRDefault="003E6DDD" w:rsidP="003E6DDD">
      <w:pPr>
        <w:tabs>
          <w:tab w:val="left" w:pos="1290"/>
        </w:tabs>
        <w:spacing w:after="0" w:line="276" w:lineRule="auto"/>
        <w:rPr>
          <w:rFonts w:cs="Arial"/>
        </w:rPr>
      </w:pPr>
      <w:r>
        <w:rPr>
          <w:rFonts w:cs="Arial"/>
        </w:rPr>
        <w:t>CE: Coeficiente de escurrimiento; VE: Volumen de escurrimiento</w:t>
      </w:r>
    </w:p>
    <w:p w14:paraId="62E11FF6" w14:textId="77777777" w:rsidR="003E6DDD" w:rsidRDefault="003E6DDD" w:rsidP="003E6DDD">
      <w:pPr>
        <w:tabs>
          <w:tab w:val="left" w:pos="1290"/>
        </w:tabs>
        <w:spacing w:after="0" w:line="276" w:lineRule="auto"/>
        <w:rPr>
          <w:rFonts w:cs="Arial"/>
        </w:rPr>
      </w:pPr>
    </w:p>
    <w:p w14:paraId="7193FCFA" w14:textId="051E3C7A" w:rsidR="003E6DDD" w:rsidRDefault="003E6DDD" w:rsidP="003E6DDD">
      <w:pPr>
        <w:tabs>
          <w:tab w:val="left" w:pos="1290"/>
        </w:tabs>
        <w:spacing w:after="0" w:line="276" w:lineRule="auto"/>
        <w:rPr>
          <w:rFonts w:cs="Arial"/>
        </w:rPr>
      </w:pPr>
      <w:r w:rsidRPr="00A7386F">
        <w:rPr>
          <w:rFonts w:cs="Arial"/>
        </w:rPr>
        <w:t xml:space="preserve">Considerando la información antes señalada, se interrumpe un volumen de escurrimiento de agua de </w:t>
      </w:r>
      <w:r w:rsidR="006A0D3E" w:rsidRPr="003140D0">
        <w:rPr>
          <w:rFonts w:cs="Arial"/>
          <w:highlight w:val="yellow"/>
        </w:rPr>
        <w:t>0.</w:t>
      </w:r>
      <w:r w:rsidR="004A4E8F" w:rsidRPr="003140D0">
        <w:rPr>
          <w:rFonts w:cs="Arial"/>
          <w:highlight w:val="yellow"/>
        </w:rPr>
        <w:t>1832</w:t>
      </w:r>
      <w:r w:rsidRPr="003140D0">
        <w:rPr>
          <w:rFonts w:cs="Arial"/>
          <w:highlight w:val="yellow"/>
        </w:rPr>
        <w:t xml:space="preserve"> mm </w:t>
      </w:r>
      <w:r w:rsidRPr="00A7386F">
        <w:rPr>
          <w:rFonts w:cs="Arial"/>
        </w:rPr>
        <w:t xml:space="preserve">a la superficie del ACUSTF de </w:t>
      </w:r>
      <w:r w:rsidR="004A4E8F" w:rsidRPr="003140D0">
        <w:rPr>
          <w:rFonts w:cs="Arial"/>
          <w:highlight w:val="yellow"/>
        </w:rPr>
        <w:t>17.41</w:t>
      </w:r>
      <w:r w:rsidRPr="003140D0">
        <w:rPr>
          <w:rFonts w:cs="Arial"/>
          <w:highlight w:val="yellow"/>
        </w:rPr>
        <w:t xml:space="preserve"> hectáreas. </w:t>
      </w:r>
      <w:r w:rsidRPr="00A7386F">
        <w:rPr>
          <w:rFonts w:cs="Arial"/>
        </w:rPr>
        <w:t>La cual se puede capturar con la implementación de obras de conservación.</w:t>
      </w:r>
    </w:p>
    <w:p w14:paraId="61D05F2D" w14:textId="7025807A" w:rsidR="0058379E" w:rsidRPr="007907FE" w:rsidRDefault="00854D04" w:rsidP="0058379E">
      <w:pPr>
        <w:pStyle w:val="Ttulo3"/>
        <w:rPr>
          <w:rFonts w:eastAsia="Calibri"/>
          <w:lang w:eastAsia="es-MX"/>
        </w:rPr>
      </w:pPr>
      <w:bookmarkStart w:id="70" w:name="_Toc525555201"/>
      <w:bookmarkStart w:id="71" w:name="_Toc54861911"/>
      <w:bookmarkStart w:id="72" w:name="_Toc166765973"/>
      <w:r w:rsidRPr="00854D04">
        <w:rPr>
          <w:rFonts w:eastAsia="Calibri"/>
          <w:lang w:eastAsia="es-MX"/>
        </w:rPr>
        <w:lastRenderedPageBreak/>
        <w:t>V</w:t>
      </w:r>
      <w:r w:rsidR="006D3C76">
        <w:rPr>
          <w:rFonts w:eastAsia="Calibri"/>
          <w:lang w:eastAsia="es-MX"/>
        </w:rPr>
        <w:t>II.3.</w:t>
      </w:r>
      <w:r w:rsidR="0058379E">
        <w:rPr>
          <w:rFonts w:eastAsia="Calibri"/>
          <w:lang w:eastAsia="es-MX"/>
        </w:rPr>
        <w:t>5</w:t>
      </w:r>
      <w:r w:rsidRPr="00854D04">
        <w:rPr>
          <w:rFonts w:eastAsia="Calibri"/>
          <w:lang w:eastAsia="es-MX"/>
        </w:rPr>
        <w:t xml:space="preserve">.- Resultados obtenidos </w:t>
      </w:r>
      <w:bookmarkEnd w:id="70"/>
      <w:bookmarkEnd w:id="71"/>
      <w:r w:rsidR="0058379E">
        <w:rPr>
          <w:rFonts w:eastAsia="Calibri"/>
          <w:lang w:eastAsia="es-MX"/>
        </w:rPr>
        <w:t>de la Infiltración</w:t>
      </w:r>
      <w:bookmarkEnd w:id="72"/>
      <w:r w:rsidRPr="00854D04">
        <w:rPr>
          <w:rFonts w:eastAsia="Calibri"/>
          <w:lang w:eastAsia="es-MX"/>
        </w:rPr>
        <w:t xml:space="preserve"> </w:t>
      </w:r>
    </w:p>
    <w:p w14:paraId="11E03843" w14:textId="77777777" w:rsidR="0058379E" w:rsidRPr="0091655B" w:rsidRDefault="0058379E" w:rsidP="0058379E">
      <w:pPr>
        <w:pStyle w:val="Tablas"/>
      </w:pPr>
      <w:bookmarkStart w:id="73" w:name="_Toc525555432"/>
      <w:bookmarkStart w:id="74" w:name="_Toc58104180"/>
      <w:bookmarkStart w:id="75" w:name="_Toc69651362"/>
      <w:bookmarkStart w:id="76" w:name="_Toc83812538"/>
      <w:bookmarkStart w:id="77" w:name="_Toc83915330"/>
      <w:r w:rsidRPr="0091655B">
        <w:t xml:space="preserve">Infiltración en el </w:t>
      </w:r>
      <w:r>
        <w:t>ACUSTF</w:t>
      </w:r>
      <w:r w:rsidRPr="0091655B">
        <w:t xml:space="preserve"> para los tres escenarios.</w:t>
      </w:r>
      <w:bookmarkEnd w:id="73"/>
      <w:bookmarkEnd w:id="74"/>
      <w:bookmarkEnd w:id="75"/>
      <w:bookmarkEnd w:id="76"/>
      <w:bookmarkEnd w:id="77"/>
      <w:r w:rsidRPr="0091655B">
        <w:t xml:space="preserve"> </w:t>
      </w:r>
    </w:p>
    <w:tbl>
      <w:tblPr>
        <w:tblStyle w:val="Tablaconcuadrcula4-nfasis1"/>
        <w:tblW w:w="6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2363"/>
        <w:gridCol w:w="2552"/>
      </w:tblGrid>
      <w:tr w:rsidR="00D46EC1" w:rsidRPr="003140D0" w14:paraId="7546B5D5" w14:textId="77777777" w:rsidTr="00D46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hideMark/>
          </w:tcPr>
          <w:p w14:paraId="61DB1FEE" w14:textId="77777777" w:rsidR="00D46EC1" w:rsidRPr="003140D0" w:rsidRDefault="00D46EC1" w:rsidP="00996B7F">
            <w:pPr>
              <w:spacing w:line="276" w:lineRule="auto"/>
              <w:jc w:val="center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Tipo de área</w:t>
            </w:r>
          </w:p>
        </w:tc>
        <w:tc>
          <w:tcPr>
            <w:tcW w:w="2363" w:type="dxa"/>
            <w:hideMark/>
          </w:tcPr>
          <w:p w14:paraId="2E64D324" w14:textId="77777777" w:rsidR="00D46EC1" w:rsidRPr="003140D0" w:rsidRDefault="00D46EC1" w:rsidP="00996B7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Infiltración</w:t>
            </w:r>
          </w:p>
          <w:p w14:paraId="6D04D235" w14:textId="77777777" w:rsidR="00D46EC1" w:rsidRPr="003140D0" w:rsidRDefault="00D46EC1" w:rsidP="00996B7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de agua</w:t>
            </w:r>
          </w:p>
          <w:p w14:paraId="6D013C0E" w14:textId="77777777" w:rsidR="00D46EC1" w:rsidRPr="003140D0" w:rsidRDefault="00D46EC1" w:rsidP="00996B7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Sin proyecto (mm)</w:t>
            </w:r>
          </w:p>
        </w:tc>
        <w:tc>
          <w:tcPr>
            <w:tcW w:w="2552" w:type="dxa"/>
            <w:hideMark/>
          </w:tcPr>
          <w:p w14:paraId="6369C837" w14:textId="77777777" w:rsidR="00D46EC1" w:rsidRPr="003140D0" w:rsidRDefault="00D46EC1" w:rsidP="00996B7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Infiltración</w:t>
            </w:r>
          </w:p>
          <w:p w14:paraId="6C32CBCE" w14:textId="77777777" w:rsidR="00D46EC1" w:rsidRPr="003140D0" w:rsidRDefault="00D46EC1" w:rsidP="00996B7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de agua</w:t>
            </w:r>
          </w:p>
          <w:p w14:paraId="73C19844" w14:textId="77777777" w:rsidR="00D46EC1" w:rsidRPr="003140D0" w:rsidRDefault="00D46EC1" w:rsidP="00996B7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Cs w:val="0"/>
                <w:color w:val="000000"/>
                <w:highlight w:val="yellow"/>
              </w:rPr>
              <w:t>Con proyecto (mm)</w:t>
            </w:r>
          </w:p>
        </w:tc>
      </w:tr>
      <w:tr w:rsidR="00D46EC1" w:rsidRPr="00727223" w14:paraId="0030E490" w14:textId="77777777" w:rsidTr="00D46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hideMark/>
          </w:tcPr>
          <w:p w14:paraId="34BA9DBF" w14:textId="77777777" w:rsidR="00D46EC1" w:rsidRPr="003140D0" w:rsidRDefault="00D46EC1" w:rsidP="00977D58">
            <w:pPr>
              <w:spacing w:line="240" w:lineRule="exact"/>
              <w:jc w:val="center"/>
              <w:rPr>
                <w:rFonts w:cs="Arial"/>
                <w:b w:val="0"/>
                <w:bCs w:val="0"/>
                <w:color w:val="000000"/>
                <w:highlight w:val="yellow"/>
              </w:rPr>
            </w:pPr>
            <w:r w:rsidRPr="003140D0">
              <w:rPr>
                <w:rFonts w:cs="Arial"/>
                <w:b w:val="0"/>
                <w:bCs w:val="0"/>
                <w:color w:val="000000"/>
                <w:highlight w:val="yellow"/>
              </w:rPr>
              <w:t>ACUSTF</w:t>
            </w:r>
          </w:p>
        </w:tc>
        <w:tc>
          <w:tcPr>
            <w:tcW w:w="2363" w:type="dxa"/>
            <w:hideMark/>
          </w:tcPr>
          <w:p w14:paraId="76427B7B" w14:textId="27228C87" w:rsidR="00D46EC1" w:rsidRPr="003140D0" w:rsidRDefault="00D46EC1" w:rsidP="00977D5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18.98</w:t>
            </w:r>
          </w:p>
        </w:tc>
        <w:tc>
          <w:tcPr>
            <w:tcW w:w="2552" w:type="dxa"/>
            <w:hideMark/>
          </w:tcPr>
          <w:p w14:paraId="6F880861" w14:textId="0CE673F4" w:rsidR="00D46EC1" w:rsidRPr="00931A49" w:rsidRDefault="00D46EC1" w:rsidP="00977D5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color w:val="000000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18.37</w:t>
            </w:r>
          </w:p>
        </w:tc>
      </w:tr>
    </w:tbl>
    <w:p w14:paraId="6EBD1EB5" w14:textId="77777777" w:rsidR="0058379E" w:rsidRPr="0091655B" w:rsidRDefault="0058379E" w:rsidP="0058379E">
      <w:pPr>
        <w:tabs>
          <w:tab w:val="left" w:pos="1290"/>
        </w:tabs>
        <w:spacing w:line="276" w:lineRule="auto"/>
        <w:rPr>
          <w:rFonts w:cs="Arial"/>
        </w:rPr>
      </w:pPr>
    </w:p>
    <w:p w14:paraId="68500103" w14:textId="1344E497" w:rsidR="0058379E" w:rsidRDefault="00977D58" w:rsidP="00977D58">
      <w:pPr>
        <w:autoSpaceDE w:val="0"/>
        <w:autoSpaceDN w:val="0"/>
        <w:adjustRightInd w:val="0"/>
        <w:spacing w:line="276" w:lineRule="auto"/>
        <w:rPr>
          <w:rFonts w:cs="Arial"/>
        </w:rPr>
      </w:pPr>
      <w:r w:rsidRPr="00A7386F">
        <w:rPr>
          <w:rFonts w:cs="Arial"/>
        </w:rPr>
        <w:t xml:space="preserve">Derivado del análisis se concluye que en la condición actual con la cobertura que posee, se tiene una infiltración normal de </w:t>
      </w:r>
      <w:r w:rsidRPr="003140D0">
        <w:rPr>
          <w:rFonts w:cs="Arial"/>
          <w:highlight w:val="yellow"/>
        </w:rPr>
        <w:t>18.9</w:t>
      </w:r>
      <w:r w:rsidR="004A4E8F" w:rsidRPr="003140D0">
        <w:rPr>
          <w:rFonts w:cs="Arial"/>
          <w:highlight w:val="yellow"/>
        </w:rPr>
        <w:t>8</w:t>
      </w:r>
      <w:r w:rsidRPr="003140D0">
        <w:rPr>
          <w:rFonts w:cs="Arial"/>
          <w:highlight w:val="yellow"/>
        </w:rPr>
        <w:t xml:space="preserve"> mm </w:t>
      </w:r>
      <w:r w:rsidRPr="00A7386F">
        <w:rPr>
          <w:rFonts w:cs="Arial"/>
        </w:rPr>
        <w:t xml:space="preserve">anuales, con la implementación del proyecto al quedar sin vegetación esto aumenta la evapotranspiración por lo cual se dejará de captar agua reduciendo su infiltración a </w:t>
      </w:r>
      <w:r w:rsidRPr="003140D0">
        <w:rPr>
          <w:rFonts w:cs="Arial"/>
          <w:highlight w:val="yellow"/>
        </w:rPr>
        <w:t>18.3</w:t>
      </w:r>
      <w:r w:rsidR="004A4E8F" w:rsidRPr="003140D0">
        <w:rPr>
          <w:rFonts w:cs="Arial"/>
          <w:highlight w:val="yellow"/>
        </w:rPr>
        <w:t>7</w:t>
      </w:r>
      <w:r w:rsidR="00D46EC1" w:rsidRPr="003140D0">
        <w:rPr>
          <w:rFonts w:cs="Arial"/>
          <w:highlight w:val="yellow"/>
        </w:rPr>
        <w:t xml:space="preserve"> mm.</w:t>
      </w:r>
    </w:p>
    <w:p w14:paraId="6043B0AC" w14:textId="77777777" w:rsidR="0058379E" w:rsidRDefault="0058379E" w:rsidP="007907FE">
      <w:pPr>
        <w:autoSpaceDE w:val="0"/>
        <w:autoSpaceDN w:val="0"/>
        <w:adjustRightInd w:val="0"/>
        <w:spacing w:after="0" w:line="276" w:lineRule="auto"/>
        <w:rPr>
          <w:rFonts w:cs="Arial"/>
        </w:rPr>
      </w:pPr>
    </w:p>
    <w:p w14:paraId="1FDD957F" w14:textId="12C66CD5" w:rsidR="0058379E" w:rsidRPr="00A22AD1" w:rsidRDefault="0058379E" w:rsidP="007907FE">
      <w:pPr>
        <w:autoSpaceDE w:val="0"/>
        <w:autoSpaceDN w:val="0"/>
        <w:adjustRightInd w:val="0"/>
        <w:spacing w:after="0" w:line="276" w:lineRule="auto"/>
        <w:rPr>
          <w:rFonts w:cs="Arial"/>
          <w:b/>
          <w:u w:val="single"/>
        </w:rPr>
      </w:pPr>
      <w:r w:rsidRPr="00A7386F">
        <w:rPr>
          <w:rFonts w:cs="Arial"/>
          <w:b/>
          <w:u w:val="single"/>
        </w:rPr>
        <w:t xml:space="preserve">La pérdida de infiltración total que sufrirá el área durante el periodo que durará sin vegetación es de </w:t>
      </w:r>
      <w:r w:rsidR="00B53D0F" w:rsidRPr="003140D0">
        <w:rPr>
          <w:rFonts w:cs="Arial"/>
          <w:b/>
          <w:highlight w:val="yellow"/>
          <w:u w:val="single"/>
        </w:rPr>
        <w:t>1.53</w:t>
      </w:r>
      <w:r w:rsidRPr="003140D0">
        <w:rPr>
          <w:rFonts w:cs="Arial"/>
          <w:b/>
          <w:highlight w:val="yellow"/>
          <w:u w:val="single"/>
        </w:rPr>
        <w:t xml:space="preserve"> mm </w:t>
      </w:r>
      <w:r w:rsidRPr="00A7386F">
        <w:rPr>
          <w:rFonts w:cs="Arial"/>
          <w:b/>
          <w:u w:val="single"/>
        </w:rPr>
        <w:t xml:space="preserve">en un periodo de </w:t>
      </w:r>
      <w:r w:rsidR="00977D58" w:rsidRPr="003140D0">
        <w:rPr>
          <w:rFonts w:cs="Arial"/>
          <w:b/>
          <w:highlight w:val="yellow"/>
          <w:u w:val="single"/>
        </w:rPr>
        <w:t>12</w:t>
      </w:r>
      <w:r w:rsidR="006A0D3E" w:rsidRPr="003140D0">
        <w:rPr>
          <w:rFonts w:cs="Arial"/>
          <w:b/>
          <w:highlight w:val="yellow"/>
          <w:u w:val="single"/>
        </w:rPr>
        <w:t>0</w:t>
      </w:r>
      <w:r w:rsidRPr="003140D0">
        <w:rPr>
          <w:rFonts w:cs="Arial"/>
          <w:b/>
          <w:highlight w:val="yellow"/>
          <w:u w:val="single"/>
        </w:rPr>
        <w:t xml:space="preserve"> meses, </w:t>
      </w:r>
      <w:r w:rsidR="00A7764C" w:rsidRPr="00A7386F">
        <w:rPr>
          <w:rFonts w:cs="Arial"/>
          <w:b/>
          <w:u w:val="single"/>
        </w:rPr>
        <w:t>así</w:t>
      </w:r>
      <w:r w:rsidRPr="00A7386F">
        <w:rPr>
          <w:rFonts w:cs="Arial"/>
          <w:b/>
          <w:u w:val="single"/>
        </w:rPr>
        <w:t xml:space="preserve"> mismo durante el periodo de </w:t>
      </w:r>
      <w:r w:rsidR="00A7764C" w:rsidRPr="003140D0">
        <w:rPr>
          <w:rFonts w:cs="Arial"/>
          <w:b/>
          <w:highlight w:val="yellow"/>
          <w:u w:val="single"/>
        </w:rPr>
        <w:t>extracción de material pétreo</w:t>
      </w:r>
      <w:r w:rsidRPr="003140D0">
        <w:rPr>
          <w:rFonts w:cs="Arial"/>
          <w:b/>
          <w:highlight w:val="yellow"/>
          <w:u w:val="single"/>
        </w:rPr>
        <w:t xml:space="preserve"> de </w:t>
      </w:r>
      <w:r w:rsidR="00977D58" w:rsidRPr="003140D0">
        <w:rPr>
          <w:rFonts w:cs="Arial"/>
          <w:b/>
          <w:highlight w:val="yellow"/>
          <w:u w:val="single"/>
        </w:rPr>
        <w:t>12</w:t>
      </w:r>
      <w:r w:rsidR="0040430E" w:rsidRPr="003140D0">
        <w:rPr>
          <w:rFonts w:cs="Arial"/>
          <w:b/>
          <w:highlight w:val="yellow"/>
          <w:u w:val="single"/>
        </w:rPr>
        <w:t>0</w:t>
      </w:r>
      <w:r w:rsidRPr="003140D0">
        <w:rPr>
          <w:rFonts w:cs="Arial"/>
          <w:b/>
          <w:highlight w:val="yellow"/>
          <w:u w:val="single"/>
        </w:rPr>
        <w:t xml:space="preserve"> meses </w:t>
      </w:r>
      <w:r w:rsidRPr="00A7386F">
        <w:rPr>
          <w:rFonts w:cs="Arial"/>
          <w:b/>
          <w:u w:val="single"/>
        </w:rPr>
        <w:t xml:space="preserve">la pérdida será de </w:t>
      </w:r>
      <w:r w:rsidR="00B53D0F" w:rsidRPr="003140D0">
        <w:rPr>
          <w:rFonts w:cs="Arial"/>
          <w:b/>
          <w:highlight w:val="yellow"/>
          <w:u w:val="single"/>
        </w:rPr>
        <w:t>183.</w:t>
      </w:r>
      <w:r w:rsidR="00F364D5" w:rsidRPr="003140D0">
        <w:rPr>
          <w:rFonts w:cs="Arial"/>
          <w:b/>
          <w:highlight w:val="yellow"/>
          <w:u w:val="single"/>
        </w:rPr>
        <w:t>6</w:t>
      </w:r>
      <w:r w:rsidRPr="003140D0">
        <w:rPr>
          <w:rFonts w:cs="Arial"/>
          <w:b/>
          <w:highlight w:val="yellow"/>
          <w:u w:val="single"/>
        </w:rPr>
        <w:t xml:space="preserve"> mm, </w:t>
      </w:r>
      <w:r w:rsidRPr="00A7386F">
        <w:rPr>
          <w:rFonts w:cs="Arial"/>
          <w:b/>
          <w:u w:val="single"/>
        </w:rPr>
        <w:t xml:space="preserve">posteriormente a este periodo </w:t>
      </w:r>
      <w:r w:rsidR="002776E6" w:rsidRPr="00A7386F">
        <w:rPr>
          <w:rFonts w:cs="Arial"/>
          <w:b/>
          <w:u w:val="single"/>
        </w:rPr>
        <w:t xml:space="preserve">el área </w:t>
      </w:r>
      <w:r w:rsidR="00C350B3" w:rsidRPr="00A7386F">
        <w:rPr>
          <w:rFonts w:cs="Arial"/>
          <w:b/>
          <w:u w:val="single"/>
        </w:rPr>
        <w:t>quedará intacta para su recuperación de manera natural</w:t>
      </w:r>
      <w:r w:rsidRPr="00A7386F">
        <w:rPr>
          <w:rFonts w:cs="Arial"/>
          <w:b/>
          <w:u w:val="single"/>
        </w:rPr>
        <w:t>.</w:t>
      </w:r>
    </w:p>
    <w:p w14:paraId="12BCE8E7" w14:textId="77777777" w:rsidR="0058379E" w:rsidRDefault="0058379E" w:rsidP="007907FE">
      <w:pPr>
        <w:autoSpaceDE w:val="0"/>
        <w:autoSpaceDN w:val="0"/>
        <w:adjustRightInd w:val="0"/>
        <w:spacing w:after="0" w:line="276" w:lineRule="auto"/>
        <w:rPr>
          <w:rFonts w:cs="Arial"/>
        </w:rPr>
      </w:pPr>
    </w:p>
    <w:p w14:paraId="743FAF7F" w14:textId="77777777" w:rsidR="0058379E" w:rsidRDefault="0058379E" w:rsidP="007907FE">
      <w:pPr>
        <w:autoSpaceDE w:val="0"/>
        <w:autoSpaceDN w:val="0"/>
        <w:adjustRightInd w:val="0"/>
        <w:spacing w:after="0" w:line="276" w:lineRule="auto"/>
        <w:rPr>
          <w:rFonts w:cs="Arial"/>
        </w:rPr>
      </w:pPr>
    </w:p>
    <w:tbl>
      <w:tblPr>
        <w:tblW w:w="98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1985"/>
        <w:gridCol w:w="1527"/>
      </w:tblGrid>
      <w:tr w:rsidR="0058379E" w:rsidRPr="003140D0" w14:paraId="09AC8D1D" w14:textId="77777777" w:rsidTr="002F3200">
        <w:trPr>
          <w:trHeight w:val="300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4A3C8336" w14:textId="77777777" w:rsidR="0058379E" w:rsidRPr="003140D0" w:rsidRDefault="0058379E" w:rsidP="002F3200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Periodo sin vegetación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E829400" w14:textId="682AF44A" w:rsidR="0058379E" w:rsidRPr="003140D0" w:rsidRDefault="00977D58" w:rsidP="002F3200">
            <w:pPr>
              <w:spacing w:after="0" w:line="276" w:lineRule="auto"/>
              <w:jc w:val="right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12</w:t>
            </w:r>
            <w:r w:rsidR="0040430E" w:rsidRPr="003140D0">
              <w:rPr>
                <w:rFonts w:cs="Arial"/>
                <w:color w:val="000000"/>
                <w:highlight w:val="yellow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2746E42" w14:textId="77777777" w:rsidR="0058379E" w:rsidRPr="003140D0" w:rsidRDefault="0058379E" w:rsidP="002F3200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meses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14:paraId="07B6C4E7" w14:textId="77777777" w:rsidR="0058379E" w:rsidRPr="003140D0" w:rsidRDefault="0058379E" w:rsidP="002F3200">
            <w:pPr>
              <w:spacing w:after="0"/>
              <w:rPr>
                <w:rFonts w:cs="Arial"/>
                <w:color w:val="000000"/>
                <w:highlight w:val="yellow"/>
              </w:rPr>
            </w:pPr>
          </w:p>
        </w:tc>
      </w:tr>
      <w:tr w:rsidR="0058379E" w:rsidRPr="003140D0" w14:paraId="74D48ADE" w14:textId="77777777" w:rsidTr="002F3200">
        <w:trPr>
          <w:trHeight w:val="300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3BAE580B" w14:textId="77777777" w:rsidR="0058379E" w:rsidRPr="003140D0" w:rsidRDefault="0058379E" w:rsidP="002F3200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Periodo de ejecución del proyecto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A7474EA" w14:textId="4A06EF37" w:rsidR="0058379E" w:rsidRPr="003140D0" w:rsidRDefault="00977D58" w:rsidP="002F3200">
            <w:pPr>
              <w:spacing w:after="0" w:line="276" w:lineRule="auto"/>
              <w:jc w:val="right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12</w:t>
            </w:r>
            <w:r w:rsidR="0040430E" w:rsidRPr="003140D0">
              <w:rPr>
                <w:rFonts w:cs="Arial"/>
                <w:color w:val="000000"/>
                <w:highlight w:val="yellow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0B60375" w14:textId="77777777" w:rsidR="0058379E" w:rsidRPr="003140D0" w:rsidRDefault="0058379E" w:rsidP="002F3200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meses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14:paraId="71AF8029" w14:textId="77777777" w:rsidR="0058379E" w:rsidRPr="003140D0" w:rsidRDefault="0058379E" w:rsidP="002F3200">
            <w:pPr>
              <w:spacing w:after="0"/>
              <w:rPr>
                <w:rFonts w:cs="Arial"/>
                <w:color w:val="000000"/>
                <w:highlight w:val="yellow"/>
              </w:rPr>
            </w:pPr>
          </w:p>
        </w:tc>
      </w:tr>
      <w:tr w:rsidR="002F3200" w:rsidRPr="003140D0" w14:paraId="658A66C0" w14:textId="77777777" w:rsidTr="002F3200">
        <w:trPr>
          <w:trHeight w:val="227"/>
        </w:trPr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7825F5" w14:textId="77777777" w:rsidR="002F3200" w:rsidRPr="003140D0" w:rsidRDefault="002F3200" w:rsidP="002F3200">
            <w:pPr>
              <w:spacing w:after="0" w:line="240" w:lineRule="auto"/>
              <w:rPr>
                <w:rFonts w:cs="Arial"/>
                <w:color w:val="000000"/>
                <w:highlight w:val="yellow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54E4FF" w14:textId="77777777" w:rsidR="002F3200" w:rsidRPr="003140D0" w:rsidRDefault="002F3200" w:rsidP="002F3200">
            <w:pPr>
              <w:spacing w:after="0" w:line="276" w:lineRule="auto"/>
              <w:jc w:val="right"/>
              <w:rPr>
                <w:rFonts w:cs="Arial"/>
                <w:color w:val="000000"/>
                <w:highlight w:val="yellow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0E1DEEF" w14:textId="77777777" w:rsidR="002F3200" w:rsidRPr="003140D0" w:rsidRDefault="002F3200" w:rsidP="002F3200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4323791" w14:textId="77777777" w:rsidR="002F3200" w:rsidRPr="003140D0" w:rsidRDefault="002F3200" w:rsidP="002F3200">
            <w:pPr>
              <w:spacing w:after="0"/>
              <w:rPr>
                <w:rFonts w:cs="Arial"/>
                <w:color w:val="000000"/>
                <w:highlight w:val="yellow"/>
              </w:rPr>
            </w:pPr>
          </w:p>
        </w:tc>
      </w:tr>
      <w:tr w:rsidR="0058379E" w:rsidRPr="003140D0" w14:paraId="7975D97D" w14:textId="77777777" w:rsidTr="0040430E">
        <w:trPr>
          <w:trHeight w:val="30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1563BBDA" w14:textId="77777777" w:rsidR="0058379E" w:rsidRPr="003140D0" w:rsidRDefault="0058379E" w:rsidP="007907FE">
            <w:pPr>
              <w:spacing w:after="0" w:line="276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 w:rsidRPr="003140D0">
              <w:rPr>
                <w:rFonts w:cs="Arial"/>
                <w:b/>
                <w:color w:val="000000"/>
                <w:highlight w:val="yellow"/>
              </w:rPr>
              <w:t>Periodo de ejecución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2E2A5132" w14:textId="77777777" w:rsidR="0058379E" w:rsidRPr="003140D0" w:rsidRDefault="0058379E" w:rsidP="007907FE">
            <w:pPr>
              <w:spacing w:after="0" w:line="276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 w:rsidRPr="003140D0">
              <w:rPr>
                <w:rFonts w:cs="Arial"/>
                <w:b/>
                <w:color w:val="000000"/>
                <w:highlight w:val="yellow"/>
              </w:rPr>
              <w:t>Sin vegetación mm/Periodo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2879AB14" w14:textId="77777777" w:rsidR="0058379E" w:rsidRPr="003140D0" w:rsidRDefault="0058379E" w:rsidP="007907FE">
            <w:pPr>
              <w:spacing w:after="0" w:line="276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 w:rsidRPr="003140D0">
              <w:rPr>
                <w:rFonts w:cs="Arial"/>
                <w:b/>
                <w:color w:val="000000"/>
                <w:highlight w:val="yellow"/>
              </w:rPr>
              <w:t>Con vegetación mm/Periodo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5EA4F5C8" w14:textId="77777777" w:rsidR="0058379E" w:rsidRPr="003140D0" w:rsidRDefault="0058379E" w:rsidP="007907FE">
            <w:pPr>
              <w:spacing w:after="0" w:line="276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 w:rsidRPr="003140D0">
              <w:rPr>
                <w:rFonts w:cs="Arial"/>
                <w:b/>
                <w:color w:val="000000"/>
                <w:highlight w:val="yellow"/>
              </w:rPr>
              <w:t>Pérdida mm/Periodo</w:t>
            </w:r>
          </w:p>
        </w:tc>
      </w:tr>
      <w:tr w:rsidR="00977D58" w:rsidRPr="003140D0" w14:paraId="7CA74E3D" w14:textId="77777777" w:rsidTr="002F3200">
        <w:trPr>
          <w:trHeight w:val="30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7677" w14:textId="061FA2A9" w:rsidR="00977D58" w:rsidRPr="003140D0" w:rsidRDefault="00977D58" w:rsidP="00977D58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Infiltración Por Cambio de uso de suelo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75FD" w14:textId="20A9321C" w:rsidR="00977D58" w:rsidRPr="003140D0" w:rsidRDefault="00B53D0F" w:rsidP="00977D58">
            <w:pPr>
              <w:spacing w:after="0" w:line="276" w:lineRule="auto"/>
              <w:jc w:val="center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1.53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650C" w14:textId="3C3E1783" w:rsidR="00977D58" w:rsidRPr="003140D0" w:rsidRDefault="00977D58" w:rsidP="00977D58">
            <w:pPr>
              <w:spacing w:after="0" w:line="276" w:lineRule="auto"/>
              <w:jc w:val="center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189.</w:t>
            </w:r>
            <w:r w:rsidR="004A4E8F" w:rsidRPr="003140D0">
              <w:rPr>
                <w:rFonts w:cs="Arial"/>
                <w:color w:val="000000"/>
                <w:highlight w:val="yellow"/>
              </w:rPr>
              <w:t>8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33D5" w14:textId="3741A129" w:rsidR="00977D58" w:rsidRPr="003140D0" w:rsidRDefault="00977D58" w:rsidP="00977D58">
            <w:pPr>
              <w:spacing w:after="0" w:line="276" w:lineRule="auto"/>
              <w:jc w:val="center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18</w:t>
            </w:r>
            <w:r w:rsidR="00B53D0F" w:rsidRPr="003140D0">
              <w:rPr>
                <w:rFonts w:cs="Arial"/>
                <w:color w:val="000000"/>
                <w:highlight w:val="yellow"/>
              </w:rPr>
              <w:t>8.</w:t>
            </w:r>
            <w:r w:rsidR="004A4E8F" w:rsidRPr="003140D0">
              <w:rPr>
                <w:rFonts w:cs="Arial"/>
                <w:color w:val="000000"/>
                <w:highlight w:val="yellow"/>
              </w:rPr>
              <w:t>29</w:t>
            </w:r>
          </w:p>
        </w:tc>
      </w:tr>
      <w:tr w:rsidR="00977D58" w:rsidRPr="00450F9C" w14:paraId="4C5C0386" w14:textId="77777777" w:rsidTr="0040430E">
        <w:trPr>
          <w:trHeight w:val="30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39716E86" w14:textId="77777777" w:rsidR="00977D58" w:rsidRPr="003140D0" w:rsidRDefault="00977D58" w:rsidP="00977D58">
            <w:pPr>
              <w:spacing w:after="0" w:line="276" w:lineRule="auto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Infiltración Por Ejecución del proyecto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4FA9E7F7" w14:textId="77AFB906" w:rsidR="00977D58" w:rsidRPr="003140D0" w:rsidRDefault="00977D58" w:rsidP="00977D58">
            <w:pPr>
              <w:spacing w:after="0" w:line="276" w:lineRule="auto"/>
              <w:jc w:val="center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18</w:t>
            </w:r>
            <w:r w:rsidR="00B53D0F" w:rsidRPr="003140D0">
              <w:rPr>
                <w:rFonts w:cs="Arial"/>
                <w:color w:val="000000"/>
                <w:highlight w:val="yellow"/>
              </w:rPr>
              <w:t>3.</w:t>
            </w:r>
            <w:r w:rsidR="004A4E8F" w:rsidRPr="003140D0">
              <w:rPr>
                <w:rFonts w:cs="Arial"/>
                <w:color w:val="000000"/>
                <w:highlight w:val="yellow"/>
              </w:rPr>
              <w:t>66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4434CE0A" w14:textId="138B3B49" w:rsidR="00977D58" w:rsidRPr="003140D0" w:rsidRDefault="00977D58" w:rsidP="00977D58">
            <w:pPr>
              <w:spacing w:after="0" w:line="276" w:lineRule="auto"/>
              <w:jc w:val="center"/>
              <w:rPr>
                <w:rFonts w:cs="Arial"/>
                <w:color w:val="000000"/>
                <w:highlight w:val="yellow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189.</w:t>
            </w:r>
            <w:r w:rsidR="004A4E8F" w:rsidRPr="003140D0">
              <w:rPr>
                <w:rFonts w:cs="Arial"/>
                <w:color w:val="000000"/>
                <w:highlight w:val="yellow"/>
              </w:rPr>
              <w:t>8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38D13145" w14:textId="7526EAEE" w:rsidR="00977D58" w:rsidRPr="00450F9C" w:rsidRDefault="00B53D0F" w:rsidP="00977D58">
            <w:pPr>
              <w:spacing w:after="0" w:line="276" w:lineRule="auto"/>
              <w:jc w:val="center"/>
              <w:rPr>
                <w:rFonts w:cs="Arial"/>
                <w:color w:val="000000"/>
              </w:rPr>
            </w:pPr>
            <w:r w:rsidRPr="003140D0">
              <w:rPr>
                <w:rFonts w:cs="Arial"/>
                <w:color w:val="000000"/>
                <w:highlight w:val="yellow"/>
              </w:rPr>
              <w:t>6.16</w:t>
            </w:r>
          </w:p>
        </w:tc>
      </w:tr>
    </w:tbl>
    <w:p w14:paraId="01001542" w14:textId="77777777" w:rsidR="0058379E" w:rsidRDefault="0058379E" w:rsidP="007907FE">
      <w:pPr>
        <w:autoSpaceDE w:val="0"/>
        <w:autoSpaceDN w:val="0"/>
        <w:adjustRightInd w:val="0"/>
        <w:spacing w:after="0" w:line="276" w:lineRule="auto"/>
        <w:rPr>
          <w:rFonts w:cs="Arial"/>
        </w:rPr>
      </w:pPr>
    </w:p>
    <w:p w14:paraId="4FE9F057" w14:textId="01756AA1" w:rsidR="0058379E" w:rsidRDefault="002F3200" w:rsidP="002F3200">
      <w:pPr>
        <w:spacing w:line="276" w:lineRule="auto"/>
        <w:rPr>
          <w:rFonts w:cs="Arial"/>
        </w:rPr>
      </w:pPr>
      <w:r w:rsidRPr="00A7386F">
        <w:rPr>
          <w:rFonts w:cs="Arial"/>
        </w:rPr>
        <w:t xml:space="preserve">Se aclara que, la duración del proyecto será de </w:t>
      </w:r>
      <w:r w:rsidR="007E3D13" w:rsidRPr="003140D0">
        <w:rPr>
          <w:rFonts w:cs="Arial"/>
          <w:highlight w:val="yellow"/>
        </w:rPr>
        <w:t>10</w:t>
      </w:r>
      <w:r w:rsidRPr="003140D0">
        <w:rPr>
          <w:rFonts w:cs="Arial"/>
          <w:highlight w:val="yellow"/>
        </w:rPr>
        <w:t xml:space="preserve"> años </w:t>
      </w:r>
      <w:r w:rsidRPr="00A7386F">
        <w:rPr>
          <w:rFonts w:cs="Arial"/>
        </w:rPr>
        <w:t xml:space="preserve">en una superficie total de </w:t>
      </w:r>
      <w:r w:rsidR="004A4E8F" w:rsidRPr="003140D0">
        <w:rPr>
          <w:rFonts w:cs="Arial"/>
          <w:highlight w:val="yellow"/>
        </w:rPr>
        <w:t>17.41</w:t>
      </w:r>
      <w:r w:rsidR="007E3D13" w:rsidRPr="003140D0">
        <w:rPr>
          <w:rFonts w:cs="Arial"/>
          <w:highlight w:val="yellow"/>
        </w:rPr>
        <w:t xml:space="preserve"> </w:t>
      </w:r>
      <w:r w:rsidRPr="003140D0">
        <w:rPr>
          <w:rFonts w:cs="Arial"/>
          <w:highlight w:val="yellow"/>
        </w:rPr>
        <w:t xml:space="preserve">has, </w:t>
      </w:r>
      <w:r w:rsidRPr="00A7386F">
        <w:rPr>
          <w:rFonts w:cs="Arial"/>
        </w:rPr>
        <w:t>por lo que la</w:t>
      </w:r>
      <w:r w:rsidRPr="003140D0">
        <w:rPr>
          <w:rFonts w:cs="Arial"/>
          <w:highlight w:val="yellow"/>
        </w:rPr>
        <w:t xml:space="preserve"> extracci</w:t>
      </w:r>
      <w:r w:rsidR="00E93EC1" w:rsidRPr="003140D0">
        <w:rPr>
          <w:rFonts w:cs="Arial"/>
          <w:highlight w:val="yellow"/>
        </w:rPr>
        <w:t xml:space="preserve">ón de material pétreo será de </w:t>
      </w:r>
      <w:r w:rsidR="0040430E" w:rsidRPr="003140D0">
        <w:rPr>
          <w:rFonts w:cs="Arial"/>
          <w:highlight w:val="yellow"/>
        </w:rPr>
        <w:t>1</w:t>
      </w:r>
      <w:r w:rsidR="007E3D13" w:rsidRPr="003140D0">
        <w:rPr>
          <w:rFonts w:cs="Arial"/>
          <w:highlight w:val="yellow"/>
        </w:rPr>
        <w:t>.43</w:t>
      </w:r>
      <w:r w:rsidRPr="003140D0">
        <w:rPr>
          <w:rFonts w:cs="Arial"/>
          <w:highlight w:val="yellow"/>
        </w:rPr>
        <w:t xml:space="preserve"> ha </w:t>
      </w:r>
      <w:r w:rsidRPr="00A7386F">
        <w:rPr>
          <w:rFonts w:cs="Arial"/>
        </w:rPr>
        <w:t xml:space="preserve">por año quedando sin vegetación </w:t>
      </w:r>
      <w:r w:rsidR="007E3D13" w:rsidRPr="003140D0">
        <w:rPr>
          <w:rFonts w:cs="Arial"/>
          <w:highlight w:val="yellow"/>
        </w:rPr>
        <w:t>12</w:t>
      </w:r>
      <w:r w:rsidR="0040430E" w:rsidRPr="003140D0">
        <w:rPr>
          <w:rFonts w:cs="Arial"/>
          <w:highlight w:val="yellow"/>
        </w:rPr>
        <w:t>0</w:t>
      </w:r>
      <w:r w:rsidRPr="003140D0">
        <w:rPr>
          <w:rFonts w:cs="Arial"/>
          <w:highlight w:val="yellow"/>
        </w:rPr>
        <w:t xml:space="preserve"> meses </w:t>
      </w:r>
      <w:r w:rsidRPr="00A7386F">
        <w:rPr>
          <w:rFonts w:cs="Arial"/>
        </w:rPr>
        <w:t xml:space="preserve">para la remoción de la vegetación y </w:t>
      </w:r>
      <w:r w:rsidR="007E3D13" w:rsidRPr="003140D0">
        <w:rPr>
          <w:rFonts w:cs="Arial"/>
          <w:highlight w:val="yellow"/>
        </w:rPr>
        <w:t>12</w:t>
      </w:r>
      <w:r w:rsidR="0040430E" w:rsidRPr="003140D0">
        <w:rPr>
          <w:rFonts w:cs="Arial"/>
          <w:highlight w:val="yellow"/>
        </w:rPr>
        <w:t>0</w:t>
      </w:r>
      <w:r w:rsidRPr="003140D0">
        <w:rPr>
          <w:rFonts w:cs="Arial"/>
          <w:highlight w:val="yellow"/>
        </w:rPr>
        <w:t xml:space="preserve"> meses en cada etapa para la extracción.</w:t>
      </w:r>
    </w:p>
    <w:sectPr w:rsidR="0058379E" w:rsidSect="000659AC">
      <w:footerReference w:type="default" r:id="rId13"/>
      <w:pgSz w:w="12240" w:h="15840"/>
      <w:pgMar w:top="1418" w:right="1134" w:bottom="1418" w:left="141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24F98" w14:textId="77777777" w:rsidR="00247893" w:rsidRDefault="00247893" w:rsidP="00A60388">
      <w:pPr>
        <w:spacing w:after="0" w:line="240" w:lineRule="auto"/>
      </w:pPr>
      <w:r>
        <w:separator/>
      </w:r>
    </w:p>
  </w:endnote>
  <w:endnote w:type="continuationSeparator" w:id="0">
    <w:p w14:paraId="54DD01EC" w14:textId="77777777" w:rsidR="00247893" w:rsidRDefault="00247893" w:rsidP="00A6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oberana Sans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+mn-ea">
    <w:panose1 w:val="00000000000000000000"/>
    <w:charset w:val="00"/>
    <w:family w:val="roman"/>
    <w:notTrueType/>
    <w:pitch w:val="default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E361F" w14:textId="2866F42B" w:rsidR="00F114FB" w:rsidRPr="0027292A" w:rsidRDefault="00913CC5" w:rsidP="00545E2C">
    <w:pPr>
      <w:pStyle w:val="Piedepgina"/>
      <w:jc w:val="center"/>
      <w:rPr>
        <w:rFonts w:ascii="Agency FB" w:hAnsi="Agency FB" w:cs="Arial"/>
        <w:bCs/>
        <w:szCs w:val="24"/>
      </w:rPr>
    </w:pPr>
    <w:r w:rsidRPr="00913CC5">
      <w:rPr>
        <w:rFonts w:ascii="Agency FB" w:hAnsi="Agency FB" w:cs="Arial"/>
        <w:bCs/>
        <w:noProof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5801D1" wp14:editId="2AD9318C">
              <wp:simplePos x="0" y="0"/>
              <wp:positionH relativeFrom="margin">
                <wp:posOffset>0</wp:posOffset>
              </wp:positionH>
              <wp:positionV relativeFrom="page">
                <wp:posOffset>9147175</wp:posOffset>
              </wp:positionV>
              <wp:extent cx="94615" cy="877570"/>
              <wp:effectExtent l="0" t="0" r="19685" b="17780"/>
              <wp:wrapNone/>
              <wp:docPr id="5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2660DF1D" id="Rectángulo 472" o:spid="_x0000_s1026" style="position:absolute;margin-left:0;margin-top:720.25pt;width:7.45pt;height:69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Pr="00913CC5">
      <w:rPr>
        <w:rFonts w:ascii="Agency FB" w:hAnsi="Agency FB" w:cs="Arial"/>
        <w:bCs/>
        <w:noProof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117181" wp14:editId="4E6F9CA4">
              <wp:simplePos x="0" y="0"/>
              <wp:positionH relativeFrom="margin">
                <wp:posOffset>6046470</wp:posOffset>
              </wp:positionH>
              <wp:positionV relativeFrom="page">
                <wp:posOffset>9188920</wp:posOffset>
              </wp:positionV>
              <wp:extent cx="94615" cy="877570"/>
              <wp:effectExtent l="0" t="0" r="19685" b="17780"/>
              <wp:wrapNone/>
              <wp:docPr id="6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1BDF6B66" id="Rectángulo 472" o:spid="_x0000_s1026" style="position:absolute;margin-left:476.1pt;margin-top:723.55pt;width:7.45pt;height:69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="00D46EC1">
      <w:rPr>
        <w:rFonts w:ascii="Agency FB" w:hAnsi="Agency FB" w:cs="Arial"/>
        <w:bCs/>
        <w:szCs w:val="24"/>
      </w:rPr>
      <w:t xml:space="preserve">  </w:t>
    </w:r>
    <w:r w:rsidR="00D46EC1" w:rsidRPr="003140D0">
      <w:rPr>
        <w:rFonts w:ascii="Arial Narrow" w:eastAsia="Calibri" w:hAnsi="Arial Narrow" w:cs="Arial"/>
        <w:szCs w:val="24"/>
        <w:highlight w:val="yellow"/>
      </w:rPr>
      <w:t xml:space="preserve">Jibe Construcciones y Pavimentos Sa de </w:t>
    </w:r>
    <w:proofErr w:type="spellStart"/>
    <w:r w:rsidR="00D46EC1" w:rsidRPr="003140D0">
      <w:rPr>
        <w:rFonts w:ascii="Arial Narrow" w:eastAsia="Calibri" w:hAnsi="Arial Narrow" w:cs="Arial"/>
        <w:szCs w:val="24"/>
        <w:highlight w:val="yellow"/>
      </w:rPr>
      <w:t>Cv</w:t>
    </w:r>
    <w:proofErr w:type="spellEnd"/>
    <w:r w:rsidR="00D46EC1" w:rsidRPr="003140D0">
      <w:rPr>
        <w:rFonts w:ascii="Arial Narrow" w:eastAsia="Calibri" w:hAnsi="Arial Narrow" w:cs="Arial"/>
        <w:szCs w:val="24"/>
        <w:highlight w:val="yellow"/>
      </w:rPr>
      <w:t>.</w:t>
    </w:r>
    <w:r w:rsidR="00D46EC1" w:rsidRPr="00BE3311">
      <w:rPr>
        <w:rFonts w:ascii="Arial Narrow" w:eastAsia="Calibri" w:hAnsi="Arial Narrow" w:cs="Arial"/>
        <w:szCs w:val="24"/>
      </w:rPr>
      <w:t xml:space="preserve"> </w:t>
    </w:r>
    <w:r w:rsidR="00D46EC1" w:rsidRPr="00BE3311">
      <w:rPr>
        <w:rFonts w:ascii="Agency FB" w:hAnsi="Agency FB" w:cs="Arial"/>
        <w:szCs w:val="24"/>
      </w:rPr>
      <w:t xml:space="preserve">                  </w:t>
    </w:r>
    <w:r w:rsidR="00D46EC1" w:rsidRPr="00F01F3D">
      <w:rPr>
        <w:rFonts w:ascii="Agency FB" w:eastAsia="BatangChe" w:hAnsi="Agency FB" w:cs="Arial"/>
        <w:iCs/>
        <w:szCs w:val="24"/>
      </w:rPr>
      <w:t xml:space="preserve">                                                                    </w:t>
    </w:r>
    <w:sdt>
      <w:sdtPr>
        <w:rPr>
          <w:rFonts w:ascii="Agency FB" w:hAnsi="Agency FB" w:cs="Arial"/>
          <w:bCs/>
          <w:szCs w:val="24"/>
        </w:rPr>
        <w:id w:val="-1644807070"/>
        <w:docPartObj>
          <w:docPartGallery w:val="Page Numbers (Bottom of Page)"/>
          <w:docPartUnique/>
        </w:docPartObj>
      </w:sdtPr>
      <w:sdtEndPr/>
      <w:sdtContent>
        <w:r w:rsidR="00F114FB" w:rsidRPr="0027292A">
          <w:rPr>
            <w:rFonts w:ascii="Agency FB" w:hAnsi="Agency FB" w:cs="Arial"/>
            <w:bCs/>
            <w:szCs w:val="24"/>
          </w:rPr>
          <w:fldChar w:fldCharType="begin"/>
        </w:r>
        <w:r w:rsidR="00F114FB" w:rsidRPr="0027292A">
          <w:rPr>
            <w:rFonts w:ascii="Agency FB" w:hAnsi="Agency FB" w:cs="Arial"/>
            <w:bCs/>
            <w:szCs w:val="24"/>
          </w:rPr>
          <w:instrText>PAGE   \* MERGEFORMAT</w:instrText>
        </w:r>
        <w:r w:rsidR="00F114FB" w:rsidRPr="0027292A">
          <w:rPr>
            <w:rFonts w:ascii="Agency FB" w:hAnsi="Agency FB" w:cs="Arial"/>
            <w:bCs/>
            <w:szCs w:val="24"/>
          </w:rPr>
          <w:fldChar w:fldCharType="separate"/>
        </w:r>
        <w:r w:rsidRPr="00913CC5">
          <w:rPr>
            <w:rFonts w:ascii="Agency FB" w:hAnsi="Agency FB" w:cs="Arial"/>
            <w:bCs/>
            <w:noProof/>
            <w:szCs w:val="24"/>
            <w:lang w:val="es-ES"/>
          </w:rPr>
          <w:t>VII-2</w:t>
        </w:r>
        <w:r w:rsidR="00F114FB" w:rsidRPr="0027292A">
          <w:rPr>
            <w:rFonts w:ascii="Agency FB" w:hAnsi="Agency FB" w:cs="Arial"/>
            <w:bCs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9E5DA" w14:textId="7AFB1E26" w:rsidR="00F114FB" w:rsidRPr="0027292A" w:rsidRDefault="00D46EC1" w:rsidP="00545E2C">
    <w:pPr>
      <w:pStyle w:val="Piedepgina"/>
      <w:jc w:val="center"/>
      <w:rPr>
        <w:rFonts w:ascii="Agency FB" w:hAnsi="Agency FB" w:cs="Arial"/>
        <w:bCs/>
        <w:szCs w:val="24"/>
      </w:rPr>
    </w:pPr>
    <w:r w:rsidRPr="00D46EC1">
      <w:rPr>
        <w:rFonts w:ascii="Agency FB" w:hAnsi="Agency FB" w:cs="Arial"/>
        <w:bCs/>
        <w:noProof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FDAA3B" wp14:editId="3659AAD4">
              <wp:simplePos x="0" y="0"/>
              <wp:positionH relativeFrom="margin">
                <wp:posOffset>0</wp:posOffset>
              </wp:positionH>
              <wp:positionV relativeFrom="page">
                <wp:posOffset>9147175</wp:posOffset>
              </wp:positionV>
              <wp:extent cx="94615" cy="877570"/>
              <wp:effectExtent l="0" t="0" r="19685" b="17780"/>
              <wp:wrapNone/>
              <wp:docPr id="1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6550F804" id="Rectángulo 472" o:spid="_x0000_s1026" style="position:absolute;margin-left:0;margin-top:720.25pt;width:7.45pt;height:69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Pr="00D46EC1">
      <w:rPr>
        <w:rFonts w:ascii="Agency FB" w:hAnsi="Agency FB" w:cs="Arial"/>
        <w:bCs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BC8123" wp14:editId="4F3EC6B3">
              <wp:simplePos x="0" y="0"/>
              <wp:positionH relativeFrom="margin">
                <wp:posOffset>6046470</wp:posOffset>
              </wp:positionH>
              <wp:positionV relativeFrom="page">
                <wp:posOffset>9188919</wp:posOffset>
              </wp:positionV>
              <wp:extent cx="94615" cy="877570"/>
              <wp:effectExtent l="0" t="0" r="19685" b="17780"/>
              <wp:wrapNone/>
              <wp:docPr id="4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0F03C94A" id="Rectángulo 472" o:spid="_x0000_s1026" style="position:absolute;margin-left:476.1pt;margin-top:723.55pt;width:7.45pt;height:69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>
      <w:rPr>
        <w:rFonts w:ascii="Agency FB" w:hAnsi="Agency FB" w:cs="Arial"/>
        <w:bCs/>
        <w:szCs w:val="24"/>
      </w:rPr>
      <w:t xml:space="preserve"> </w:t>
    </w:r>
    <w:r w:rsidRPr="003140D0">
      <w:rPr>
        <w:rFonts w:ascii="Arial Narrow" w:eastAsia="Calibri" w:hAnsi="Arial Narrow" w:cs="Arial"/>
        <w:szCs w:val="24"/>
        <w:highlight w:val="yellow"/>
      </w:rPr>
      <w:t>Jibe Construcciones y Pavimentos S</w:t>
    </w:r>
    <w:r w:rsidR="00FC5364" w:rsidRPr="003140D0">
      <w:rPr>
        <w:rFonts w:ascii="Arial Narrow" w:eastAsia="Calibri" w:hAnsi="Arial Narrow" w:cs="Arial"/>
        <w:szCs w:val="24"/>
        <w:highlight w:val="yellow"/>
      </w:rPr>
      <w:t>.A.</w:t>
    </w:r>
    <w:r w:rsidRPr="003140D0">
      <w:rPr>
        <w:rFonts w:ascii="Arial Narrow" w:eastAsia="Calibri" w:hAnsi="Arial Narrow" w:cs="Arial"/>
        <w:szCs w:val="24"/>
        <w:highlight w:val="yellow"/>
      </w:rPr>
      <w:t xml:space="preserve"> de C</w:t>
    </w:r>
    <w:r w:rsidR="00FC5364" w:rsidRPr="003140D0">
      <w:rPr>
        <w:rFonts w:ascii="Arial Narrow" w:eastAsia="Calibri" w:hAnsi="Arial Narrow" w:cs="Arial"/>
        <w:szCs w:val="24"/>
        <w:highlight w:val="yellow"/>
      </w:rPr>
      <w:t>.V</w:t>
    </w:r>
    <w:r w:rsidRPr="003140D0">
      <w:rPr>
        <w:rFonts w:ascii="Arial Narrow" w:eastAsia="Calibri" w:hAnsi="Arial Narrow" w:cs="Arial"/>
        <w:szCs w:val="24"/>
        <w:highlight w:val="yellow"/>
      </w:rPr>
      <w:t>.</w:t>
    </w:r>
    <w:r w:rsidRPr="00BE3311">
      <w:rPr>
        <w:rFonts w:ascii="Arial Narrow" w:eastAsia="Calibri" w:hAnsi="Arial Narrow" w:cs="Arial"/>
        <w:szCs w:val="24"/>
      </w:rPr>
      <w:t xml:space="preserve"> </w:t>
    </w:r>
    <w:r w:rsidRPr="00BE3311">
      <w:rPr>
        <w:rFonts w:ascii="Agency FB" w:hAnsi="Agency FB" w:cs="Arial"/>
        <w:szCs w:val="24"/>
      </w:rPr>
      <w:t xml:space="preserve">                  </w:t>
    </w:r>
    <w:r w:rsidRPr="00F01F3D">
      <w:rPr>
        <w:rFonts w:ascii="Agency FB" w:eastAsia="BatangChe" w:hAnsi="Agency FB" w:cs="Arial"/>
        <w:iCs/>
        <w:szCs w:val="24"/>
      </w:rPr>
      <w:t xml:space="preserve">                                                                    </w:t>
    </w:r>
    <w:sdt>
      <w:sdtPr>
        <w:rPr>
          <w:rFonts w:ascii="Agency FB" w:hAnsi="Agency FB" w:cs="Arial"/>
          <w:bCs/>
          <w:szCs w:val="24"/>
        </w:rPr>
        <w:id w:val="1861094082"/>
        <w:docPartObj>
          <w:docPartGallery w:val="Page Numbers (Bottom of Page)"/>
          <w:docPartUnique/>
        </w:docPartObj>
      </w:sdtPr>
      <w:sdtEndPr/>
      <w:sdtContent>
        <w:r w:rsidR="00F114FB" w:rsidRPr="0027292A">
          <w:rPr>
            <w:rFonts w:ascii="Agency FB" w:hAnsi="Agency FB" w:cs="Arial"/>
            <w:bCs/>
            <w:szCs w:val="24"/>
          </w:rPr>
          <w:fldChar w:fldCharType="begin"/>
        </w:r>
        <w:r w:rsidR="00F114FB" w:rsidRPr="0027292A">
          <w:rPr>
            <w:rFonts w:ascii="Agency FB" w:hAnsi="Agency FB" w:cs="Arial"/>
            <w:bCs/>
            <w:szCs w:val="24"/>
          </w:rPr>
          <w:instrText>PAGE   \* MERGEFORMAT</w:instrText>
        </w:r>
        <w:r w:rsidR="00F114FB" w:rsidRPr="0027292A">
          <w:rPr>
            <w:rFonts w:ascii="Agency FB" w:hAnsi="Agency FB" w:cs="Arial"/>
            <w:bCs/>
            <w:szCs w:val="24"/>
          </w:rPr>
          <w:fldChar w:fldCharType="separate"/>
        </w:r>
        <w:r w:rsidR="00913CC5" w:rsidRPr="00913CC5">
          <w:rPr>
            <w:rFonts w:ascii="Agency FB" w:hAnsi="Agency FB" w:cs="Arial"/>
            <w:bCs/>
            <w:noProof/>
            <w:szCs w:val="24"/>
            <w:lang w:val="es-ES"/>
          </w:rPr>
          <w:t>VII-10</w:t>
        </w:r>
        <w:r w:rsidR="00F114FB" w:rsidRPr="0027292A">
          <w:rPr>
            <w:rFonts w:ascii="Agency FB" w:hAnsi="Agency FB" w:cs="Arial"/>
            <w:bCs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73E88" w14:textId="77777777" w:rsidR="00247893" w:rsidRDefault="00247893" w:rsidP="00A60388">
      <w:pPr>
        <w:spacing w:after="0" w:line="240" w:lineRule="auto"/>
      </w:pPr>
      <w:r>
        <w:separator/>
      </w:r>
    </w:p>
  </w:footnote>
  <w:footnote w:type="continuationSeparator" w:id="0">
    <w:p w14:paraId="3E899AD5" w14:textId="77777777" w:rsidR="00247893" w:rsidRDefault="00247893" w:rsidP="00A60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delista6concolores-nfasis11"/>
      <w:tblpPr w:leftFromText="141" w:rightFromText="141" w:vertAnchor="text" w:tblpXSpec="center" w:tblpY="1"/>
      <w:tblW w:w="9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77"/>
      <w:gridCol w:w="5387"/>
    </w:tblGrid>
    <w:tr w:rsidR="00D46EC1" w14:paraId="6FF9EE23" w14:textId="77777777" w:rsidTr="003A2E9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077" w:type="dxa"/>
          <w:tcBorders>
            <w:top w:val="nil"/>
            <w:left w:val="nil"/>
            <w:bottom w:val="nil"/>
            <w:right w:val="double" w:sz="12" w:space="0" w:color="8064A2" w:themeColor="accent4"/>
          </w:tcBorders>
          <w:vAlign w:val="center"/>
          <w:hideMark/>
        </w:tcPr>
        <w:p w14:paraId="078501A8" w14:textId="77777777" w:rsidR="00D46EC1" w:rsidRPr="0014384E" w:rsidRDefault="00D46EC1" w:rsidP="00D46EC1">
          <w:pPr>
            <w:spacing w:line="240" w:lineRule="auto"/>
            <w:jc w:val="center"/>
            <w:rPr>
              <w:rFonts w:ascii="Agency FB" w:eastAsia="Calibri" w:hAnsi="Agency FB" w:cs="Arial"/>
              <w:iCs/>
              <w:color w:val="0D0D0D" w:themeColor="text1" w:themeTint="F2"/>
            </w:rPr>
          </w:pPr>
          <w:r w:rsidRPr="003140D0">
            <w:rPr>
              <w:rFonts w:ascii="Agency FB" w:eastAsia="Calibri" w:hAnsi="Agency FB" w:cs="Arial"/>
              <w:iCs/>
              <w:color w:val="0D0D0D" w:themeColor="text1" w:themeTint="F2"/>
              <w:highlight w:val="yellow"/>
            </w:rPr>
            <w:t>Extracción de Material Pétreo Lote San Lucas</w:t>
          </w:r>
        </w:p>
      </w:tc>
      <w:tc>
        <w:tcPr>
          <w:tcW w:w="5387" w:type="dxa"/>
          <w:tcBorders>
            <w:top w:val="nil"/>
            <w:left w:val="double" w:sz="12" w:space="0" w:color="8064A2" w:themeColor="accent4"/>
            <w:bottom w:val="nil"/>
            <w:right w:val="nil"/>
          </w:tcBorders>
          <w:hideMark/>
        </w:tcPr>
        <w:p w14:paraId="149D4201" w14:textId="77777777" w:rsidR="00D46EC1" w:rsidRDefault="00D46EC1" w:rsidP="00D46EC1">
          <w:pPr>
            <w:spacing w:line="24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gency FB" w:eastAsia="Calibri" w:hAnsi="Agency FB" w:cs="Arial"/>
              <w:b w:val="0"/>
              <w:iCs/>
              <w:color w:val="0D0D0D" w:themeColor="text1" w:themeTint="F2"/>
            </w:rPr>
          </w:pPr>
          <w:r>
            <w:rPr>
              <w:rFonts w:ascii="Agency FB" w:eastAsia="Calibri" w:hAnsi="Agency FB" w:cs="Arial"/>
              <w:color w:val="0D0D0D" w:themeColor="text1" w:themeTint="F2"/>
            </w:rPr>
            <w:t>Tramite Unificado de Cambio de Uso de Suelo en Terrenos Forestales Modalidad “A”</w:t>
          </w:r>
        </w:p>
      </w:tc>
    </w:tr>
  </w:tbl>
  <w:p w14:paraId="5B392FAC" w14:textId="0BFE43F7" w:rsidR="00F114FB" w:rsidRPr="00D46EC1" w:rsidRDefault="00D46EC1" w:rsidP="00D46EC1">
    <w:pPr>
      <w:pStyle w:val="Encabezado"/>
    </w:pPr>
    <w:r w:rsidRPr="0037182C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55CB62" wp14:editId="67682DD7">
              <wp:simplePos x="0" y="0"/>
              <wp:positionH relativeFrom="margin">
                <wp:align>right</wp:align>
              </wp:positionH>
              <wp:positionV relativeFrom="page">
                <wp:posOffset>38100</wp:posOffset>
              </wp:positionV>
              <wp:extent cx="94615" cy="877570"/>
              <wp:effectExtent l="0" t="0" r="19685" b="17780"/>
              <wp:wrapNone/>
              <wp:docPr id="791047808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49EAB1DD" id="Rectángulo 472" o:spid="_x0000_s1026" style="position:absolute;margin-left:-43.75pt;margin-top:3pt;width:7.45pt;height:69.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Pr="0037182C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B376A3" wp14:editId="59DB0369">
              <wp:simplePos x="0" y="0"/>
              <wp:positionH relativeFrom="margin">
                <wp:posOffset>-7620</wp:posOffset>
              </wp:positionH>
              <wp:positionV relativeFrom="paragraph">
                <wp:posOffset>422539</wp:posOffset>
              </wp:positionV>
              <wp:extent cx="6167755" cy="7620"/>
              <wp:effectExtent l="38100" t="38100" r="61595" b="8763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7755" cy="762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1D73CD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33.25pt" to="485.0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" strokecolor="#548dd4 [1951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Pr="0037182C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1EB5D3" wp14:editId="2F3241F6">
              <wp:simplePos x="0" y="0"/>
              <wp:positionH relativeFrom="margin">
                <wp:posOffset>-8890</wp:posOffset>
              </wp:positionH>
              <wp:positionV relativeFrom="page">
                <wp:posOffset>-3175</wp:posOffset>
              </wp:positionV>
              <wp:extent cx="94615" cy="877570"/>
              <wp:effectExtent l="0" t="0" r="19685" b="17780"/>
              <wp:wrapNone/>
              <wp:docPr id="11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15" cy="8775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94000">
                            <a:schemeClr val="accent5">
                              <a:lumMod val="5000"/>
                              <a:lumOff val="95000"/>
                            </a:schemeClr>
                          </a:gs>
                          <a:gs pos="31000">
                            <a:schemeClr val="tx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  <a:tileRect/>
                      </a:gradFill>
                      <a:ln w="952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544C2AE8" id="Rectángulo 472" o:spid="_x0000_s1026" style="position:absolute;margin-left:-.7pt;margin-top:-.25pt;width:7.45pt;height:6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" fillcolor="#8db3e2 [1311]" strokecolor="#b6dde8 [1304]">
              <v:fill color2="#f6fbfc [184]" rotate="t" colors="0 #8eb4e3;20316f #8eb4e3" focus="100%" type="gradient"/>
              <w10:wrap anchorx="margin" anchory="page"/>
            </v:rect>
          </w:pict>
        </mc:Fallback>
      </mc:AlternateContent>
    </w:r>
    <w:r w:rsidRPr="00197D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1939D5" wp14:editId="00CC7474">
              <wp:simplePos x="0" y="0"/>
              <wp:positionH relativeFrom="rightMargin">
                <wp:posOffset>6917055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3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2B86625" id="Rectángulo 471" o:spid="_x0000_s1026" style="position:absolute;margin-left:544.65pt;margin-top:6.9pt;width:7.15pt;height:49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" fillcolor="#4bacc6 [3208]" strokecolor="#4f81bd [3204]">
              <w10:wrap anchorx="margin" anchory="page"/>
            </v:rect>
          </w:pict>
        </mc:Fallback>
      </mc:AlternateContent>
    </w:r>
    <w:r w:rsidRPr="00197D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C31F9" wp14:editId="09360144">
              <wp:simplePos x="0" y="0"/>
              <wp:positionH relativeFrom="rightMargin">
                <wp:posOffset>840105</wp:posOffset>
              </wp:positionH>
              <wp:positionV relativeFrom="page">
                <wp:posOffset>87630</wp:posOffset>
              </wp:positionV>
              <wp:extent cx="90805" cy="625475"/>
              <wp:effectExtent l="0" t="0" r="23495" b="18415"/>
              <wp:wrapNone/>
              <wp:docPr id="17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6254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3E28537" id="Rectángulo 471" o:spid="_x0000_s1026" style="position:absolute;margin-left:66.15pt;margin-top:6.9pt;width:7.15pt;height:49.25pt;z-index:251659264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35B37"/>
    <w:multiLevelType w:val="multilevel"/>
    <w:tmpl w:val="913C2436"/>
    <w:lvl w:ilvl="0">
      <w:start w:val="7"/>
      <w:numFmt w:val="upperRoman"/>
      <w:pStyle w:val="Ttulo1"/>
      <w:suff w:val="space"/>
      <w:lvlText w:val="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5D7EAA"/>
    <w:multiLevelType w:val="hybridMultilevel"/>
    <w:tmpl w:val="05DC3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B10A2"/>
    <w:multiLevelType w:val="multilevel"/>
    <w:tmpl w:val="06AAF90C"/>
    <w:lvl w:ilvl="0">
      <w:start w:val="1"/>
      <w:numFmt w:val="decimal"/>
      <w:pStyle w:val="Tablas"/>
      <w:lvlText w:val="Tabla 7.%1.- 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3EF49C1"/>
    <w:multiLevelType w:val="multilevel"/>
    <w:tmpl w:val="474E0968"/>
    <w:lvl w:ilvl="0">
      <w:start w:val="1"/>
      <w:numFmt w:val="decimal"/>
      <w:lvlText w:val="Tabla 5. %1.-"/>
      <w:lvlJc w:val="left"/>
      <w:pPr>
        <w:ind w:left="1588" w:firstLine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D680232"/>
    <w:multiLevelType w:val="multilevel"/>
    <w:tmpl w:val="EF563422"/>
    <w:lvl w:ilvl="0">
      <w:start w:val="1"/>
      <w:numFmt w:val="decimal"/>
      <w:pStyle w:val="TABLAS0"/>
      <w:lvlText w:val="Tabla 7.%1.-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43362309">
    <w:abstractNumId w:val="0"/>
  </w:num>
  <w:num w:numId="2" w16cid:durableId="388573402">
    <w:abstractNumId w:val="4"/>
  </w:num>
  <w:num w:numId="3" w16cid:durableId="822891954">
    <w:abstractNumId w:val="1"/>
  </w:num>
  <w:num w:numId="4" w16cid:durableId="24411324">
    <w:abstractNumId w:val="3"/>
  </w:num>
  <w:num w:numId="5" w16cid:durableId="135457866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85A"/>
    <w:rsid w:val="000074EA"/>
    <w:rsid w:val="00010F9C"/>
    <w:rsid w:val="000148EC"/>
    <w:rsid w:val="00020E5F"/>
    <w:rsid w:val="0002446F"/>
    <w:rsid w:val="000307F0"/>
    <w:rsid w:val="00032E4F"/>
    <w:rsid w:val="00037701"/>
    <w:rsid w:val="00041752"/>
    <w:rsid w:val="0005172F"/>
    <w:rsid w:val="00062E66"/>
    <w:rsid w:val="000638E0"/>
    <w:rsid w:val="000659AC"/>
    <w:rsid w:val="00065DF4"/>
    <w:rsid w:val="000660B6"/>
    <w:rsid w:val="00083D22"/>
    <w:rsid w:val="00091AEB"/>
    <w:rsid w:val="00094097"/>
    <w:rsid w:val="000A0EE4"/>
    <w:rsid w:val="000B2A46"/>
    <w:rsid w:val="000B2EF6"/>
    <w:rsid w:val="000C3C15"/>
    <w:rsid w:val="000D0B51"/>
    <w:rsid w:val="000D1A4E"/>
    <w:rsid w:val="000D5349"/>
    <w:rsid w:val="000D5454"/>
    <w:rsid w:val="000D6652"/>
    <w:rsid w:val="000E386B"/>
    <w:rsid w:val="000E53B7"/>
    <w:rsid w:val="000F113B"/>
    <w:rsid w:val="000F6721"/>
    <w:rsid w:val="0010313B"/>
    <w:rsid w:val="001046F5"/>
    <w:rsid w:val="0010491B"/>
    <w:rsid w:val="00107CB3"/>
    <w:rsid w:val="00110FC4"/>
    <w:rsid w:val="00120269"/>
    <w:rsid w:val="00120DDF"/>
    <w:rsid w:val="00124E64"/>
    <w:rsid w:val="00132D48"/>
    <w:rsid w:val="0013315C"/>
    <w:rsid w:val="00133A48"/>
    <w:rsid w:val="00133D6B"/>
    <w:rsid w:val="00136F6C"/>
    <w:rsid w:val="00137220"/>
    <w:rsid w:val="001409E6"/>
    <w:rsid w:val="00143F05"/>
    <w:rsid w:val="001470B2"/>
    <w:rsid w:val="001527CB"/>
    <w:rsid w:val="00153795"/>
    <w:rsid w:val="00160D61"/>
    <w:rsid w:val="00161A80"/>
    <w:rsid w:val="00165D25"/>
    <w:rsid w:val="0017099A"/>
    <w:rsid w:val="00172D41"/>
    <w:rsid w:val="00174B4B"/>
    <w:rsid w:val="001761AC"/>
    <w:rsid w:val="00183155"/>
    <w:rsid w:val="00184BC7"/>
    <w:rsid w:val="00192740"/>
    <w:rsid w:val="00193005"/>
    <w:rsid w:val="00194D6C"/>
    <w:rsid w:val="001B0AF7"/>
    <w:rsid w:val="001B1F62"/>
    <w:rsid w:val="001B72C3"/>
    <w:rsid w:val="001C55B8"/>
    <w:rsid w:val="001C58A5"/>
    <w:rsid w:val="001D390A"/>
    <w:rsid w:val="001E3207"/>
    <w:rsid w:val="001E495C"/>
    <w:rsid w:val="001F5AD3"/>
    <w:rsid w:val="002007BC"/>
    <w:rsid w:val="0020543C"/>
    <w:rsid w:val="002056AB"/>
    <w:rsid w:val="00207039"/>
    <w:rsid w:val="00221D5E"/>
    <w:rsid w:val="00222F15"/>
    <w:rsid w:val="002317A6"/>
    <w:rsid w:val="00231C9E"/>
    <w:rsid w:val="002350EC"/>
    <w:rsid w:val="00247893"/>
    <w:rsid w:val="00250E00"/>
    <w:rsid w:val="00253327"/>
    <w:rsid w:val="0027292A"/>
    <w:rsid w:val="002729D4"/>
    <w:rsid w:val="00273D3F"/>
    <w:rsid w:val="002776E6"/>
    <w:rsid w:val="00281A83"/>
    <w:rsid w:val="0029297B"/>
    <w:rsid w:val="00296261"/>
    <w:rsid w:val="002A1F99"/>
    <w:rsid w:val="002B6176"/>
    <w:rsid w:val="002C3E43"/>
    <w:rsid w:val="002D3572"/>
    <w:rsid w:val="002D46EF"/>
    <w:rsid w:val="002D56EC"/>
    <w:rsid w:val="002E466B"/>
    <w:rsid w:val="002E6759"/>
    <w:rsid w:val="002F3082"/>
    <w:rsid w:val="002F3200"/>
    <w:rsid w:val="003019AD"/>
    <w:rsid w:val="0030427C"/>
    <w:rsid w:val="003140D0"/>
    <w:rsid w:val="003206C6"/>
    <w:rsid w:val="00324160"/>
    <w:rsid w:val="0032676A"/>
    <w:rsid w:val="00334179"/>
    <w:rsid w:val="00337F4C"/>
    <w:rsid w:val="00341DA4"/>
    <w:rsid w:val="00344CD2"/>
    <w:rsid w:val="00346AD5"/>
    <w:rsid w:val="00352F09"/>
    <w:rsid w:val="00355011"/>
    <w:rsid w:val="00367263"/>
    <w:rsid w:val="003730DC"/>
    <w:rsid w:val="003753FE"/>
    <w:rsid w:val="0038265B"/>
    <w:rsid w:val="0038388D"/>
    <w:rsid w:val="0038419D"/>
    <w:rsid w:val="00393A18"/>
    <w:rsid w:val="003954C6"/>
    <w:rsid w:val="003A534C"/>
    <w:rsid w:val="003A5CD5"/>
    <w:rsid w:val="003A6E20"/>
    <w:rsid w:val="003B1280"/>
    <w:rsid w:val="003B486D"/>
    <w:rsid w:val="003B6BC6"/>
    <w:rsid w:val="003C6C36"/>
    <w:rsid w:val="003D4F4B"/>
    <w:rsid w:val="003E4D0A"/>
    <w:rsid w:val="003E6DDD"/>
    <w:rsid w:val="003F082E"/>
    <w:rsid w:val="00402574"/>
    <w:rsid w:val="0040430E"/>
    <w:rsid w:val="00405A0F"/>
    <w:rsid w:val="004066A7"/>
    <w:rsid w:val="00414576"/>
    <w:rsid w:val="00417C06"/>
    <w:rsid w:val="00421D9B"/>
    <w:rsid w:val="004225CF"/>
    <w:rsid w:val="004333C4"/>
    <w:rsid w:val="0044696F"/>
    <w:rsid w:val="00453F7E"/>
    <w:rsid w:val="00460148"/>
    <w:rsid w:val="0046109F"/>
    <w:rsid w:val="00461AE5"/>
    <w:rsid w:val="00462046"/>
    <w:rsid w:val="00463A7C"/>
    <w:rsid w:val="004662A7"/>
    <w:rsid w:val="00467D0A"/>
    <w:rsid w:val="004703B8"/>
    <w:rsid w:val="00470F99"/>
    <w:rsid w:val="00475498"/>
    <w:rsid w:val="00477CB5"/>
    <w:rsid w:val="00480E31"/>
    <w:rsid w:val="00483821"/>
    <w:rsid w:val="004902C1"/>
    <w:rsid w:val="00491D7E"/>
    <w:rsid w:val="00494E16"/>
    <w:rsid w:val="004A1393"/>
    <w:rsid w:val="004A1C49"/>
    <w:rsid w:val="004A3E60"/>
    <w:rsid w:val="004A4E8F"/>
    <w:rsid w:val="004A5E68"/>
    <w:rsid w:val="004A6B8E"/>
    <w:rsid w:val="004B160E"/>
    <w:rsid w:val="004C035C"/>
    <w:rsid w:val="004C1F10"/>
    <w:rsid w:val="004C7311"/>
    <w:rsid w:val="004D022E"/>
    <w:rsid w:val="004D4A59"/>
    <w:rsid w:val="004D5129"/>
    <w:rsid w:val="004D7B63"/>
    <w:rsid w:val="004E2362"/>
    <w:rsid w:val="004E3A81"/>
    <w:rsid w:val="004E5BF9"/>
    <w:rsid w:val="004E64BB"/>
    <w:rsid w:val="004E7A9F"/>
    <w:rsid w:val="004E7EF9"/>
    <w:rsid w:val="004F148D"/>
    <w:rsid w:val="00502F90"/>
    <w:rsid w:val="00503C4A"/>
    <w:rsid w:val="00522434"/>
    <w:rsid w:val="00530A82"/>
    <w:rsid w:val="005312C2"/>
    <w:rsid w:val="0053345A"/>
    <w:rsid w:val="00542605"/>
    <w:rsid w:val="00543148"/>
    <w:rsid w:val="00543FE5"/>
    <w:rsid w:val="00545E2C"/>
    <w:rsid w:val="005542E5"/>
    <w:rsid w:val="0055606C"/>
    <w:rsid w:val="005779D6"/>
    <w:rsid w:val="0058379E"/>
    <w:rsid w:val="00585364"/>
    <w:rsid w:val="005864F0"/>
    <w:rsid w:val="00587CAC"/>
    <w:rsid w:val="00593E2F"/>
    <w:rsid w:val="005A432F"/>
    <w:rsid w:val="005C0B23"/>
    <w:rsid w:val="005C44A8"/>
    <w:rsid w:val="005C4F9D"/>
    <w:rsid w:val="005D1FAD"/>
    <w:rsid w:val="005D2856"/>
    <w:rsid w:val="005D46BA"/>
    <w:rsid w:val="005D49E7"/>
    <w:rsid w:val="005D523D"/>
    <w:rsid w:val="005D5819"/>
    <w:rsid w:val="005D65E7"/>
    <w:rsid w:val="005E230D"/>
    <w:rsid w:val="005F09B9"/>
    <w:rsid w:val="005F2303"/>
    <w:rsid w:val="00601878"/>
    <w:rsid w:val="006031D8"/>
    <w:rsid w:val="00604AFF"/>
    <w:rsid w:val="00604C31"/>
    <w:rsid w:val="00613431"/>
    <w:rsid w:val="00616D87"/>
    <w:rsid w:val="006217CE"/>
    <w:rsid w:val="00623F7C"/>
    <w:rsid w:val="0062505F"/>
    <w:rsid w:val="00627715"/>
    <w:rsid w:val="00643467"/>
    <w:rsid w:val="0065142E"/>
    <w:rsid w:val="00655392"/>
    <w:rsid w:val="006569C9"/>
    <w:rsid w:val="006630DC"/>
    <w:rsid w:val="006656BD"/>
    <w:rsid w:val="00666AEF"/>
    <w:rsid w:val="00684A98"/>
    <w:rsid w:val="00685AFD"/>
    <w:rsid w:val="00687C34"/>
    <w:rsid w:val="00697028"/>
    <w:rsid w:val="0069717E"/>
    <w:rsid w:val="006A09B1"/>
    <w:rsid w:val="006A0D3E"/>
    <w:rsid w:val="006A1742"/>
    <w:rsid w:val="006A4F05"/>
    <w:rsid w:val="006A57AF"/>
    <w:rsid w:val="006A718B"/>
    <w:rsid w:val="006C2293"/>
    <w:rsid w:val="006D04DF"/>
    <w:rsid w:val="006D26D0"/>
    <w:rsid w:val="006D3C76"/>
    <w:rsid w:val="006D6218"/>
    <w:rsid w:val="006D6766"/>
    <w:rsid w:val="006E4AB8"/>
    <w:rsid w:val="006E6D76"/>
    <w:rsid w:val="006F3BE8"/>
    <w:rsid w:val="007007BB"/>
    <w:rsid w:val="00707A54"/>
    <w:rsid w:val="00715D9E"/>
    <w:rsid w:val="00717608"/>
    <w:rsid w:val="00724E8C"/>
    <w:rsid w:val="00726600"/>
    <w:rsid w:val="00741454"/>
    <w:rsid w:val="00744E89"/>
    <w:rsid w:val="00745D6A"/>
    <w:rsid w:val="00752AD5"/>
    <w:rsid w:val="00761E4D"/>
    <w:rsid w:val="00761F5F"/>
    <w:rsid w:val="00764494"/>
    <w:rsid w:val="007764D9"/>
    <w:rsid w:val="00776D40"/>
    <w:rsid w:val="00785D3F"/>
    <w:rsid w:val="00787107"/>
    <w:rsid w:val="007907FE"/>
    <w:rsid w:val="007951CB"/>
    <w:rsid w:val="007A334C"/>
    <w:rsid w:val="007A3EC0"/>
    <w:rsid w:val="007A58AB"/>
    <w:rsid w:val="007A6745"/>
    <w:rsid w:val="007B43ED"/>
    <w:rsid w:val="007B450C"/>
    <w:rsid w:val="007C7C1F"/>
    <w:rsid w:val="007E3D13"/>
    <w:rsid w:val="007E4345"/>
    <w:rsid w:val="007F77F3"/>
    <w:rsid w:val="007F7BA6"/>
    <w:rsid w:val="0080333A"/>
    <w:rsid w:val="00804BF1"/>
    <w:rsid w:val="00807CEF"/>
    <w:rsid w:val="00807FF0"/>
    <w:rsid w:val="00810518"/>
    <w:rsid w:val="008158EE"/>
    <w:rsid w:val="00831DAB"/>
    <w:rsid w:val="008340B5"/>
    <w:rsid w:val="00834881"/>
    <w:rsid w:val="00850C60"/>
    <w:rsid w:val="00854D04"/>
    <w:rsid w:val="0086256C"/>
    <w:rsid w:val="00862BF9"/>
    <w:rsid w:val="00863C22"/>
    <w:rsid w:val="00867B80"/>
    <w:rsid w:val="0087465E"/>
    <w:rsid w:val="008A08A7"/>
    <w:rsid w:val="008A3864"/>
    <w:rsid w:val="008A7EA1"/>
    <w:rsid w:val="008B4CFF"/>
    <w:rsid w:val="008B7C05"/>
    <w:rsid w:val="008D252C"/>
    <w:rsid w:val="008D2805"/>
    <w:rsid w:val="008D5A89"/>
    <w:rsid w:val="008D6934"/>
    <w:rsid w:val="008E52C9"/>
    <w:rsid w:val="008E6BC9"/>
    <w:rsid w:val="00903FB7"/>
    <w:rsid w:val="0091109F"/>
    <w:rsid w:val="00912924"/>
    <w:rsid w:val="00913CC5"/>
    <w:rsid w:val="009161C6"/>
    <w:rsid w:val="009225B4"/>
    <w:rsid w:val="0092345D"/>
    <w:rsid w:val="00924413"/>
    <w:rsid w:val="009270FF"/>
    <w:rsid w:val="009277E2"/>
    <w:rsid w:val="00930753"/>
    <w:rsid w:val="00931F12"/>
    <w:rsid w:val="00931F65"/>
    <w:rsid w:val="00944E74"/>
    <w:rsid w:val="009474EC"/>
    <w:rsid w:val="0095008E"/>
    <w:rsid w:val="00974ED4"/>
    <w:rsid w:val="00977D58"/>
    <w:rsid w:val="0098485E"/>
    <w:rsid w:val="00996B7F"/>
    <w:rsid w:val="009972D1"/>
    <w:rsid w:val="009A59A6"/>
    <w:rsid w:val="009B20B3"/>
    <w:rsid w:val="009B3643"/>
    <w:rsid w:val="009B643E"/>
    <w:rsid w:val="009C16AC"/>
    <w:rsid w:val="009D13C5"/>
    <w:rsid w:val="009D344B"/>
    <w:rsid w:val="009E1B28"/>
    <w:rsid w:val="009E4FEF"/>
    <w:rsid w:val="009F3B52"/>
    <w:rsid w:val="009F5D5A"/>
    <w:rsid w:val="009F7210"/>
    <w:rsid w:val="009F7483"/>
    <w:rsid w:val="00A00E10"/>
    <w:rsid w:val="00A0252A"/>
    <w:rsid w:val="00A258F6"/>
    <w:rsid w:val="00A30872"/>
    <w:rsid w:val="00A35847"/>
    <w:rsid w:val="00A37C48"/>
    <w:rsid w:val="00A409E7"/>
    <w:rsid w:val="00A4657F"/>
    <w:rsid w:val="00A501F3"/>
    <w:rsid w:val="00A56B5D"/>
    <w:rsid w:val="00A60388"/>
    <w:rsid w:val="00A640A5"/>
    <w:rsid w:val="00A7137B"/>
    <w:rsid w:val="00A7386F"/>
    <w:rsid w:val="00A7764C"/>
    <w:rsid w:val="00A83C7B"/>
    <w:rsid w:val="00A93158"/>
    <w:rsid w:val="00A9485A"/>
    <w:rsid w:val="00A969DE"/>
    <w:rsid w:val="00AA42F8"/>
    <w:rsid w:val="00AA6C56"/>
    <w:rsid w:val="00AB0038"/>
    <w:rsid w:val="00AB20FA"/>
    <w:rsid w:val="00AB4918"/>
    <w:rsid w:val="00AC4378"/>
    <w:rsid w:val="00AD2B66"/>
    <w:rsid w:val="00AD6531"/>
    <w:rsid w:val="00AE4DD8"/>
    <w:rsid w:val="00AE7D7B"/>
    <w:rsid w:val="00AF38E8"/>
    <w:rsid w:val="00AF48E0"/>
    <w:rsid w:val="00B010C9"/>
    <w:rsid w:val="00B018A8"/>
    <w:rsid w:val="00B07A97"/>
    <w:rsid w:val="00B10173"/>
    <w:rsid w:val="00B12D43"/>
    <w:rsid w:val="00B1742E"/>
    <w:rsid w:val="00B2314C"/>
    <w:rsid w:val="00B242EE"/>
    <w:rsid w:val="00B356A9"/>
    <w:rsid w:val="00B40CC3"/>
    <w:rsid w:val="00B42AB1"/>
    <w:rsid w:val="00B430CF"/>
    <w:rsid w:val="00B44164"/>
    <w:rsid w:val="00B4498C"/>
    <w:rsid w:val="00B45F70"/>
    <w:rsid w:val="00B46193"/>
    <w:rsid w:val="00B53D0F"/>
    <w:rsid w:val="00B82077"/>
    <w:rsid w:val="00B872B7"/>
    <w:rsid w:val="00B93CB1"/>
    <w:rsid w:val="00BA06DB"/>
    <w:rsid w:val="00BA0A82"/>
    <w:rsid w:val="00BA6009"/>
    <w:rsid w:val="00BB06AE"/>
    <w:rsid w:val="00BC2B70"/>
    <w:rsid w:val="00BC7B5A"/>
    <w:rsid w:val="00BD4D17"/>
    <w:rsid w:val="00BE37F2"/>
    <w:rsid w:val="00BF0EC0"/>
    <w:rsid w:val="00BF2CBF"/>
    <w:rsid w:val="00C02266"/>
    <w:rsid w:val="00C07A91"/>
    <w:rsid w:val="00C102E0"/>
    <w:rsid w:val="00C119F1"/>
    <w:rsid w:val="00C11F0C"/>
    <w:rsid w:val="00C132FC"/>
    <w:rsid w:val="00C13695"/>
    <w:rsid w:val="00C17ADC"/>
    <w:rsid w:val="00C26D15"/>
    <w:rsid w:val="00C337D1"/>
    <w:rsid w:val="00C350B3"/>
    <w:rsid w:val="00C37AE3"/>
    <w:rsid w:val="00C4121C"/>
    <w:rsid w:val="00C42C8F"/>
    <w:rsid w:val="00C51BFC"/>
    <w:rsid w:val="00C52B8E"/>
    <w:rsid w:val="00C55259"/>
    <w:rsid w:val="00C55C23"/>
    <w:rsid w:val="00C61017"/>
    <w:rsid w:val="00C73582"/>
    <w:rsid w:val="00C75199"/>
    <w:rsid w:val="00C76A4E"/>
    <w:rsid w:val="00C85FA1"/>
    <w:rsid w:val="00C93322"/>
    <w:rsid w:val="00CA2771"/>
    <w:rsid w:val="00CA3E8B"/>
    <w:rsid w:val="00CB4836"/>
    <w:rsid w:val="00CC331A"/>
    <w:rsid w:val="00CC3B63"/>
    <w:rsid w:val="00CC779E"/>
    <w:rsid w:val="00CD5F83"/>
    <w:rsid w:val="00CD6269"/>
    <w:rsid w:val="00CE702F"/>
    <w:rsid w:val="00CF4C05"/>
    <w:rsid w:val="00D00A95"/>
    <w:rsid w:val="00D10216"/>
    <w:rsid w:val="00D17CD6"/>
    <w:rsid w:val="00D2124E"/>
    <w:rsid w:val="00D24125"/>
    <w:rsid w:val="00D2454B"/>
    <w:rsid w:val="00D3110A"/>
    <w:rsid w:val="00D40FBD"/>
    <w:rsid w:val="00D416C2"/>
    <w:rsid w:val="00D4617F"/>
    <w:rsid w:val="00D46EC1"/>
    <w:rsid w:val="00D520AA"/>
    <w:rsid w:val="00D54F9B"/>
    <w:rsid w:val="00D5580B"/>
    <w:rsid w:val="00D56B16"/>
    <w:rsid w:val="00D735A8"/>
    <w:rsid w:val="00D8002A"/>
    <w:rsid w:val="00D83B46"/>
    <w:rsid w:val="00D86091"/>
    <w:rsid w:val="00D8655D"/>
    <w:rsid w:val="00D916F9"/>
    <w:rsid w:val="00D925CA"/>
    <w:rsid w:val="00D958D0"/>
    <w:rsid w:val="00DA0A99"/>
    <w:rsid w:val="00DA544D"/>
    <w:rsid w:val="00DA6724"/>
    <w:rsid w:val="00DB0B1C"/>
    <w:rsid w:val="00DB2F99"/>
    <w:rsid w:val="00DC0C04"/>
    <w:rsid w:val="00DD14C1"/>
    <w:rsid w:val="00DD1EF2"/>
    <w:rsid w:val="00DD3607"/>
    <w:rsid w:val="00DE756B"/>
    <w:rsid w:val="00DF0691"/>
    <w:rsid w:val="00DF183C"/>
    <w:rsid w:val="00DF3217"/>
    <w:rsid w:val="00DF7659"/>
    <w:rsid w:val="00E03829"/>
    <w:rsid w:val="00E1119D"/>
    <w:rsid w:val="00E128C1"/>
    <w:rsid w:val="00E16443"/>
    <w:rsid w:val="00E16FD8"/>
    <w:rsid w:val="00E2462E"/>
    <w:rsid w:val="00E270A3"/>
    <w:rsid w:val="00E312E5"/>
    <w:rsid w:val="00E40009"/>
    <w:rsid w:val="00E403AE"/>
    <w:rsid w:val="00E439AF"/>
    <w:rsid w:val="00E4696E"/>
    <w:rsid w:val="00E51BB7"/>
    <w:rsid w:val="00E51FB1"/>
    <w:rsid w:val="00E744AB"/>
    <w:rsid w:val="00E75797"/>
    <w:rsid w:val="00E818B7"/>
    <w:rsid w:val="00E9277A"/>
    <w:rsid w:val="00E929F1"/>
    <w:rsid w:val="00E93EC1"/>
    <w:rsid w:val="00E95847"/>
    <w:rsid w:val="00EA0B11"/>
    <w:rsid w:val="00EA3D6C"/>
    <w:rsid w:val="00EA4058"/>
    <w:rsid w:val="00EC7765"/>
    <w:rsid w:val="00EE303E"/>
    <w:rsid w:val="00EF0860"/>
    <w:rsid w:val="00EF54A5"/>
    <w:rsid w:val="00F01FC7"/>
    <w:rsid w:val="00F02281"/>
    <w:rsid w:val="00F03735"/>
    <w:rsid w:val="00F04BA0"/>
    <w:rsid w:val="00F0670C"/>
    <w:rsid w:val="00F114FB"/>
    <w:rsid w:val="00F123D9"/>
    <w:rsid w:val="00F16737"/>
    <w:rsid w:val="00F21F81"/>
    <w:rsid w:val="00F22EDF"/>
    <w:rsid w:val="00F23D18"/>
    <w:rsid w:val="00F271F0"/>
    <w:rsid w:val="00F364D5"/>
    <w:rsid w:val="00F43B0C"/>
    <w:rsid w:val="00F4400E"/>
    <w:rsid w:val="00F4753E"/>
    <w:rsid w:val="00F50DE4"/>
    <w:rsid w:val="00F57F1C"/>
    <w:rsid w:val="00F64113"/>
    <w:rsid w:val="00F83F97"/>
    <w:rsid w:val="00F861F1"/>
    <w:rsid w:val="00F864DF"/>
    <w:rsid w:val="00F86583"/>
    <w:rsid w:val="00F8758F"/>
    <w:rsid w:val="00F87D6E"/>
    <w:rsid w:val="00F92697"/>
    <w:rsid w:val="00F939E4"/>
    <w:rsid w:val="00F97216"/>
    <w:rsid w:val="00FA16FE"/>
    <w:rsid w:val="00FA205A"/>
    <w:rsid w:val="00FA4B99"/>
    <w:rsid w:val="00FB0C81"/>
    <w:rsid w:val="00FB5B4E"/>
    <w:rsid w:val="00FB7DC6"/>
    <w:rsid w:val="00FB7E4D"/>
    <w:rsid w:val="00FC5364"/>
    <w:rsid w:val="00FE118F"/>
    <w:rsid w:val="00FE26D7"/>
    <w:rsid w:val="00FE3A17"/>
    <w:rsid w:val="00FE50A9"/>
    <w:rsid w:val="00FF09F8"/>
    <w:rsid w:val="00FF2999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E7ABE"/>
  <w15:docId w15:val="{CF31F079-B9E2-4AF7-9D91-230FC259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0AA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0313B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313B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313B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432F"/>
    <w:pPr>
      <w:keepNext/>
      <w:keepLines/>
      <w:numPr>
        <w:ilvl w:val="3"/>
        <w:numId w:val="1"/>
      </w:numPr>
      <w:spacing w:after="0"/>
      <w:outlineLvl w:val="3"/>
    </w:pPr>
    <w:rPr>
      <w:rFonts w:eastAsia="Times New Roman" w:cstheme="majorBidi"/>
      <w:b/>
      <w:iCs/>
      <w:lang w:val="es-ES" w:eastAsia="es-MX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A432F"/>
    <w:pPr>
      <w:keepNext/>
      <w:keepLines/>
      <w:numPr>
        <w:ilvl w:val="4"/>
        <w:numId w:val="1"/>
      </w:numPr>
      <w:spacing w:after="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403AE"/>
    <w:pPr>
      <w:keepNext/>
      <w:keepLines/>
      <w:numPr>
        <w:ilvl w:val="5"/>
        <w:numId w:val="1"/>
      </w:numPr>
      <w:spacing w:after="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046F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b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53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53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3,Titulo_3m,List Paragraph,4 Párrafo de lista,Figuras,5.9.1"/>
    <w:basedOn w:val="Normal"/>
    <w:link w:val="PrrafodelistaCar"/>
    <w:uiPriority w:val="34"/>
    <w:qFormat/>
    <w:rsid w:val="00EA0B11"/>
    <w:pPr>
      <w:ind w:left="720"/>
      <w:contextualSpacing/>
    </w:pPr>
  </w:style>
  <w:style w:type="table" w:customStyle="1" w:styleId="Tablaconcuadrcula2">
    <w:name w:val="Tabla con cuadrícula2"/>
    <w:basedOn w:val="Tablanormal"/>
    <w:next w:val="Tablaconcuadrcula"/>
    <w:uiPriority w:val="59"/>
    <w:rsid w:val="00EA0B11"/>
    <w:pPr>
      <w:spacing w:after="0" w:line="240" w:lineRule="auto"/>
    </w:pPr>
    <w:rPr>
      <w:rFonts w:eastAsia="Times New Roman"/>
      <w:lang w:val="en-US"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A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customStyle="1" w:styleId="PrrafodelistaCar">
    <w:name w:val="Párrafo de lista Car"/>
    <w:aliases w:val="TITULO 3 Car,Titulo_3m Car,List Paragraph Car,4 Párrafo de lista Car,Figuras Car,5.9.1 Car"/>
    <w:basedOn w:val="Fuentedeprrafopredeter"/>
    <w:link w:val="Prrafodelista"/>
    <w:uiPriority w:val="34"/>
    <w:rsid w:val="00EA0B11"/>
  </w:style>
  <w:style w:type="table" w:styleId="Tablaconcuadrcula">
    <w:name w:val="Table Grid"/>
    <w:basedOn w:val="Tablanormal"/>
    <w:uiPriority w:val="59"/>
    <w:rsid w:val="00EA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A0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B11"/>
    <w:rPr>
      <w:rFonts w:ascii="Tahoma" w:hAnsi="Tahoma" w:cs="Tahoma"/>
      <w:sz w:val="16"/>
      <w:szCs w:val="16"/>
    </w:rPr>
  </w:style>
  <w:style w:type="paragraph" w:styleId="Encabezado">
    <w:name w:val="header"/>
    <w:aliases w:val="Encabezado_Pers,encabezado"/>
    <w:basedOn w:val="Normal"/>
    <w:link w:val="EncabezadoCar"/>
    <w:uiPriority w:val="99"/>
    <w:unhideWhenUsed/>
    <w:rsid w:val="00EA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_Pers Car,encabezado Car"/>
    <w:basedOn w:val="Fuentedeprrafopredeter"/>
    <w:link w:val="Encabezado"/>
    <w:uiPriority w:val="99"/>
    <w:rsid w:val="00EA0B11"/>
  </w:style>
  <w:style w:type="paragraph" w:styleId="Piedepgina">
    <w:name w:val="footer"/>
    <w:basedOn w:val="Normal"/>
    <w:link w:val="PiedepginaCar"/>
    <w:uiPriority w:val="99"/>
    <w:unhideWhenUsed/>
    <w:rsid w:val="00EA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B11"/>
  </w:style>
  <w:style w:type="table" w:customStyle="1" w:styleId="Tablaconcuadrcula3">
    <w:name w:val="Tabla con cuadrícula3"/>
    <w:basedOn w:val="Tablanormal"/>
    <w:next w:val="Tablaconcuadrcula"/>
    <w:uiPriority w:val="59"/>
    <w:rsid w:val="004066A7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99"/>
    <w:qFormat/>
    <w:rsid w:val="004D5129"/>
    <w:pPr>
      <w:ind w:left="720"/>
      <w:contextualSpacing/>
    </w:pPr>
    <w:rPr>
      <w:rFonts w:ascii="Calibri" w:eastAsia="Times New Roman" w:hAnsi="Calibri" w:cs="Times New Roman"/>
    </w:rPr>
  </w:style>
  <w:style w:type="paragraph" w:styleId="Textoindependiente">
    <w:name w:val="Body Text"/>
    <w:basedOn w:val="Normal"/>
    <w:link w:val="TextoindependienteCar"/>
    <w:uiPriority w:val="1"/>
    <w:qFormat/>
    <w:rsid w:val="004D5129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512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nespaciado1">
    <w:name w:val="Sin espaciado1"/>
    <w:uiPriority w:val="99"/>
    <w:qFormat/>
    <w:rsid w:val="004D5129"/>
    <w:pPr>
      <w:spacing w:after="0" w:line="240" w:lineRule="auto"/>
    </w:pPr>
    <w:rPr>
      <w:rFonts w:ascii="Calibri" w:eastAsia="Times New Roman" w:hAnsi="Calibri" w:cs="Times New Roman"/>
      <w:lang w:val="es-CR" w:eastAsia="es-CR"/>
    </w:rPr>
  </w:style>
  <w:style w:type="character" w:customStyle="1" w:styleId="text-oscuros1">
    <w:name w:val="text-oscuros1"/>
    <w:basedOn w:val="Fuentedeprrafopredeter"/>
    <w:uiPriority w:val="99"/>
    <w:rsid w:val="004D5129"/>
    <w:rPr>
      <w:rFonts w:ascii="Arial" w:hAnsi="Arial" w:cs="Arial"/>
      <w:color w:val="000000"/>
      <w:sz w:val="17"/>
      <w:szCs w:val="17"/>
    </w:rPr>
  </w:style>
  <w:style w:type="character" w:customStyle="1" w:styleId="t41">
    <w:name w:val="t41"/>
    <w:basedOn w:val="Fuentedeprrafopredeter"/>
    <w:uiPriority w:val="99"/>
    <w:rsid w:val="004D5129"/>
    <w:rPr>
      <w:rFonts w:ascii="Tahoma" w:hAnsi="Tahoma" w:cs="Tahoma"/>
      <w:i/>
      <w:iCs/>
      <w:color w:val="339900"/>
      <w:sz w:val="17"/>
      <w:szCs w:val="17"/>
    </w:rPr>
  </w:style>
  <w:style w:type="paragraph" w:styleId="Sinespaciado">
    <w:name w:val="No Spacing"/>
    <w:aliases w:val="TABLA"/>
    <w:link w:val="SinespaciadoCar"/>
    <w:qFormat/>
    <w:rsid w:val="00E95847"/>
    <w:pPr>
      <w:spacing w:after="0" w:line="240" w:lineRule="auto"/>
    </w:pPr>
    <w:rPr>
      <w:rFonts w:ascii="Courier New" w:eastAsiaTheme="minorEastAsia" w:hAnsi="Courier New"/>
      <w:sz w:val="24"/>
      <w:lang w:val="es-CR"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10313B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0313B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313B"/>
    <w:rPr>
      <w:rFonts w:ascii="Arial" w:eastAsiaTheme="majorEastAsia" w:hAnsi="Arial" w:cstheme="majorBidi"/>
      <w:b/>
      <w:sz w:val="24"/>
      <w:szCs w:val="24"/>
    </w:rPr>
  </w:style>
  <w:style w:type="table" w:customStyle="1" w:styleId="Tabladecuadrcula4-nfasis31">
    <w:name w:val="Tabla de cuadrícula 4 - Énfasis 31"/>
    <w:basedOn w:val="Tablanormal"/>
    <w:uiPriority w:val="49"/>
    <w:rsid w:val="00F83F9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SinespaciadoCar">
    <w:name w:val="Sin espaciado Car"/>
    <w:aliases w:val="TABLA Car"/>
    <w:basedOn w:val="Fuentedeprrafopredeter"/>
    <w:link w:val="Sinespaciado"/>
    <w:rsid w:val="00E95847"/>
    <w:rPr>
      <w:rFonts w:ascii="Courier New" w:eastAsiaTheme="minorEastAsia" w:hAnsi="Courier New"/>
      <w:sz w:val="24"/>
      <w:lang w:val="es-CR" w:eastAsia="es-CR"/>
    </w:rPr>
  </w:style>
  <w:style w:type="character" w:customStyle="1" w:styleId="Ttulo4Car">
    <w:name w:val="Título 4 Car"/>
    <w:basedOn w:val="Fuentedeprrafopredeter"/>
    <w:link w:val="Ttulo4"/>
    <w:uiPriority w:val="9"/>
    <w:rsid w:val="005A432F"/>
    <w:rPr>
      <w:rFonts w:ascii="Arial" w:eastAsia="Times New Roman" w:hAnsi="Arial" w:cstheme="majorBidi"/>
      <w:b/>
      <w:iCs/>
      <w:sz w:val="24"/>
      <w:lang w:val="es-ES"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5A432F"/>
    <w:rPr>
      <w:rFonts w:ascii="Arial" w:eastAsiaTheme="majorEastAsia" w:hAnsi="Arial" w:cstheme="majorBidi"/>
      <w:b/>
      <w:sz w:val="24"/>
    </w:rPr>
  </w:style>
  <w:style w:type="character" w:styleId="Textoennegrita">
    <w:name w:val="Strong"/>
    <w:basedOn w:val="Fuentedeprrafopredeter"/>
    <w:uiPriority w:val="22"/>
    <w:qFormat/>
    <w:rsid w:val="00E403AE"/>
    <w:rPr>
      <w:b/>
      <w:bCs/>
    </w:rPr>
  </w:style>
  <w:style w:type="character" w:customStyle="1" w:styleId="Ttulo6Car">
    <w:name w:val="Título 6 Car"/>
    <w:basedOn w:val="Fuentedeprrafopredeter"/>
    <w:link w:val="Ttulo6"/>
    <w:uiPriority w:val="9"/>
    <w:rsid w:val="00E403AE"/>
    <w:rPr>
      <w:rFonts w:ascii="Arial" w:eastAsiaTheme="majorEastAsia" w:hAnsi="Arial" w:cstheme="majorBidi"/>
      <w:b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55606C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D5454"/>
    <w:pPr>
      <w:spacing w:before="120" w:after="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5539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5539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539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539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539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539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539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55392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65539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rsid w:val="001046F5"/>
    <w:rPr>
      <w:rFonts w:ascii="Arial" w:eastAsiaTheme="majorEastAsia" w:hAnsi="Arial" w:cstheme="majorBidi"/>
      <w:b/>
      <w:i/>
      <w:iCs/>
      <w:sz w:val="24"/>
    </w:rPr>
  </w:style>
  <w:style w:type="character" w:customStyle="1" w:styleId="Ttulo8Car">
    <w:name w:val="Título 8 Car"/>
    <w:basedOn w:val="Fuentedeprrafopredeter"/>
    <w:link w:val="Ttulo8"/>
    <w:uiPriority w:val="9"/>
    <w:rsid w:val="006553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53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adelista6concolores-nfasis11">
    <w:name w:val="Tabla de lista 6 con colores - Énfasis 11"/>
    <w:basedOn w:val="Tablanormal"/>
    <w:uiPriority w:val="51"/>
    <w:rsid w:val="00DA0A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45E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A718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TABLAS0">
    <w:name w:val="TABLAS"/>
    <w:basedOn w:val="Cita"/>
    <w:link w:val="TABLASCar"/>
    <w:qFormat/>
    <w:rsid w:val="00D24125"/>
    <w:pPr>
      <w:numPr>
        <w:numId w:val="2"/>
      </w:numPr>
      <w:spacing w:before="0" w:after="0"/>
    </w:pPr>
    <w:rPr>
      <w:color w:val="000000" w:themeColor="text1"/>
    </w:rPr>
  </w:style>
  <w:style w:type="character" w:customStyle="1" w:styleId="TABLASCar">
    <w:name w:val="TABLAS Car"/>
    <w:basedOn w:val="CitaCar"/>
    <w:link w:val="TABLAS0"/>
    <w:rsid w:val="00D24125"/>
    <w:rPr>
      <w:rFonts w:ascii="Arial" w:hAnsi="Arial"/>
      <w:i/>
      <w:iCs/>
      <w:color w:val="000000" w:themeColor="text1"/>
      <w:sz w:val="24"/>
    </w:rPr>
  </w:style>
  <w:style w:type="table" w:styleId="Tabladelista4-nfasis2">
    <w:name w:val="List Table 4 Accent 2"/>
    <w:basedOn w:val="Tablanormal"/>
    <w:uiPriority w:val="49"/>
    <w:rsid w:val="00D241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ita">
    <w:name w:val="Quote"/>
    <w:aliases w:val="MAPAS"/>
    <w:basedOn w:val="Normal"/>
    <w:next w:val="Normal"/>
    <w:link w:val="CitaCar"/>
    <w:uiPriority w:val="29"/>
    <w:qFormat/>
    <w:rsid w:val="00D241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aliases w:val="MAPAS Car"/>
    <w:basedOn w:val="Fuentedeprrafopredeter"/>
    <w:link w:val="Cita"/>
    <w:uiPriority w:val="29"/>
    <w:rsid w:val="00D24125"/>
    <w:rPr>
      <w:i/>
      <w:iCs/>
      <w:color w:val="404040" w:themeColor="text1" w:themeTint="BF"/>
    </w:rPr>
  </w:style>
  <w:style w:type="table" w:styleId="Tablaconcuadrcula4-nfasis1">
    <w:name w:val="Grid Table 4 Accent 1"/>
    <w:basedOn w:val="Tablanormal"/>
    <w:uiPriority w:val="49"/>
    <w:rsid w:val="00FF29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194D6C"/>
  </w:style>
  <w:style w:type="paragraph" w:styleId="Sangra2detindependiente">
    <w:name w:val="Body Text Indent 2"/>
    <w:basedOn w:val="Normal"/>
    <w:link w:val="Sangra2detindependienteCar"/>
    <w:rsid w:val="00194D6C"/>
    <w:pPr>
      <w:spacing w:after="0"/>
      <w:ind w:left="993" w:hanging="426"/>
    </w:pPr>
    <w:rPr>
      <w:rFonts w:eastAsia="Times New Roman" w:cs="Times New Roman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94D6C"/>
    <w:rPr>
      <w:rFonts w:ascii="Arial" w:eastAsia="Times New Roman" w:hAnsi="Arial" w:cs="Times New Roman"/>
      <w:szCs w:val="20"/>
      <w:lang w:eastAsia="es-ES"/>
    </w:rPr>
  </w:style>
  <w:style w:type="paragraph" w:styleId="Lista">
    <w:name w:val="List"/>
    <w:basedOn w:val="Normal"/>
    <w:uiPriority w:val="99"/>
    <w:unhideWhenUsed/>
    <w:rsid w:val="00194D6C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194D6C"/>
  </w:style>
  <w:style w:type="character" w:customStyle="1" w:styleId="SaludoCar">
    <w:name w:val="Saludo Car"/>
    <w:basedOn w:val="Fuentedeprrafopredeter"/>
    <w:link w:val="Saludo"/>
    <w:uiPriority w:val="99"/>
    <w:rsid w:val="00194D6C"/>
  </w:style>
  <w:style w:type="paragraph" w:customStyle="1" w:styleId="Direccininterior">
    <w:name w:val="Dirección interior"/>
    <w:basedOn w:val="Normal"/>
    <w:rsid w:val="00194D6C"/>
  </w:style>
  <w:style w:type="paragraph" w:styleId="Descripcin">
    <w:name w:val="caption"/>
    <w:basedOn w:val="Normal"/>
    <w:next w:val="Normal"/>
    <w:uiPriority w:val="35"/>
    <w:unhideWhenUsed/>
    <w:qFormat/>
    <w:rsid w:val="00194D6C"/>
    <w:rPr>
      <w:i/>
      <w:iCs/>
      <w:color w:val="1F497D" w:themeColor="text2"/>
      <w:sz w:val="18"/>
      <w:szCs w:val="18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94D6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94D6C"/>
  </w:style>
  <w:style w:type="paragraph" w:customStyle="1" w:styleId="Lneadeatencin">
    <w:name w:val="Línea de atención"/>
    <w:basedOn w:val="Textoindependiente"/>
    <w:rsid w:val="00194D6C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194D6C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194D6C"/>
  </w:style>
  <w:style w:type="table" w:customStyle="1" w:styleId="Tablaconcuadrcula1">
    <w:name w:val="Tabla con cuadrícula1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">
    <w:name w:val="Tabla con cuadrícula15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next w:val="Tablaconcuadrcula"/>
    <w:uiPriority w:val="59"/>
    <w:rsid w:val="0019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4D6C"/>
  </w:style>
  <w:style w:type="paragraph" w:customStyle="1" w:styleId="xl65">
    <w:name w:val="xl65"/>
    <w:basedOn w:val="Normal"/>
    <w:rsid w:val="00194D6C"/>
    <w:pPr>
      <w:spacing w:before="100" w:beforeAutospacing="1" w:after="100" w:afterAutospacing="1"/>
    </w:pPr>
    <w:rPr>
      <w:rFonts w:eastAsia="Times New Roman" w:cs="Arial"/>
      <w:szCs w:val="24"/>
      <w:lang w:eastAsia="es-MX"/>
    </w:rPr>
  </w:style>
  <w:style w:type="paragraph" w:customStyle="1" w:styleId="xl66">
    <w:name w:val="xl66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Arial"/>
      <w:szCs w:val="24"/>
      <w:lang w:eastAsia="es-MX"/>
    </w:rPr>
  </w:style>
  <w:style w:type="paragraph" w:customStyle="1" w:styleId="xl67">
    <w:name w:val="xl67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Arial"/>
      <w:szCs w:val="24"/>
      <w:lang w:eastAsia="es-MX"/>
    </w:rPr>
  </w:style>
  <w:style w:type="paragraph" w:customStyle="1" w:styleId="xl68">
    <w:name w:val="xl68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Arial"/>
      <w:i/>
      <w:iCs/>
      <w:szCs w:val="24"/>
      <w:lang w:eastAsia="es-MX"/>
    </w:rPr>
  </w:style>
  <w:style w:type="paragraph" w:styleId="Revisin">
    <w:name w:val="Revision"/>
    <w:hidden/>
    <w:uiPriority w:val="99"/>
    <w:semiHidden/>
    <w:rsid w:val="00194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sinformato">
    <w:name w:val="Plain Text"/>
    <w:basedOn w:val="Normal"/>
    <w:link w:val="TextosinformatoCar"/>
    <w:rsid w:val="00194D6C"/>
    <w:pPr>
      <w:spacing w:after="0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194D6C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94D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D6C"/>
    <w:pPr>
      <w:spacing w:after="0"/>
    </w:pPr>
    <w:rPr>
      <w:rFonts w:eastAsia="Times New Roman" w:cs="Times New Roman"/>
      <w:sz w:val="20"/>
      <w:szCs w:val="20"/>
      <w:lang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D6C"/>
    <w:rPr>
      <w:rFonts w:ascii="Arial" w:eastAsia="Times New Roman" w:hAnsi="Arial" w:cs="Times New Roman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D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D6C"/>
    <w:rPr>
      <w:rFonts w:ascii="Arial" w:eastAsia="Times New Roman" w:hAnsi="Arial" w:cs="Times New Roman"/>
      <w:b/>
      <w:bCs/>
      <w:sz w:val="20"/>
      <w:szCs w:val="20"/>
      <w:lang w:eastAsia="es-MX"/>
    </w:rPr>
  </w:style>
  <w:style w:type="character" w:customStyle="1" w:styleId="fontstyle01">
    <w:name w:val="fontstyle01"/>
    <w:basedOn w:val="Fuentedeprrafopredeter"/>
    <w:rsid w:val="00194D6C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entry-content">
    <w:name w:val="entry-content"/>
    <w:basedOn w:val="Fuentedeprrafopredeter"/>
    <w:rsid w:val="00194D6C"/>
  </w:style>
  <w:style w:type="character" w:customStyle="1" w:styleId="fontstyle21">
    <w:name w:val="fontstyle21"/>
    <w:basedOn w:val="Fuentedeprrafopredeter"/>
    <w:rsid w:val="00194D6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Pa75">
    <w:name w:val="Pa7+5"/>
    <w:basedOn w:val="Normal"/>
    <w:next w:val="Normal"/>
    <w:uiPriority w:val="99"/>
    <w:rsid w:val="00194D6C"/>
    <w:pPr>
      <w:autoSpaceDE w:val="0"/>
      <w:autoSpaceDN w:val="0"/>
      <w:adjustRightInd w:val="0"/>
      <w:spacing w:after="0" w:line="181" w:lineRule="atLeast"/>
    </w:pPr>
    <w:rPr>
      <w:rFonts w:ascii="Soberana Sans Light" w:hAnsi="Soberana Sans Light"/>
      <w:szCs w:val="24"/>
    </w:rPr>
  </w:style>
  <w:style w:type="paragraph" w:customStyle="1" w:styleId="Pa102">
    <w:name w:val="Pa10+2"/>
    <w:basedOn w:val="Normal"/>
    <w:next w:val="Normal"/>
    <w:uiPriority w:val="99"/>
    <w:rsid w:val="00194D6C"/>
    <w:pPr>
      <w:autoSpaceDE w:val="0"/>
      <w:autoSpaceDN w:val="0"/>
      <w:adjustRightInd w:val="0"/>
      <w:spacing w:after="0" w:line="181" w:lineRule="atLeast"/>
    </w:pPr>
    <w:rPr>
      <w:rFonts w:ascii="Soberana Sans Light" w:hAnsi="Soberana Sans Light"/>
      <w:szCs w:val="24"/>
    </w:rPr>
  </w:style>
  <w:style w:type="paragraph" w:customStyle="1" w:styleId="Default">
    <w:name w:val="Default"/>
    <w:rsid w:val="00194D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msonormal0">
    <w:name w:val="msonormal"/>
    <w:basedOn w:val="Normal"/>
    <w:rsid w:val="00194D6C"/>
    <w:pPr>
      <w:spacing w:before="100" w:beforeAutospacing="1" w:after="100" w:afterAutospacing="1"/>
    </w:pPr>
    <w:rPr>
      <w:rFonts w:eastAsia="Times New Roman" w:cs="Times New Roman"/>
      <w:szCs w:val="24"/>
      <w:lang w:val="es-ES" w:eastAsia="es-ES"/>
    </w:rPr>
  </w:style>
  <w:style w:type="paragraph" w:customStyle="1" w:styleId="xl69">
    <w:name w:val="xl69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imes New Roman"/>
      <w:color w:val="0D0D0D"/>
      <w:szCs w:val="24"/>
      <w:lang w:val="es-ES" w:eastAsia="es-ES"/>
    </w:rPr>
  </w:style>
  <w:style w:type="paragraph" w:customStyle="1" w:styleId="xl70">
    <w:name w:val="xl70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71">
    <w:name w:val="xl71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b/>
      <w:bCs/>
      <w:i/>
      <w:iCs/>
      <w:szCs w:val="24"/>
      <w:lang w:val="es-ES" w:eastAsia="es-ES"/>
    </w:rPr>
  </w:style>
  <w:style w:type="paragraph" w:customStyle="1" w:styleId="xl72">
    <w:name w:val="xl72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</w:pPr>
    <w:rPr>
      <w:rFonts w:eastAsia="Times New Roman" w:cs="Times New Roman"/>
      <w:b/>
      <w:bCs/>
      <w:i/>
      <w:iCs/>
      <w:szCs w:val="24"/>
      <w:lang w:val="es-ES" w:eastAsia="es-ES"/>
    </w:rPr>
  </w:style>
  <w:style w:type="paragraph" w:customStyle="1" w:styleId="xl73">
    <w:name w:val="xl73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</w:pPr>
    <w:rPr>
      <w:rFonts w:eastAsia="Times New Roman" w:cs="Times New Roman"/>
      <w:szCs w:val="24"/>
      <w:lang w:val="es-ES" w:eastAsia="es-ES"/>
    </w:rPr>
  </w:style>
  <w:style w:type="paragraph" w:customStyle="1" w:styleId="xl74">
    <w:name w:val="xl74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75">
    <w:name w:val="xl75"/>
    <w:basedOn w:val="Normal"/>
    <w:rsid w:val="00194D6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szCs w:val="24"/>
      <w:lang w:val="es-ES" w:eastAsia="es-ES"/>
    </w:rPr>
  </w:style>
  <w:style w:type="paragraph" w:customStyle="1" w:styleId="xl76">
    <w:name w:val="xl76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77">
    <w:name w:val="xl77"/>
    <w:basedOn w:val="Normal"/>
    <w:rsid w:val="00194D6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78">
    <w:name w:val="xl78"/>
    <w:basedOn w:val="Normal"/>
    <w:rsid w:val="00194D6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79">
    <w:name w:val="xl79"/>
    <w:basedOn w:val="Normal"/>
    <w:rsid w:val="00194D6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80">
    <w:name w:val="xl80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s-ES" w:eastAsia="es-ES"/>
    </w:rPr>
  </w:style>
  <w:style w:type="paragraph" w:customStyle="1" w:styleId="xl81">
    <w:name w:val="xl81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82">
    <w:name w:val="xl82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s-ES" w:eastAsia="es-ES"/>
    </w:rPr>
  </w:style>
  <w:style w:type="paragraph" w:customStyle="1" w:styleId="xl83">
    <w:name w:val="xl83"/>
    <w:basedOn w:val="Normal"/>
    <w:rsid w:val="00194D6C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84">
    <w:name w:val="xl84"/>
    <w:basedOn w:val="Normal"/>
    <w:rsid w:val="00194D6C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85">
    <w:name w:val="xl85"/>
    <w:basedOn w:val="Normal"/>
    <w:rsid w:val="00194D6C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86">
    <w:name w:val="xl86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87">
    <w:name w:val="xl87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s-ES" w:eastAsia="es-ES"/>
    </w:rPr>
  </w:style>
  <w:style w:type="paragraph" w:customStyle="1" w:styleId="xl88">
    <w:name w:val="xl88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s-ES" w:eastAsia="es-ES"/>
    </w:rPr>
  </w:style>
  <w:style w:type="paragraph" w:customStyle="1" w:styleId="xl89">
    <w:name w:val="xl89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s-ES" w:eastAsia="es-ES"/>
    </w:rPr>
  </w:style>
  <w:style w:type="paragraph" w:customStyle="1" w:styleId="xl90">
    <w:name w:val="xl90"/>
    <w:basedOn w:val="Normal"/>
    <w:rsid w:val="00194D6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DDEBF7" w:fill="A6A6A6"/>
      <w:spacing w:before="100" w:beforeAutospacing="1" w:after="100" w:afterAutospacing="1"/>
      <w:textAlignment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91">
    <w:name w:val="xl91"/>
    <w:basedOn w:val="Normal"/>
    <w:rsid w:val="00194D6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DDEBF7" w:fill="A6A6A6"/>
      <w:spacing w:before="100" w:beforeAutospacing="1" w:after="100" w:afterAutospacing="1"/>
      <w:textAlignment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92">
    <w:name w:val="xl92"/>
    <w:basedOn w:val="Normal"/>
    <w:rsid w:val="00194D6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textAlignment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93">
    <w:name w:val="xl93"/>
    <w:basedOn w:val="Normal"/>
    <w:rsid w:val="00194D6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94">
    <w:name w:val="xl94"/>
    <w:basedOn w:val="Normal"/>
    <w:rsid w:val="00194D6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95">
    <w:name w:val="xl95"/>
    <w:basedOn w:val="Normal"/>
    <w:rsid w:val="00194D6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96">
    <w:name w:val="xl96"/>
    <w:basedOn w:val="Normal"/>
    <w:rsid w:val="00194D6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97">
    <w:name w:val="xl97"/>
    <w:basedOn w:val="Normal"/>
    <w:rsid w:val="00194D6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b/>
      <w:bCs/>
      <w:i/>
      <w:iCs/>
      <w:szCs w:val="24"/>
      <w:lang w:val="es-ES" w:eastAsia="es-ES"/>
    </w:rPr>
  </w:style>
  <w:style w:type="paragraph" w:customStyle="1" w:styleId="xl98">
    <w:name w:val="xl98"/>
    <w:basedOn w:val="Normal"/>
    <w:rsid w:val="00194D6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s-ES" w:eastAsia="es-ES"/>
    </w:rPr>
  </w:style>
  <w:style w:type="paragraph" w:customStyle="1" w:styleId="xl99">
    <w:name w:val="xl99"/>
    <w:basedOn w:val="Normal"/>
    <w:rsid w:val="00194D6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100">
    <w:name w:val="xl100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101">
    <w:name w:val="xl101"/>
    <w:basedOn w:val="Normal"/>
    <w:rsid w:val="00194D6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b/>
      <w:bCs/>
      <w:i/>
      <w:iCs/>
      <w:szCs w:val="24"/>
      <w:lang w:val="es-ES" w:eastAsia="es-ES"/>
    </w:rPr>
  </w:style>
  <w:style w:type="paragraph" w:customStyle="1" w:styleId="xl102">
    <w:name w:val="xl102"/>
    <w:basedOn w:val="Normal"/>
    <w:rsid w:val="00194D6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103">
    <w:name w:val="xl103"/>
    <w:basedOn w:val="Normal"/>
    <w:rsid w:val="00194D6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s-ES" w:eastAsia="es-ES"/>
    </w:rPr>
  </w:style>
  <w:style w:type="paragraph" w:customStyle="1" w:styleId="xl104">
    <w:name w:val="xl104"/>
    <w:basedOn w:val="Normal"/>
    <w:rsid w:val="00194D6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105">
    <w:name w:val="xl105"/>
    <w:basedOn w:val="Normal"/>
    <w:rsid w:val="00194D6C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106">
    <w:name w:val="xl106"/>
    <w:basedOn w:val="Normal"/>
    <w:rsid w:val="00194D6C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107">
    <w:name w:val="xl107"/>
    <w:basedOn w:val="Normal"/>
    <w:rsid w:val="00194D6C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108">
    <w:name w:val="xl108"/>
    <w:basedOn w:val="Normal"/>
    <w:rsid w:val="00194D6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4B084"/>
      <w:spacing w:before="100" w:beforeAutospacing="1" w:after="100" w:afterAutospacing="1"/>
    </w:pPr>
    <w:rPr>
      <w:rFonts w:eastAsia="Times New Roman" w:cs="Times New Roman"/>
      <w:b/>
      <w:bCs/>
      <w:i/>
      <w:iCs/>
      <w:szCs w:val="24"/>
      <w:lang w:val="es-ES" w:eastAsia="es-ES"/>
    </w:rPr>
  </w:style>
  <w:style w:type="paragraph" w:customStyle="1" w:styleId="xl109">
    <w:name w:val="xl109"/>
    <w:basedOn w:val="Normal"/>
    <w:rsid w:val="00194D6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4B084"/>
      <w:spacing w:before="100" w:beforeAutospacing="1" w:after="100" w:afterAutospacing="1"/>
    </w:pPr>
    <w:rPr>
      <w:rFonts w:eastAsia="Times New Roman" w:cs="Times New Roman"/>
      <w:szCs w:val="24"/>
      <w:lang w:val="es-ES" w:eastAsia="es-ES"/>
    </w:rPr>
  </w:style>
  <w:style w:type="paragraph" w:customStyle="1" w:styleId="xl110">
    <w:name w:val="xl110"/>
    <w:basedOn w:val="Normal"/>
    <w:rsid w:val="00194D6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111">
    <w:name w:val="xl111"/>
    <w:basedOn w:val="Normal"/>
    <w:rsid w:val="00194D6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</w:pPr>
    <w:rPr>
      <w:rFonts w:eastAsia="Times New Roman" w:cs="Times New Roman"/>
      <w:b/>
      <w:bCs/>
      <w:i/>
      <w:iCs/>
      <w:szCs w:val="24"/>
      <w:lang w:val="es-ES" w:eastAsia="es-ES"/>
    </w:rPr>
  </w:style>
  <w:style w:type="paragraph" w:customStyle="1" w:styleId="xl112">
    <w:name w:val="xl112"/>
    <w:basedOn w:val="Normal"/>
    <w:rsid w:val="00194D6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113">
    <w:name w:val="xl113"/>
    <w:basedOn w:val="Normal"/>
    <w:rsid w:val="00194D6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114">
    <w:name w:val="xl114"/>
    <w:basedOn w:val="Normal"/>
    <w:rsid w:val="00194D6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115">
    <w:name w:val="xl115"/>
    <w:basedOn w:val="Normal"/>
    <w:rsid w:val="00194D6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s-ES" w:eastAsia="es-ES"/>
    </w:rPr>
  </w:style>
  <w:style w:type="paragraph" w:customStyle="1" w:styleId="xl116">
    <w:name w:val="xl116"/>
    <w:basedOn w:val="Normal"/>
    <w:rsid w:val="00194D6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s-ES" w:eastAsia="es-ES"/>
    </w:rPr>
  </w:style>
  <w:style w:type="paragraph" w:customStyle="1" w:styleId="xl117">
    <w:name w:val="xl117"/>
    <w:basedOn w:val="Normal"/>
    <w:rsid w:val="00194D6C"/>
    <w:pPr>
      <w:pBdr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118">
    <w:name w:val="xl118"/>
    <w:basedOn w:val="Normal"/>
    <w:rsid w:val="00194D6C"/>
    <w:pPr>
      <w:pBdr>
        <w:left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119">
    <w:name w:val="xl119"/>
    <w:basedOn w:val="Normal"/>
    <w:rsid w:val="00194D6C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120">
    <w:name w:val="xl120"/>
    <w:basedOn w:val="Normal"/>
    <w:rsid w:val="00194D6C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121">
    <w:name w:val="xl121"/>
    <w:basedOn w:val="Normal"/>
    <w:rsid w:val="00194D6C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122">
    <w:name w:val="xl122"/>
    <w:basedOn w:val="Normal"/>
    <w:rsid w:val="00194D6C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123">
    <w:name w:val="xl123"/>
    <w:basedOn w:val="Normal"/>
    <w:rsid w:val="00194D6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124">
    <w:name w:val="xl124"/>
    <w:basedOn w:val="Normal"/>
    <w:rsid w:val="00194D6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imes New Roman"/>
      <w:b/>
      <w:bCs/>
      <w:szCs w:val="24"/>
      <w:lang w:val="es-ES" w:eastAsia="es-ES"/>
    </w:rPr>
  </w:style>
  <w:style w:type="paragraph" w:customStyle="1" w:styleId="xl125">
    <w:name w:val="xl125"/>
    <w:basedOn w:val="Normal"/>
    <w:rsid w:val="00194D6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s-ES" w:eastAsia="es-ES"/>
    </w:rPr>
  </w:style>
  <w:style w:type="paragraph" w:customStyle="1" w:styleId="xl126">
    <w:name w:val="xl126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4B084"/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127">
    <w:name w:val="xl127"/>
    <w:basedOn w:val="Normal"/>
    <w:rsid w:val="00194D6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s-ES" w:eastAsia="es-ES"/>
    </w:rPr>
  </w:style>
  <w:style w:type="paragraph" w:customStyle="1" w:styleId="xl128">
    <w:name w:val="xl128"/>
    <w:basedOn w:val="Normal"/>
    <w:rsid w:val="00194D6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4B084"/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129">
    <w:name w:val="xl129"/>
    <w:basedOn w:val="Normal"/>
    <w:rsid w:val="00194D6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val="es-ES" w:eastAsia="es-ES"/>
    </w:rPr>
  </w:style>
  <w:style w:type="paragraph" w:customStyle="1" w:styleId="xl130">
    <w:name w:val="xl130"/>
    <w:basedOn w:val="Normal"/>
    <w:rsid w:val="00194D6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4B084"/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63">
    <w:name w:val="xl63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val="es-ES" w:eastAsia="es-ES"/>
    </w:rPr>
  </w:style>
  <w:style w:type="paragraph" w:customStyle="1" w:styleId="xl64">
    <w:name w:val="xl64"/>
    <w:basedOn w:val="Normal"/>
    <w:rsid w:val="00194D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94D6C"/>
    <w:pPr>
      <w:spacing w:before="480"/>
      <w:outlineLvl w:val="9"/>
    </w:pPr>
    <w:rPr>
      <w:b w:val="0"/>
      <w:bCs/>
      <w:sz w:val="28"/>
      <w:szCs w:val="28"/>
      <w:lang w:eastAsia="es-MX"/>
    </w:rPr>
  </w:style>
  <w:style w:type="paragraph" w:customStyle="1" w:styleId="TableParagraph">
    <w:name w:val="Table Paragraph"/>
    <w:basedOn w:val="Normal"/>
    <w:uiPriority w:val="1"/>
    <w:qFormat/>
    <w:rsid w:val="00194D6C"/>
    <w:pPr>
      <w:widowControl w:val="0"/>
      <w:spacing w:before="38" w:after="0" w:line="240" w:lineRule="auto"/>
      <w:jc w:val="center"/>
    </w:pPr>
    <w:rPr>
      <w:rFonts w:eastAsia="Arial" w:cs="Arial"/>
      <w:lang w:val="en-US"/>
    </w:rPr>
  </w:style>
  <w:style w:type="paragraph" w:customStyle="1" w:styleId="MAPA">
    <w:name w:val="MAPA"/>
    <w:basedOn w:val="Normal"/>
    <w:link w:val="MAPACar"/>
    <w:qFormat/>
    <w:rsid w:val="00194D6C"/>
    <w:pPr>
      <w:autoSpaceDE w:val="0"/>
      <w:autoSpaceDN w:val="0"/>
      <w:adjustRightInd w:val="0"/>
      <w:spacing w:after="0"/>
    </w:pPr>
    <w:rPr>
      <w:rFonts w:eastAsia="Times New Roman" w:cs="Arial"/>
      <w:szCs w:val="24"/>
      <w:lang w:eastAsia="es-MX"/>
    </w:rPr>
  </w:style>
  <w:style w:type="character" w:customStyle="1" w:styleId="MAPACar">
    <w:name w:val="MAPA Car"/>
    <w:basedOn w:val="Fuentedeprrafopredeter"/>
    <w:link w:val="MAPA"/>
    <w:rsid w:val="00194D6C"/>
    <w:rPr>
      <w:rFonts w:ascii="Arial" w:eastAsia="Times New Roman" w:hAnsi="Arial" w:cs="Arial"/>
      <w:sz w:val="24"/>
      <w:szCs w:val="24"/>
      <w:lang w:eastAsia="es-MX"/>
    </w:rPr>
  </w:style>
  <w:style w:type="paragraph" w:customStyle="1" w:styleId="GRAFICA">
    <w:name w:val="GRAFICA"/>
    <w:basedOn w:val="Normal"/>
    <w:link w:val="GRAFICACar"/>
    <w:qFormat/>
    <w:rsid w:val="00194D6C"/>
    <w:pPr>
      <w:autoSpaceDE w:val="0"/>
      <w:autoSpaceDN w:val="0"/>
      <w:adjustRightInd w:val="0"/>
      <w:spacing w:after="0"/>
    </w:pPr>
    <w:rPr>
      <w:rFonts w:eastAsia="Times New Roman" w:cs="Arial"/>
      <w:i/>
      <w:szCs w:val="24"/>
      <w:lang w:eastAsia="es-MX"/>
    </w:rPr>
  </w:style>
  <w:style w:type="paragraph" w:customStyle="1" w:styleId="FIGURA">
    <w:name w:val="FIGURA"/>
    <w:basedOn w:val="Normal"/>
    <w:link w:val="FIGURACar"/>
    <w:qFormat/>
    <w:rsid w:val="00194D6C"/>
    <w:pPr>
      <w:autoSpaceDE w:val="0"/>
      <w:autoSpaceDN w:val="0"/>
      <w:adjustRightInd w:val="0"/>
      <w:spacing w:after="0"/>
    </w:pPr>
    <w:rPr>
      <w:rFonts w:eastAsia="Times New Roman" w:cs="Arial"/>
      <w:color w:val="000000"/>
      <w:szCs w:val="24"/>
      <w:lang w:val="es-ES" w:eastAsia="es-MX"/>
    </w:rPr>
  </w:style>
  <w:style w:type="character" w:customStyle="1" w:styleId="GRAFICACar">
    <w:name w:val="GRAFICA Car"/>
    <w:basedOn w:val="Fuentedeprrafopredeter"/>
    <w:link w:val="GRAFICA"/>
    <w:rsid w:val="00194D6C"/>
    <w:rPr>
      <w:rFonts w:ascii="Arial" w:eastAsia="Times New Roman" w:hAnsi="Arial" w:cs="Arial"/>
      <w:i/>
      <w:sz w:val="24"/>
      <w:szCs w:val="24"/>
      <w:lang w:eastAsia="es-MX"/>
    </w:rPr>
  </w:style>
  <w:style w:type="character" w:customStyle="1" w:styleId="FIGURACar">
    <w:name w:val="FIGURA Car"/>
    <w:basedOn w:val="Fuentedeprrafopredeter"/>
    <w:link w:val="FIGURA"/>
    <w:rsid w:val="00194D6C"/>
    <w:rPr>
      <w:rFonts w:ascii="Arial" w:eastAsia="Times New Roman" w:hAnsi="Arial" w:cs="Arial"/>
      <w:color w:val="000000"/>
      <w:sz w:val="24"/>
      <w:szCs w:val="24"/>
      <w:lang w:val="es-ES" w:eastAsia="es-MX"/>
    </w:rPr>
  </w:style>
  <w:style w:type="numbering" w:customStyle="1" w:styleId="Sinlista11">
    <w:name w:val="Sin lista11"/>
    <w:next w:val="Sinlista"/>
    <w:uiPriority w:val="99"/>
    <w:semiHidden/>
    <w:unhideWhenUsed/>
    <w:rsid w:val="00194D6C"/>
  </w:style>
  <w:style w:type="paragraph" w:styleId="Citadestacada">
    <w:name w:val="Intense Quote"/>
    <w:basedOn w:val="Normal"/>
    <w:next w:val="Normal"/>
    <w:link w:val="CitadestacadaCar"/>
    <w:uiPriority w:val="30"/>
    <w:qFormat/>
    <w:rsid w:val="00194D6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 w:cs="Times New Roman"/>
      <w:bCs/>
      <w:iCs/>
      <w:szCs w:val="24"/>
      <w:lang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4D6C"/>
    <w:rPr>
      <w:rFonts w:ascii="Arial" w:eastAsia="Times New Roman" w:hAnsi="Arial" w:cs="Times New Roman"/>
      <w:bCs/>
      <w:iCs/>
      <w:sz w:val="24"/>
      <w:szCs w:val="24"/>
      <w:lang w:eastAsia="es-MX"/>
    </w:rPr>
  </w:style>
  <w:style w:type="character" w:customStyle="1" w:styleId="Sangra2detindependienteCar1">
    <w:name w:val="Sangría 2 de t. independiente Car1"/>
    <w:basedOn w:val="Fuentedeprrafopredeter"/>
    <w:uiPriority w:val="99"/>
    <w:semiHidden/>
    <w:rsid w:val="00194D6C"/>
    <w:rPr>
      <w:rFonts w:ascii="Arial" w:hAnsi="Arial"/>
      <w:sz w:val="24"/>
      <w:szCs w:val="24"/>
      <w:lang w:eastAsia="es-MX"/>
    </w:rPr>
  </w:style>
  <w:style w:type="character" w:customStyle="1" w:styleId="SaludoCar1">
    <w:name w:val="Saludo Car1"/>
    <w:basedOn w:val="Fuentedeprrafopredeter"/>
    <w:uiPriority w:val="99"/>
    <w:semiHidden/>
    <w:rsid w:val="00194D6C"/>
    <w:rPr>
      <w:rFonts w:ascii="Arial" w:hAnsi="Arial"/>
      <w:sz w:val="24"/>
      <w:szCs w:val="24"/>
      <w:lang w:eastAsia="es-MX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194D6C"/>
    <w:rPr>
      <w:rFonts w:ascii="Arial" w:hAnsi="Arial"/>
      <w:sz w:val="24"/>
      <w:szCs w:val="24"/>
      <w:lang w:eastAsia="es-MX"/>
    </w:rPr>
  </w:style>
  <w:style w:type="character" w:customStyle="1" w:styleId="Textoindependienteprimerasangra2Car1">
    <w:name w:val="Texto independiente primera sangría 2 Car1"/>
    <w:basedOn w:val="SangradetextonormalCar1"/>
    <w:uiPriority w:val="99"/>
    <w:semiHidden/>
    <w:rsid w:val="00194D6C"/>
    <w:rPr>
      <w:rFonts w:ascii="Arial" w:hAnsi="Arial"/>
      <w:sz w:val="24"/>
      <w:szCs w:val="24"/>
      <w:lang w:eastAsia="es-MX"/>
    </w:rPr>
  </w:style>
  <w:style w:type="character" w:customStyle="1" w:styleId="TextosinformatoCar1">
    <w:name w:val="Texto sin formato Car1"/>
    <w:basedOn w:val="Fuentedeprrafopredeter"/>
    <w:uiPriority w:val="99"/>
    <w:semiHidden/>
    <w:rsid w:val="00194D6C"/>
    <w:rPr>
      <w:rFonts w:ascii="Consolas" w:hAnsi="Consolas"/>
      <w:sz w:val="21"/>
      <w:szCs w:val="21"/>
      <w:lang w:eastAsia="es-MX"/>
    </w:rPr>
  </w:style>
  <w:style w:type="character" w:customStyle="1" w:styleId="TextocomentarioCar1">
    <w:name w:val="Texto comentario Car1"/>
    <w:basedOn w:val="Fuentedeprrafopredeter"/>
    <w:uiPriority w:val="99"/>
    <w:semiHidden/>
    <w:rsid w:val="00194D6C"/>
    <w:rPr>
      <w:rFonts w:ascii="Arial" w:hAnsi="Arial"/>
      <w:sz w:val="20"/>
      <w:szCs w:val="20"/>
      <w:lang w:eastAsia="es-MX"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194D6C"/>
    <w:rPr>
      <w:rFonts w:ascii="Arial" w:hAnsi="Arial"/>
      <w:b/>
      <w:bCs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194D6C"/>
    <w:rPr>
      <w:i/>
      <w:iCs/>
    </w:rPr>
  </w:style>
  <w:style w:type="table" w:customStyle="1" w:styleId="Tablaconcuadrcula17">
    <w:name w:val="Tabla con cuadrícula17"/>
    <w:basedOn w:val="Tablanormal"/>
    <w:next w:val="Tablaconcuadrcula"/>
    <w:uiPriority w:val="59"/>
    <w:rsid w:val="00194D6C"/>
    <w:pPr>
      <w:spacing w:after="0" w:line="240" w:lineRule="auto"/>
    </w:pPr>
    <w:rPr>
      <w:rFonts w:eastAsia="Times New Roman"/>
      <w:lang w:val="en-US"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11">
    <w:name w:val="Tabla con cuadrícula211"/>
    <w:basedOn w:val="Tablanormal"/>
    <w:next w:val="Tablaconcuadrcula"/>
    <w:uiPriority w:val="59"/>
    <w:rsid w:val="00194D6C"/>
    <w:pPr>
      <w:spacing w:after="0" w:line="240" w:lineRule="auto"/>
    </w:pPr>
    <w:rPr>
      <w:rFonts w:eastAsia="Times New Roman"/>
      <w:lang w:val="en-US"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311">
    <w:name w:val="Tabla con cuadrícula311"/>
    <w:basedOn w:val="Tablanormal"/>
    <w:next w:val="Tablaconcuadrcula"/>
    <w:uiPriority w:val="59"/>
    <w:rsid w:val="00194D6C"/>
    <w:pPr>
      <w:spacing w:after="0" w:line="240" w:lineRule="auto"/>
    </w:pPr>
    <w:rPr>
      <w:rFonts w:eastAsia="Times New Roman"/>
      <w:lang w:val="en-US"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94D6C"/>
    <w:rPr>
      <w:color w:val="954F72"/>
      <w:u w:val="single"/>
    </w:rPr>
  </w:style>
  <w:style w:type="table" w:customStyle="1" w:styleId="Tabladecuadrcula4-nfasis41">
    <w:name w:val="Tabla de cuadrícula 4 - Énfasis 41"/>
    <w:basedOn w:val="Tablanormal"/>
    <w:uiPriority w:val="49"/>
    <w:rsid w:val="00194D6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194D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194D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194D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Tablaconcuadrcula91">
    <w:name w:val="Tabla con cuadrícula91"/>
    <w:basedOn w:val="Tablanormal"/>
    <w:next w:val="Tablaconcuadrcula"/>
    <w:uiPriority w:val="59"/>
    <w:rsid w:val="00194D6C"/>
    <w:pPr>
      <w:spacing w:after="0" w:line="240" w:lineRule="auto"/>
    </w:pPr>
    <w:rPr>
      <w:rFonts w:eastAsia="Times New Roman"/>
      <w:lang w:val="en-US"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01">
    <w:name w:val="Tabla con cuadrícula101"/>
    <w:basedOn w:val="Tablanormal"/>
    <w:next w:val="Tablaconcuadrcula"/>
    <w:uiPriority w:val="59"/>
    <w:rsid w:val="00194D6C"/>
    <w:pPr>
      <w:spacing w:after="0" w:line="240" w:lineRule="auto"/>
    </w:pPr>
    <w:rPr>
      <w:rFonts w:eastAsia="Times New Roman"/>
      <w:lang w:val="en-US"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194D6C"/>
    <w:pPr>
      <w:spacing w:after="0" w:line="240" w:lineRule="auto"/>
    </w:pPr>
    <w:rPr>
      <w:rFonts w:eastAsia="Times New Roman"/>
      <w:lang w:val="en-US"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21">
    <w:name w:val="Tabla con cuadrícula121"/>
    <w:basedOn w:val="Tablanormal"/>
    <w:next w:val="Tablaconcuadrcula"/>
    <w:uiPriority w:val="59"/>
    <w:rsid w:val="00194D6C"/>
    <w:pPr>
      <w:spacing w:after="0" w:line="240" w:lineRule="auto"/>
    </w:pPr>
    <w:rPr>
      <w:rFonts w:eastAsia="Times New Roman"/>
      <w:lang w:val="en-US"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31">
    <w:name w:val="Tabla con cuadrícula131"/>
    <w:basedOn w:val="Tablanormal"/>
    <w:next w:val="Tablaconcuadrcula"/>
    <w:uiPriority w:val="59"/>
    <w:rsid w:val="00194D6C"/>
    <w:pPr>
      <w:spacing w:after="0" w:line="240" w:lineRule="auto"/>
    </w:pPr>
    <w:rPr>
      <w:rFonts w:eastAsia="Times New Roman"/>
      <w:lang w:val="en-US"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uiPriority w:val="2"/>
    <w:semiHidden/>
    <w:unhideWhenUsed/>
    <w:qFormat/>
    <w:rsid w:val="00194D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51">
    <w:name w:val="Tabla con cuadrícula51"/>
    <w:basedOn w:val="Tablanormal"/>
    <w:next w:val="Tablaconcuadrcula"/>
    <w:uiPriority w:val="59"/>
    <w:rsid w:val="00194D6C"/>
    <w:pPr>
      <w:spacing w:after="0" w:line="240" w:lineRule="auto"/>
    </w:pPr>
    <w:rPr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61">
    <w:name w:val="Tabla con cuadrícula61"/>
    <w:basedOn w:val="Tablanormal"/>
    <w:next w:val="Tablaconcuadrcula"/>
    <w:uiPriority w:val="59"/>
    <w:rsid w:val="00194D6C"/>
    <w:pPr>
      <w:spacing w:after="0" w:line="240" w:lineRule="auto"/>
    </w:pPr>
    <w:rPr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71">
    <w:name w:val="Tabla con cuadrícula71"/>
    <w:basedOn w:val="Tablanormal"/>
    <w:next w:val="Tablaconcuadrcula"/>
    <w:uiPriority w:val="59"/>
    <w:rsid w:val="00194D6C"/>
    <w:pPr>
      <w:spacing w:after="0" w:line="240" w:lineRule="auto"/>
    </w:pPr>
    <w:rPr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81">
    <w:name w:val="Tabla con cuadrícula81"/>
    <w:basedOn w:val="Tablanormal"/>
    <w:next w:val="Tablaconcuadrcula"/>
    <w:uiPriority w:val="59"/>
    <w:rsid w:val="00194D6C"/>
    <w:pPr>
      <w:spacing w:after="0" w:line="240" w:lineRule="auto"/>
    </w:pPr>
    <w:rPr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-nfasis3">
    <w:name w:val="Light List Accent 3"/>
    <w:basedOn w:val="Tablanormal"/>
    <w:uiPriority w:val="61"/>
    <w:rsid w:val="00194D6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2">
    <w:name w:val="Light List Accent 2"/>
    <w:basedOn w:val="Tablanormal"/>
    <w:uiPriority w:val="61"/>
    <w:rsid w:val="00194D6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Tablas">
    <w:name w:val="Tablas"/>
    <w:basedOn w:val="Cita"/>
    <w:autoRedefine/>
    <w:qFormat/>
    <w:rsid w:val="00A35847"/>
    <w:pPr>
      <w:numPr>
        <w:numId w:val="5"/>
      </w:numPr>
      <w:spacing w:before="0" w:after="0" w:line="276" w:lineRule="auto"/>
      <w:ind w:right="0"/>
    </w:pPr>
    <w:rPr>
      <w:i w:val="0"/>
      <w:color w:val="auto"/>
    </w:rPr>
  </w:style>
  <w:style w:type="table" w:styleId="Tabladelista4-nfasis3">
    <w:name w:val="List Table 4 Accent 3"/>
    <w:basedOn w:val="Tablanormal"/>
    <w:uiPriority w:val="49"/>
    <w:rsid w:val="00A3584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F0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0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4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51B27-96A7-4551-A4FA-B6494AD35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12</Pages>
  <Words>2699</Words>
  <Characters>14845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Lenovo</cp:lastModifiedBy>
  <cp:revision>55</cp:revision>
  <cp:lastPrinted>2020-10-12T20:56:00Z</cp:lastPrinted>
  <dcterms:created xsi:type="dcterms:W3CDTF">2021-03-23T16:24:00Z</dcterms:created>
  <dcterms:modified xsi:type="dcterms:W3CDTF">2024-06-12T17:25:00Z</dcterms:modified>
</cp:coreProperties>
</file>