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 Centro de Tecnología de la Manufactura Avanzada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Competencia: Base de Datos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Instructor: Adalberto 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Generalización y Especialización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Ricardo A. Villada S. 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C.C: 1127614252</w:t>
      </w:r>
    </w:p>
    <w:p w:rsidR="00000000" w:rsidDel="00000000" w:rsidP="00000000" w:rsidRDefault="00000000" w:rsidRPr="00000000" w14:paraId="0000001A">
      <w:pPr>
        <w:ind w:left="504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Ficha: 2027007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Marzo 18 del 2020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Generalización: </w:t>
      </w:r>
      <w:r w:rsidDel="00000000" w:rsidR="00000000" w:rsidRPr="00000000">
        <w:rPr>
          <w:rtl w:val="0"/>
        </w:rPr>
        <w:t xml:space="preserve">Implementación para modelar base de datos, donde se remueven atributos redundantes para crear una súper entidad (De Abajo hacia Arriba)..</w:t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Especialización: </w:t>
      </w:r>
      <w:r w:rsidDel="00000000" w:rsidR="00000000" w:rsidRPr="00000000">
        <w:rPr>
          <w:rtl w:val="0"/>
        </w:rPr>
        <w:t xml:space="preserve"> Proceso de especializar una entidad de tipo entidad superior al agregar atributos adicionales a la entidad (De Arriba hacia Abajo).</w:t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33638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9073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relación quedaria de la siguiente manera:</w:t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Cliente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Nombre, NumeroTelefono, Direccion, TipoCliente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TiempoCompleto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Nombre, NumeroTelefono, Direccion, Cargo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MedioTiempo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Nombre, NumeroTelefono, Direccion, #Dias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PorHoras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Nombre, NumeroTelefono, Direccion, #Horas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sería la entidad superior de las cuales las entidades </w:t>
      </w: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heredan los atributos de este, así se evita tener que repetir los mismos atributos en cada entidad, ya que tanto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son personas.</w:t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 el caso de la </w:t>
      </w:r>
      <w:r w:rsidDel="00000000" w:rsidR="00000000" w:rsidRPr="00000000">
        <w:rPr>
          <w:b w:val="1"/>
          <w:rtl w:val="0"/>
        </w:rPr>
        <w:t xml:space="preserve">Generalización </w:t>
      </w:r>
      <w:r w:rsidDel="00000000" w:rsidR="00000000" w:rsidRPr="00000000">
        <w:rPr>
          <w:rtl w:val="0"/>
        </w:rPr>
        <w:t xml:space="preserve">se realizaría el mismo procedimiento pero partiendo desde abajo, al ver que tenemos dos entidades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empleado </w:t>
      </w:r>
      <w:r w:rsidDel="00000000" w:rsidR="00000000" w:rsidRPr="00000000">
        <w:rPr>
          <w:rtl w:val="0"/>
        </w:rPr>
        <w:t xml:space="preserve">para evitar repetir los mismo atributos en ambas entidades podemos crear una nueva llamada </w:t>
      </w:r>
      <w:r w:rsidDel="00000000" w:rsidR="00000000" w:rsidRPr="00000000">
        <w:rPr>
          <w:b w:val="1"/>
          <w:rtl w:val="0"/>
        </w:rPr>
        <w:t xml:space="preserve">Persona </w:t>
      </w:r>
      <w:r w:rsidDel="00000000" w:rsidR="00000000" w:rsidRPr="00000000">
        <w:rPr>
          <w:rtl w:val="0"/>
        </w:rPr>
        <w:t xml:space="preserve">que tendrá como atributos el </w:t>
      </w: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NumeroTelefono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Direccion</w:t>
      </w:r>
      <w:r w:rsidDel="00000000" w:rsidR="00000000" w:rsidRPr="00000000">
        <w:rPr>
          <w:rtl w:val="0"/>
        </w:rPr>
        <w:t xml:space="preserve">, justo como se muestra en el ejemplo de arriba.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Transformación del modelo Entidad Relación al modelo Relacional:</w:t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El modelo relacional es utilizado por la mayoría de los Sistemas Gestores de Base de Datos, por lo que es necesario traducirlo a un esquema que sea compatible con un SGBD.</w:t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Transformación al modelo relacional de entidades (no debiles)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19650" cy="36957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28775" cy="15811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Si más de un atributo es parte sea parte de la PK:</w:t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05275" cy="20288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685925" cy="14573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la </w:t>
      </w:r>
      <w:r w:rsidDel="00000000" w:rsidR="00000000" w:rsidRPr="00000000">
        <w:rPr>
          <w:b w:val="1"/>
          <w:rtl w:val="0"/>
        </w:rPr>
        <w:t xml:space="preserve">relación </w:t>
      </w:r>
      <w:r w:rsidDel="00000000" w:rsidR="00000000" w:rsidRPr="00000000">
        <w:rPr>
          <w:rtl w:val="0"/>
        </w:rPr>
        <w:t xml:space="preserve">se incluyen todos los </w:t>
      </w:r>
      <w:r w:rsidDel="00000000" w:rsidR="00000000" w:rsidRPr="00000000">
        <w:rPr>
          <w:b w:val="1"/>
          <w:rtl w:val="0"/>
        </w:rPr>
        <w:t xml:space="preserve">atributos </w:t>
      </w:r>
      <w:r w:rsidDel="00000000" w:rsidR="00000000" w:rsidRPr="00000000">
        <w:rPr>
          <w:rtl w:val="0"/>
        </w:rPr>
        <w:t xml:space="preserve">simples de la</w:t>
      </w:r>
      <w:r w:rsidDel="00000000" w:rsidR="00000000" w:rsidRPr="00000000">
        <w:rPr>
          <w:b w:val="1"/>
          <w:rtl w:val="0"/>
        </w:rPr>
        <w:t xml:space="preserve"> entidad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incluyen los atributos simples que sean componentes de los atributos compuestos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eligen los atributos claves de la </w:t>
      </w:r>
      <w:r w:rsidDel="00000000" w:rsidR="00000000" w:rsidRPr="00000000">
        <w:rPr>
          <w:b w:val="1"/>
          <w:rtl w:val="0"/>
        </w:rPr>
        <w:t xml:space="preserve">entidad </w:t>
      </w:r>
      <w:r w:rsidDel="00000000" w:rsidR="00000000" w:rsidRPr="00000000">
        <w:rPr>
          <w:rtl w:val="0"/>
        </w:rPr>
        <w:t xml:space="preserve">como claves de la </w:t>
      </w:r>
      <w:r w:rsidDel="00000000" w:rsidR="00000000" w:rsidRPr="00000000">
        <w:rPr>
          <w:b w:val="1"/>
          <w:rtl w:val="0"/>
        </w:rPr>
        <w:t xml:space="preserve">relación.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Transformación Entidades débiles:</w:t>
      </w:r>
    </w:p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86525" cy="181451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81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Hito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Número, Nombr, Código, Fecha, Descripción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62100" cy="13525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 xml:space="preserve">    1 es parte de  1/N         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552575" cy="1362075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Hito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Número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Nombr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Fecha, </w:t>
      </w:r>
      <w:r w:rsidDel="00000000" w:rsidR="00000000" w:rsidRPr="00000000">
        <w:rPr>
          <w:rtl w:val="0"/>
        </w:rPr>
        <w:t xml:space="preserve">Descripción_Hito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Proyecto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Número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Descripción_Proyecto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Para cada entidad débil del modelo </w:t>
      </w:r>
      <w:r w:rsidDel="00000000" w:rsidR="00000000" w:rsidRPr="00000000">
        <w:rPr>
          <w:b w:val="1"/>
          <w:rtl w:val="0"/>
        </w:rPr>
        <w:t xml:space="preserve">ERE</w:t>
      </w:r>
      <w:r w:rsidDel="00000000" w:rsidR="00000000" w:rsidRPr="00000000">
        <w:rPr>
          <w:rtl w:val="0"/>
        </w:rPr>
        <w:t xml:space="preserve"> y su respectivo vínculo con su </w:t>
      </w:r>
      <w:r w:rsidDel="00000000" w:rsidR="00000000" w:rsidRPr="00000000">
        <w:rPr>
          <w:b w:val="1"/>
          <w:rtl w:val="0"/>
        </w:rPr>
        <w:t xml:space="preserve">entidad </w:t>
      </w:r>
      <w:r w:rsidDel="00000000" w:rsidR="00000000" w:rsidRPr="00000000">
        <w:rPr>
          <w:rtl w:val="0"/>
        </w:rPr>
        <w:t xml:space="preserve">propietaria se define una </w:t>
      </w:r>
      <w:r w:rsidDel="00000000" w:rsidR="00000000" w:rsidRPr="00000000">
        <w:rPr>
          <w:b w:val="1"/>
          <w:rtl w:val="0"/>
        </w:rPr>
        <w:t xml:space="preserve">relación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relación </w:t>
      </w:r>
      <w:r w:rsidDel="00000000" w:rsidR="00000000" w:rsidRPr="00000000">
        <w:rPr>
          <w:rtl w:val="0"/>
        </w:rPr>
        <w:t xml:space="preserve">tiene todos los atributos de la </w:t>
      </w:r>
      <w:r w:rsidDel="00000000" w:rsidR="00000000" w:rsidRPr="00000000">
        <w:rPr>
          <w:b w:val="1"/>
          <w:rtl w:val="0"/>
        </w:rPr>
        <w:t xml:space="preserve">entidad débil </w:t>
      </w:r>
      <w:r w:rsidDel="00000000" w:rsidR="00000000" w:rsidRPr="00000000">
        <w:rPr>
          <w:rtl w:val="0"/>
        </w:rPr>
        <w:t xml:space="preserve">más los atributos que conforman la clave primaria de la </w:t>
      </w:r>
      <w:r w:rsidDel="00000000" w:rsidR="00000000" w:rsidRPr="00000000">
        <w:rPr>
          <w:b w:val="1"/>
          <w:rtl w:val="0"/>
        </w:rPr>
        <w:t xml:space="preserve">entidad </w:t>
      </w:r>
      <w:r w:rsidDel="00000000" w:rsidR="00000000" w:rsidRPr="00000000">
        <w:rPr>
          <w:rtl w:val="0"/>
        </w:rPr>
        <w:t xml:space="preserve">propietaria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 clave primaria de la </w:t>
      </w:r>
      <w:r w:rsidDel="00000000" w:rsidR="00000000" w:rsidRPr="00000000">
        <w:rPr>
          <w:b w:val="1"/>
          <w:rtl w:val="0"/>
        </w:rPr>
        <w:t xml:space="preserve">relación </w:t>
      </w:r>
      <w:r w:rsidDel="00000000" w:rsidR="00000000" w:rsidRPr="00000000">
        <w:rPr>
          <w:rtl w:val="0"/>
        </w:rPr>
        <w:t xml:space="preserve">está formada por los atributos de la clave primaria de la </w:t>
      </w:r>
      <w:r w:rsidDel="00000000" w:rsidR="00000000" w:rsidRPr="00000000">
        <w:rPr>
          <w:b w:val="1"/>
          <w:rtl w:val="0"/>
        </w:rPr>
        <w:t xml:space="preserve">entidad </w:t>
      </w:r>
      <w:r w:rsidDel="00000000" w:rsidR="00000000" w:rsidRPr="00000000">
        <w:rPr>
          <w:rtl w:val="0"/>
        </w:rPr>
        <w:t xml:space="preserve">propietaria más los atributos de la clave parcial de la </w:t>
      </w:r>
      <w:r w:rsidDel="00000000" w:rsidR="00000000" w:rsidRPr="00000000">
        <w:rPr>
          <w:b w:val="1"/>
          <w:rtl w:val="0"/>
        </w:rPr>
        <w:t xml:space="preserve">entidad débil.</w:t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Transformación vínculo 1:N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La clave primaria de la relación R está formada por los atributos de la clave primaria de la entidad propietaria E más los atributos de la clave parcial de D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89823" cy="24336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9823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Empleado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Cédula</w:t>
      </w:r>
      <w:r w:rsidDel="00000000" w:rsidR="00000000" w:rsidRPr="00000000">
        <w:rPr>
          <w:rtl w:val="0"/>
        </w:rPr>
        <w:t xml:space="preserve">, PrimNombre, </w:t>
      </w:r>
      <w:r w:rsidDel="00000000" w:rsidR="00000000" w:rsidRPr="00000000">
        <w:rPr>
          <w:rtl w:val="0"/>
        </w:rPr>
        <w:t xml:space="preserve">PrimApellido</w:t>
      </w:r>
      <w:r w:rsidDel="00000000" w:rsidR="00000000" w:rsidRPr="00000000">
        <w:rPr>
          <w:rtl w:val="0"/>
        </w:rPr>
        <w:t xml:space="preserve">, SegApellido, Teléfono, </w:t>
      </w:r>
      <w:r w:rsidDel="00000000" w:rsidR="00000000" w:rsidRPr="00000000">
        <w:rPr>
          <w:rtl w:val="0"/>
        </w:rPr>
        <w:t xml:space="preserve">Numero_Dpto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Departamento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Número_Dpto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Nombre_Dpto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71638" cy="1819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0/N      pertence a    1              </w:t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838200</wp:posOffset>
            </wp:positionV>
            <wp:extent cx="2200275" cy="1000125"/>
            <wp:effectExtent b="0" l="0" r="0" t="0"/>
            <wp:wrapSquare wrapText="bothSides" distB="342900" distT="342900" distL="342900" distR="3429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Para cada vínculo 1:N entre dos entidades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no débiles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A y B donde B está del lado N del vínculo, se añade a la relación correspondiente a la entidad B de alguna de las entidades la clave primaria de la otra entidad relacionada.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Transformación vinculo 1:1</w:t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352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Número_Dpto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Nombre_Dpto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Cédula_Jefe)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Cédula</w:t>
      </w:r>
      <w:r w:rsidDel="00000000" w:rsidR="00000000" w:rsidRPr="00000000">
        <w:rPr>
          <w:rtl w:val="0"/>
        </w:rPr>
        <w:t xml:space="preserve">, PrimNombre, </w:t>
      </w:r>
      <w:r w:rsidDel="00000000" w:rsidR="00000000" w:rsidRPr="00000000">
        <w:rPr>
          <w:rtl w:val="0"/>
        </w:rPr>
        <w:t xml:space="preserve">PrimApellido</w:t>
      </w:r>
      <w:r w:rsidDel="00000000" w:rsidR="00000000" w:rsidRPr="00000000">
        <w:rPr>
          <w:rtl w:val="0"/>
        </w:rPr>
        <w:t xml:space="preserve">, SegApellido, Teléfono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19238" cy="17621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   1         tiene jefe     1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943100" cy="823913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Para cada vínculo 1:1 entre dos entidades (no débiles) A y B se añade a la relación de alguna de las entidades, a modo de clave foránea, la clave primaria de la otra entidad relacionada.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Se especifica una restricción que define que la clave foránea añadida debe ser única (no se puede repetir, porque de hacerlo entonces sería una relación 1:N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Transformación vínculo M:N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861969" cy="2500313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1969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Cuántas horas puede trabajar un empleado en un proyecto?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Empleado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Cédula</w:t>
      </w:r>
      <w:r w:rsidDel="00000000" w:rsidR="00000000" w:rsidRPr="00000000">
        <w:rPr>
          <w:rtl w:val="0"/>
        </w:rPr>
        <w:t xml:space="preserve">, PrimNombre, </w:t>
      </w:r>
      <w:r w:rsidDel="00000000" w:rsidR="00000000" w:rsidRPr="00000000">
        <w:rPr>
          <w:rtl w:val="0"/>
        </w:rPr>
        <w:t xml:space="preserve">PrimApellido</w:t>
      </w:r>
      <w:r w:rsidDel="00000000" w:rsidR="00000000" w:rsidRPr="00000000">
        <w:rPr>
          <w:rtl w:val="0"/>
        </w:rPr>
        <w:t xml:space="preserve">, SegApellido, Teléfono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Trabaja_en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u w:val="single"/>
          <w:rtl w:val="0"/>
        </w:rPr>
        <w:t xml:space="preserve">Cédula, </w:t>
      </w:r>
      <w:r w:rsidDel="00000000" w:rsidR="00000000" w:rsidRPr="00000000">
        <w:rPr>
          <w:b w:val="1"/>
          <w:u w:val="single"/>
          <w:rtl w:val="0"/>
        </w:rPr>
        <w:t xml:space="preserve">Número_Proyecto</w:t>
      </w:r>
      <w:r w:rsidDel="00000000" w:rsidR="00000000" w:rsidRPr="00000000">
        <w:rPr>
          <w:rtl w:val="0"/>
        </w:rPr>
        <w:t xml:space="preserve">, Horas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ind w:left="0" w:firstLine="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Proyecto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tl w:val="0"/>
        </w:rPr>
        <w:t xml:space="preserve">Número_Proyecto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Nombre_Proyecto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66850" cy="1619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0/N                                     0/N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333500" cy="8096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1323975" cy="6191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Para el vínculo M:N entre dos entidades se crea una relación R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Los atributos de la relación serán las claves primarias de las entidades relacionadas más los atributos propios del vínculo.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La clave primaria de la relación será el conjunto de todos los atributos que sean claves primarias de las entidades relacionadas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Transformación n-arios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Presta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Numero_Dpto</w:t>
      </w:r>
      <w:r w:rsidDel="00000000" w:rsidR="00000000" w:rsidRPr="00000000">
        <w:rPr>
          <w:rtl w:val="0"/>
        </w:rPr>
        <w:t xml:space="preserve">, Código_Servicio, RIF, Fecha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53674" cy="2814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674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vínculo M:N entre tres o más entidades se crea una relación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Los atributos de la relación serán las claves primarias de todas las entidades relacionadas más los atributos propios del vínculo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 clave primaria de la relación será el conjunto de todos los atributos que sean claves primarias de todas las entidades relacionadas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6.png"/><Relationship Id="rId24" Type="http://schemas.openxmlformats.org/officeDocument/2006/relationships/image" Target="media/image2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4.png"/><Relationship Id="rId25" Type="http://schemas.openxmlformats.org/officeDocument/2006/relationships/image" Target="media/image20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1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5" Type="http://schemas.openxmlformats.org/officeDocument/2006/relationships/image" Target="media/image22.png"/><Relationship Id="rId14" Type="http://schemas.openxmlformats.org/officeDocument/2006/relationships/image" Target="media/image17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19" Type="http://schemas.openxmlformats.org/officeDocument/2006/relationships/image" Target="media/image1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