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16"/>
          <w:szCs w:val="16"/>
        </w:rPr>
      </w:pPr>
      <w:r w:rsidDel="00000000" w:rsidR="00000000" w:rsidRPr="00000000">
        <w:rPr>
          <w:b w:val="1"/>
          <w:sz w:val="16"/>
          <w:szCs w:val="16"/>
          <w:rtl w:val="0"/>
        </w:rPr>
        <w:t xml:space="preserve">CUESTIONARIO</w:t>
      </w:r>
    </w:p>
    <w:p w:rsidR="00000000" w:rsidDel="00000000" w:rsidP="00000000" w:rsidRDefault="00000000" w:rsidRPr="00000000" w14:paraId="00000002">
      <w:pPr>
        <w:spacing w:after="0" w:lineRule="auto"/>
        <w:jc w:val="center"/>
        <w:rPr>
          <w:b w:val="1"/>
          <w:sz w:val="16"/>
          <w:szCs w:val="16"/>
        </w:rPr>
      </w:pPr>
      <w:r w:rsidDel="00000000" w:rsidR="00000000" w:rsidRPr="00000000">
        <w:rPr>
          <w:b w:val="1"/>
          <w:sz w:val="16"/>
          <w:szCs w:val="16"/>
          <w:rtl w:val="0"/>
        </w:rPr>
        <w:t xml:space="preserve">Código: I-C</w:t>
      </w:r>
    </w:p>
    <w:p w:rsidR="00000000" w:rsidDel="00000000" w:rsidP="00000000" w:rsidRDefault="00000000" w:rsidRPr="00000000" w14:paraId="00000003">
      <w:pPr>
        <w:spacing w:after="0" w:lineRule="auto"/>
        <w:jc w:val="center"/>
        <w:rPr>
          <w:b w:val="1"/>
          <w:sz w:val="16"/>
          <w:szCs w:val="16"/>
        </w:rPr>
      </w:pPr>
      <w:r w:rsidDel="00000000" w:rsidR="00000000" w:rsidRPr="00000000">
        <w:rPr>
          <w:rtl w:val="0"/>
        </w:rPr>
      </w:r>
    </w:p>
    <w:tbl>
      <w:tblPr>
        <w:tblStyle w:val="Table1"/>
        <w:tblW w:w="11061.0" w:type="dxa"/>
        <w:jc w:val="center"/>
        <w:tblBorders>
          <w:right w:color="000000" w:space="0" w:sz="4" w:val="single"/>
          <w:insideV w:color="000000" w:space="0" w:sz="4" w:val="single"/>
        </w:tblBorders>
        <w:tblLayout w:type="fixed"/>
        <w:tblLook w:val="0400"/>
      </w:tblPr>
      <w:tblGrid>
        <w:gridCol w:w="2665"/>
        <w:gridCol w:w="2970"/>
        <w:gridCol w:w="627"/>
        <w:gridCol w:w="4799"/>
        <w:tblGridChange w:id="0">
          <w:tblGrid>
            <w:gridCol w:w="2665"/>
            <w:gridCol w:w="2970"/>
            <w:gridCol w:w="627"/>
            <w:gridCol w:w="4799"/>
          </w:tblGrid>
        </w:tblGridChange>
      </w:tblGrid>
      <w:tr>
        <w:trPr>
          <w:trHeight w:val="292" w:hRule="atLeast"/>
        </w:trPr>
        <w:tc>
          <w:tcPr>
            <w:tcBorders>
              <w:right w:color="000000" w:space="0" w:sz="4" w:val="single"/>
            </w:tcBorders>
            <w:shd w:fill="auto" w:val="clear"/>
            <w:vAlign w:val="center"/>
          </w:tcPr>
          <w:p w:rsidR="00000000" w:rsidDel="00000000" w:rsidP="00000000" w:rsidRDefault="00000000" w:rsidRPr="00000000" w14:paraId="00000004">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sz w:val="16"/>
                <w:szCs w:val="16"/>
              </w:rPr>
            </w:pPr>
            <w:r w:rsidDel="00000000" w:rsidR="00000000" w:rsidRPr="00000000">
              <w:rPr>
                <w:b w:val="1"/>
                <w:sz w:val="16"/>
                <w:szCs w:val="16"/>
                <w:rtl w:val="0"/>
              </w:rPr>
              <w:t xml:space="preserve">NÚMERO DE ORDEN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pPr>
            <w:r w:rsidDel="00000000" w:rsidR="00000000" w:rsidRPr="00000000">
              <w:rPr>
                <w:rtl w:val="0"/>
              </w:rPr>
              <w:t xml:space="preserve">2026994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center"/>
              <w:rPr>
                <w:b w:val="1"/>
                <w:sz w:val="20"/>
                <w:szCs w:val="20"/>
              </w:rPr>
            </w:pPr>
            <w:r w:rsidDel="00000000" w:rsidR="00000000" w:rsidRPr="00000000">
              <w:rPr>
                <w:b w:val="1"/>
                <w:sz w:val="20"/>
                <w:szCs w:val="20"/>
                <w:rtl w:val="0"/>
              </w:rPr>
              <w:t xml:space="preserve">CÓDIGO PROYECTO</w:t>
            </w:r>
          </w:p>
        </w:tc>
      </w:tr>
      <w:tr>
        <w:trPr>
          <w:trHeight w:val="292" w:hRule="atLeast"/>
        </w:trPr>
        <w:tc>
          <w:tcPr>
            <w:tcBorders>
              <w:right w:color="000000" w:space="0" w:sz="4" w:val="single"/>
            </w:tcBorders>
            <w:shd w:fill="auto" w:val="clear"/>
            <w:vAlign w:val="center"/>
          </w:tcPr>
          <w:p w:rsidR="00000000" w:rsidDel="00000000" w:rsidP="00000000" w:rsidRDefault="00000000" w:rsidRPr="00000000" w14:paraId="00000008">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sz w:val="16"/>
                <w:szCs w:val="16"/>
              </w:rPr>
            </w:pPr>
            <w:r w:rsidDel="00000000" w:rsidR="00000000" w:rsidRPr="00000000">
              <w:rPr>
                <w:b w:val="1"/>
                <w:sz w:val="16"/>
                <w:szCs w:val="16"/>
                <w:rtl w:val="0"/>
              </w:rPr>
              <w:t xml:space="preserve">PROGRAMA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color w:val="000000"/>
                <w:sz w:val="20"/>
                <w:szCs w:val="20"/>
              </w:rPr>
            </w:pPr>
            <w:r w:rsidDel="00000000" w:rsidR="00000000" w:rsidRPr="00000000">
              <w:rPr>
                <w:color w:val="000000"/>
                <w:sz w:val="20"/>
                <w:szCs w:val="20"/>
                <w:rtl w:val="0"/>
              </w:rPr>
              <w:t xml:space="preserve">ANÁLISIS Y DESARROLLO DE SISTEMAS DE INFORMACIÓN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center"/>
              <w:rPr>
                <w:b w:val="1"/>
                <w:sz w:val="20"/>
                <w:szCs w:val="20"/>
              </w:rPr>
            </w:pPr>
            <w:r w:rsidDel="00000000" w:rsidR="00000000" w:rsidRPr="00000000">
              <w:rPr>
                <w:color w:val="000000"/>
                <w:sz w:val="20"/>
                <w:szCs w:val="20"/>
                <w:rtl w:val="0"/>
              </w:rPr>
              <w:t xml:space="preserve">228106</w:t>
            </w:r>
            <w:r w:rsidDel="00000000" w:rsidR="00000000" w:rsidRPr="00000000">
              <w:rPr>
                <w:rtl w:val="0"/>
              </w:rPr>
            </w:r>
          </w:p>
        </w:tc>
      </w:tr>
      <w:tr>
        <w:trPr>
          <w:trHeight w:val="312" w:hRule="atLeast"/>
        </w:trPr>
        <w:tc>
          <w:tcPr>
            <w:tcBorders>
              <w:right w:color="000000" w:space="0" w:sz="4" w:val="single"/>
            </w:tcBorders>
            <w:shd w:fill="auto" w:val="clear"/>
            <w:vAlign w:val="center"/>
          </w:tcPr>
          <w:p w:rsidR="00000000" w:rsidDel="00000000" w:rsidP="00000000" w:rsidRDefault="00000000" w:rsidRPr="00000000" w14:paraId="0000000C">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16"/>
                <w:szCs w:val="16"/>
              </w:rPr>
            </w:pPr>
            <w:r w:rsidDel="00000000" w:rsidR="00000000" w:rsidRPr="00000000">
              <w:rPr>
                <w:b w:val="1"/>
                <w:sz w:val="16"/>
                <w:szCs w:val="16"/>
                <w:rtl w:val="0"/>
              </w:rPr>
              <w:t xml:space="preserve">ACTIVIDAD GENERAL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jc w:val="both"/>
              <w:rPr>
                <w:sz w:val="20"/>
                <w:szCs w:val="20"/>
              </w:rPr>
            </w:pPr>
            <w:r w:rsidDel="00000000" w:rsidR="00000000" w:rsidRPr="00000000">
              <w:rPr>
                <w:rtl w:val="0"/>
              </w:rPr>
              <w:t xml:space="preserve">Identificar los sistemas de gestión de calidad aplicados al desarrollo del sistema informático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20"/>
                <w:szCs w:val="20"/>
              </w:rPr>
            </w:pPr>
            <w:r w:rsidDel="00000000" w:rsidR="00000000" w:rsidRPr="00000000">
              <w:rPr>
                <w:b w:val="1"/>
                <w:sz w:val="20"/>
                <w:szCs w:val="20"/>
                <w:rtl w:val="0"/>
              </w:rPr>
              <w:t xml:space="preserve">FASE</w:t>
            </w:r>
          </w:p>
          <w:p w:rsidR="00000000" w:rsidDel="00000000" w:rsidP="00000000" w:rsidRDefault="00000000" w:rsidRPr="00000000" w14:paraId="0000000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20"/>
                <w:szCs w:val="20"/>
              </w:rPr>
            </w:pPr>
            <w:r w:rsidDel="00000000" w:rsidR="00000000" w:rsidRPr="00000000">
              <w:rPr>
                <w:b w:val="1"/>
                <w:sz w:val="20"/>
                <w:szCs w:val="20"/>
                <w:rtl w:val="0"/>
              </w:rPr>
              <w:t xml:space="preserve">II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both"/>
              <w:rPr>
                <w:sz w:val="20"/>
                <w:szCs w:val="20"/>
              </w:rPr>
            </w:pPr>
            <w:r w:rsidDel="00000000" w:rsidR="00000000" w:rsidRPr="00000000">
              <w:rPr>
                <w:color w:val="000000"/>
                <w:rtl w:val="0"/>
              </w:rPr>
              <w:t xml:space="preserve">Diseño de la arquitectura del sistema de información</w:t>
            </w:r>
            <w:r w:rsidDel="00000000" w:rsidR="00000000" w:rsidRPr="00000000">
              <w:rPr>
                <w:rtl w:val="0"/>
              </w:rPr>
            </w:r>
          </w:p>
        </w:tc>
      </w:tr>
      <w:tr>
        <w:trPr>
          <w:trHeight w:val="312" w:hRule="atLeast"/>
        </w:trPr>
        <w:tc>
          <w:tcPr>
            <w:tcBorders>
              <w:right w:color="000000" w:space="0" w:sz="4" w:val="single"/>
            </w:tcBorders>
            <w:shd w:fill="auto" w:val="clear"/>
            <w:vAlign w:val="center"/>
          </w:tcPr>
          <w:p w:rsidR="00000000" w:rsidDel="00000000" w:rsidP="00000000" w:rsidRDefault="00000000" w:rsidRPr="00000000" w14:paraId="00000011">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16"/>
                <w:szCs w:val="16"/>
              </w:rPr>
            </w:pPr>
            <w:r w:rsidDel="00000000" w:rsidR="00000000" w:rsidRPr="00000000">
              <w:rPr>
                <w:b w:val="1"/>
                <w:sz w:val="16"/>
                <w:szCs w:val="16"/>
                <w:rtl w:val="0"/>
              </w:rPr>
              <w:t xml:space="preserve">COMPETENCIA(s)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both"/>
              <w:rPr>
                <w:sz w:val="20"/>
                <w:szCs w:val="20"/>
              </w:rPr>
            </w:pPr>
            <w:r w:rsidDel="00000000" w:rsidR="00000000" w:rsidRPr="00000000">
              <w:rPr>
                <w:rtl w:val="0"/>
              </w:rPr>
              <w:t xml:space="preserve">220501035 Aplicar buenas prácticas de calidad en el proceso de desarrollo de software, de acuerdo con el referente adoptado en la empresa</w:t>
            </w:r>
            <w:r w:rsidDel="00000000" w:rsidR="00000000" w:rsidRPr="00000000">
              <w:rPr>
                <w:rtl w:val="0"/>
              </w:rPr>
            </w:r>
          </w:p>
        </w:tc>
      </w:tr>
      <w:tr>
        <w:trPr>
          <w:trHeight w:val="312" w:hRule="atLeast"/>
        </w:trPr>
        <w:tc>
          <w:tcPr>
            <w:tcBorders>
              <w:right w:color="000000" w:space="0" w:sz="4" w:val="single"/>
            </w:tcBorders>
            <w:shd w:fill="auto" w:val="clear"/>
            <w:vAlign w:val="center"/>
          </w:tcPr>
          <w:p w:rsidR="00000000" w:rsidDel="00000000" w:rsidP="00000000" w:rsidRDefault="00000000" w:rsidRPr="00000000" w14:paraId="00000015">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16"/>
                <w:szCs w:val="16"/>
              </w:rPr>
            </w:pPr>
            <w:r w:rsidDel="00000000" w:rsidR="00000000" w:rsidRPr="00000000">
              <w:rPr>
                <w:b w:val="1"/>
                <w:sz w:val="16"/>
                <w:szCs w:val="16"/>
                <w:rtl w:val="0"/>
              </w:rPr>
              <w:t xml:space="preserve">RESULTADO(s) DE APRENDIZAJE</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both"/>
              <w:rPr>
                <w:sz w:val="20"/>
                <w:szCs w:val="20"/>
              </w:rPr>
            </w:pPr>
            <w:r w:rsidDel="00000000" w:rsidR="00000000" w:rsidRPr="00000000">
              <w:rPr>
                <w:rtl w:val="0"/>
              </w:rPr>
              <w:t xml:space="preserve">Aplicar los estándares de calidad involucrados en los procesos de desarrollo de software, siguiendo el plan establecido para mantener la integridad de los productos de trabajo definidos, según las prácticas de configuración establecidas por la empresa</w:t>
            </w:r>
            <w:r w:rsidDel="00000000" w:rsidR="00000000" w:rsidRPr="00000000">
              <w:rPr>
                <w:rtl w:val="0"/>
              </w:rPr>
            </w:r>
          </w:p>
        </w:tc>
      </w:tr>
    </w:tbl>
    <w:p w:rsidR="00000000" w:rsidDel="00000000" w:rsidP="00000000" w:rsidRDefault="00000000" w:rsidRPr="00000000" w14:paraId="00000019">
      <w:pPr>
        <w:spacing w:after="0" w:lineRule="auto"/>
        <w:rPr>
          <w:sz w:val="16"/>
          <w:szCs w:val="16"/>
        </w:rPr>
      </w:pPr>
      <w:r w:rsidDel="00000000" w:rsidR="00000000" w:rsidRPr="00000000">
        <w:rPr>
          <w:rtl w:val="0"/>
        </w:rPr>
      </w:r>
    </w:p>
    <w:tbl>
      <w:tblPr>
        <w:tblStyle w:val="Table2"/>
        <w:tblW w:w="11054.0" w:type="dxa"/>
        <w:jc w:val="center"/>
        <w:tblBorders>
          <w:right w:color="000000" w:space="0" w:sz="4" w:val="single"/>
          <w:insideV w:color="000000" w:space="0" w:sz="4" w:val="single"/>
        </w:tblBorders>
        <w:tblLayout w:type="fixed"/>
        <w:tblLook w:val="0400"/>
      </w:tblPr>
      <w:tblGrid>
        <w:gridCol w:w="1464"/>
        <w:gridCol w:w="542"/>
        <w:gridCol w:w="1927"/>
        <w:gridCol w:w="1018"/>
        <w:gridCol w:w="885"/>
        <w:gridCol w:w="734"/>
        <w:gridCol w:w="796"/>
        <w:gridCol w:w="2185"/>
        <w:gridCol w:w="1503"/>
        <w:tblGridChange w:id="0">
          <w:tblGrid>
            <w:gridCol w:w="1464"/>
            <w:gridCol w:w="542"/>
            <w:gridCol w:w="1927"/>
            <w:gridCol w:w="1018"/>
            <w:gridCol w:w="885"/>
            <w:gridCol w:w="734"/>
            <w:gridCol w:w="796"/>
            <w:gridCol w:w="2185"/>
            <w:gridCol w:w="1503"/>
          </w:tblGrid>
        </w:tblGridChange>
      </w:tblGrid>
      <w:tr>
        <w:trPr>
          <w:trHeight w:val="355" w:hRule="atLeast"/>
        </w:trPr>
        <w:tc>
          <w:tcPr>
            <w:gridSpan w:val="2"/>
            <w:tcBorders>
              <w:right w:color="000000" w:space="0" w:sz="4" w:val="single"/>
            </w:tcBorders>
            <w:shd w:fill="auto" w:val="clear"/>
            <w:vAlign w:val="center"/>
          </w:tcPr>
          <w:p w:rsidR="00000000" w:rsidDel="00000000" w:rsidP="00000000" w:rsidRDefault="00000000" w:rsidRPr="00000000" w14:paraId="0000001A">
            <w:pPr>
              <w:spacing w:after="0" w:lineRule="auto"/>
              <w:rPr>
                <w:b w:val="1"/>
                <w:sz w:val="16"/>
                <w:szCs w:val="16"/>
              </w:rPr>
            </w:pPr>
            <w:r w:rsidDel="00000000" w:rsidR="00000000" w:rsidRPr="00000000">
              <w:rPr>
                <w:b w:val="1"/>
                <w:sz w:val="16"/>
                <w:szCs w:val="16"/>
                <w:rtl w:val="0"/>
              </w:rPr>
              <w:t xml:space="preserve">NOMBRE APRENDIZ</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Rule="auto"/>
              <w:rPr>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E">
            <w:pPr>
              <w:spacing w:after="0" w:lineRule="auto"/>
              <w:rPr>
                <w:b w:val="1"/>
                <w:sz w:val="16"/>
                <w:szCs w:val="16"/>
              </w:rPr>
            </w:pPr>
            <w:r w:rsidDel="00000000" w:rsidR="00000000" w:rsidRPr="00000000">
              <w:rPr>
                <w:b w:val="1"/>
                <w:sz w:val="16"/>
                <w:szCs w:val="16"/>
                <w:rtl w:val="0"/>
              </w:rPr>
              <w:t xml:space="preserve">CEDULA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Rule="auto"/>
              <w:rPr>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1">
            <w:pPr>
              <w:spacing w:after="0" w:lineRule="auto"/>
              <w:rPr>
                <w:b w:val="1"/>
                <w:sz w:val="16"/>
                <w:szCs w:val="16"/>
              </w:rPr>
            </w:pPr>
            <w:r w:rsidDel="00000000" w:rsidR="00000000" w:rsidRPr="00000000">
              <w:rPr>
                <w:b w:val="1"/>
                <w:sz w:val="16"/>
                <w:szCs w:val="16"/>
                <w:rtl w:val="0"/>
              </w:rPr>
              <w:t xml:space="preserve">LUGAR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Rule="auto"/>
              <w:rPr>
                <w:sz w:val="16"/>
                <w:szCs w:val="16"/>
              </w:rPr>
            </w:pPr>
            <w:r w:rsidDel="00000000" w:rsidR="00000000" w:rsidRPr="00000000">
              <w:rPr>
                <w:sz w:val="16"/>
                <w:szCs w:val="16"/>
                <w:rtl w:val="0"/>
              </w:rPr>
              <w:t xml:space="preserve">SENA CTMA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23">
            <w:pPr>
              <w:spacing w:after="0" w:lineRule="auto"/>
              <w:rPr>
                <w:sz w:val="16"/>
                <w:szCs w:val="16"/>
              </w:rPr>
            </w:pPr>
            <w:r w:rsidDel="00000000" w:rsidR="00000000" w:rsidRPr="00000000">
              <w:rPr>
                <w:b w:val="1"/>
                <w:sz w:val="16"/>
                <w:szCs w:val="16"/>
                <w:rtl w:val="0"/>
              </w:rPr>
              <w:t xml:space="preserve">TRIMESTRE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Rule="auto"/>
              <w:jc w:val="center"/>
              <w:rPr/>
            </w:pPr>
            <w:bookmarkStart w:colFirst="0" w:colLast="0" w:name="_gjdgxs" w:id="0"/>
            <w:bookmarkEnd w:id="0"/>
            <w:r w:rsidDel="00000000" w:rsidR="00000000" w:rsidRPr="00000000">
              <w:rPr>
                <w:sz w:val="16"/>
                <w:szCs w:val="16"/>
                <w:rtl w:val="0"/>
              </w:rPr>
              <w:t xml:space="preserve">III-2020</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5">
            <w:pPr>
              <w:spacing w:after="0" w:lineRule="auto"/>
              <w:rPr>
                <w:b w:val="1"/>
                <w:sz w:val="16"/>
                <w:szCs w:val="16"/>
              </w:rPr>
            </w:pPr>
            <w:r w:rsidDel="00000000" w:rsidR="00000000" w:rsidRPr="00000000">
              <w:rPr>
                <w:b w:val="1"/>
                <w:sz w:val="16"/>
                <w:szCs w:val="16"/>
                <w:rtl w:val="0"/>
              </w:rPr>
              <w:t xml:space="preserve">FECHA APLICACIÓN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Rule="auto"/>
              <w:rPr>
                <w:sz w:val="16"/>
                <w:szCs w:val="16"/>
              </w:rPr>
            </w:pPr>
            <w:r w:rsidDel="00000000" w:rsidR="00000000" w:rsidRPr="00000000">
              <w:rPr>
                <w:rtl w:val="0"/>
              </w:rPr>
            </w:r>
          </w:p>
        </w:tc>
        <w:tc>
          <w:tcPr>
            <w:gridSpan w:val="2"/>
            <w:tcBorders>
              <w:left w:color="000000" w:space="0" w:sz="4" w:val="single"/>
              <w:right w:color="000000" w:space="0" w:sz="4" w:val="single"/>
            </w:tcBorders>
            <w:shd w:fill="auto" w:val="clear"/>
            <w:vAlign w:val="center"/>
          </w:tcPr>
          <w:p w:rsidR="00000000" w:rsidDel="00000000" w:rsidP="00000000" w:rsidRDefault="00000000" w:rsidRPr="00000000" w14:paraId="00000027">
            <w:pPr>
              <w:spacing w:after="0" w:lineRule="auto"/>
              <w:rPr>
                <w:b w:val="1"/>
                <w:sz w:val="16"/>
                <w:szCs w:val="16"/>
              </w:rPr>
            </w:pPr>
            <w:r w:rsidDel="00000000" w:rsidR="00000000" w:rsidRPr="00000000">
              <w:rPr>
                <w:b w:val="1"/>
                <w:sz w:val="16"/>
                <w:szCs w:val="16"/>
                <w:rtl w:val="0"/>
              </w:rPr>
              <w:t xml:space="preserve">FECHA REVISIÓN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Rule="auto"/>
              <w:rPr>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A">
            <w:pPr>
              <w:spacing w:after="0" w:lineRule="auto"/>
              <w:rPr>
                <w:b w:val="1"/>
                <w:sz w:val="16"/>
                <w:szCs w:val="16"/>
              </w:rPr>
            </w:pPr>
            <w:r w:rsidDel="00000000" w:rsidR="00000000" w:rsidRPr="00000000">
              <w:rPr>
                <w:b w:val="1"/>
                <w:sz w:val="16"/>
                <w:szCs w:val="16"/>
                <w:rtl w:val="0"/>
              </w:rPr>
              <w:t xml:space="preserve">DOCENTE ENCARGADO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Rule="auto"/>
              <w:rPr>
                <w:sz w:val="16"/>
                <w:szCs w:val="16"/>
              </w:rPr>
            </w:pPr>
            <w:r w:rsidDel="00000000" w:rsidR="00000000" w:rsidRPr="00000000">
              <w:rPr>
                <w:sz w:val="16"/>
                <w:szCs w:val="16"/>
                <w:rtl w:val="0"/>
              </w:rPr>
              <w:t xml:space="preserve">Wilson Castro Gil</w:t>
            </w:r>
          </w:p>
        </w:tc>
      </w:tr>
    </w:tbl>
    <w:p w:rsidR="00000000" w:rsidDel="00000000" w:rsidP="00000000" w:rsidRDefault="00000000" w:rsidRPr="00000000" w14:paraId="0000002C">
      <w:pPr>
        <w:spacing w:after="0" w:lineRule="auto"/>
        <w:rPr>
          <w:sz w:val="16"/>
          <w:szCs w:val="16"/>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724"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PARA EL DILIGENCIAMIENTO</w:t>
      </w:r>
      <w:r w:rsidDel="00000000" w:rsidR="00000000" w:rsidRPr="00000000">
        <w:rPr>
          <w:rtl w:val="0"/>
        </w:rPr>
      </w:r>
    </w:p>
    <w:p w:rsidR="00000000" w:rsidDel="00000000" w:rsidP="00000000" w:rsidRDefault="00000000" w:rsidRPr="00000000" w14:paraId="0000002E">
      <w:pPr>
        <w:spacing w:after="0" w:lineRule="auto"/>
        <w:ind w:right="-724"/>
        <w:jc w:val="both"/>
        <w:rPr>
          <w:sz w:val="16"/>
          <w:szCs w:val="16"/>
        </w:rPr>
      </w:pPr>
      <w:r w:rsidDel="00000000" w:rsidR="00000000" w:rsidRPr="00000000">
        <w:rPr>
          <w:sz w:val="16"/>
          <w:szCs w:val="16"/>
          <w:rtl w:val="0"/>
        </w:rPr>
        <w:t xml:space="preserve">Estimado Estudiante:</w:t>
      </w:r>
    </w:p>
    <w:p w:rsidR="00000000" w:rsidDel="00000000" w:rsidP="00000000" w:rsidRDefault="00000000" w:rsidRPr="00000000" w14:paraId="0000002F">
      <w:pPr>
        <w:spacing w:after="0" w:lineRule="auto"/>
        <w:ind w:right="-724"/>
        <w:jc w:val="both"/>
        <w:rPr>
          <w:sz w:val="16"/>
          <w:szCs w:val="16"/>
        </w:rPr>
      </w:pPr>
      <w:r w:rsidDel="00000000" w:rsidR="00000000" w:rsidRPr="00000000">
        <w:rPr>
          <w:sz w:val="16"/>
          <w:szCs w:val="16"/>
          <w:rtl w:val="0"/>
        </w:rPr>
        <w:t xml:space="preserve">La actividad de aprendizaje ha sido elaborada con el fin de recoger evidencias de su conocimiento, relacionadas con la Competencia Laboral a certificar: </w:t>
      </w:r>
    </w:p>
    <w:p w:rsidR="00000000" w:rsidDel="00000000" w:rsidP="00000000" w:rsidRDefault="00000000" w:rsidRPr="00000000" w14:paraId="00000030">
      <w:pPr>
        <w:spacing w:after="0" w:lineRule="auto"/>
        <w:ind w:left="360" w:right="-724" w:firstLine="0"/>
        <w:jc w:val="both"/>
        <w:rPr>
          <w:sz w:val="16"/>
          <w:szCs w:val="16"/>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Actividades Contextualización</w:t>
      </w:r>
    </w:p>
    <w:p w:rsidR="00000000" w:rsidDel="00000000" w:rsidP="00000000" w:rsidRDefault="00000000" w:rsidRPr="00000000" w14:paraId="00000033">
      <w:pPr>
        <w:jc w:val="both"/>
        <w:rPr/>
      </w:pPr>
      <w:r w:rsidDel="00000000" w:rsidR="00000000" w:rsidRPr="00000000">
        <w:rPr>
          <w:b w:val="1"/>
          <w:rtl w:val="0"/>
        </w:rPr>
        <w:t xml:space="preserve">Actividad 1.</w:t>
      </w:r>
      <w:r w:rsidDel="00000000" w:rsidR="00000000" w:rsidRPr="00000000">
        <w:rPr>
          <w:rtl w:val="0"/>
        </w:rPr>
        <w:t xml:space="preserve"> Piense en una aplicación como Amazon y,</w:t>
      </w:r>
    </w:p>
    <w:p w:rsidR="00000000" w:rsidDel="00000000" w:rsidP="00000000" w:rsidRDefault="00000000" w:rsidRPr="00000000" w14:paraId="00000034">
      <w:pPr>
        <w:spacing w:after="0" w:lineRule="auto"/>
        <w:jc w:val="both"/>
        <w:rPr/>
      </w:pPr>
      <w:r w:rsidDel="00000000" w:rsidR="00000000" w:rsidRPr="00000000">
        <w:rPr>
          <w:rtl w:val="0"/>
        </w:rPr>
        <w:t xml:space="preserve">Defina 5 requerimientos funcionales y 5 no funcionales.</w:t>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pacing w:after="0" w:lineRule="auto"/>
        <w:jc w:val="both"/>
        <w:rPr>
          <w:b w:val="1"/>
        </w:rPr>
      </w:pPr>
      <w:r w:rsidDel="00000000" w:rsidR="00000000" w:rsidRPr="00000000">
        <w:rPr>
          <w:b w:val="1"/>
          <w:rtl w:val="0"/>
        </w:rPr>
        <w:t xml:space="preserve">Funcionales:</w:t>
      </w:r>
    </w:p>
    <w:p w:rsidR="00000000" w:rsidDel="00000000" w:rsidP="00000000" w:rsidRDefault="00000000" w:rsidRPr="00000000" w14:paraId="00000042">
      <w:pPr>
        <w:numPr>
          <w:ilvl w:val="0"/>
          <w:numId w:val="3"/>
        </w:numPr>
        <w:spacing w:after="0" w:lineRule="auto"/>
        <w:ind w:left="720" w:hanging="360"/>
        <w:jc w:val="both"/>
        <w:rPr>
          <w:b w:val="1"/>
          <w:u w:val="none"/>
        </w:rPr>
      </w:pPr>
      <w:r w:rsidDel="00000000" w:rsidR="00000000" w:rsidRPr="00000000">
        <w:rPr>
          <w:b w:val="1"/>
          <w:rtl w:val="0"/>
        </w:rPr>
        <w:t xml:space="preserve">Comprar</w:t>
      </w:r>
    </w:p>
    <w:p w:rsidR="00000000" w:rsidDel="00000000" w:rsidP="00000000" w:rsidRDefault="00000000" w:rsidRPr="00000000" w14:paraId="00000043">
      <w:pPr>
        <w:numPr>
          <w:ilvl w:val="0"/>
          <w:numId w:val="3"/>
        </w:numPr>
        <w:spacing w:after="0" w:lineRule="auto"/>
        <w:ind w:left="720" w:hanging="360"/>
        <w:jc w:val="both"/>
        <w:rPr>
          <w:b w:val="1"/>
          <w:u w:val="none"/>
        </w:rPr>
      </w:pPr>
      <w:r w:rsidDel="00000000" w:rsidR="00000000" w:rsidRPr="00000000">
        <w:rPr>
          <w:b w:val="1"/>
          <w:rtl w:val="0"/>
        </w:rPr>
        <w:t xml:space="preserve">Vender</w:t>
      </w:r>
    </w:p>
    <w:p w:rsidR="00000000" w:rsidDel="00000000" w:rsidP="00000000" w:rsidRDefault="00000000" w:rsidRPr="00000000" w14:paraId="00000044">
      <w:pPr>
        <w:numPr>
          <w:ilvl w:val="0"/>
          <w:numId w:val="3"/>
        </w:numPr>
        <w:spacing w:after="0" w:lineRule="auto"/>
        <w:ind w:left="720" w:hanging="360"/>
        <w:jc w:val="both"/>
        <w:rPr>
          <w:b w:val="1"/>
          <w:u w:val="none"/>
        </w:rPr>
      </w:pPr>
      <w:r w:rsidDel="00000000" w:rsidR="00000000" w:rsidRPr="00000000">
        <w:rPr>
          <w:b w:val="1"/>
          <w:rtl w:val="0"/>
        </w:rPr>
        <w:t xml:space="preserve">Educacion</w:t>
      </w:r>
    </w:p>
    <w:p w:rsidR="00000000" w:rsidDel="00000000" w:rsidP="00000000" w:rsidRDefault="00000000" w:rsidRPr="00000000" w14:paraId="00000045">
      <w:pPr>
        <w:numPr>
          <w:ilvl w:val="0"/>
          <w:numId w:val="3"/>
        </w:numPr>
        <w:spacing w:after="0" w:lineRule="auto"/>
        <w:ind w:left="720" w:hanging="360"/>
        <w:jc w:val="both"/>
        <w:rPr>
          <w:b w:val="1"/>
          <w:u w:val="none"/>
        </w:rPr>
      </w:pPr>
      <w:r w:rsidDel="00000000" w:rsidR="00000000" w:rsidRPr="00000000">
        <w:rPr>
          <w:b w:val="1"/>
          <w:rtl w:val="0"/>
        </w:rPr>
        <w:t xml:space="preserve">Streaming</w:t>
      </w:r>
    </w:p>
    <w:p w:rsidR="00000000" w:rsidDel="00000000" w:rsidP="00000000" w:rsidRDefault="00000000" w:rsidRPr="00000000" w14:paraId="00000046">
      <w:pPr>
        <w:numPr>
          <w:ilvl w:val="0"/>
          <w:numId w:val="3"/>
        </w:numPr>
        <w:spacing w:after="0" w:lineRule="auto"/>
        <w:ind w:left="720" w:hanging="360"/>
        <w:jc w:val="both"/>
        <w:rPr>
          <w:b w:val="1"/>
          <w:u w:val="none"/>
        </w:rPr>
      </w:pPr>
      <w:r w:rsidDel="00000000" w:rsidR="00000000" w:rsidRPr="00000000">
        <w:rPr>
          <w:b w:val="1"/>
          <w:rtl w:val="0"/>
        </w:rPr>
        <w:t xml:space="preserve">Entrenimiento</w:t>
      </w:r>
    </w:p>
    <w:p w:rsidR="00000000" w:rsidDel="00000000" w:rsidP="00000000" w:rsidRDefault="00000000" w:rsidRPr="00000000" w14:paraId="00000047">
      <w:pPr>
        <w:spacing w:after="0" w:lineRule="auto"/>
        <w:ind w:left="720" w:firstLine="0"/>
        <w:jc w:val="both"/>
        <w:rPr>
          <w:b w:val="1"/>
        </w:rPr>
      </w:pPr>
      <w:r w:rsidDel="00000000" w:rsidR="00000000" w:rsidRPr="00000000">
        <w:rPr>
          <w:rtl w:val="0"/>
        </w:rPr>
      </w:r>
    </w:p>
    <w:p w:rsidR="00000000" w:rsidDel="00000000" w:rsidP="00000000" w:rsidRDefault="00000000" w:rsidRPr="00000000" w14:paraId="00000048">
      <w:pPr>
        <w:spacing w:after="0" w:lineRule="auto"/>
        <w:ind w:left="0" w:firstLine="0"/>
        <w:jc w:val="both"/>
        <w:rPr>
          <w:b w:val="1"/>
        </w:rPr>
      </w:pPr>
      <w:r w:rsidDel="00000000" w:rsidR="00000000" w:rsidRPr="00000000">
        <w:rPr>
          <w:b w:val="1"/>
          <w:rtl w:val="0"/>
        </w:rPr>
        <w:t xml:space="preserve">No Funcionales:</w:t>
      </w:r>
    </w:p>
    <w:p w:rsidR="00000000" w:rsidDel="00000000" w:rsidP="00000000" w:rsidRDefault="00000000" w:rsidRPr="00000000" w14:paraId="00000049">
      <w:pPr>
        <w:numPr>
          <w:ilvl w:val="0"/>
          <w:numId w:val="1"/>
        </w:numPr>
        <w:spacing w:after="0" w:lineRule="auto"/>
        <w:ind w:left="720" w:hanging="360"/>
        <w:jc w:val="both"/>
        <w:rPr>
          <w:b w:val="1"/>
          <w:u w:val="none"/>
        </w:rPr>
      </w:pPr>
      <w:r w:rsidDel="00000000" w:rsidR="00000000" w:rsidRPr="00000000">
        <w:rPr>
          <w:b w:val="1"/>
          <w:rtl w:val="0"/>
        </w:rPr>
        <w:t xml:space="preserve">Internet</w:t>
      </w:r>
    </w:p>
    <w:p w:rsidR="00000000" w:rsidDel="00000000" w:rsidP="00000000" w:rsidRDefault="00000000" w:rsidRPr="00000000" w14:paraId="0000004A">
      <w:pPr>
        <w:numPr>
          <w:ilvl w:val="0"/>
          <w:numId w:val="1"/>
        </w:numPr>
        <w:spacing w:after="0" w:lineRule="auto"/>
        <w:ind w:left="720" w:hanging="360"/>
        <w:jc w:val="both"/>
        <w:rPr>
          <w:b w:val="1"/>
          <w:u w:val="none"/>
        </w:rPr>
      </w:pPr>
      <w:r w:rsidDel="00000000" w:rsidR="00000000" w:rsidRPr="00000000">
        <w:rPr>
          <w:b w:val="1"/>
          <w:rtl w:val="0"/>
        </w:rPr>
        <w:t xml:space="preserve">Servidores</w:t>
      </w:r>
    </w:p>
    <w:p w:rsidR="00000000" w:rsidDel="00000000" w:rsidP="00000000" w:rsidRDefault="00000000" w:rsidRPr="00000000" w14:paraId="0000004B">
      <w:pPr>
        <w:numPr>
          <w:ilvl w:val="0"/>
          <w:numId w:val="1"/>
        </w:numPr>
        <w:spacing w:after="0" w:lineRule="auto"/>
        <w:ind w:left="720" w:hanging="360"/>
        <w:jc w:val="both"/>
        <w:rPr>
          <w:b w:val="1"/>
          <w:u w:val="none"/>
        </w:rPr>
      </w:pPr>
      <w:r w:rsidDel="00000000" w:rsidR="00000000" w:rsidRPr="00000000">
        <w:rPr>
          <w:b w:val="1"/>
          <w:rtl w:val="0"/>
        </w:rPr>
        <w:t xml:space="preserve">Website</w:t>
      </w:r>
    </w:p>
    <w:p w:rsidR="00000000" w:rsidDel="00000000" w:rsidP="00000000" w:rsidRDefault="00000000" w:rsidRPr="00000000" w14:paraId="0000004C">
      <w:pPr>
        <w:numPr>
          <w:ilvl w:val="0"/>
          <w:numId w:val="1"/>
        </w:numPr>
        <w:spacing w:after="0" w:lineRule="auto"/>
        <w:ind w:left="720" w:hanging="360"/>
        <w:jc w:val="both"/>
        <w:rPr>
          <w:b w:val="1"/>
          <w:u w:val="none"/>
        </w:rPr>
      </w:pPr>
      <w:r w:rsidDel="00000000" w:rsidR="00000000" w:rsidRPr="00000000">
        <w:rPr>
          <w:b w:val="1"/>
          <w:rtl w:val="0"/>
        </w:rPr>
        <w:t xml:space="preserve">Hosting</w:t>
      </w:r>
    </w:p>
    <w:p w:rsidR="00000000" w:rsidDel="00000000" w:rsidP="00000000" w:rsidRDefault="00000000" w:rsidRPr="00000000" w14:paraId="0000004D">
      <w:pPr>
        <w:numPr>
          <w:ilvl w:val="0"/>
          <w:numId w:val="1"/>
        </w:numPr>
        <w:spacing w:after="0" w:lineRule="auto"/>
        <w:ind w:left="720" w:hanging="360"/>
        <w:jc w:val="both"/>
        <w:rPr>
          <w:b w:val="1"/>
          <w:u w:val="none"/>
        </w:rPr>
      </w:pPr>
      <w:r w:rsidDel="00000000" w:rsidR="00000000" w:rsidRPr="00000000">
        <w:rPr>
          <w:b w:val="1"/>
          <w:rtl w:val="0"/>
        </w:rPr>
        <w:t xml:space="preserve">Seguridad</w:t>
      </w:r>
    </w:p>
    <w:p w:rsidR="00000000" w:rsidDel="00000000" w:rsidP="00000000" w:rsidRDefault="00000000" w:rsidRPr="00000000" w14:paraId="0000004E">
      <w:pPr>
        <w:spacing w:after="0" w:lineRule="auto"/>
        <w:jc w:val="both"/>
        <w:rPr>
          <w:b w:val="1"/>
        </w:rPr>
      </w:pPr>
      <w:r w:rsidDel="00000000" w:rsidR="00000000" w:rsidRPr="00000000">
        <w:rPr>
          <w:rtl w:val="0"/>
        </w:rPr>
      </w:r>
    </w:p>
    <w:p w:rsidR="00000000" w:rsidDel="00000000" w:rsidP="00000000" w:rsidRDefault="00000000" w:rsidRPr="00000000" w14:paraId="0000004F">
      <w:pPr>
        <w:spacing w:after="0" w:lineRule="auto"/>
        <w:jc w:val="both"/>
        <w:rPr/>
      </w:pPr>
      <w:r w:rsidDel="00000000" w:rsidR="00000000" w:rsidRPr="00000000">
        <w:rPr>
          <w:rtl w:val="0"/>
        </w:rPr>
        <w:t xml:space="preserve">Para los no funcionales piense en atributos de calidad y una métrica clara para su definición.</w:t>
      </w:r>
    </w:p>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pacing w:after="0" w:lineRule="auto"/>
        <w:jc w:val="both"/>
        <w:rPr>
          <w:b w:val="1"/>
        </w:rPr>
      </w:pPr>
      <w:r w:rsidDel="00000000" w:rsidR="00000000" w:rsidRPr="00000000">
        <w:rPr>
          <w:b w:val="1"/>
          <w:rtl w:val="0"/>
        </w:rPr>
        <w:t xml:space="preserve">1.a</w:t>
      </w:r>
      <w:r w:rsidDel="00000000" w:rsidR="00000000" w:rsidRPr="00000000">
        <w:rPr>
          <w:rtl w:val="0"/>
        </w:rPr>
        <w:t xml:space="preserve">-  </w:t>
      </w:r>
      <w:r w:rsidDel="00000000" w:rsidR="00000000" w:rsidRPr="00000000">
        <w:rPr>
          <w:b w:val="1"/>
          <w:rtl w:val="0"/>
        </w:rPr>
        <w:t xml:space="preserve">Internet</w:t>
      </w:r>
    </w:p>
    <w:p w:rsidR="00000000" w:rsidDel="00000000" w:rsidP="00000000" w:rsidRDefault="00000000" w:rsidRPr="00000000" w14:paraId="00000052">
      <w:pPr>
        <w:spacing w:after="0" w:lineRule="auto"/>
        <w:jc w:val="both"/>
        <w:rPr/>
      </w:pPr>
      <w:r w:rsidDel="00000000" w:rsidR="00000000" w:rsidRPr="00000000">
        <w:rPr>
          <w:rtl w:val="0"/>
        </w:rPr>
        <w:t xml:space="preserve">(atributo de calidad) velocidad</w:t>
      </w:r>
    </w:p>
    <w:p w:rsidR="00000000" w:rsidDel="00000000" w:rsidP="00000000" w:rsidRDefault="00000000" w:rsidRPr="00000000" w14:paraId="00000053">
      <w:pPr>
        <w:spacing w:after="0" w:lineRule="auto"/>
        <w:jc w:val="both"/>
        <w:rPr/>
      </w:pPr>
      <w:r w:rsidDel="00000000" w:rsidR="00000000" w:rsidRPr="00000000">
        <w:rPr>
          <w:rtl w:val="0"/>
        </w:rPr>
        <w:t xml:space="preserve">(métrica) Medición de respuesta  a petición </w:t>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pacing w:after="0" w:lineRule="auto"/>
        <w:jc w:val="both"/>
        <w:rPr/>
      </w:pPr>
      <w:r w:rsidDel="00000000" w:rsidR="00000000" w:rsidRPr="00000000">
        <w:rPr>
          <w:b w:val="1"/>
          <w:rtl w:val="0"/>
        </w:rPr>
        <w:t xml:space="preserve">1.b</w:t>
      </w:r>
      <w:r w:rsidDel="00000000" w:rsidR="00000000" w:rsidRPr="00000000">
        <w:rPr>
          <w:rtl w:val="0"/>
        </w:rPr>
        <w:t xml:space="preserve"> -(atributo de calidad) ping</w:t>
      </w:r>
    </w:p>
    <w:p w:rsidR="00000000" w:rsidDel="00000000" w:rsidP="00000000" w:rsidRDefault="00000000" w:rsidRPr="00000000" w14:paraId="00000056">
      <w:pPr>
        <w:spacing w:after="0" w:lineRule="auto"/>
        <w:jc w:val="both"/>
        <w:rPr/>
      </w:pPr>
      <w:r w:rsidDel="00000000" w:rsidR="00000000" w:rsidRPr="00000000">
        <w:rPr>
          <w:rtl w:val="0"/>
        </w:rPr>
        <w:t xml:space="preserve"> (métrica) Medir si los paquetes están llegan al destino</w:t>
      </w:r>
    </w:p>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pacing w:after="0" w:lineRule="auto"/>
        <w:jc w:val="both"/>
        <w:rPr>
          <w:b w:val="1"/>
        </w:rPr>
      </w:pPr>
      <w:r w:rsidDel="00000000" w:rsidR="00000000" w:rsidRPr="00000000">
        <w:rPr>
          <w:b w:val="1"/>
          <w:rtl w:val="0"/>
        </w:rPr>
        <w:t xml:space="preserve">2.a</w:t>
      </w:r>
      <w:r w:rsidDel="00000000" w:rsidR="00000000" w:rsidRPr="00000000">
        <w:rPr>
          <w:rtl w:val="0"/>
        </w:rPr>
        <w:t xml:space="preserve">- </w:t>
      </w:r>
      <w:r w:rsidDel="00000000" w:rsidR="00000000" w:rsidRPr="00000000">
        <w:rPr>
          <w:b w:val="1"/>
          <w:rtl w:val="0"/>
        </w:rPr>
        <w:t xml:space="preserve">Servidores</w:t>
      </w:r>
    </w:p>
    <w:p w:rsidR="00000000" w:rsidDel="00000000" w:rsidP="00000000" w:rsidRDefault="00000000" w:rsidRPr="00000000" w14:paraId="00000059">
      <w:pPr>
        <w:spacing w:after="0" w:lineRule="auto"/>
        <w:jc w:val="both"/>
        <w:rPr/>
      </w:pPr>
      <w:r w:rsidDel="00000000" w:rsidR="00000000" w:rsidRPr="00000000">
        <w:rPr>
          <w:rtl w:val="0"/>
        </w:rPr>
        <w:t xml:space="preserve">(atributo de calidad) disponibilidad</w:t>
      </w:r>
    </w:p>
    <w:p w:rsidR="00000000" w:rsidDel="00000000" w:rsidP="00000000" w:rsidRDefault="00000000" w:rsidRPr="00000000" w14:paraId="0000005A">
      <w:pPr>
        <w:spacing w:after="0" w:lineRule="auto"/>
        <w:jc w:val="both"/>
        <w:rPr/>
      </w:pPr>
      <w:r w:rsidDel="00000000" w:rsidR="00000000" w:rsidRPr="00000000">
        <w:rPr>
          <w:rtl w:val="0"/>
        </w:rPr>
        <w:t xml:space="preserve">(métrica) Medición del tiempo que están activos</w:t>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b w:val="1"/>
          <w:rtl w:val="0"/>
        </w:rPr>
        <w:t xml:space="preserve">2.b </w:t>
      </w:r>
      <w:r w:rsidDel="00000000" w:rsidR="00000000" w:rsidRPr="00000000">
        <w:rPr>
          <w:rtl w:val="0"/>
        </w:rPr>
        <w:t xml:space="preserve">(atributo de calidad) Stress</w:t>
      </w:r>
    </w:p>
    <w:p w:rsidR="00000000" w:rsidDel="00000000" w:rsidP="00000000" w:rsidRDefault="00000000" w:rsidRPr="00000000" w14:paraId="0000005D">
      <w:pPr>
        <w:spacing w:after="0" w:lineRule="auto"/>
        <w:jc w:val="both"/>
        <w:rPr/>
      </w:pPr>
      <w:r w:rsidDel="00000000" w:rsidR="00000000" w:rsidRPr="00000000">
        <w:rPr>
          <w:rtl w:val="0"/>
        </w:rPr>
        <w:t xml:space="preserve">(métrica) Medición cuántos usuarios puede soportar a la vez </w:t>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pPr>
      <w:r w:rsidDel="00000000" w:rsidR="00000000" w:rsidRPr="00000000">
        <w:rPr>
          <w:b w:val="1"/>
          <w:rtl w:val="0"/>
        </w:rPr>
        <w:t xml:space="preserve">3.a - Website</w:t>
      </w: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t xml:space="preserve">(atributo de calidad) Tráfico</w:t>
      </w:r>
    </w:p>
    <w:p w:rsidR="00000000" w:rsidDel="00000000" w:rsidP="00000000" w:rsidRDefault="00000000" w:rsidRPr="00000000" w14:paraId="00000061">
      <w:pPr>
        <w:spacing w:after="0" w:lineRule="auto"/>
        <w:jc w:val="both"/>
        <w:rPr/>
      </w:pPr>
      <w:r w:rsidDel="00000000" w:rsidR="00000000" w:rsidRPr="00000000">
        <w:rPr>
          <w:rtl w:val="0"/>
        </w:rPr>
        <w:t xml:space="preserve">(métrica) Medir qué cambios de la página web consigue mejor tráfico (MVT) Multivariate Testing</w:t>
      </w:r>
    </w:p>
    <w:p w:rsidR="00000000" w:rsidDel="00000000" w:rsidP="00000000" w:rsidRDefault="00000000" w:rsidRPr="00000000" w14:paraId="00000062">
      <w:pPr>
        <w:spacing w:after="0" w:lineRule="auto"/>
        <w:jc w:val="both"/>
        <w:rPr/>
      </w:pPr>
      <w:r w:rsidDel="00000000" w:rsidR="00000000" w:rsidRPr="00000000">
        <w:rPr>
          <w:rtl w:val="0"/>
        </w:rPr>
      </w:r>
    </w:p>
    <w:p w:rsidR="00000000" w:rsidDel="00000000" w:rsidP="00000000" w:rsidRDefault="00000000" w:rsidRPr="00000000" w14:paraId="00000063">
      <w:pPr>
        <w:spacing w:after="0" w:lineRule="auto"/>
        <w:jc w:val="both"/>
        <w:rPr/>
      </w:pPr>
      <w:r w:rsidDel="00000000" w:rsidR="00000000" w:rsidRPr="00000000">
        <w:rPr>
          <w:b w:val="1"/>
          <w:rtl w:val="0"/>
        </w:rPr>
        <w:t xml:space="preserve">3.b </w:t>
      </w:r>
      <w:r w:rsidDel="00000000" w:rsidR="00000000" w:rsidRPr="00000000">
        <w:rPr>
          <w:rtl w:val="0"/>
        </w:rPr>
        <w:t xml:space="preserve">(atributo de calidad) Seguridad</w:t>
      </w:r>
    </w:p>
    <w:p w:rsidR="00000000" w:rsidDel="00000000" w:rsidP="00000000" w:rsidRDefault="00000000" w:rsidRPr="00000000" w14:paraId="00000064">
      <w:pPr>
        <w:spacing w:after="0" w:lineRule="auto"/>
        <w:jc w:val="both"/>
        <w:rPr/>
      </w:pPr>
      <w:r w:rsidDel="00000000" w:rsidR="00000000" w:rsidRPr="00000000">
        <w:rPr>
          <w:rtl w:val="0"/>
        </w:rPr>
        <w:t xml:space="preserve">(métrica) Verificar que las políticas de seguridad estén implementadas.</w:t>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r>
    </w:p>
    <w:p w:rsidR="00000000" w:rsidDel="00000000" w:rsidP="00000000" w:rsidRDefault="00000000" w:rsidRPr="00000000" w14:paraId="00000068">
      <w:pPr>
        <w:spacing w:after="0" w:lineRule="auto"/>
        <w:jc w:val="both"/>
        <w:rPr>
          <w:b w:val="1"/>
        </w:rPr>
      </w:pPr>
      <w:r w:rsidDel="00000000" w:rsidR="00000000" w:rsidRPr="00000000">
        <w:rPr>
          <w:b w:val="1"/>
          <w:rtl w:val="0"/>
        </w:rPr>
        <w:t xml:space="preserve">4.a - Hosting</w:t>
      </w:r>
    </w:p>
    <w:p w:rsidR="00000000" w:rsidDel="00000000" w:rsidP="00000000" w:rsidRDefault="00000000" w:rsidRPr="00000000" w14:paraId="00000069">
      <w:pPr>
        <w:spacing w:after="0" w:lineRule="auto"/>
        <w:jc w:val="both"/>
        <w:rPr/>
      </w:pPr>
      <w:r w:rsidDel="00000000" w:rsidR="00000000" w:rsidRPr="00000000">
        <w:rPr>
          <w:rtl w:val="0"/>
        </w:rPr>
        <w:t xml:space="preserve">(atributo de calidad) Ancho de Banda</w:t>
      </w:r>
    </w:p>
    <w:p w:rsidR="00000000" w:rsidDel="00000000" w:rsidP="00000000" w:rsidRDefault="00000000" w:rsidRPr="00000000" w14:paraId="0000006A">
      <w:pPr>
        <w:spacing w:after="0" w:lineRule="auto"/>
        <w:jc w:val="both"/>
        <w:rPr/>
      </w:pPr>
      <w:r w:rsidDel="00000000" w:rsidR="00000000" w:rsidRPr="00000000">
        <w:rPr>
          <w:rtl w:val="0"/>
        </w:rPr>
        <w:t xml:space="preserve">(métrica) Medir cuánto ancho de banda va a ser necesario para el sitio web</w:t>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b w:val="1"/>
          <w:rtl w:val="0"/>
        </w:rPr>
        <w:t xml:space="preserve">4.b -</w:t>
      </w:r>
      <w:r w:rsidDel="00000000" w:rsidR="00000000" w:rsidRPr="00000000">
        <w:rPr>
          <w:rtl w:val="0"/>
        </w:rPr>
        <w:t xml:space="preserve"> (atributo de calidad) Escalabilidad</w:t>
      </w:r>
    </w:p>
    <w:p w:rsidR="00000000" w:rsidDel="00000000" w:rsidP="00000000" w:rsidRDefault="00000000" w:rsidRPr="00000000" w14:paraId="0000006D">
      <w:pPr>
        <w:spacing w:after="0" w:lineRule="auto"/>
        <w:ind w:left="0" w:firstLine="0"/>
        <w:jc w:val="both"/>
        <w:rPr/>
      </w:pPr>
      <w:r w:rsidDel="00000000" w:rsidR="00000000" w:rsidRPr="00000000">
        <w:rPr>
          <w:rtl w:val="0"/>
        </w:rPr>
        <w:t xml:space="preserve">(métrica) Medir cuando es necesario expandir los servidores (para la Nube)</w:t>
      </w:r>
    </w:p>
    <w:p w:rsidR="00000000" w:rsidDel="00000000" w:rsidP="00000000" w:rsidRDefault="00000000" w:rsidRPr="00000000" w14:paraId="0000006E">
      <w:pPr>
        <w:spacing w:after="0" w:lineRule="auto"/>
        <w:ind w:firstLine="720"/>
        <w:jc w:val="both"/>
        <w:rPr/>
      </w:pPr>
      <w:r w:rsidDel="00000000" w:rsidR="00000000" w:rsidRPr="00000000">
        <w:rPr>
          <w:rtl w:val="0"/>
        </w:rPr>
      </w:r>
    </w:p>
    <w:p w:rsidR="00000000" w:rsidDel="00000000" w:rsidP="00000000" w:rsidRDefault="00000000" w:rsidRPr="00000000" w14:paraId="0000006F">
      <w:pPr>
        <w:spacing w:after="0" w:lineRule="auto"/>
        <w:ind w:left="0" w:firstLine="0"/>
        <w:jc w:val="both"/>
        <w:rPr>
          <w:b w:val="1"/>
        </w:rPr>
      </w:pPr>
      <w:r w:rsidDel="00000000" w:rsidR="00000000" w:rsidRPr="00000000">
        <w:rPr>
          <w:b w:val="1"/>
          <w:rtl w:val="0"/>
        </w:rPr>
        <w:t xml:space="preserve">5.a Seguridad</w:t>
      </w:r>
    </w:p>
    <w:p w:rsidR="00000000" w:rsidDel="00000000" w:rsidP="00000000" w:rsidRDefault="00000000" w:rsidRPr="00000000" w14:paraId="00000070">
      <w:pPr>
        <w:spacing w:after="0" w:lineRule="auto"/>
        <w:ind w:left="0" w:firstLine="0"/>
        <w:jc w:val="both"/>
        <w:rPr/>
      </w:pPr>
      <w:r w:rsidDel="00000000" w:rsidR="00000000" w:rsidRPr="00000000">
        <w:rPr>
          <w:rtl w:val="0"/>
        </w:rPr>
        <w:t xml:space="preserve">(atributo de calidad) Incidentes en los Endpoint (teléfonos, workstation)</w:t>
      </w:r>
    </w:p>
    <w:p w:rsidR="00000000" w:rsidDel="00000000" w:rsidP="00000000" w:rsidRDefault="00000000" w:rsidRPr="00000000" w14:paraId="00000071">
      <w:pPr>
        <w:spacing w:after="0" w:lineRule="auto"/>
        <w:ind w:left="0" w:firstLine="0"/>
        <w:jc w:val="both"/>
        <w:rPr/>
      </w:pPr>
      <w:r w:rsidDel="00000000" w:rsidR="00000000" w:rsidRPr="00000000">
        <w:rPr>
          <w:rtl w:val="0"/>
        </w:rPr>
        <w:t xml:space="preserve">(métrica) Con cuánta frecuencia se experimentan virus o en un tiempo dado.</w:t>
      </w:r>
    </w:p>
    <w:p w:rsidR="00000000" w:rsidDel="00000000" w:rsidP="00000000" w:rsidRDefault="00000000" w:rsidRPr="00000000" w14:paraId="00000072">
      <w:pPr>
        <w:spacing w:after="0" w:lineRule="auto"/>
        <w:ind w:left="0" w:firstLine="0"/>
        <w:jc w:val="both"/>
        <w:rPr/>
      </w:pPr>
      <w:r w:rsidDel="00000000" w:rsidR="00000000" w:rsidRPr="00000000">
        <w:rPr>
          <w:rtl w:val="0"/>
        </w:rPr>
      </w:r>
    </w:p>
    <w:p w:rsidR="00000000" w:rsidDel="00000000" w:rsidP="00000000" w:rsidRDefault="00000000" w:rsidRPr="00000000" w14:paraId="00000073">
      <w:pPr>
        <w:spacing w:after="0" w:lineRule="auto"/>
        <w:ind w:left="0" w:firstLine="0"/>
        <w:jc w:val="both"/>
        <w:rPr/>
      </w:pPr>
      <w:r w:rsidDel="00000000" w:rsidR="00000000" w:rsidRPr="00000000">
        <w:rPr>
          <w:b w:val="1"/>
          <w:rtl w:val="0"/>
        </w:rPr>
        <w:t xml:space="preserve">5.b </w:t>
      </w:r>
      <w:r w:rsidDel="00000000" w:rsidR="00000000" w:rsidRPr="00000000">
        <w:rPr>
          <w:rtl w:val="0"/>
        </w:rPr>
        <w:t xml:space="preserve">(atributo de calidad) Tiempo de Reparación/Recuperación.</w:t>
      </w:r>
    </w:p>
    <w:p w:rsidR="00000000" w:rsidDel="00000000" w:rsidP="00000000" w:rsidRDefault="00000000" w:rsidRPr="00000000" w14:paraId="00000074">
      <w:pPr>
        <w:spacing w:after="0" w:lineRule="auto"/>
        <w:ind w:left="0" w:firstLine="0"/>
        <w:jc w:val="both"/>
        <w:rPr/>
      </w:pPr>
      <w:r w:rsidDel="00000000" w:rsidR="00000000" w:rsidRPr="00000000">
        <w:rPr>
          <w:rtl w:val="0"/>
        </w:rPr>
        <w:t xml:space="preserve">(métrica) Cuanto tiempo tarda desde el momento que ocurrió el problema, hasta que se recupera.</w:t>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b w:val="1"/>
          <w:u w:val="single"/>
        </w:rPr>
      </w:pPr>
      <w:r w:rsidDel="00000000" w:rsidR="00000000" w:rsidRPr="00000000">
        <w:rPr>
          <w:rtl w:val="0"/>
        </w:rPr>
        <w:t xml:space="preserve">Firma Aprendiz:</w:t>
      </w:r>
      <w:r w:rsidDel="00000000" w:rsidR="00000000" w:rsidRPr="00000000">
        <w:rPr>
          <w:b w:val="1"/>
          <w:u w:val="single"/>
          <w:rtl w:val="0"/>
        </w:rPr>
        <w:t xml:space="preserve"> Ricardo Arturo Villada Silvestre</w:t>
      </w:r>
    </w:p>
    <w:p w:rsidR="00000000" w:rsidDel="00000000" w:rsidP="00000000" w:rsidRDefault="00000000" w:rsidRPr="00000000" w14:paraId="00000077">
      <w:pPr>
        <w:spacing w:after="0" w:lineRule="auto"/>
        <w:jc w:val="both"/>
        <w:rPr/>
      </w:pPr>
      <w:r w:rsidDel="00000000" w:rsidR="00000000" w:rsidRPr="00000000">
        <w:rPr>
          <w:rtl w:val="0"/>
        </w:rPr>
      </w:r>
    </w:p>
    <w:sectPr>
      <w:headerReference r:id="rId6" w:type="default"/>
      <w:pgSz w:h="15840" w:w="12240"/>
      <w:pgMar w:bottom="1417" w:top="1417" w:left="1701" w:right="1701"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53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708"/>
      <w:gridCol w:w="9829"/>
      <w:tblGridChange w:id="0">
        <w:tblGrid>
          <w:gridCol w:w="1708"/>
          <w:gridCol w:w="9829"/>
        </w:tblGrid>
      </w:tblGridChange>
    </w:tblGrid>
    <w:tr>
      <w:trPr>
        <w:trHeight w:val="1092" w:hRule="atLeast"/>
      </w:trPr>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79">
          <w:pPr>
            <w:spacing w:after="0" w:lineRule="auto"/>
            <w:jc w:val="center"/>
            <w:rPr>
              <w:rFonts w:ascii="Arial" w:cs="Arial" w:eastAsia="Arial" w:hAnsi="Arial"/>
              <w:b w:val="1"/>
              <w:sz w:val="18"/>
              <w:szCs w:val="18"/>
            </w:rPr>
          </w:pPr>
          <w:r w:rsidDel="00000000" w:rsidR="00000000" w:rsidRPr="00000000">
            <w:rPr/>
            <w:drawing>
              <wp:inline distB="0" distT="0" distL="114300" distR="114300">
                <wp:extent cx="600075" cy="533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0075" cy="533400"/>
                        </a:xfrm>
                        <a:prstGeom prst="rect"/>
                        <a:ln/>
                      </pic:spPr>
                    </pic:pic>
                  </a:graphicData>
                </a:graphic>
              </wp:inline>
            </w:drawing>
          </w:r>
          <w:r w:rsidDel="00000000" w:rsidR="00000000" w:rsidRPr="00000000">
            <w:rPr>
              <w:rFonts w:ascii="Arial" w:cs="Arial" w:eastAsia="Arial" w:hAnsi="Arial"/>
              <w:b w:val="1"/>
              <w:sz w:val="18"/>
              <w:szCs w:val="18"/>
              <w:rtl w:val="0"/>
            </w:rPr>
            <w:t xml:space="preserve">ANTIOQUIA</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A">
          <w:pPr>
            <w:spacing w:after="0" w:lineRule="auto"/>
            <w:ind w:left="262"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CENTRO DE LA TECNOLOGÍA Y MANUFACTURA AVANZADA C.T.M.A.</w:t>
          </w:r>
        </w:p>
        <w:p w:rsidR="00000000" w:rsidDel="00000000" w:rsidP="00000000" w:rsidRDefault="00000000" w:rsidRPr="00000000" w14:paraId="0000007B">
          <w:pPr>
            <w:spacing w:after="0" w:lineRule="auto"/>
            <w:ind w:left="262" w:firstLine="0"/>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CADENA TICS</w:t>
          </w:r>
        </w:p>
        <w:p w:rsidR="00000000" w:rsidDel="00000000" w:rsidP="00000000" w:rsidRDefault="00000000" w:rsidRPr="00000000" w14:paraId="0000007C">
          <w:pPr>
            <w:spacing w:after="0" w:lineRule="auto"/>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D">
          <w:pPr>
            <w:spacing w:after="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TECNOLOGÍAS DE LA INFORMACIÓN Y DISEÑO Y DESARROLLO DE SOFTWARE</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0" w:line="24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9.0" w:type="dxa"/>
        <w:bottom w:w="0.0" w:type="dxa"/>
        <w:right w:w="70.0" w:type="dxa"/>
      </w:tblCellMar>
    </w:tblPr>
  </w:style>
  <w:style w:type="table" w:styleId="Table2">
    <w:basedOn w:val="TableNormal"/>
    <w:tblPr>
      <w:tblStyleRowBandSize w:val="1"/>
      <w:tblStyleColBandSize w:val="1"/>
      <w:tblCellMar>
        <w:top w:w="0.0" w:type="dxa"/>
        <w:left w:w="69.0" w:type="dxa"/>
        <w:bottom w:w="0.0" w:type="dxa"/>
        <w:right w:w="70.0" w:type="dxa"/>
      </w:tblCellMar>
    </w:tblPr>
  </w:style>
  <w:style w:type="table" w:styleId="Table3">
    <w:basedOn w:val="TableNormal"/>
    <w:tblPr>
      <w:tblStyleRowBandSize w:val="1"/>
      <w:tblStyleColBandSize w:val="1"/>
      <w:tblCellMar>
        <w:top w:w="0.0" w:type="dxa"/>
        <w:left w:w="69.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