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49AC" w14:textId="69F14864" w:rsidR="00171AD0" w:rsidRPr="00AE5C15" w:rsidRDefault="00171AD0">
      <w:pPr>
        <w:rPr>
          <w:rFonts w:ascii="Arial" w:hAnsi="Arial" w:cs="Arial"/>
          <w:sz w:val="40"/>
          <w:szCs w:val="40"/>
        </w:rPr>
      </w:pPr>
      <w:r w:rsidRPr="00AE5C15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FE05C00" wp14:editId="4EA5662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2887980" cy="2887980"/>
            <wp:effectExtent l="0" t="0" r="0" b="0"/>
            <wp:wrapNone/>
            <wp:docPr id="209679047" name="Imagen 1" descr="Universidad Tecmilenio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 - Cred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C15">
        <w:rPr>
          <w:rFonts w:ascii="Arial" w:hAnsi="Arial" w:cs="Arial"/>
          <w:sz w:val="40"/>
          <w:szCs w:val="40"/>
        </w:rPr>
        <w:t xml:space="preserve">Actividad </w:t>
      </w:r>
      <w:r w:rsidR="00E337A0">
        <w:rPr>
          <w:rFonts w:ascii="Arial" w:hAnsi="Arial" w:cs="Arial"/>
          <w:sz w:val="40"/>
          <w:szCs w:val="40"/>
        </w:rPr>
        <w:t>4</w:t>
      </w:r>
      <w:r w:rsidRPr="00AE5C15">
        <w:rPr>
          <w:rFonts w:ascii="Arial" w:hAnsi="Arial" w:cs="Arial"/>
          <w:sz w:val="40"/>
          <w:szCs w:val="40"/>
        </w:rPr>
        <w:t>.</w:t>
      </w:r>
    </w:p>
    <w:p w14:paraId="6D751ED7" w14:textId="40DFE6E7" w:rsidR="00171AD0" w:rsidRPr="00AE5C15" w:rsidRDefault="00171AD0">
      <w:pPr>
        <w:rPr>
          <w:rFonts w:ascii="Arial" w:hAnsi="Arial" w:cs="Arial"/>
          <w:sz w:val="32"/>
          <w:szCs w:val="32"/>
        </w:rPr>
      </w:pPr>
      <w:r w:rsidRPr="00AE5C15">
        <w:rPr>
          <w:rFonts w:ascii="Arial" w:hAnsi="Arial" w:cs="Arial"/>
          <w:sz w:val="32"/>
          <w:szCs w:val="32"/>
        </w:rPr>
        <w:t xml:space="preserve">Profesor: </w:t>
      </w:r>
      <w:r w:rsidR="00234225">
        <w:rPr>
          <w:rFonts w:ascii="Arial" w:hAnsi="Arial" w:cs="Arial"/>
          <w:sz w:val="32"/>
          <w:szCs w:val="32"/>
        </w:rPr>
        <w:t>Adalberto Emmanuel Rojas Perea</w:t>
      </w:r>
    </w:p>
    <w:p w14:paraId="12EDF1D0" w14:textId="3A3B47F5" w:rsidR="00171AD0" w:rsidRPr="00AE5C15" w:rsidRDefault="00171AD0">
      <w:pPr>
        <w:rPr>
          <w:rFonts w:ascii="Arial" w:hAnsi="Arial" w:cs="Arial"/>
          <w:sz w:val="32"/>
          <w:szCs w:val="32"/>
        </w:rPr>
      </w:pPr>
      <w:r w:rsidRPr="00AE5C15">
        <w:rPr>
          <w:rFonts w:ascii="Arial" w:hAnsi="Arial" w:cs="Arial"/>
          <w:sz w:val="32"/>
          <w:szCs w:val="32"/>
        </w:rPr>
        <w:t xml:space="preserve">Materia: </w:t>
      </w:r>
      <w:r w:rsidR="00AE5C15" w:rsidRPr="00AE5C15">
        <w:rPr>
          <w:rFonts w:ascii="Arial" w:hAnsi="Arial" w:cs="Arial"/>
          <w:sz w:val="32"/>
          <w:szCs w:val="32"/>
        </w:rPr>
        <w:t>Estructuras de datos</w:t>
      </w:r>
    </w:p>
    <w:p w14:paraId="1A1C171D" w14:textId="6E671C19" w:rsidR="00171AD0" w:rsidRPr="00AE5C15" w:rsidRDefault="00171AD0">
      <w:pPr>
        <w:rPr>
          <w:rFonts w:ascii="Arial" w:hAnsi="Arial" w:cs="Arial"/>
          <w:sz w:val="32"/>
          <w:szCs w:val="32"/>
        </w:rPr>
      </w:pPr>
      <w:r w:rsidRPr="00AE5C15">
        <w:rPr>
          <w:rFonts w:ascii="Arial" w:hAnsi="Arial" w:cs="Arial"/>
          <w:sz w:val="32"/>
          <w:szCs w:val="32"/>
        </w:rPr>
        <w:t>Alumno: Ricardo Baranda Cisneros</w:t>
      </w:r>
    </w:p>
    <w:p w14:paraId="53A85115" w14:textId="64538998" w:rsidR="00171AD0" w:rsidRDefault="00171AD0">
      <w:pPr>
        <w:rPr>
          <w:rFonts w:ascii="Arial" w:hAnsi="Arial" w:cs="Arial"/>
        </w:rPr>
      </w:pPr>
    </w:p>
    <w:p w14:paraId="5D47BA0E" w14:textId="10EF7A79" w:rsidR="00AE5C15" w:rsidRPr="00AE5C15" w:rsidRDefault="00422883" w:rsidP="00AE5C1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51CDFB" wp14:editId="1D95B360">
            <wp:simplePos x="0" y="0"/>
            <wp:positionH relativeFrom="page">
              <wp:align>right</wp:align>
            </wp:positionH>
            <wp:positionV relativeFrom="paragraph">
              <wp:posOffset>1774190</wp:posOffset>
            </wp:positionV>
            <wp:extent cx="7764780" cy="4641472"/>
            <wp:effectExtent l="0" t="0" r="7620" b="6985"/>
            <wp:wrapNone/>
            <wp:docPr id="37737265" name="Imagen 1" descr="Programación Orientada a Objetos en PHP: Definición, Ejemplos y Principios  Clave | Blog Coders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Orientada a Objetos en PHP: Definición, Ejemplos y Principios  Clave | Blog Coders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6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D0">
        <w:rPr>
          <w:rFonts w:ascii="Arial" w:hAnsi="Arial" w:cs="Arial"/>
        </w:rPr>
        <w:br w:type="page"/>
      </w:r>
    </w:p>
    <w:p w14:paraId="0A23CD7C" w14:textId="4E606C0E" w:rsidR="00E02CD7" w:rsidRPr="00E02CD7" w:rsidRDefault="00AE5C15" w:rsidP="00E02C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El objetivo de esta actividad es </w:t>
      </w:r>
      <w:r w:rsidR="00E02CD7">
        <w:rPr>
          <w:rFonts w:ascii="Arial" w:hAnsi="Arial" w:cs="Arial"/>
          <w:sz w:val="32"/>
          <w:szCs w:val="32"/>
        </w:rPr>
        <w:t>i</w:t>
      </w:r>
      <w:r w:rsidR="00E02CD7" w:rsidRPr="00E02CD7">
        <w:rPr>
          <w:rFonts w:ascii="Arial" w:hAnsi="Arial" w:cs="Arial"/>
          <w:sz w:val="32"/>
          <w:szCs w:val="32"/>
        </w:rPr>
        <w:t>mplementar un árbol binario en Java, realizando operaciones básicas (</w:t>
      </w:r>
      <w:r w:rsidR="00E02CD7" w:rsidRPr="00E02CD7">
        <w:rPr>
          <w:rFonts w:ascii="Arial" w:hAnsi="Arial" w:cs="Arial"/>
          <w:b/>
          <w:bCs/>
          <w:sz w:val="32"/>
          <w:szCs w:val="32"/>
        </w:rPr>
        <w:t>inserción</w:t>
      </w:r>
      <w:r w:rsidR="00E02CD7" w:rsidRPr="00E02CD7">
        <w:rPr>
          <w:rFonts w:ascii="Arial" w:hAnsi="Arial" w:cs="Arial"/>
          <w:sz w:val="32"/>
          <w:szCs w:val="32"/>
        </w:rPr>
        <w:t>, </w:t>
      </w:r>
      <w:r w:rsidR="00E02CD7" w:rsidRPr="00E02CD7">
        <w:rPr>
          <w:rFonts w:ascii="Arial" w:hAnsi="Arial" w:cs="Arial"/>
          <w:b/>
          <w:bCs/>
          <w:sz w:val="32"/>
          <w:szCs w:val="32"/>
        </w:rPr>
        <w:t>eliminación</w:t>
      </w:r>
      <w:r w:rsidR="00E02CD7" w:rsidRPr="00E02CD7">
        <w:rPr>
          <w:rFonts w:ascii="Arial" w:hAnsi="Arial" w:cs="Arial"/>
          <w:sz w:val="32"/>
          <w:szCs w:val="32"/>
        </w:rPr>
        <w:t>, </w:t>
      </w:r>
      <w:r w:rsidR="00E02CD7" w:rsidRPr="00E02CD7">
        <w:rPr>
          <w:rFonts w:ascii="Arial" w:hAnsi="Arial" w:cs="Arial"/>
          <w:b/>
          <w:bCs/>
          <w:sz w:val="32"/>
          <w:szCs w:val="32"/>
        </w:rPr>
        <w:t>búsqueda</w:t>
      </w:r>
      <w:r w:rsidR="00E02CD7" w:rsidRPr="00E02CD7">
        <w:rPr>
          <w:rFonts w:ascii="Arial" w:hAnsi="Arial" w:cs="Arial"/>
          <w:sz w:val="32"/>
          <w:szCs w:val="32"/>
        </w:rPr>
        <w:t>), y demostrar diferentes tipos de recorridos.</w:t>
      </w:r>
    </w:p>
    <w:p w14:paraId="1BAC67F0" w14:textId="5C09ACB0" w:rsidR="007A4159" w:rsidRDefault="00E02CD7" w:rsidP="00AE5C15">
      <w:pPr>
        <w:rPr>
          <w:rFonts w:ascii="Arial" w:hAnsi="Arial" w:cs="Arial"/>
          <w:sz w:val="32"/>
          <w:szCs w:val="32"/>
        </w:rPr>
      </w:pPr>
      <w:r w:rsidRPr="00E02CD7">
        <w:rPr>
          <w:rFonts w:ascii="Arial" w:hAnsi="Arial" w:cs="Arial"/>
          <w:sz w:val="32"/>
          <w:szCs w:val="32"/>
        </w:rPr>
        <w:t>Adicionalmente, gestionar un sistema de empleados utilizando árboles binarios para optimizar la búsqueda y gestión de información de los empleados.</w:t>
      </w:r>
    </w:p>
    <w:p w14:paraId="1DCDCBE3" w14:textId="1F2FF8EB" w:rsidR="00A978AE" w:rsidRPr="00355CE7" w:rsidRDefault="00A978AE" w:rsidP="00355CE7">
      <w:pPr>
        <w:pStyle w:val="Prrafode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355CE7">
        <w:rPr>
          <w:rFonts w:ascii="Arial" w:hAnsi="Arial" w:cs="Arial"/>
          <w:b/>
          <w:bCs/>
          <w:sz w:val="32"/>
          <w:szCs w:val="32"/>
        </w:rPr>
        <w:t>Implementación del árbol binario:</w:t>
      </w:r>
    </w:p>
    <w:p w14:paraId="07D03552" w14:textId="04957DAD" w:rsidR="00A978AE" w:rsidRDefault="008115D7" w:rsidP="00AE5C15">
      <w:pPr>
        <w:rPr>
          <w:rFonts w:ascii="Arial" w:hAnsi="Arial" w:cs="Arial"/>
          <w:sz w:val="32"/>
          <w:szCs w:val="32"/>
        </w:rPr>
      </w:pPr>
      <w:r w:rsidRPr="008115D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03148F" wp14:editId="1CA30893">
            <wp:extent cx="5612130" cy="2585085"/>
            <wp:effectExtent l="0" t="0" r="7620" b="5715"/>
            <wp:docPr id="530014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4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840" w14:textId="4F9B51BF" w:rsidR="008115D7" w:rsidRDefault="008115D7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parte </w:t>
      </w:r>
      <w:r w:rsidR="00660922">
        <w:rPr>
          <w:rFonts w:ascii="Arial" w:hAnsi="Arial" w:cs="Arial"/>
          <w:sz w:val="32"/>
          <w:szCs w:val="32"/>
        </w:rPr>
        <w:t>principal del código venía otorgada por parte de Canvas, así que para adaptar el código se buscó una manera de eliminar los nodos en el árbol.</w:t>
      </w:r>
    </w:p>
    <w:p w14:paraId="62490560" w14:textId="5BEC4C0B" w:rsidR="00660922" w:rsidRDefault="005D0E3F" w:rsidP="00AE5C15">
      <w:pPr>
        <w:rPr>
          <w:rFonts w:ascii="Arial" w:hAnsi="Arial" w:cs="Arial"/>
          <w:sz w:val="32"/>
          <w:szCs w:val="32"/>
        </w:rPr>
      </w:pPr>
      <w:r w:rsidRPr="005D0E3F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132E2714" wp14:editId="17255FDA">
            <wp:extent cx="5612130" cy="4232910"/>
            <wp:effectExtent l="0" t="0" r="7620" b="0"/>
            <wp:docPr id="996208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8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88FC" w14:textId="2B13A959" w:rsidR="00996096" w:rsidRDefault="005E6A92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Aquí se muestra la función o método para borrar un nodo</w:t>
      </w:r>
      <w:r w:rsidR="00700D2A">
        <w:rPr>
          <w:rFonts w:ascii="Arial" w:hAnsi="Arial" w:cs="Arial"/>
          <w:sz w:val="32"/>
          <w:szCs w:val="32"/>
        </w:rPr>
        <w:t xml:space="preserve">, en el cual puede haber varias situaciones como que un nodo no tenga hijos o sea una “hoja”, ese simplemente se elimina devolviendo o retornando </w:t>
      </w:r>
      <w:r w:rsidR="00842D63">
        <w:rPr>
          <w:rFonts w:ascii="Arial" w:hAnsi="Arial" w:cs="Arial"/>
          <w:sz w:val="32"/>
          <w:szCs w:val="32"/>
        </w:rPr>
        <w:t>“</w:t>
      </w:r>
      <w:r w:rsidR="00700D2A">
        <w:rPr>
          <w:rFonts w:ascii="Arial" w:hAnsi="Arial" w:cs="Arial"/>
          <w:sz w:val="32"/>
          <w:szCs w:val="32"/>
        </w:rPr>
        <w:t>null</w:t>
      </w:r>
      <w:r w:rsidR="00842D63">
        <w:rPr>
          <w:rFonts w:ascii="Arial" w:hAnsi="Arial" w:cs="Arial"/>
          <w:sz w:val="32"/>
          <w:szCs w:val="32"/>
        </w:rPr>
        <w:t>”</w:t>
      </w:r>
      <w:r w:rsidR="00700D2A">
        <w:rPr>
          <w:rFonts w:ascii="Arial" w:hAnsi="Arial" w:cs="Arial"/>
          <w:sz w:val="32"/>
          <w:szCs w:val="32"/>
        </w:rPr>
        <w:t xml:space="preserve">, </w:t>
      </w:r>
      <w:r w:rsidR="003630FD">
        <w:rPr>
          <w:rFonts w:ascii="Arial" w:hAnsi="Arial" w:cs="Arial"/>
          <w:sz w:val="32"/>
          <w:szCs w:val="32"/>
        </w:rPr>
        <w:t xml:space="preserve">y dependiendo si tiene solo un hijo izquierdo o derecho el nodo eliminado es reemplazado por su único hijo </w:t>
      </w:r>
      <w:r w:rsidR="00345E04">
        <w:rPr>
          <w:rFonts w:ascii="Arial" w:hAnsi="Arial" w:cs="Arial"/>
          <w:sz w:val="32"/>
          <w:szCs w:val="32"/>
        </w:rPr>
        <w:t xml:space="preserve">y el otro caso es cuando el nodo tiene dos hijos, en ese se busca un “sucesor” utilizando el </w:t>
      </w:r>
      <w:r w:rsidR="00996096">
        <w:rPr>
          <w:rFonts w:ascii="Arial" w:hAnsi="Arial" w:cs="Arial"/>
          <w:sz w:val="32"/>
          <w:szCs w:val="32"/>
        </w:rPr>
        <w:t>“</w:t>
      </w:r>
      <w:r w:rsidR="00345E04">
        <w:rPr>
          <w:rFonts w:ascii="Arial" w:hAnsi="Arial" w:cs="Arial"/>
          <w:sz w:val="32"/>
          <w:szCs w:val="32"/>
        </w:rPr>
        <w:t>inorden</w:t>
      </w:r>
      <w:r w:rsidR="00996096">
        <w:rPr>
          <w:rFonts w:ascii="Arial" w:hAnsi="Arial" w:cs="Arial"/>
          <w:sz w:val="32"/>
          <w:szCs w:val="32"/>
        </w:rPr>
        <w:t>”</w:t>
      </w:r>
      <w:r w:rsidR="0037672C">
        <w:rPr>
          <w:rFonts w:ascii="Arial" w:hAnsi="Arial" w:cs="Arial"/>
          <w:sz w:val="32"/>
          <w:szCs w:val="32"/>
        </w:rPr>
        <w:t xml:space="preserve">, que sería el nodo </w:t>
      </w:r>
      <w:r w:rsidR="007215C2">
        <w:rPr>
          <w:rFonts w:ascii="Arial" w:hAnsi="Arial" w:cs="Arial"/>
          <w:sz w:val="32"/>
          <w:szCs w:val="32"/>
        </w:rPr>
        <w:t>más pequeño del subárbol, entonces se copia el dato y nombre del “sucesor” al nodo actual</w:t>
      </w:r>
      <w:r w:rsidR="000B5D85">
        <w:rPr>
          <w:rFonts w:ascii="Arial" w:hAnsi="Arial" w:cs="Arial"/>
          <w:sz w:val="32"/>
          <w:szCs w:val="32"/>
        </w:rPr>
        <w:t>, para después borrar al suce</w:t>
      </w:r>
      <w:r w:rsidR="001F5DD3">
        <w:rPr>
          <w:rFonts w:ascii="Arial" w:hAnsi="Arial" w:cs="Arial"/>
          <w:sz w:val="32"/>
          <w:szCs w:val="32"/>
        </w:rPr>
        <w:t xml:space="preserve">sor, que llevaría </w:t>
      </w:r>
      <w:r w:rsidR="00B56B67">
        <w:rPr>
          <w:rFonts w:ascii="Arial" w:hAnsi="Arial" w:cs="Arial"/>
          <w:sz w:val="32"/>
          <w:szCs w:val="32"/>
        </w:rPr>
        <w:t xml:space="preserve">un caso de hoja o con un hijo, como tal método es recursivo ya que va bajando por </w:t>
      </w:r>
      <w:r w:rsidR="00B56B67">
        <w:rPr>
          <w:rFonts w:ascii="Arial" w:hAnsi="Arial" w:cs="Arial"/>
          <w:sz w:val="32"/>
          <w:szCs w:val="32"/>
        </w:rPr>
        <w:lastRenderedPageBreak/>
        <w:t xml:space="preserve">el árbol </w:t>
      </w:r>
      <w:r w:rsidR="00CD424B">
        <w:rPr>
          <w:rFonts w:ascii="Arial" w:hAnsi="Arial" w:cs="Arial"/>
          <w:sz w:val="32"/>
          <w:szCs w:val="32"/>
        </w:rPr>
        <w:t>comparando el valor que se quiere eliminar “d” con el valor del nodo actual o “raíz.dato”</w:t>
      </w:r>
      <w:r w:rsidR="00DD787D">
        <w:rPr>
          <w:rFonts w:ascii="Arial" w:hAnsi="Arial" w:cs="Arial"/>
          <w:sz w:val="32"/>
          <w:szCs w:val="32"/>
        </w:rPr>
        <w:t>.</w:t>
      </w:r>
    </w:p>
    <w:p w14:paraId="2E78930C" w14:textId="0C2C60D9" w:rsidR="00465E45" w:rsidRDefault="00D4284F" w:rsidP="00AE5C15">
      <w:pPr>
        <w:rPr>
          <w:rFonts w:ascii="Arial" w:hAnsi="Arial" w:cs="Arial"/>
          <w:sz w:val="32"/>
          <w:szCs w:val="32"/>
        </w:rPr>
      </w:pPr>
      <w:r w:rsidRPr="00D4284F">
        <w:rPr>
          <w:rFonts w:ascii="Arial" w:hAnsi="Arial" w:cs="Arial"/>
          <w:sz w:val="32"/>
          <w:szCs w:val="32"/>
        </w:rPr>
        <w:drawing>
          <wp:inline distT="0" distB="0" distL="0" distR="0" wp14:anchorId="1D8C0A86" wp14:editId="207C782B">
            <wp:extent cx="4877481" cy="2915057"/>
            <wp:effectExtent l="0" t="0" r="0" b="0"/>
            <wp:docPr id="152438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8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C7D6" w14:textId="6D5F89EE" w:rsidR="00D4284F" w:rsidRDefault="00D4284F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También se incluyeron los métodos para buscar un </w:t>
      </w:r>
      <w:r w:rsidR="00323C6B">
        <w:rPr>
          <w:rFonts w:ascii="Arial" w:hAnsi="Arial" w:cs="Arial"/>
          <w:sz w:val="32"/>
          <w:szCs w:val="32"/>
        </w:rPr>
        <w:t>nodo, “</w:t>
      </w:r>
      <w:r>
        <w:rPr>
          <w:rFonts w:ascii="Arial" w:hAnsi="Arial" w:cs="Arial"/>
          <w:sz w:val="32"/>
          <w:szCs w:val="32"/>
        </w:rPr>
        <w:t>preorden” y “postorden”.</w:t>
      </w:r>
    </w:p>
    <w:p w14:paraId="4F5256E4" w14:textId="1395BB69" w:rsidR="00323C6B" w:rsidRDefault="00323C6B" w:rsidP="00AE5C15">
      <w:pPr>
        <w:rPr>
          <w:rFonts w:ascii="Arial" w:hAnsi="Arial" w:cs="Arial"/>
          <w:sz w:val="32"/>
          <w:szCs w:val="32"/>
        </w:rPr>
      </w:pPr>
      <w:r w:rsidRPr="00323C6B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72437133" wp14:editId="205AAB5D">
            <wp:extent cx="4305901" cy="3943900"/>
            <wp:effectExtent l="0" t="0" r="0" b="0"/>
            <wp:docPr id="807411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1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BEBB" w14:textId="5ABE030A" w:rsidR="00323C6B" w:rsidRDefault="008D36CC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Después se empezó con el ejemplo de la gestión de empleados por medio de un “ID”.</w:t>
      </w:r>
    </w:p>
    <w:p w14:paraId="54AAC6DC" w14:textId="6C41B8CB" w:rsidR="008D36CC" w:rsidRDefault="0081775D" w:rsidP="00AE5C15">
      <w:pPr>
        <w:rPr>
          <w:rFonts w:ascii="Arial" w:hAnsi="Arial" w:cs="Arial"/>
          <w:sz w:val="32"/>
          <w:szCs w:val="32"/>
        </w:rPr>
      </w:pPr>
      <w:r w:rsidRPr="0081775D">
        <w:rPr>
          <w:rFonts w:ascii="Arial" w:hAnsi="Arial" w:cs="Arial"/>
          <w:sz w:val="32"/>
          <w:szCs w:val="32"/>
        </w:rPr>
        <w:drawing>
          <wp:inline distT="0" distB="0" distL="0" distR="0" wp14:anchorId="305B3411" wp14:editId="35E92E71">
            <wp:extent cx="5077534" cy="3067478"/>
            <wp:effectExtent l="0" t="0" r="8890" b="0"/>
            <wp:docPr id="1451631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31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6640" w14:textId="7E55D1E3" w:rsidR="0081775D" w:rsidRDefault="0081775D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En este caso la clase empleado sería el equivalente al nodo, ya que lleva un “ID” que podría decirse que es su valor y un nombre de empleado que sería como tal el nombre del nodo, haciendo la comparación con el ejemplo del árbol binario.</w:t>
      </w:r>
    </w:p>
    <w:p w14:paraId="73050D7B" w14:textId="1EDABC58" w:rsidR="0081775D" w:rsidRDefault="0056021A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Del resto el código se queda prácticamente </w:t>
      </w:r>
      <w:r w:rsidR="00C0229A">
        <w:rPr>
          <w:rFonts w:ascii="Arial" w:hAnsi="Arial" w:cs="Arial"/>
          <w:sz w:val="32"/>
          <w:szCs w:val="32"/>
        </w:rPr>
        <w:t>igual, pero lo interesante de aquí es la comparación entre la búsqueda secuencial y la del árbol.</w:t>
      </w:r>
    </w:p>
    <w:p w14:paraId="4947917A" w14:textId="467EAC14" w:rsidR="00C0229A" w:rsidRDefault="00BA1055" w:rsidP="00AE5C15">
      <w:pPr>
        <w:rPr>
          <w:rFonts w:ascii="Arial" w:hAnsi="Arial" w:cs="Arial"/>
          <w:sz w:val="32"/>
          <w:szCs w:val="32"/>
        </w:rPr>
      </w:pPr>
      <w:r w:rsidRPr="00BA1055">
        <w:rPr>
          <w:rFonts w:ascii="Arial" w:hAnsi="Arial" w:cs="Arial"/>
          <w:sz w:val="32"/>
          <w:szCs w:val="32"/>
        </w:rPr>
        <w:drawing>
          <wp:inline distT="0" distB="0" distL="0" distR="0" wp14:anchorId="049C63F2" wp14:editId="114EBC5F">
            <wp:extent cx="5612130" cy="3084195"/>
            <wp:effectExtent l="0" t="0" r="7620" b="1905"/>
            <wp:docPr id="83683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3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A18E" w14:textId="41718604" w:rsidR="00C85468" w:rsidRDefault="00BA1055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este caso para hacer la comparación se usa un arreglo de empleados y “IDs” para </w:t>
      </w:r>
      <w:r w:rsidR="00395CB1">
        <w:rPr>
          <w:rFonts w:ascii="Arial" w:hAnsi="Arial" w:cs="Arial"/>
          <w:sz w:val="32"/>
          <w:szCs w:val="32"/>
        </w:rPr>
        <w:t xml:space="preserve">comparar, pero para que la comparación pueda ser realizada se necesita </w:t>
      </w:r>
      <w:r w:rsidR="00412D10">
        <w:rPr>
          <w:rFonts w:ascii="Arial" w:hAnsi="Arial" w:cs="Arial"/>
          <w:sz w:val="32"/>
          <w:szCs w:val="32"/>
        </w:rPr>
        <w:t>agregar a uno de los empleados que están en el arreglo para comparar el tiempo de consulta</w:t>
      </w:r>
      <w:r w:rsidR="00C85468">
        <w:rPr>
          <w:rFonts w:ascii="Arial" w:hAnsi="Arial" w:cs="Arial"/>
          <w:sz w:val="32"/>
          <w:szCs w:val="32"/>
        </w:rPr>
        <w:t>.</w:t>
      </w:r>
      <w:r w:rsidR="004B5CD7">
        <w:rPr>
          <w:rFonts w:ascii="Arial" w:hAnsi="Arial" w:cs="Arial"/>
          <w:sz w:val="32"/>
          <w:szCs w:val="32"/>
        </w:rPr>
        <w:t xml:space="preserve"> Para explicar un poco más de ambos, la búsqueda secuencial recorre cada elemento uno por uno </w:t>
      </w:r>
      <w:r w:rsidR="004B5CD7">
        <w:rPr>
          <w:rFonts w:ascii="Arial" w:hAnsi="Arial" w:cs="Arial"/>
          <w:sz w:val="32"/>
          <w:szCs w:val="32"/>
        </w:rPr>
        <w:lastRenderedPageBreak/>
        <w:t>desde el ini</w:t>
      </w:r>
      <w:r w:rsidR="0078479C">
        <w:rPr>
          <w:rFonts w:ascii="Arial" w:hAnsi="Arial" w:cs="Arial"/>
          <w:sz w:val="32"/>
          <w:szCs w:val="32"/>
        </w:rPr>
        <w:t xml:space="preserve">cio hasta encontrar el buscado o llegar al final sin éxito, esto es bueno para listas </w:t>
      </w:r>
      <w:r w:rsidR="00725624">
        <w:rPr>
          <w:rFonts w:ascii="Arial" w:hAnsi="Arial" w:cs="Arial"/>
          <w:sz w:val="32"/>
          <w:szCs w:val="32"/>
        </w:rPr>
        <w:t>desordenadas,</w:t>
      </w:r>
      <w:r w:rsidR="0078479C">
        <w:rPr>
          <w:rFonts w:ascii="Arial" w:hAnsi="Arial" w:cs="Arial"/>
          <w:sz w:val="32"/>
          <w:szCs w:val="32"/>
        </w:rPr>
        <w:t xml:space="preserve"> pero es lenta si hay muchos dat</w:t>
      </w:r>
      <w:r w:rsidR="00DB7187">
        <w:rPr>
          <w:rFonts w:ascii="Arial" w:hAnsi="Arial" w:cs="Arial"/>
          <w:sz w:val="32"/>
          <w:szCs w:val="32"/>
        </w:rPr>
        <w:t>os, por otro lado, el árbol binario</w:t>
      </w:r>
      <w:r w:rsidR="00725624">
        <w:rPr>
          <w:rFonts w:ascii="Arial" w:hAnsi="Arial" w:cs="Arial"/>
          <w:sz w:val="32"/>
          <w:szCs w:val="32"/>
        </w:rPr>
        <w:t xml:space="preserve"> empieza en la raíz y decide si ir a la izquierda o derecha según el valor</w:t>
      </w:r>
      <w:r w:rsidR="00041A3E">
        <w:rPr>
          <w:rFonts w:ascii="Arial" w:hAnsi="Arial" w:cs="Arial"/>
          <w:sz w:val="32"/>
          <w:szCs w:val="32"/>
        </w:rPr>
        <w:t xml:space="preserve">, es mucho más rápido si el árbol está </w:t>
      </w:r>
      <w:r w:rsidR="00110C86">
        <w:rPr>
          <w:rFonts w:ascii="Arial" w:hAnsi="Arial" w:cs="Arial"/>
          <w:sz w:val="32"/>
          <w:szCs w:val="32"/>
        </w:rPr>
        <w:t>balanceado,</w:t>
      </w:r>
      <w:r w:rsidR="00041A3E">
        <w:rPr>
          <w:rFonts w:ascii="Arial" w:hAnsi="Arial" w:cs="Arial"/>
          <w:sz w:val="32"/>
          <w:szCs w:val="32"/>
        </w:rPr>
        <w:t xml:space="preserve"> pero si requiere que los datos se organicen correctamente</w:t>
      </w:r>
      <w:r w:rsidR="008B4353">
        <w:rPr>
          <w:rFonts w:ascii="Arial" w:hAnsi="Arial" w:cs="Arial"/>
          <w:sz w:val="32"/>
          <w:szCs w:val="32"/>
        </w:rPr>
        <w:t>.</w:t>
      </w:r>
    </w:p>
    <w:p w14:paraId="4743FD1D" w14:textId="77777777" w:rsidR="00DC0D63" w:rsidRDefault="001C4775" w:rsidP="00AE5C15">
      <w:pPr>
        <w:rPr>
          <w:rFonts w:ascii="Arial" w:hAnsi="Arial" w:cs="Arial"/>
          <w:sz w:val="32"/>
          <w:szCs w:val="32"/>
        </w:rPr>
      </w:pPr>
      <w:r w:rsidRPr="001C4775">
        <w:rPr>
          <w:rFonts w:ascii="Arial" w:hAnsi="Arial" w:cs="Arial"/>
          <w:sz w:val="32"/>
          <w:szCs w:val="32"/>
        </w:rPr>
        <w:drawing>
          <wp:inline distT="0" distB="0" distL="0" distR="0" wp14:anchorId="160E261E" wp14:editId="39C4F49B">
            <wp:extent cx="5612130" cy="2892425"/>
            <wp:effectExtent l="0" t="0" r="7620" b="3175"/>
            <wp:docPr id="376711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11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3C3" w14:textId="182BC24B" w:rsidR="00BA1055" w:rsidRDefault="00DC0D63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 para recorrer y mostrar a los empleados se usa el método de “</w:t>
      </w:r>
      <w:r w:rsidR="00725624">
        <w:rPr>
          <w:rFonts w:ascii="Arial" w:hAnsi="Arial" w:cs="Arial"/>
          <w:sz w:val="32"/>
          <w:szCs w:val="32"/>
        </w:rPr>
        <w:t>inorden” para</w:t>
      </w:r>
      <w:r>
        <w:rPr>
          <w:rFonts w:ascii="Arial" w:hAnsi="Arial" w:cs="Arial"/>
          <w:sz w:val="32"/>
          <w:szCs w:val="32"/>
        </w:rPr>
        <w:t xml:space="preserve"> mostrarlos de una forma de menor a mayor por sus “</w:t>
      </w:r>
      <w:r w:rsidR="00110C86">
        <w:rPr>
          <w:rFonts w:ascii="Arial" w:hAnsi="Arial" w:cs="Arial"/>
          <w:sz w:val="32"/>
          <w:szCs w:val="32"/>
        </w:rPr>
        <w:t>IDS</w:t>
      </w:r>
      <w:r>
        <w:rPr>
          <w:rFonts w:ascii="Arial" w:hAnsi="Arial" w:cs="Arial"/>
          <w:sz w:val="32"/>
          <w:szCs w:val="32"/>
        </w:rPr>
        <w:t>”.</w:t>
      </w:r>
    </w:p>
    <w:p w14:paraId="0A5A46FD" w14:textId="4CB48412" w:rsidR="00110C86" w:rsidRPr="00AE5C15" w:rsidRDefault="00110C86" w:rsidP="00AE5C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 con esto concluye la actividad 4.</w:t>
      </w:r>
    </w:p>
    <w:sectPr w:rsidR="00110C86" w:rsidRPr="00AE5C15" w:rsidSect="00171AD0">
      <w:head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4B69F" w14:textId="77777777" w:rsidR="00665DEF" w:rsidRDefault="00665DEF" w:rsidP="00171AD0">
      <w:pPr>
        <w:spacing w:after="0" w:line="240" w:lineRule="auto"/>
      </w:pPr>
      <w:r>
        <w:separator/>
      </w:r>
    </w:p>
  </w:endnote>
  <w:endnote w:type="continuationSeparator" w:id="0">
    <w:p w14:paraId="56BAA5C4" w14:textId="77777777" w:rsidR="00665DEF" w:rsidRDefault="00665DEF" w:rsidP="0017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64E27" w14:textId="77777777" w:rsidR="00665DEF" w:rsidRDefault="00665DEF" w:rsidP="00171AD0">
      <w:pPr>
        <w:spacing w:after="0" w:line="240" w:lineRule="auto"/>
      </w:pPr>
      <w:r>
        <w:separator/>
      </w:r>
    </w:p>
  </w:footnote>
  <w:footnote w:type="continuationSeparator" w:id="0">
    <w:p w14:paraId="51FB0454" w14:textId="77777777" w:rsidR="00665DEF" w:rsidRDefault="00665DEF" w:rsidP="0017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0C817" w14:textId="6CA84D7A" w:rsidR="00171AD0" w:rsidRDefault="00F438C9">
    <w:pPr>
      <w:pStyle w:val="Encabezado"/>
    </w:pPr>
    <w:r>
      <w:t>07/09</w:t>
    </w:r>
    <w:r w:rsidR="00171AD0"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DE9"/>
    <w:multiLevelType w:val="multilevel"/>
    <w:tmpl w:val="3690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B17D7"/>
    <w:multiLevelType w:val="multilevel"/>
    <w:tmpl w:val="B41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87EAC"/>
    <w:multiLevelType w:val="multilevel"/>
    <w:tmpl w:val="C438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46315"/>
    <w:multiLevelType w:val="multilevel"/>
    <w:tmpl w:val="F72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B470E"/>
    <w:multiLevelType w:val="hybridMultilevel"/>
    <w:tmpl w:val="E3FC00AE"/>
    <w:lvl w:ilvl="0" w:tplc="E8EC3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6A35"/>
    <w:multiLevelType w:val="multilevel"/>
    <w:tmpl w:val="A4F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D47BD"/>
    <w:multiLevelType w:val="multilevel"/>
    <w:tmpl w:val="A4A0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07CC3"/>
    <w:multiLevelType w:val="multilevel"/>
    <w:tmpl w:val="1E1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842595">
    <w:abstractNumId w:val="6"/>
  </w:num>
  <w:num w:numId="2" w16cid:durableId="513568664">
    <w:abstractNumId w:val="2"/>
  </w:num>
  <w:num w:numId="3" w16cid:durableId="99883049">
    <w:abstractNumId w:val="0"/>
  </w:num>
  <w:num w:numId="4" w16cid:durableId="868495246">
    <w:abstractNumId w:val="7"/>
  </w:num>
  <w:num w:numId="5" w16cid:durableId="147791520">
    <w:abstractNumId w:val="5"/>
  </w:num>
  <w:num w:numId="6" w16cid:durableId="16002721">
    <w:abstractNumId w:val="1"/>
  </w:num>
  <w:num w:numId="7" w16cid:durableId="329986473">
    <w:abstractNumId w:val="3"/>
  </w:num>
  <w:num w:numId="8" w16cid:durableId="1827355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D0"/>
    <w:rsid w:val="00024ACE"/>
    <w:rsid w:val="00030F23"/>
    <w:rsid w:val="00031F98"/>
    <w:rsid w:val="00041A3E"/>
    <w:rsid w:val="000552F1"/>
    <w:rsid w:val="00064AD0"/>
    <w:rsid w:val="000676AF"/>
    <w:rsid w:val="00075C8B"/>
    <w:rsid w:val="000851AE"/>
    <w:rsid w:val="000B3F0D"/>
    <w:rsid w:val="000B4884"/>
    <w:rsid w:val="000B5D85"/>
    <w:rsid w:val="000D6C3F"/>
    <w:rsid w:val="00110C86"/>
    <w:rsid w:val="00131ACA"/>
    <w:rsid w:val="001332E3"/>
    <w:rsid w:val="00155D6E"/>
    <w:rsid w:val="00171AD0"/>
    <w:rsid w:val="001B5975"/>
    <w:rsid w:val="001C2653"/>
    <w:rsid w:val="001C4775"/>
    <w:rsid w:val="001C5C2C"/>
    <w:rsid w:val="001F2493"/>
    <w:rsid w:val="001F5DD3"/>
    <w:rsid w:val="00210F06"/>
    <w:rsid w:val="00213C11"/>
    <w:rsid w:val="00216E06"/>
    <w:rsid w:val="00234225"/>
    <w:rsid w:val="002E5C52"/>
    <w:rsid w:val="00322ED6"/>
    <w:rsid w:val="00323C6B"/>
    <w:rsid w:val="00326371"/>
    <w:rsid w:val="00343204"/>
    <w:rsid w:val="00345E04"/>
    <w:rsid w:val="00355CE7"/>
    <w:rsid w:val="003630FD"/>
    <w:rsid w:val="0037672C"/>
    <w:rsid w:val="00395CB1"/>
    <w:rsid w:val="003A5575"/>
    <w:rsid w:val="003E43B5"/>
    <w:rsid w:val="00412D10"/>
    <w:rsid w:val="00422883"/>
    <w:rsid w:val="0042415E"/>
    <w:rsid w:val="00465E45"/>
    <w:rsid w:val="00491A6A"/>
    <w:rsid w:val="004B5CD7"/>
    <w:rsid w:val="004B5FF2"/>
    <w:rsid w:val="00515982"/>
    <w:rsid w:val="0056021A"/>
    <w:rsid w:val="00562E7A"/>
    <w:rsid w:val="0059504E"/>
    <w:rsid w:val="005A5760"/>
    <w:rsid w:val="005A75D2"/>
    <w:rsid w:val="005B55A2"/>
    <w:rsid w:val="005B6445"/>
    <w:rsid w:val="005C1DCE"/>
    <w:rsid w:val="005D0E3F"/>
    <w:rsid w:val="005E6A92"/>
    <w:rsid w:val="00621CD5"/>
    <w:rsid w:val="0065030E"/>
    <w:rsid w:val="00654CB2"/>
    <w:rsid w:val="00660922"/>
    <w:rsid w:val="00665DEF"/>
    <w:rsid w:val="006744CB"/>
    <w:rsid w:val="006824C1"/>
    <w:rsid w:val="00685DD5"/>
    <w:rsid w:val="006B169C"/>
    <w:rsid w:val="006B4E6D"/>
    <w:rsid w:val="00700D2A"/>
    <w:rsid w:val="007215C2"/>
    <w:rsid w:val="00725624"/>
    <w:rsid w:val="00747AAD"/>
    <w:rsid w:val="007720D0"/>
    <w:rsid w:val="007753F2"/>
    <w:rsid w:val="0078479C"/>
    <w:rsid w:val="007A4159"/>
    <w:rsid w:val="007C0760"/>
    <w:rsid w:val="00802202"/>
    <w:rsid w:val="008115D7"/>
    <w:rsid w:val="0081775D"/>
    <w:rsid w:val="00823E8B"/>
    <w:rsid w:val="00842D63"/>
    <w:rsid w:val="00866961"/>
    <w:rsid w:val="008A1172"/>
    <w:rsid w:val="008B4353"/>
    <w:rsid w:val="008C5D5D"/>
    <w:rsid w:val="008D36CC"/>
    <w:rsid w:val="008F6594"/>
    <w:rsid w:val="00906D67"/>
    <w:rsid w:val="00913216"/>
    <w:rsid w:val="00924665"/>
    <w:rsid w:val="00932F7D"/>
    <w:rsid w:val="00986F6C"/>
    <w:rsid w:val="00995FEA"/>
    <w:rsid w:val="00996096"/>
    <w:rsid w:val="009B6D79"/>
    <w:rsid w:val="009D0B0E"/>
    <w:rsid w:val="009E72C3"/>
    <w:rsid w:val="00A06936"/>
    <w:rsid w:val="00A447A4"/>
    <w:rsid w:val="00A512FA"/>
    <w:rsid w:val="00A55131"/>
    <w:rsid w:val="00A978AE"/>
    <w:rsid w:val="00AB053E"/>
    <w:rsid w:val="00AD4193"/>
    <w:rsid w:val="00AE5C15"/>
    <w:rsid w:val="00AF11B3"/>
    <w:rsid w:val="00B56B67"/>
    <w:rsid w:val="00BA1055"/>
    <w:rsid w:val="00BF3A82"/>
    <w:rsid w:val="00C0229A"/>
    <w:rsid w:val="00C22D8B"/>
    <w:rsid w:val="00C57453"/>
    <w:rsid w:val="00C85468"/>
    <w:rsid w:val="00C94A3C"/>
    <w:rsid w:val="00CB4F82"/>
    <w:rsid w:val="00CD424B"/>
    <w:rsid w:val="00CE5223"/>
    <w:rsid w:val="00CE5AC1"/>
    <w:rsid w:val="00D15D16"/>
    <w:rsid w:val="00D35B43"/>
    <w:rsid w:val="00D4284F"/>
    <w:rsid w:val="00D63FC7"/>
    <w:rsid w:val="00D73E61"/>
    <w:rsid w:val="00D777C4"/>
    <w:rsid w:val="00D97D31"/>
    <w:rsid w:val="00DA1BCD"/>
    <w:rsid w:val="00DB7187"/>
    <w:rsid w:val="00DC0D63"/>
    <w:rsid w:val="00DD787D"/>
    <w:rsid w:val="00E02CD7"/>
    <w:rsid w:val="00E337A0"/>
    <w:rsid w:val="00E54C88"/>
    <w:rsid w:val="00E551EB"/>
    <w:rsid w:val="00E86331"/>
    <w:rsid w:val="00EC2DF5"/>
    <w:rsid w:val="00F06550"/>
    <w:rsid w:val="00F438C9"/>
    <w:rsid w:val="00F826D8"/>
    <w:rsid w:val="00FB3356"/>
    <w:rsid w:val="00FE3ED9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6538"/>
  <w15:chartTrackingRefBased/>
  <w15:docId w15:val="{41F916FA-0071-4B5D-A38D-41086B4E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D0"/>
  </w:style>
  <w:style w:type="paragraph" w:styleId="Ttulo1">
    <w:name w:val="heading 1"/>
    <w:basedOn w:val="Normal"/>
    <w:next w:val="Normal"/>
    <w:link w:val="Ttulo1Car"/>
    <w:uiPriority w:val="9"/>
    <w:qFormat/>
    <w:rsid w:val="00171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A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A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A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A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1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AD0"/>
  </w:style>
  <w:style w:type="paragraph" w:styleId="Piedepgina">
    <w:name w:val="footer"/>
    <w:basedOn w:val="Normal"/>
    <w:link w:val="PiedepginaCar"/>
    <w:uiPriority w:val="99"/>
    <w:unhideWhenUsed/>
    <w:rsid w:val="00171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AD0"/>
  </w:style>
  <w:style w:type="paragraph" w:styleId="NormalWeb">
    <w:name w:val="Normal (Web)"/>
    <w:basedOn w:val="Normal"/>
    <w:uiPriority w:val="99"/>
    <w:semiHidden/>
    <w:unhideWhenUsed/>
    <w:rsid w:val="005C1D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59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Baranda</dc:creator>
  <cp:keywords/>
  <dc:description/>
  <cp:lastModifiedBy>Ricardo Baranda</cp:lastModifiedBy>
  <cp:revision>44</cp:revision>
  <cp:lastPrinted>2025-03-25T00:27:00Z</cp:lastPrinted>
  <dcterms:created xsi:type="dcterms:W3CDTF">2025-09-12T17:30:00Z</dcterms:created>
  <dcterms:modified xsi:type="dcterms:W3CDTF">2025-09-15T02:25:00Z</dcterms:modified>
</cp:coreProperties>
</file>