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155B3E" w14:textId="77777777" w:rsidR="003D1BF3" w:rsidRDefault="003D1BF3" w:rsidP="003D6FC2">
      <w:pPr>
        <w:pStyle w:val="Ttulo4"/>
      </w:pPr>
      <w:bookmarkStart w:id="1" w:name="_GoBack"/>
      <w:bookmarkEnd w:id="1"/>
      <w:r>
        <w:t>Transdutor de pressão</w:t>
      </w:r>
    </w:p>
    <w:p w14:paraId="6B5A2666" w14:textId="77777777" w:rsidR="003D1BF3" w:rsidRPr="00E145E0" w:rsidRDefault="003D1BF3" w:rsidP="003D1BF3">
      <w:r>
        <w:t>Para a visualização do nível de enchimento, está montado um transdutor de pressão na posição inferior do tanque. O transdutor de pressão transmite a pressão medida ao controle. O controle determina a exata altura de enchimento do tanque e visualiza a altura de enchimento no console de operação.</w:t>
      </w:r>
    </w:p>
    <w:p w14:paraId="332B18B3" w14:textId="22A6E32B" w:rsidR="007A66B2" w:rsidRPr="003D1BF3" w:rsidRDefault="007A66B2" w:rsidP="003D1BF3"/>
    <w:sectPr w:rsidR="007A66B2" w:rsidRPr="003D1BF3" w:rsidSect="00343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8ABB3DD" w14:textId="77777777" w:rsidR="003D48C9" w:rsidRDefault="003D48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022147">
      <w:trPr>
        <w:trHeight w:val="454"/>
      </w:trPr>
      <w:tc>
        <w:tcPr>
          <w:tcW w:w="2838" w:type="dxa"/>
          <w:vAlign w:val="center"/>
        </w:tcPr>
        <w:p w14:paraId="6016363D" w14:textId="69D0940F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2214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02214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150877E1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F89FF7" w14:textId="77777777" w:rsidR="003D48C9" w:rsidRDefault="003D48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8DAA08" w14:textId="77777777" w:rsidR="003D48C9" w:rsidRDefault="003D48C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022147">
      <w:trPr>
        <w:trHeight w:val="369"/>
      </w:trPr>
      <w:tc>
        <w:tcPr>
          <w:tcW w:w="963" w:type="dxa"/>
          <w:vMerge w:val="restart"/>
        </w:tcPr>
        <w:p w14:paraId="63EDE0D4" w14:textId="22A3F2CF" w:rsidR="00B91003" w:rsidRDefault="00A6109F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6A6BF60" wp14:editId="460886F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022147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A62D69E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22147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607942" w14:textId="77777777" w:rsidR="003D48C9" w:rsidRDefault="003D48C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1195C"/>
    <w:rsid w:val="00022147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24B6E"/>
    <w:rsid w:val="001327AF"/>
    <w:rsid w:val="00134200"/>
    <w:rsid w:val="00135009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D1BF3"/>
    <w:rsid w:val="003D48C9"/>
    <w:rsid w:val="003D6FC2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05505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978B9"/>
    <w:rsid w:val="007A66B2"/>
    <w:rsid w:val="007C1C63"/>
    <w:rsid w:val="007D4890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6109F"/>
    <w:rsid w:val="00A80395"/>
    <w:rsid w:val="00A85AFA"/>
    <w:rsid w:val="00A91C8D"/>
    <w:rsid w:val="00AA4B8F"/>
    <w:rsid w:val="00B454FF"/>
    <w:rsid w:val="00B54AC7"/>
    <w:rsid w:val="00B809D4"/>
    <w:rsid w:val="00B91003"/>
    <w:rsid w:val="00BA7F7F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B55CC"/>
    <w:rsid w:val="00EC7B7F"/>
    <w:rsid w:val="00ED6C2D"/>
    <w:rsid w:val="00EF38B6"/>
    <w:rsid w:val="00F069B2"/>
    <w:rsid w:val="00F1050A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5FF411-4EDE-4CE7-9BB0-42A89BD345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272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69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