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D652C" w14:textId="77777777" w:rsidR="002D3BBD" w:rsidRDefault="002D3BBD" w:rsidP="00880DE8">
      <w:pPr>
        <w:pStyle w:val="Ttulo4"/>
      </w:pPr>
      <w:bookmarkStart w:id="1" w:name="_Toc45279130"/>
      <w:bookmarkStart w:id="2" w:name="_Toc55980965"/>
      <w:bookmarkStart w:id="3" w:name="_GoBack"/>
      <w:bookmarkEnd w:id="3"/>
      <w:r w:rsidRPr="007421E9">
        <w:t>Interruptor para reparações</w:t>
      </w:r>
      <w:bookmarkEnd w:id="1"/>
      <w:bookmarkEnd w:id="2"/>
    </w:p>
    <w:p w14:paraId="085F0335" w14:textId="77777777" w:rsidR="002D3BBD" w:rsidRPr="003332C5" w:rsidRDefault="002D3BBD" w:rsidP="002D3BBD">
      <w:r w:rsidRPr="003332C5">
        <w:t>O interruptor para reparaç</w:t>
      </w:r>
      <w:r>
        <w:t xml:space="preserve">ões desligado protege o contra a energia elétrica em um determinado </w:t>
      </w:r>
      <w:r w:rsidRPr="003332C5">
        <w:t>componente, por exemplo uma bomba.</w:t>
      </w:r>
    </w:p>
    <w:p w14:paraId="400AC0E7" w14:textId="77777777" w:rsidR="002D3BBD" w:rsidRPr="003332C5" w:rsidRDefault="002D3BBD" w:rsidP="002D3BBD">
      <w:r w:rsidRPr="003332C5">
        <w:t>O interruptor para reparações desligado interrompe a alimentação do componente.</w:t>
      </w:r>
    </w:p>
    <w:p w14:paraId="779734AC" w14:textId="60E400F7" w:rsidR="002D3BBD" w:rsidRDefault="002D3BBD" w:rsidP="002D3BBD">
      <w:r w:rsidRPr="003332C5">
        <w:t>O cadeado protege o interruptor para reparações desligado contra uma reativação.</w:t>
      </w:r>
    </w:p>
    <w:p w14:paraId="5E9FF188" w14:textId="77777777" w:rsidR="002E628B" w:rsidRDefault="002E628B" w:rsidP="002E628B">
      <w:pPr>
        <w:keepNext/>
        <w:jc w:val="center"/>
      </w:pPr>
      <w:bookmarkStart w:id="4" w:name="_Hlk100214198"/>
      <w:r>
        <w:rPr>
          <w:noProof/>
        </w:rPr>
        <w:drawing>
          <wp:inline distT="0" distB="0" distL="0" distR="0" wp14:anchorId="18EDEA07" wp14:editId="7F905F5B">
            <wp:extent cx="1288810" cy="1419225"/>
            <wp:effectExtent l="0" t="0" r="698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2129" r="1823" b="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391" cy="143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4133" w14:textId="2C40DCFA" w:rsidR="002E628B" w:rsidRDefault="002E628B" w:rsidP="002E628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Interruptor de reparo</w:t>
      </w:r>
    </w:p>
    <w:bookmarkEnd w:id="4"/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05AAF" w14:textId="77777777" w:rsidR="00E80C17" w:rsidRDefault="00E80C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26331">
      <w:trPr>
        <w:trHeight w:val="454"/>
      </w:trPr>
      <w:tc>
        <w:tcPr>
          <w:tcW w:w="2838" w:type="dxa"/>
          <w:vAlign w:val="center"/>
        </w:tcPr>
        <w:p w14:paraId="6016363D" w14:textId="5D5CE44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2633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2633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B96928D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FE91A3" w14:textId="77777777" w:rsidR="00E80C17" w:rsidRDefault="00E80C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D43FDB" w14:textId="77777777" w:rsidR="00E80C17" w:rsidRDefault="00E80C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26331">
      <w:trPr>
        <w:trHeight w:val="369"/>
      </w:trPr>
      <w:tc>
        <w:tcPr>
          <w:tcW w:w="963" w:type="dxa"/>
          <w:vMerge w:val="restart"/>
        </w:tcPr>
        <w:p w14:paraId="63EDE0D4" w14:textId="204B4D69" w:rsidR="00B91003" w:rsidRDefault="007A1E3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3E5791C" wp14:editId="1563D0FC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2633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9ECDDE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2633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793FC" w14:textId="77777777" w:rsidR="00E80C17" w:rsidRDefault="00E80C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D3BBD"/>
    <w:rsid w:val="002E628B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2633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1E3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0DE8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0C17"/>
    <w:rsid w:val="00E90B60"/>
    <w:rsid w:val="00EA36C1"/>
    <w:rsid w:val="00EB3E31"/>
    <w:rsid w:val="00EC7B7F"/>
    <w:rsid w:val="00ED6C2D"/>
    <w:rsid w:val="00EF38B6"/>
    <w:rsid w:val="00F05C4D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F284D-43F3-4F63-88F7-459D3CF0E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