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C03DF" w14:textId="6BC406E5" w:rsidR="002373B6" w:rsidRDefault="002373B6" w:rsidP="002373B6">
      <w:pPr>
        <w:pStyle w:val="Ttulo3"/>
      </w:pPr>
      <w:bookmarkStart w:id="1" w:name="_GoBack"/>
      <w:bookmarkEnd w:id="1"/>
      <w:r>
        <w:t xml:space="preserve">Chave seccionadora </w:t>
      </w:r>
      <w:r w:rsidR="0037436E">
        <w:t>das bombas</w:t>
      </w:r>
    </w:p>
    <w:p w14:paraId="57AD6E82" w14:textId="282D57DB" w:rsidR="002373B6" w:rsidRDefault="002373B6" w:rsidP="002373B6">
      <w:r>
        <w:t xml:space="preserve">As chaves seccionadoras </w:t>
      </w:r>
      <w:r w:rsidR="0037436E">
        <w:t>das bombas</w:t>
      </w:r>
      <w:r>
        <w:t xml:space="preserve"> </w:t>
      </w:r>
      <w:r w:rsidR="0037436E">
        <w:t>geralmente</w:t>
      </w:r>
      <w:r>
        <w:t xml:space="preserve"> s</w:t>
      </w:r>
      <w:r w:rsidR="0037436E">
        <w:t>ão</w:t>
      </w:r>
      <w:r>
        <w:t xml:space="preserve"> concebidas como interruptores de </w:t>
      </w:r>
      <w:r w:rsidR="0037436E">
        <w:t>reparo</w:t>
      </w:r>
      <w:r>
        <w:t xml:space="preserve"> na carcaça do </w:t>
      </w:r>
      <w:r w:rsidR="0037436E">
        <w:t>equipamento.</w:t>
      </w:r>
    </w:p>
    <w:p w14:paraId="473C1DA1" w14:textId="77777777" w:rsidR="0037436E" w:rsidRDefault="0037436E" w:rsidP="0037436E">
      <w:pPr>
        <w:keepNext/>
        <w:jc w:val="center"/>
      </w:pPr>
      <w:r>
        <w:rPr>
          <w:noProof/>
        </w:rPr>
        <w:drawing>
          <wp:inline distT="0" distB="0" distL="0" distR="0" wp14:anchorId="59263BDF" wp14:editId="2AD3CC94">
            <wp:extent cx="1600200" cy="17621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2129" r="1823" b="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2E24" w14:textId="7F50FADB" w:rsidR="002373B6" w:rsidRDefault="0037436E" w:rsidP="0037436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A2D86">
        <w:fldChar w:fldCharType="begin"/>
      </w:r>
      <w:r w:rsidR="003A2D86">
        <w:instrText xml:space="preserve"> SEQ Figura \* ARABIC \s 1 </w:instrText>
      </w:r>
      <w:r w:rsidR="003A2D86">
        <w:fldChar w:fldCharType="separate"/>
      </w:r>
      <w:r>
        <w:rPr>
          <w:noProof/>
        </w:rPr>
        <w:t>1</w:t>
      </w:r>
      <w:r w:rsidR="003A2D86">
        <w:rPr>
          <w:noProof/>
        </w:rPr>
        <w:fldChar w:fldCharType="end"/>
      </w:r>
      <w:r>
        <w:t>: Interruptor de reparo</w:t>
      </w:r>
    </w:p>
    <w:p w14:paraId="0AD50101" w14:textId="135488C1" w:rsidR="002A7FD7" w:rsidRDefault="002373B6" w:rsidP="0037436E">
      <w:r>
        <w:t xml:space="preserve">As chaves seccionadoras são identificadas por adesivos que devem ser afixados </w:t>
      </w:r>
      <w:r w:rsidR="0037436E">
        <w:t>na área visível do equipamento.</w:t>
      </w:r>
    </w:p>
    <w:p w14:paraId="33ACE659" w14:textId="05AA1816" w:rsidR="002373B6" w:rsidRDefault="002373B6" w:rsidP="002373B6">
      <w:r>
        <w:t xml:space="preserve">As chaves seccionadoras permitem o desligamento dos </w:t>
      </w:r>
      <w:r w:rsidR="0037436E">
        <w:t>equipamentos</w:t>
      </w:r>
      <w:r>
        <w:t xml:space="preserve"> afetados para manutenção preventiva ou reparo. Com isto, a alimentação de tensão do </w:t>
      </w:r>
      <w:r w:rsidR="0037436E">
        <w:t>equipamento</w:t>
      </w:r>
      <w:r>
        <w:t xml:space="preserve"> é cortada. As chaves seccionadoras devem ser bloqueadas contra religação com um cadeado.</w:t>
      </w:r>
    </w:p>
    <w:p w14:paraId="0B0DC152" w14:textId="77777777" w:rsidR="002373B6" w:rsidRDefault="002373B6" w:rsidP="002373B6">
      <w:r>
        <w:t>Para conhecer o manuseamento das chaves seccionadoras, consultar o capítulo “Manutenção”.</w:t>
      </w:r>
    </w:p>
    <w:p w14:paraId="29BE2A3A" w14:textId="7D330984" w:rsidR="00DD2BCD" w:rsidRDefault="002373B6" w:rsidP="002373B6">
      <w:r>
        <w:t>Antes de trabalhar em componentes elétricos, verificar se não há tensão elétrica.</w:t>
      </w:r>
    </w:p>
    <w:p w14:paraId="2A010A3C" w14:textId="1287E37A" w:rsidR="00DD2BCD" w:rsidRDefault="00DD2BCD">
      <w:pPr>
        <w:spacing w:after="0" w:line="240" w:lineRule="auto"/>
        <w:jc w:val="left"/>
      </w:pPr>
    </w:p>
    <w:sectPr w:rsidR="00DD2BCD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32E37" w14:textId="77777777" w:rsidR="003A2D86" w:rsidRDefault="003A2D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3A2D86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19EF773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A2D86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63CA39A" w:rsidR="00AB7816" w:rsidRPr="007C1AB3" w:rsidRDefault="0037436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BC7D7" w14:textId="77777777" w:rsidR="003A2D86" w:rsidRDefault="003A2D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0C2DA" w14:textId="77777777" w:rsidR="003A2D86" w:rsidRDefault="003A2D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3A2D86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CB925D7" w:rsidR="00AB7816" w:rsidRPr="00241255" w:rsidRDefault="0037436E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5EDA9D5" wp14:editId="69992C9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3A2D86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8E55026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A2D8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8A00" w14:textId="77777777" w:rsidR="003A2D86" w:rsidRDefault="003A2D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0F216C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373B6"/>
    <w:rsid w:val="00241255"/>
    <w:rsid w:val="00254F6E"/>
    <w:rsid w:val="00256E32"/>
    <w:rsid w:val="0026282B"/>
    <w:rsid w:val="00262E1F"/>
    <w:rsid w:val="002A31BA"/>
    <w:rsid w:val="002A7FD7"/>
    <w:rsid w:val="002B6458"/>
    <w:rsid w:val="002C5024"/>
    <w:rsid w:val="002C7887"/>
    <w:rsid w:val="002D4DEE"/>
    <w:rsid w:val="002F45F9"/>
    <w:rsid w:val="00324B40"/>
    <w:rsid w:val="00331065"/>
    <w:rsid w:val="0037436E"/>
    <w:rsid w:val="003775AA"/>
    <w:rsid w:val="003A2D86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76078"/>
    <w:rsid w:val="00684556"/>
    <w:rsid w:val="00697E3E"/>
    <w:rsid w:val="006E21FB"/>
    <w:rsid w:val="006E55FC"/>
    <w:rsid w:val="006F26D8"/>
    <w:rsid w:val="006F642E"/>
    <w:rsid w:val="006F75A2"/>
    <w:rsid w:val="00714961"/>
    <w:rsid w:val="007214CD"/>
    <w:rsid w:val="007430DB"/>
    <w:rsid w:val="00744728"/>
    <w:rsid w:val="0075531A"/>
    <w:rsid w:val="00772DE0"/>
    <w:rsid w:val="00786884"/>
    <w:rsid w:val="007C144C"/>
    <w:rsid w:val="007C1AB3"/>
    <w:rsid w:val="007C47A1"/>
    <w:rsid w:val="007D0DDC"/>
    <w:rsid w:val="007D30AB"/>
    <w:rsid w:val="007E255F"/>
    <w:rsid w:val="007E5947"/>
    <w:rsid w:val="007E7FC7"/>
    <w:rsid w:val="00813BEA"/>
    <w:rsid w:val="00832E71"/>
    <w:rsid w:val="00846FCA"/>
    <w:rsid w:val="00847E4D"/>
    <w:rsid w:val="008633D2"/>
    <w:rsid w:val="0087424C"/>
    <w:rsid w:val="00874890"/>
    <w:rsid w:val="00882241"/>
    <w:rsid w:val="008828DC"/>
    <w:rsid w:val="00897F32"/>
    <w:rsid w:val="008A3E2D"/>
    <w:rsid w:val="008A5628"/>
    <w:rsid w:val="008A5E61"/>
    <w:rsid w:val="008C16BB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C0917"/>
    <w:rsid w:val="00AD5DDE"/>
    <w:rsid w:val="00AE1042"/>
    <w:rsid w:val="00AE1C7B"/>
    <w:rsid w:val="00AF1DC4"/>
    <w:rsid w:val="00B12D40"/>
    <w:rsid w:val="00B258A2"/>
    <w:rsid w:val="00B618DC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11219"/>
    <w:rsid w:val="00D20EA6"/>
    <w:rsid w:val="00D27789"/>
    <w:rsid w:val="00D4270F"/>
    <w:rsid w:val="00D44405"/>
    <w:rsid w:val="00D55FDC"/>
    <w:rsid w:val="00D86E20"/>
    <w:rsid w:val="00DB7A34"/>
    <w:rsid w:val="00DD2BCD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639EB"/>
    <w:rsid w:val="00F74026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BCD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55FC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5FC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6E55FC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6E55FC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349B3-0638-49C3-B990-D22C5CBDC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3</cp:revision>
  <cp:lastPrinted>2020-06-26T20:45:00Z</cp:lastPrinted>
  <dcterms:created xsi:type="dcterms:W3CDTF">2022-04-07T11:37:00Z</dcterms:created>
  <dcterms:modified xsi:type="dcterms:W3CDTF">2022-07-15T16:28:00Z</dcterms:modified>
</cp:coreProperties>
</file>