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CAD7B" w14:textId="0DC2EE4A" w:rsidR="00AF42A9" w:rsidRPr="00AF42A9" w:rsidRDefault="00AF42A9" w:rsidP="00AF42A9">
      <w:pPr>
        <w:rPr>
          <w:b/>
          <w:bCs/>
        </w:rPr>
      </w:pPr>
      <w:bookmarkStart w:id="1" w:name="_GoBack"/>
      <w:bookmarkEnd w:id="1"/>
      <w:r w:rsidRPr="00AF42A9">
        <w:rPr>
          <w:b/>
          <w:bCs/>
        </w:rPr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r w:rsidR="00511C84">
        <w:fldChar w:fldCharType="begin"/>
      </w:r>
      <w:r w:rsidR="00511C84">
        <w:instrText xml:space="preserve"> STYLEREF 1 \s </w:instrText>
      </w:r>
      <w:r w:rsidR="00511C84">
        <w:fldChar w:fldCharType="separate"/>
      </w:r>
      <w:r w:rsidR="00761FB9">
        <w:rPr>
          <w:noProof/>
        </w:rPr>
        <w:t>4</w:t>
      </w:r>
      <w:r w:rsidR="00511C84">
        <w:rPr>
          <w:noProof/>
        </w:rPr>
        <w:fldChar w:fldCharType="end"/>
      </w:r>
      <w:r w:rsidR="00761FB9">
        <w:noBreakHyphen/>
      </w:r>
      <w:r w:rsidR="00511C84">
        <w:fldChar w:fldCharType="begin"/>
      </w:r>
      <w:r w:rsidR="00511C84">
        <w:instrText xml:space="preserve"> SEQ Figura \* ARABIC \s 1 </w:instrText>
      </w:r>
      <w:r w:rsidR="00511C84">
        <w:fldChar w:fldCharType="separate"/>
      </w:r>
      <w:r w:rsidR="00761FB9">
        <w:rPr>
          <w:noProof/>
        </w:rPr>
        <w:t>4</w:t>
      </w:r>
      <w:r w:rsidR="00511C84">
        <w:rPr>
          <w:noProof/>
        </w:rPr>
        <w:fldChar w:fldCharType="end"/>
      </w:r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758179CB" w:rsidR="00AF42A9" w:rsidRDefault="00A616CE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108679FB" w14:textId="77777777" w:rsidR="00A73D41" w:rsidRDefault="00A73D41" w:rsidP="00A73D41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1202419E" w14:textId="77777777" w:rsidR="00A73D41" w:rsidRDefault="00A73D41" w:rsidP="00A73D41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69699391" w14:textId="77777777" w:rsidR="00761FB9" w:rsidRDefault="00761FB9" w:rsidP="00A73D41">
      <w:pPr>
        <w:pStyle w:val="PargrafodaLista"/>
        <w:spacing w:after="0"/>
      </w:pPr>
    </w:p>
    <w:p w14:paraId="66C02733" w14:textId="77777777" w:rsidR="00FF72C0" w:rsidRDefault="00FF72C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665CB36" w14:textId="78B8DB40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lastRenderedPageBreak/>
        <w:t>Ligar a fonte de alimentação ininterrupta (UPS)</w:t>
      </w:r>
    </w:p>
    <w:p w14:paraId="5E2A5061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730D58C0" wp14:editId="6212B93B">
            <wp:extent cx="1714739" cy="172426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A255" w14:textId="471400E1" w:rsidR="00AF42A9" w:rsidRDefault="00AF42A9" w:rsidP="00AF42A9">
      <w:pPr>
        <w:pStyle w:val="Legenda"/>
      </w:pPr>
      <w:r>
        <w:t xml:space="preserve">Figura </w:t>
      </w:r>
      <w:r w:rsidR="00511C84">
        <w:fldChar w:fldCharType="begin"/>
      </w:r>
      <w:r w:rsidR="00511C84">
        <w:instrText xml:space="preserve"> STYLEREF 1 \s </w:instrText>
      </w:r>
      <w:r w:rsidR="00511C84">
        <w:fldChar w:fldCharType="separate"/>
      </w:r>
      <w:r w:rsidR="00761FB9">
        <w:rPr>
          <w:noProof/>
        </w:rPr>
        <w:t>4</w:t>
      </w:r>
      <w:r w:rsidR="00511C84">
        <w:rPr>
          <w:noProof/>
        </w:rPr>
        <w:fldChar w:fldCharType="end"/>
      </w:r>
      <w:r w:rsidR="00761FB9">
        <w:noBreakHyphen/>
      </w:r>
      <w:r w:rsidR="00511C84">
        <w:fldChar w:fldCharType="begin"/>
      </w:r>
      <w:r w:rsidR="00511C84">
        <w:instrText xml:space="preserve"> SEQ Figura \* ARABIC \s 1 </w:instrText>
      </w:r>
      <w:r w:rsidR="00511C84">
        <w:fldChar w:fldCharType="separate"/>
      </w:r>
      <w:r w:rsidR="00761FB9">
        <w:rPr>
          <w:noProof/>
        </w:rPr>
        <w:t>5</w:t>
      </w:r>
      <w:r w:rsidR="00511C84">
        <w:rPr>
          <w:noProof/>
        </w:rPr>
        <w:fldChar w:fldCharType="end"/>
      </w:r>
      <w:r>
        <w:t xml:space="preserve">: </w:t>
      </w:r>
      <w:r w:rsidRPr="00EB49CD">
        <w:t>Interruptor da UPS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48A2AFFA" w14:textId="77777777" w:rsidTr="00AF42A9">
        <w:tc>
          <w:tcPr>
            <w:tcW w:w="3402" w:type="dxa"/>
            <w:hideMark/>
          </w:tcPr>
          <w:p w14:paraId="42E074D0" w14:textId="0C37D7A1" w:rsidR="00AF42A9" w:rsidRDefault="00A616CE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37EE3637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7E29A34F" w14:textId="335538FB" w:rsidR="00AF42A9" w:rsidRDefault="00AF42A9" w:rsidP="00A73D41">
      <w:pPr>
        <w:pStyle w:val="PargrafodaLista"/>
        <w:numPr>
          <w:ilvl w:val="0"/>
          <w:numId w:val="2"/>
        </w:numPr>
        <w:spacing w:before="120" w:after="120"/>
        <w:ind w:left="357" w:hanging="357"/>
        <w:contextualSpacing w:val="0"/>
      </w:pPr>
      <w:r>
        <w:t xml:space="preserve">Girar o </w:t>
      </w:r>
      <w:r w:rsidRPr="00AF42A9">
        <w:rPr>
          <w:i/>
          <w:iCs/>
        </w:rPr>
        <w:t xml:space="preserve">[interruptor] </w:t>
      </w:r>
      <w:r>
        <w:t xml:space="preserve">para a posição </w:t>
      </w:r>
      <w:r w:rsidRPr="00AF42A9">
        <w:rPr>
          <w:i/>
          <w:iCs/>
        </w:rPr>
        <w:t>[1]</w:t>
      </w:r>
    </w:p>
    <w:p w14:paraId="6777C79A" w14:textId="1451A7EC" w:rsidR="00AF42A9" w:rsidRDefault="00AF42A9" w:rsidP="001C06A7">
      <w:pPr>
        <w:pStyle w:val="PargrafodaLista"/>
        <w:numPr>
          <w:ilvl w:val="0"/>
          <w:numId w:val="5"/>
        </w:numPr>
        <w:spacing w:before="120" w:after="0"/>
        <w:ind w:left="1094" w:hanging="357"/>
        <w:contextualSpacing w:val="0"/>
      </w:pPr>
      <w:r>
        <w:t>A UPS está ativada</w:t>
      </w:r>
    </w:p>
    <w:p w14:paraId="1BA3D217" w14:textId="11D784CA" w:rsidR="00AF42A9" w:rsidRDefault="00AF42A9">
      <w:pPr>
        <w:spacing w:line="259" w:lineRule="auto"/>
        <w:jc w:val="left"/>
      </w:pP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40025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343001D" w14:textId="46C4EC96" w:rsidR="00761FB9" w:rsidRPr="00761FB9" w:rsidRDefault="00761FB9" w:rsidP="00761FB9">
      <w:pPr>
        <w:spacing w:before="120" w:after="120"/>
        <w:rPr>
          <w:b/>
          <w:bCs/>
        </w:rPr>
      </w:pPr>
      <w:r w:rsidRPr="00761FB9">
        <w:rPr>
          <w:b/>
          <w:bCs/>
        </w:rPr>
        <w:lastRenderedPageBreak/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r w:rsidR="00511C84">
        <w:fldChar w:fldCharType="begin"/>
      </w:r>
      <w:r w:rsidR="00511C84">
        <w:instrText xml:space="preserve"> STYLEREF 1 \s </w:instrText>
      </w:r>
      <w:r w:rsidR="00511C84">
        <w:fldChar w:fldCharType="separate"/>
      </w:r>
      <w:r>
        <w:rPr>
          <w:noProof/>
        </w:rPr>
        <w:t>4</w:t>
      </w:r>
      <w:r w:rsidR="00511C84">
        <w:rPr>
          <w:noProof/>
        </w:rPr>
        <w:fldChar w:fldCharType="end"/>
      </w:r>
      <w:r>
        <w:noBreakHyphen/>
      </w:r>
      <w:r w:rsidR="00511C84">
        <w:fldChar w:fldCharType="begin"/>
      </w:r>
      <w:r w:rsidR="00511C84">
        <w:instrText xml:space="preserve"> SEQ Figura \* ARABIC \s 1 </w:instrText>
      </w:r>
      <w:r w:rsidR="00511C84">
        <w:fldChar w:fldCharType="separate"/>
      </w:r>
      <w:r>
        <w:rPr>
          <w:noProof/>
        </w:rPr>
        <w:t>6</w:t>
      </w:r>
      <w:r w:rsidR="00511C84">
        <w:rPr>
          <w:noProof/>
        </w:rPr>
        <w:fldChar w:fldCharType="end"/>
      </w:r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1C06A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1C06A7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400252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77777777" w:rsidR="00761FB9" w:rsidRPr="00761FB9" w:rsidRDefault="00761FB9" w:rsidP="00761FB9">
      <w:pPr>
        <w:spacing w:before="120" w:after="120"/>
      </w:pPr>
    </w:p>
    <w:sectPr w:rsidR="00761FB9" w:rsidRPr="00761FB9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1B752" w14:textId="77777777" w:rsidR="00511C84" w:rsidRDefault="00511C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11C84">
      <w:trPr>
        <w:trHeight w:val="454"/>
      </w:trPr>
      <w:tc>
        <w:tcPr>
          <w:tcW w:w="2838" w:type="dxa"/>
          <w:vAlign w:val="center"/>
        </w:tcPr>
        <w:p w14:paraId="6016363D" w14:textId="76FA2CB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11C8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11C8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49A6A" w14:textId="77777777" w:rsidR="00511C84" w:rsidRDefault="00511C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244B5" w14:textId="77777777" w:rsidR="00511C84" w:rsidRDefault="00511C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11C84">
      <w:trPr>
        <w:trHeight w:val="369"/>
      </w:trPr>
      <w:tc>
        <w:tcPr>
          <w:tcW w:w="963" w:type="dxa"/>
          <w:vMerge w:val="restart"/>
        </w:tcPr>
        <w:p w14:paraId="63EDE0D4" w14:textId="41C6BD0F" w:rsidR="00892515" w:rsidRDefault="00CD584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04FC07F" wp14:editId="0E9865A9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11C8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9948E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11C8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C3721" w14:textId="77777777" w:rsidR="00511C84" w:rsidRDefault="00511C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06A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1C84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16CE"/>
    <w:rsid w:val="00A636DD"/>
    <w:rsid w:val="00A656B9"/>
    <w:rsid w:val="00A66711"/>
    <w:rsid w:val="00A73D41"/>
    <w:rsid w:val="00A762C2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D584C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05E0C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C1201-EAB5-42DF-8018-9349F5248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2022-07-15T16:52:00Z</dcterms:modified>
</cp:coreProperties>
</file>