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B896CC" w14:textId="72DB3A0E" w:rsidR="0076251E" w:rsidRDefault="00EE217F" w:rsidP="00EE217F">
      <w:pPr>
        <w:pStyle w:val="Ttulo2"/>
      </w:pPr>
      <w:bookmarkStart w:id="1" w:name="_GoBack"/>
      <w:bookmarkEnd w:id="1"/>
      <w:r>
        <w:t>Produção</w:t>
      </w:r>
    </w:p>
    <w:p w14:paraId="5F4F3122" w14:textId="6ADB57C6" w:rsidR="00EE217F" w:rsidRDefault="00EE217F" w:rsidP="00EE217F">
      <w:r>
        <w:t>Este capítulo dá instruções para executar a produção.</w:t>
      </w:r>
    </w:p>
    <w:p w14:paraId="7BC33E23" w14:textId="4950DF60" w:rsidR="00EE217F" w:rsidRDefault="00EE217F" w:rsidP="00EE217F"/>
    <w:p w14:paraId="3E963659" w14:textId="31A53F4B" w:rsidR="00EE217F" w:rsidRDefault="00EE217F" w:rsidP="00EE217F">
      <w:pPr>
        <w:pStyle w:val="Ttulo3"/>
      </w:pPr>
      <w:r>
        <w:t>Avisos de segurança</w:t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EE217F" w:rsidRPr="00423AD7" w14:paraId="2933FF64" w14:textId="77777777" w:rsidTr="0083313A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5E26042E" w14:textId="77777777" w:rsidR="00EE217F" w:rsidRPr="00423AD7" w:rsidRDefault="00EE217F" w:rsidP="0083313A">
            <w:pPr>
              <w:jc w:val="center"/>
              <w:rPr>
                <w:rFonts w:eastAsia="Arial Unicode MS"/>
              </w:rPr>
            </w:pPr>
            <w:bookmarkStart w:id="2" w:name="_Hlk82585721"/>
          </w:p>
        </w:tc>
        <w:tc>
          <w:tcPr>
            <w:tcW w:w="6946" w:type="dxa"/>
            <w:shd w:val="clear" w:color="auto" w:fill="D9D9D9"/>
          </w:tcPr>
          <w:p w14:paraId="737B30AD" w14:textId="77777777" w:rsidR="00EE217F" w:rsidRPr="00423AD7" w:rsidRDefault="00EE217F" w:rsidP="0083313A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58074020" w14:textId="77777777" w:rsidR="00EE217F" w:rsidRPr="00423AD7" w:rsidRDefault="00EE217F" w:rsidP="0083313A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EE217F" w:rsidRPr="00423AD7" w14:paraId="270335CE" w14:textId="77777777" w:rsidTr="0083313A">
        <w:trPr>
          <w:trHeight w:val="1418"/>
        </w:trPr>
        <w:tc>
          <w:tcPr>
            <w:tcW w:w="1134" w:type="dxa"/>
            <w:shd w:val="clear" w:color="auto" w:fill="D9D9D9"/>
          </w:tcPr>
          <w:p w14:paraId="4AD96B28" w14:textId="77777777" w:rsidR="00EE217F" w:rsidRPr="00423AD7" w:rsidRDefault="00EE217F" w:rsidP="0083313A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65DCAEA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9.75pt;height:33pt" o:ole="">
                  <v:imagedata r:id="rId8" o:title=""/>
                </v:shape>
                <o:OLEObject Type="Embed" ProgID="CorelPHOTOPAINT.Image.13" ShapeID="_x0000_i1025" DrawAspect="Content" ObjectID="_1719400267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11F0B07B" w14:textId="77777777" w:rsidR="00EE217F" w:rsidRDefault="00EE217F" w:rsidP="0083313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CUIDADO!</w:t>
            </w:r>
          </w:p>
          <w:p w14:paraId="310A7BB9" w14:textId="77777777" w:rsidR="00EE217F" w:rsidRPr="00EE217F" w:rsidRDefault="00EE217F" w:rsidP="00EE217F">
            <w:pPr>
              <w:spacing w:after="80"/>
              <w:rPr>
                <w:b/>
                <w:bCs/>
              </w:rPr>
            </w:pPr>
            <w:r w:rsidRPr="00EE217F">
              <w:rPr>
                <w:b/>
                <w:bCs/>
              </w:rPr>
              <w:t>Superfícies quentes</w:t>
            </w:r>
          </w:p>
          <w:p w14:paraId="7E23E082" w14:textId="18803C3D" w:rsidR="00EE217F" w:rsidRDefault="00EE217F" w:rsidP="00EE217F">
            <w:pPr>
              <w:spacing w:after="80"/>
            </w:pPr>
            <w:r>
              <w:t>Caixa de engrenagens ou componentes que passam por meios quentes, atingem uma alta temperatura operacional.</w:t>
            </w:r>
          </w:p>
          <w:p w14:paraId="4168CC98" w14:textId="77777777" w:rsidR="00EE217F" w:rsidRDefault="00EE217F" w:rsidP="00EE217F">
            <w:pPr>
              <w:spacing w:after="80"/>
            </w:pPr>
            <w:r>
              <w:t>Há risco de queimaduras.</w:t>
            </w:r>
          </w:p>
          <w:p w14:paraId="2DC805C3" w14:textId="5843CEF4" w:rsidR="00EE217F" w:rsidRDefault="00EE217F" w:rsidP="00EE217F">
            <w:pPr>
              <w:spacing w:after="80"/>
            </w:pPr>
            <w:r>
              <w:t>As consequências podem ser lesões leves ou mínimas.</w:t>
            </w:r>
          </w:p>
          <w:p w14:paraId="06E0F9E3" w14:textId="08789A7D" w:rsidR="00EE217F" w:rsidRDefault="00EE217F" w:rsidP="00ED6034">
            <w:pPr>
              <w:pStyle w:val="PargrafodaLista"/>
              <w:numPr>
                <w:ilvl w:val="0"/>
                <w:numId w:val="2"/>
              </w:numPr>
              <w:spacing w:before="0" w:after="80"/>
              <w:contextualSpacing w:val="0"/>
            </w:pPr>
            <w:r>
              <w:t>Somente entrar na área da máquina, restringida pela divisória de proteção, caso for absolutamente necessário.</w:t>
            </w:r>
          </w:p>
          <w:p w14:paraId="31C2F497" w14:textId="275562EA" w:rsidR="00EE217F" w:rsidRDefault="00EE217F" w:rsidP="00ED6034">
            <w:pPr>
              <w:pStyle w:val="PargrafodaLista"/>
              <w:numPr>
                <w:ilvl w:val="0"/>
                <w:numId w:val="2"/>
              </w:numPr>
              <w:spacing w:before="0" w:after="80"/>
              <w:contextualSpacing w:val="0"/>
            </w:pPr>
            <w:r>
              <w:t>Aguardar até que as superfícies quentes tenham resfriado.</w:t>
            </w:r>
          </w:p>
          <w:p w14:paraId="59AF1515" w14:textId="68DE0FB9" w:rsidR="00EE217F" w:rsidRPr="00D018CC" w:rsidRDefault="00EE217F" w:rsidP="00ED6034">
            <w:pPr>
              <w:pStyle w:val="PargrafodaLista"/>
              <w:numPr>
                <w:ilvl w:val="0"/>
                <w:numId w:val="2"/>
              </w:numPr>
              <w:spacing w:before="0" w:after="80"/>
              <w:contextualSpacing w:val="0"/>
            </w:pPr>
            <w:r>
              <w:t>Utilizar luvas de proteção.</w:t>
            </w:r>
          </w:p>
        </w:tc>
        <w:tc>
          <w:tcPr>
            <w:tcW w:w="425" w:type="dxa"/>
            <w:shd w:val="clear" w:color="auto" w:fill="D9D9D9"/>
          </w:tcPr>
          <w:p w14:paraId="2CC89B86" w14:textId="77777777" w:rsidR="00EE217F" w:rsidRPr="00423AD7" w:rsidRDefault="00EE217F" w:rsidP="0083313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2B79E0B0" w14:textId="63150214" w:rsidR="00EE217F" w:rsidRDefault="00EE217F" w:rsidP="00EE217F"/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EE217F" w:rsidRPr="00423AD7" w14:paraId="034CAC2B" w14:textId="77777777" w:rsidTr="0083313A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6143CAF2" w14:textId="77777777" w:rsidR="00EE217F" w:rsidRPr="00423AD7" w:rsidRDefault="00EE217F" w:rsidP="0083313A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00CD8826" w14:textId="77777777" w:rsidR="00EE217F" w:rsidRPr="00423AD7" w:rsidRDefault="00EE217F" w:rsidP="0083313A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67ECD24C" w14:textId="77777777" w:rsidR="00EE217F" w:rsidRPr="00423AD7" w:rsidRDefault="00EE217F" w:rsidP="0083313A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EE217F" w:rsidRPr="00423AD7" w14:paraId="2A259298" w14:textId="77777777" w:rsidTr="0083313A">
        <w:trPr>
          <w:trHeight w:val="1418"/>
        </w:trPr>
        <w:tc>
          <w:tcPr>
            <w:tcW w:w="1134" w:type="dxa"/>
            <w:shd w:val="clear" w:color="auto" w:fill="D9D9D9"/>
          </w:tcPr>
          <w:p w14:paraId="2F75A48B" w14:textId="77777777" w:rsidR="00EE217F" w:rsidRPr="00423AD7" w:rsidRDefault="00EE217F" w:rsidP="0083313A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25A90C26">
                <v:shape id="_x0000_i1026" type="#_x0000_t75" style="width:39.75pt;height:33pt" o:ole="">
                  <v:imagedata r:id="rId8" o:title=""/>
                </v:shape>
                <o:OLEObject Type="Embed" ProgID="CorelPHOTOPAINT.Image.13" ShapeID="_x0000_i1026" DrawAspect="Content" ObjectID="_1719400268" r:id="rId10"/>
              </w:object>
            </w:r>
          </w:p>
        </w:tc>
        <w:tc>
          <w:tcPr>
            <w:tcW w:w="6946" w:type="dxa"/>
            <w:shd w:val="clear" w:color="auto" w:fill="D9D9D9"/>
          </w:tcPr>
          <w:p w14:paraId="4F3647CE" w14:textId="77777777" w:rsidR="00EE217F" w:rsidRDefault="00EE217F" w:rsidP="0083313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CUIDADO!</w:t>
            </w:r>
          </w:p>
          <w:p w14:paraId="56B71568" w14:textId="77777777" w:rsidR="00EE217F" w:rsidRPr="00EE217F" w:rsidRDefault="00EE217F" w:rsidP="00EE217F">
            <w:pPr>
              <w:spacing w:after="80"/>
              <w:rPr>
                <w:b/>
                <w:bCs/>
              </w:rPr>
            </w:pPr>
            <w:r w:rsidRPr="00EE217F">
              <w:rPr>
                <w:b/>
                <w:bCs/>
              </w:rPr>
              <w:t>Vazamento de produto</w:t>
            </w:r>
          </w:p>
          <w:p w14:paraId="12AF7109" w14:textId="57800FAF" w:rsidR="00EE217F" w:rsidRDefault="00EE217F" w:rsidP="00EE217F">
            <w:pPr>
              <w:spacing w:after="80"/>
            </w:pPr>
            <w:r>
              <w:t>Por conta de falhas nas vedações ou estouro de latas, durante a produção podem ocorrer vazamentos de produtos mantidos sob pressão.</w:t>
            </w:r>
          </w:p>
          <w:p w14:paraId="08D647EE" w14:textId="78DF3068" w:rsidR="00EE217F" w:rsidRDefault="00EE217F" w:rsidP="00EE217F">
            <w:pPr>
              <w:spacing w:after="80"/>
            </w:pPr>
            <w:r>
              <w:t>Há risco de queimaduras com produtos quentes, bem como perigo de escorregamento.</w:t>
            </w:r>
          </w:p>
          <w:p w14:paraId="44FFD372" w14:textId="272C357D" w:rsidR="00EE217F" w:rsidRDefault="00EE217F" w:rsidP="00EE217F">
            <w:pPr>
              <w:spacing w:after="80"/>
            </w:pPr>
            <w:r>
              <w:t>As consequências podem ser lesões leves ou mínimas.</w:t>
            </w:r>
          </w:p>
          <w:p w14:paraId="706D9C79" w14:textId="4ACC8FBC" w:rsidR="00EE217F" w:rsidRPr="00D018CC" w:rsidRDefault="00EE217F" w:rsidP="00ED6034">
            <w:pPr>
              <w:pStyle w:val="PargrafodaLista"/>
              <w:numPr>
                <w:ilvl w:val="0"/>
                <w:numId w:val="3"/>
              </w:numPr>
              <w:spacing w:after="80"/>
            </w:pPr>
            <w:r>
              <w:t>Utilizar proteção para os olhos e luvas de proteção.</w:t>
            </w:r>
          </w:p>
        </w:tc>
        <w:tc>
          <w:tcPr>
            <w:tcW w:w="425" w:type="dxa"/>
            <w:shd w:val="clear" w:color="auto" w:fill="D9D9D9"/>
          </w:tcPr>
          <w:p w14:paraId="3818CAB7" w14:textId="77777777" w:rsidR="00EE217F" w:rsidRPr="00423AD7" w:rsidRDefault="00EE217F" w:rsidP="0083313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37FD9E7F" w14:textId="6F8270F4" w:rsidR="00EE217F" w:rsidRDefault="00EE217F" w:rsidP="00EE217F"/>
    <w:p w14:paraId="7A3432D4" w14:textId="77777777" w:rsidR="00EE217F" w:rsidRDefault="00EE217F">
      <w:pPr>
        <w:spacing w:line="259" w:lineRule="auto"/>
        <w:jc w:val="left"/>
      </w:pPr>
      <w:r>
        <w:br w:type="page"/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EE217F" w:rsidRPr="00423AD7" w14:paraId="56A55276" w14:textId="77777777" w:rsidTr="0083313A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0B7479CF" w14:textId="77777777" w:rsidR="00EE217F" w:rsidRPr="00423AD7" w:rsidRDefault="00EE217F" w:rsidP="0083313A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0E719EC5" w14:textId="77777777" w:rsidR="00EE217F" w:rsidRPr="00423AD7" w:rsidRDefault="00EE217F" w:rsidP="0083313A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37E49142" w14:textId="77777777" w:rsidR="00EE217F" w:rsidRPr="00423AD7" w:rsidRDefault="00EE217F" w:rsidP="0083313A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EE217F" w:rsidRPr="00423AD7" w14:paraId="502C63E6" w14:textId="77777777" w:rsidTr="0083313A">
        <w:trPr>
          <w:trHeight w:val="1418"/>
        </w:trPr>
        <w:tc>
          <w:tcPr>
            <w:tcW w:w="1134" w:type="dxa"/>
            <w:shd w:val="clear" w:color="auto" w:fill="D9D9D9"/>
          </w:tcPr>
          <w:p w14:paraId="1F596FA1" w14:textId="77777777" w:rsidR="00EE217F" w:rsidRPr="00423AD7" w:rsidRDefault="00EE217F" w:rsidP="0083313A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589C9E5F">
                <v:shape id="_x0000_i1027" type="#_x0000_t75" style="width:39.75pt;height:33pt" o:ole="">
                  <v:imagedata r:id="rId8" o:title=""/>
                </v:shape>
                <o:OLEObject Type="Embed" ProgID="CorelPHOTOPAINT.Image.13" ShapeID="_x0000_i1027" DrawAspect="Content" ObjectID="_1719400269" r:id="rId11"/>
              </w:object>
            </w:r>
          </w:p>
        </w:tc>
        <w:tc>
          <w:tcPr>
            <w:tcW w:w="6946" w:type="dxa"/>
            <w:shd w:val="clear" w:color="auto" w:fill="D9D9D9"/>
          </w:tcPr>
          <w:p w14:paraId="451C4982" w14:textId="27663C0C" w:rsidR="00EE217F" w:rsidRDefault="00EE217F" w:rsidP="0083313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53BE1B22" w14:textId="77777777" w:rsidR="00EE217F" w:rsidRPr="00EE217F" w:rsidRDefault="00EE217F" w:rsidP="00EE217F">
            <w:pPr>
              <w:spacing w:after="80"/>
              <w:rPr>
                <w:b/>
                <w:bCs/>
              </w:rPr>
            </w:pPr>
            <w:r w:rsidRPr="00EE217F">
              <w:rPr>
                <w:b/>
                <w:bCs/>
              </w:rPr>
              <w:t>Vazamento de CO2</w:t>
            </w:r>
          </w:p>
          <w:p w14:paraId="5B8BD164" w14:textId="19A384BD" w:rsidR="00EE217F" w:rsidRDefault="00EE217F" w:rsidP="00EE217F">
            <w:pPr>
              <w:spacing w:after="80"/>
            </w:pPr>
            <w:r>
              <w:t>O CO2 proveniente de vazamentos pode se acumular no recinto.</w:t>
            </w:r>
          </w:p>
          <w:p w14:paraId="21C85A9C" w14:textId="77E60A3B" w:rsidR="00EE217F" w:rsidRDefault="00EE217F" w:rsidP="00EE217F">
            <w:pPr>
              <w:spacing w:after="80"/>
            </w:pPr>
            <w:r>
              <w:t>Há risco de asfixia e riscos à saúde decorrentes de tonturas, dores de cabeça, falta de ar e perda da consciência.</w:t>
            </w:r>
          </w:p>
          <w:p w14:paraId="1E48DFDA" w14:textId="77777777" w:rsidR="00EE217F" w:rsidRDefault="00EE217F" w:rsidP="00EE217F">
            <w:pPr>
              <w:spacing w:after="80"/>
            </w:pPr>
            <w:r>
              <w:t>As consequências podem ser morte ou lesões gravíssimas.</w:t>
            </w:r>
          </w:p>
          <w:p w14:paraId="4CF83FE4" w14:textId="15FB6EED" w:rsidR="00EE217F" w:rsidRDefault="00EE217F" w:rsidP="00ED6034">
            <w:pPr>
              <w:pStyle w:val="PargrafodaLista"/>
              <w:numPr>
                <w:ilvl w:val="0"/>
                <w:numId w:val="3"/>
              </w:numPr>
              <w:spacing w:before="0" w:after="80"/>
              <w:contextualSpacing w:val="0"/>
            </w:pPr>
            <w:r>
              <w:t>A instalação na área do manifold das válvulas, da tampadora e da envasadora deve assegurar uma ventilação suficiente.</w:t>
            </w:r>
          </w:p>
          <w:p w14:paraId="2D16F318" w14:textId="0E154AA1" w:rsidR="00EE217F" w:rsidRDefault="00EE217F" w:rsidP="00ED6034">
            <w:pPr>
              <w:pStyle w:val="PargrafodaLista"/>
              <w:numPr>
                <w:ilvl w:val="0"/>
                <w:numId w:val="3"/>
              </w:numPr>
              <w:spacing w:before="0" w:after="80"/>
              <w:ind w:left="714" w:hanging="357"/>
              <w:contextualSpacing w:val="0"/>
            </w:pPr>
            <w:r>
              <w:t>A concentração no ambiente de trabalho deve ser monitorada.</w:t>
            </w:r>
          </w:p>
          <w:p w14:paraId="693CC7C8" w14:textId="3A926AA0" w:rsidR="00EE217F" w:rsidRPr="00D018CC" w:rsidRDefault="00EE217F" w:rsidP="00ED6034">
            <w:pPr>
              <w:pStyle w:val="PargrafodaLista"/>
              <w:numPr>
                <w:ilvl w:val="0"/>
                <w:numId w:val="3"/>
              </w:numPr>
              <w:spacing w:before="0" w:after="80"/>
              <w:contextualSpacing w:val="0"/>
            </w:pPr>
            <w:r>
              <w:t>As obrigações dos operadores devem ser cumpridas.</w:t>
            </w:r>
          </w:p>
        </w:tc>
        <w:tc>
          <w:tcPr>
            <w:tcW w:w="425" w:type="dxa"/>
            <w:shd w:val="clear" w:color="auto" w:fill="D9D9D9"/>
          </w:tcPr>
          <w:p w14:paraId="5BC92F67" w14:textId="77777777" w:rsidR="00EE217F" w:rsidRPr="00423AD7" w:rsidRDefault="00EE217F" w:rsidP="0083313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19EB06AD" w14:textId="348EF1BD" w:rsidR="00EE217F" w:rsidRDefault="00EE217F" w:rsidP="00EE217F"/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EE217F" w:rsidRPr="00423AD7" w14:paraId="38716D6F" w14:textId="77777777" w:rsidTr="0083313A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48CAF4E3" w14:textId="77777777" w:rsidR="00EE217F" w:rsidRPr="00423AD7" w:rsidRDefault="00EE217F" w:rsidP="0083313A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2D218AFF" w14:textId="77777777" w:rsidR="00EE217F" w:rsidRPr="00423AD7" w:rsidRDefault="00EE217F" w:rsidP="0083313A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7ADE2D01" w14:textId="77777777" w:rsidR="00EE217F" w:rsidRPr="00423AD7" w:rsidRDefault="00EE217F" w:rsidP="0083313A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EE217F" w:rsidRPr="00423AD7" w14:paraId="13A12242" w14:textId="77777777" w:rsidTr="0083313A">
        <w:trPr>
          <w:trHeight w:val="1418"/>
        </w:trPr>
        <w:tc>
          <w:tcPr>
            <w:tcW w:w="1134" w:type="dxa"/>
            <w:shd w:val="clear" w:color="auto" w:fill="D9D9D9"/>
          </w:tcPr>
          <w:p w14:paraId="72800EB7" w14:textId="77777777" w:rsidR="00EE217F" w:rsidRPr="00423AD7" w:rsidRDefault="00EE217F" w:rsidP="0083313A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75B20085">
                <v:shape id="_x0000_i1028" type="#_x0000_t75" style="width:39.75pt;height:33pt" o:ole="">
                  <v:imagedata r:id="rId8" o:title=""/>
                </v:shape>
                <o:OLEObject Type="Embed" ProgID="CorelPHOTOPAINT.Image.13" ShapeID="_x0000_i1028" DrawAspect="Content" ObjectID="_1719400270" r:id="rId12"/>
              </w:object>
            </w:r>
          </w:p>
        </w:tc>
        <w:tc>
          <w:tcPr>
            <w:tcW w:w="6946" w:type="dxa"/>
            <w:shd w:val="clear" w:color="auto" w:fill="D9D9D9"/>
          </w:tcPr>
          <w:p w14:paraId="35C1890D" w14:textId="02758AFC" w:rsidR="00EE217F" w:rsidRDefault="00EE217F" w:rsidP="0083313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674BC940" w14:textId="0A54CCB2" w:rsidR="00EE217F" w:rsidRPr="00EE217F" w:rsidRDefault="00EE217F" w:rsidP="00EE217F">
            <w:pPr>
              <w:spacing w:after="80"/>
              <w:rPr>
                <w:b/>
                <w:bCs/>
              </w:rPr>
            </w:pPr>
            <w:r w:rsidRPr="00EE217F">
              <w:rPr>
                <w:b/>
                <w:bCs/>
              </w:rPr>
              <w:t>Operação com botão de passo a passo, no modo de ajuste</w:t>
            </w:r>
          </w:p>
          <w:p w14:paraId="081D8478" w14:textId="742004C0" w:rsidR="00EE217F" w:rsidRDefault="00EE217F" w:rsidP="00EE217F">
            <w:pPr>
              <w:spacing w:after="80"/>
            </w:pPr>
            <w:r>
              <w:t>Os componentes da máquina se movem em velocidade reduzida, quando o botão passo a passo for pressionado.</w:t>
            </w:r>
          </w:p>
          <w:p w14:paraId="2B875BEA" w14:textId="30D29CB6" w:rsidR="00EE217F" w:rsidRDefault="00EE217F" w:rsidP="00EE217F">
            <w:pPr>
              <w:spacing w:after="80"/>
            </w:pPr>
            <w:r>
              <w:t>Existe o risco de lesão por esmagamento, entalamento e separação de partes do corpo.</w:t>
            </w:r>
          </w:p>
          <w:p w14:paraId="02DDF98D" w14:textId="77777777" w:rsidR="00EE217F" w:rsidRDefault="00EE217F" w:rsidP="00EE217F">
            <w:pPr>
              <w:spacing w:after="80"/>
            </w:pPr>
            <w:r>
              <w:t>As consequências podem ser morte ou lesões gravíssimas.</w:t>
            </w:r>
          </w:p>
          <w:p w14:paraId="5CB39A40" w14:textId="12A801FF" w:rsidR="00EE217F" w:rsidRPr="00D018CC" w:rsidRDefault="00EE217F" w:rsidP="00ED6034">
            <w:pPr>
              <w:pStyle w:val="PargrafodaLista"/>
              <w:numPr>
                <w:ilvl w:val="0"/>
                <w:numId w:val="4"/>
              </w:numPr>
              <w:spacing w:before="0" w:after="80"/>
              <w:contextualSpacing w:val="0"/>
            </w:pPr>
            <w:r>
              <w:t>Manter uma distância de segurança suficiente.</w:t>
            </w:r>
          </w:p>
        </w:tc>
        <w:tc>
          <w:tcPr>
            <w:tcW w:w="425" w:type="dxa"/>
            <w:shd w:val="clear" w:color="auto" w:fill="D9D9D9"/>
          </w:tcPr>
          <w:p w14:paraId="713183FB" w14:textId="77777777" w:rsidR="00EE217F" w:rsidRPr="00423AD7" w:rsidRDefault="00EE217F" w:rsidP="0083313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6ADCAC62" w14:textId="43064BC4" w:rsidR="00EE217F" w:rsidRDefault="00EE217F" w:rsidP="00EE217F"/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EE217F" w:rsidRPr="00423AD7" w14:paraId="758297B6" w14:textId="77777777" w:rsidTr="0083313A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45CF66BA" w14:textId="77777777" w:rsidR="00EE217F" w:rsidRPr="00423AD7" w:rsidRDefault="00EE217F" w:rsidP="0083313A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40A4BC2C" w14:textId="77777777" w:rsidR="00EE217F" w:rsidRPr="00423AD7" w:rsidRDefault="00EE217F" w:rsidP="0083313A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0AD3AC38" w14:textId="77777777" w:rsidR="00EE217F" w:rsidRPr="00423AD7" w:rsidRDefault="00EE217F" w:rsidP="0083313A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EE217F" w:rsidRPr="00423AD7" w14:paraId="11E73E0A" w14:textId="77777777" w:rsidTr="0083313A">
        <w:trPr>
          <w:trHeight w:val="1418"/>
        </w:trPr>
        <w:tc>
          <w:tcPr>
            <w:tcW w:w="1134" w:type="dxa"/>
            <w:shd w:val="clear" w:color="auto" w:fill="D9D9D9"/>
          </w:tcPr>
          <w:p w14:paraId="2E032A3D" w14:textId="77777777" w:rsidR="00EE217F" w:rsidRPr="00423AD7" w:rsidRDefault="00EE217F" w:rsidP="0083313A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2A9C35F9">
                <v:shape id="_x0000_i1029" type="#_x0000_t75" style="width:39.75pt;height:33pt" o:ole="">
                  <v:imagedata r:id="rId8" o:title=""/>
                </v:shape>
                <o:OLEObject Type="Embed" ProgID="CorelPHOTOPAINT.Image.13" ShapeID="_x0000_i1029" DrawAspect="Content" ObjectID="_1719400271" r:id="rId13"/>
              </w:object>
            </w:r>
          </w:p>
        </w:tc>
        <w:tc>
          <w:tcPr>
            <w:tcW w:w="6946" w:type="dxa"/>
            <w:shd w:val="clear" w:color="auto" w:fill="D9D9D9"/>
          </w:tcPr>
          <w:p w14:paraId="4A782938" w14:textId="10E1FF93" w:rsidR="00EE217F" w:rsidRDefault="00EE217F" w:rsidP="0083313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4385052F" w14:textId="77777777" w:rsidR="00EE217F" w:rsidRPr="00EE217F" w:rsidRDefault="00EE217F" w:rsidP="00EE217F">
            <w:pPr>
              <w:spacing w:after="80"/>
              <w:rPr>
                <w:b/>
                <w:bCs/>
              </w:rPr>
            </w:pPr>
            <w:r w:rsidRPr="00EE217F">
              <w:rPr>
                <w:b/>
                <w:bCs/>
              </w:rPr>
              <w:t>Arranque automático</w:t>
            </w:r>
          </w:p>
          <w:p w14:paraId="1E4F066A" w14:textId="5EF80A52" w:rsidR="00EE217F" w:rsidRDefault="00EE217F" w:rsidP="00EE217F">
            <w:pPr>
              <w:spacing w:after="80"/>
            </w:pPr>
            <w:r>
              <w:t>Depois da parada de todos os acionamentos, os reguladores de acionamento continuam sob tensão durante 5 segundos. Durante esse tempo, não deve-se excluir a possibilidade de movimento independente da máquina!</w:t>
            </w:r>
          </w:p>
          <w:p w14:paraId="532BE9B0" w14:textId="410C7CFB" w:rsidR="00EE217F" w:rsidRDefault="00EE217F" w:rsidP="00EE217F">
            <w:pPr>
              <w:spacing w:after="80"/>
            </w:pPr>
            <w:r>
              <w:t>Existe o risco de lesão por esmagamento, entalamento e separação de partes do corpo.</w:t>
            </w:r>
          </w:p>
          <w:p w14:paraId="56B0EA8A" w14:textId="77777777" w:rsidR="00EE217F" w:rsidRDefault="00EE217F" w:rsidP="00EE217F">
            <w:pPr>
              <w:spacing w:after="80"/>
            </w:pPr>
            <w:r>
              <w:t>As consequências podem ser morte ou lesões gravíssimas.</w:t>
            </w:r>
          </w:p>
          <w:p w14:paraId="7ED238FC" w14:textId="3A8F2D54" w:rsidR="00EE217F" w:rsidRPr="00D018CC" w:rsidRDefault="00EE217F" w:rsidP="00ED6034">
            <w:pPr>
              <w:pStyle w:val="PargrafodaLista"/>
              <w:numPr>
                <w:ilvl w:val="0"/>
                <w:numId w:val="4"/>
              </w:numPr>
              <w:spacing w:before="0" w:after="80"/>
              <w:contextualSpacing w:val="0"/>
            </w:pPr>
            <w:r>
              <w:t>Manter uma distância de segurança suficiente.</w:t>
            </w:r>
          </w:p>
        </w:tc>
        <w:tc>
          <w:tcPr>
            <w:tcW w:w="425" w:type="dxa"/>
            <w:shd w:val="clear" w:color="auto" w:fill="D9D9D9"/>
          </w:tcPr>
          <w:p w14:paraId="61E10E1C" w14:textId="77777777" w:rsidR="00EE217F" w:rsidRPr="00423AD7" w:rsidRDefault="00EE217F" w:rsidP="0083313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6395696E" w14:textId="6A43C54B" w:rsidR="00ED6034" w:rsidRDefault="00ED6034" w:rsidP="00EE217F"/>
    <w:p w14:paraId="44F4CBC0" w14:textId="77777777" w:rsidR="00ED6034" w:rsidRDefault="00ED6034">
      <w:pPr>
        <w:spacing w:line="259" w:lineRule="auto"/>
        <w:jc w:val="left"/>
      </w:pPr>
      <w:r>
        <w:br w:type="page"/>
      </w:r>
    </w:p>
    <w:p w14:paraId="7D741B2F" w14:textId="620FCA79" w:rsidR="00EE217F" w:rsidRPr="00ED6034" w:rsidRDefault="00ED6034" w:rsidP="00ED6034">
      <w:pPr>
        <w:pStyle w:val="Ttulo3"/>
      </w:pPr>
      <w:r w:rsidRPr="00ED6034">
        <w:lastRenderedPageBreak/>
        <w:t>Lista de pequenas intervenções</w:t>
      </w:r>
    </w:p>
    <w:p w14:paraId="44236796" w14:textId="78DC7168" w:rsidR="00ED6034" w:rsidRDefault="00ED6034" w:rsidP="00ED6034">
      <w:r>
        <w:t>Durante a produção, são permitidas somente as seguintes atividades de intervenção:</w:t>
      </w:r>
    </w:p>
    <w:p w14:paraId="1D49B7D7" w14:textId="0FC35404" w:rsidR="00ED6034" w:rsidRDefault="00ED6034" w:rsidP="00ED6034">
      <w:pPr>
        <w:pStyle w:val="PargrafodaLista"/>
        <w:numPr>
          <w:ilvl w:val="0"/>
          <w:numId w:val="5"/>
        </w:numPr>
      </w:pPr>
      <w:r>
        <w:t>Retirar as latas tombadas da área da máquina</w:t>
      </w:r>
    </w:p>
    <w:p w14:paraId="301E7E7C" w14:textId="7C48CDDE" w:rsidR="00ED6034" w:rsidRDefault="00ED6034" w:rsidP="00ED6034">
      <w:pPr>
        <w:pStyle w:val="PargrafodaLista"/>
        <w:numPr>
          <w:ilvl w:val="0"/>
          <w:numId w:val="5"/>
        </w:numPr>
      </w:pPr>
      <w:r>
        <w:t>Remover as latas separadas pelo empurrador</w:t>
      </w:r>
    </w:p>
    <w:p w14:paraId="1CE72A8C" w14:textId="5BCB02DD" w:rsidR="00ED6034" w:rsidRDefault="00ED6034" w:rsidP="00ED6034">
      <w:pPr>
        <w:pStyle w:val="PargrafodaLista"/>
        <w:numPr>
          <w:ilvl w:val="0"/>
          <w:numId w:val="5"/>
        </w:numPr>
      </w:pPr>
      <w:r>
        <w:t>Excluir as tampas atoladas na recravadeira de latas</w:t>
      </w:r>
    </w:p>
    <w:p w14:paraId="6B580BFB" w14:textId="38F69333" w:rsidR="00ED6034" w:rsidRDefault="00ED6034" w:rsidP="00ED6034">
      <w:pPr>
        <w:pStyle w:val="PargrafodaLista"/>
        <w:numPr>
          <w:ilvl w:val="0"/>
          <w:numId w:val="5"/>
        </w:numPr>
      </w:pPr>
      <w:r>
        <w:t>Limpar a corrente transportadora entre a envasadora e a recravadeira</w:t>
      </w:r>
    </w:p>
    <w:p w14:paraId="2BD09532" w14:textId="1ADE5CA3" w:rsidR="00ED6034" w:rsidRDefault="00ED6034" w:rsidP="00ED6034">
      <w:pPr>
        <w:pStyle w:val="PargrafodaLista"/>
        <w:numPr>
          <w:ilvl w:val="0"/>
          <w:numId w:val="5"/>
        </w:numPr>
      </w:pPr>
      <w:r>
        <w:t>Ajustar as peças de guia de lata</w:t>
      </w:r>
    </w:p>
    <w:p w14:paraId="7BF86020" w14:textId="77777777" w:rsidR="00ED6034" w:rsidRDefault="00ED6034" w:rsidP="00ED6034">
      <w:r>
        <w:t>Recursos permitidos:</w:t>
      </w:r>
    </w:p>
    <w:p w14:paraId="028C97FA" w14:textId="138D8B9E" w:rsidR="00ED6034" w:rsidRDefault="00ED6034" w:rsidP="00ED6034">
      <w:pPr>
        <w:pStyle w:val="PargrafodaLista"/>
        <w:numPr>
          <w:ilvl w:val="0"/>
          <w:numId w:val="6"/>
        </w:numPr>
      </w:pPr>
      <w:r>
        <w:t>Escovas, esfregões e toalhas para limpeza</w:t>
      </w:r>
    </w:p>
    <w:p w14:paraId="12D76E82" w14:textId="2106EE0F" w:rsidR="00ED6034" w:rsidRDefault="00ED6034" w:rsidP="00ED6034">
      <w:r>
        <w:t>Riscos residuais:</w:t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ED6034" w:rsidRPr="00423AD7" w14:paraId="4D8AFC2B" w14:textId="77777777" w:rsidTr="0083313A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675C6F04" w14:textId="77777777" w:rsidR="00ED6034" w:rsidRPr="00423AD7" w:rsidRDefault="00ED6034" w:rsidP="0083313A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601BC970" w14:textId="77777777" w:rsidR="00ED6034" w:rsidRPr="00423AD7" w:rsidRDefault="00ED6034" w:rsidP="0083313A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250BB77D" w14:textId="77777777" w:rsidR="00ED6034" w:rsidRPr="00423AD7" w:rsidRDefault="00ED6034" w:rsidP="0083313A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ED6034" w:rsidRPr="00423AD7" w14:paraId="3BF20BE3" w14:textId="77777777" w:rsidTr="0083313A">
        <w:trPr>
          <w:trHeight w:val="1418"/>
        </w:trPr>
        <w:tc>
          <w:tcPr>
            <w:tcW w:w="1134" w:type="dxa"/>
            <w:shd w:val="clear" w:color="auto" w:fill="D9D9D9"/>
          </w:tcPr>
          <w:p w14:paraId="67F8DB94" w14:textId="77777777" w:rsidR="00ED6034" w:rsidRPr="00423AD7" w:rsidRDefault="00ED6034" w:rsidP="0083313A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2D3BBA07">
                <v:shape id="_x0000_i1030" type="#_x0000_t75" style="width:39.75pt;height:33pt" o:ole="">
                  <v:imagedata r:id="rId8" o:title=""/>
                </v:shape>
                <o:OLEObject Type="Embed" ProgID="CorelPHOTOPAINT.Image.13" ShapeID="_x0000_i1030" DrawAspect="Content" ObjectID="_1719400272" r:id="rId14"/>
              </w:object>
            </w:r>
          </w:p>
        </w:tc>
        <w:tc>
          <w:tcPr>
            <w:tcW w:w="6946" w:type="dxa"/>
            <w:shd w:val="clear" w:color="auto" w:fill="D9D9D9"/>
          </w:tcPr>
          <w:p w14:paraId="510CB46D" w14:textId="77777777" w:rsidR="00ED6034" w:rsidRDefault="00ED6034" w:rsidP="0083313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4799A95C" w14:textId="77777777" w:rsidR="00ED6034" w:rsidRPr="00ED6034" w:rsidRDefault="00ED6034" w:rsidP="00ED6034">
            <w:pPr>
              <w:spacing w:after="80"/>
              <w:rPr>
                <w:b/>
                <w:bCs/>
              </w:rPr>
            </w:pPr>
            <w:r w:rsidRPr="00ED6034">
              <w:rPr>
                <w:b/>
                <w:bCs/>
              </w:rPr>
              <w:t>Superfícies quentes</w:t>
            </w:r>
          </w:p>
          <w:p w14:paraId="2C7E3AC6" w14:textId="70D4F013" w:rsidR="00ED6034" w:rsidRPr="00ED6034" w:rsidRDefault="00ED6034" w:rsidP="00ED6034">
            <w:pPr>
              <w:spacing w:after="80"/>
            </w:pPr>
            <w:r w:rsidRPr="00ED6034">
              <w:t>Durante a preparação da produção, a produção ou a limpeza, os módulos da máquina pelos quais passam fluidos quentes atingem uma temperatura de operação que causa queimaduras, quando tocados.</w:t>
            </w:r>
          </w:p>
          <w:p w14:paraId="01A178C1" w14:textId="77777777" w:rsidR="00ED6034" w:rsidRPr="00ED6034" w:rsidRDefault="00ED6034" w:rsidP="00ED6034">
            <w:pPr>
              <w:spacing w:after="80"/>
            </w:pPr>
            <w:r w:rsidRPr="00ED6034">
              <w:t>Os módulos da máquina demoram para esfriar.</w:t>
            </w:r>
          </w:p>
          <w:p w14:paraId="29DCE8D1" w14:textId="66D0BA86" w:rsidR="00ED6034" w:rsidRPr="00ED6034" w:rsidRDefault="00ED6034" w:rsidP="00ED6034">
            <w:pPr>
              <w:spacing w:after="80"/>
            </w:pPr>
            <w:r w:rsidRPr="00ED6034">
              <w:t>As consequências podem ser ferimentos leves a graves.</w:t>
            </w:r>
          </w:p>
          <w:p w14:paraId="1ADC7202" w14:textId="687DD209" w:rsidR="00ED6034" w:rsidRPr="00ED6034" w:rsidRDefault="00ED6034" w:rsidP="00ED6034">
            <w:pPr>
              <w:pStyle w:val="PargrafodaLista"/>
              <w:numPr>
                <w:ilvl w:val="0"/>
                <w:numId w:val="7"/>
              </w:numPr>
              <w:spacing w:after="80"/>
            </w:pPr>
            <w:r w:rsidRPr="00ED6034">
              <w:t>Acessar a área somente quando for indispensável.</w:t>
            </w:r>
          </w:p>
          <w:p w14:paraId="160E6AEB" w14:textId="50E40783" w:rsidR="00ED6034" w:rsidRPr="00ED6034" w:rsidRDefault="00ED6034" w:rsidP="00ED6034">
            <w:pPr>
              <w:pStyle w:val="PargrafodaLista"/>
              <w:numPr>
                <w:ilvl w:val="0"/>
                <w:numId w:val="7"/>
              </w:numPr>
              <w:spacing w:after="80"/>
            </w:pPr>
            <w:r w:rsidRPr="00ED6034">
              <w:t>Observar o tempo de resfriamento.</w:t>
            </w:r>
          </w:p>
          <w:p w14:paraId="5A39A527" w14:textId="113A8B55" w:rsidR="00ED6034" w:rsidRPr="00D018CC" w:rsidRDefault="00ED6034" w:rsidP="00ED6034">
            <w:pPr>
              <w:pStyle w:val="PargrafodaLista"/>
              <w:numPr>
                <w:ilvl w:val="0"/>
                <w:numId w:val="7"/>
              </w:numPr>
              <w:spacing w:after="80"/>
            </w:pPr>
            <w:r w:rsidRPr="00ED6034">
              <w:t>Usar luvas de proteção ao trabalhar nas imediações</w:t>
            </w:r>
            <w:r>
              <w:t xml:space="preserve"> </w:t>
            </w:r>
            <w:r w:rsidRPr="00ED6034">
              <w:t>de superfícies quentes.</w:t>
            </w:r>
          </w:p>
        </w:tc>
        <w:tc>
          <w:tcPr>
            <w:tcW w:w="425" w:type="dxa"/>
            <w:shd w:val="clear" w:color="auto" w:fill="D9D9D9"/>
          </w:tcPr>
          <w:p w14:paraId="7081BB0E" w14:textId="77777777" w:rsidR="00ED6034" w:rsidRPr="00423AD7" w:rsidRDefault="00ED6034" w:rsidP="0083313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21E7767D" w14:textId="610EC8AB" w:rsidR="00ED6034" w:rsidRDefault="00ED6034" w:rsidP="00ED6034"/>
    <w:p w14:paraId="3A1B846F" w14:textId="77777777" w:rsidR="00ED6034" w:rsidRDefault="00ED6034" w:rsidP="00ED6034">
      <w:pPr>
        <w:pStyle w:val="Ttulo3"/>
      </w:pPr>
      <w:r>
        <w:t>Requisitos</w:t>
      </w:r>
    </w:p>
    <w:p w14:paraId="4CB46932" w14:textId="79E2676F" w:rsidR="00ED6034" w:rsidRDefault="00ED6034" w:rsidP="00ED6034">
      <w:pPr>
        <w:pStyle w:val="PargrafodaLista"/>
        <w:numPr>
          <w:ilvl w:val="0"/>
          <w:numId w:val="8"/>
        </w:numPr>
      </w:pPr>
      <w:r>
        <w:t>As máquinas a jusante e a montante estão prontas para a produção.</w:t>
      </w:r>
    </w:p>
    <w:p w14:paraId="38112805" w14:textId="1C641491" w:rsidR="00ED6034" w:rsidRDefault="00ED6034" w:rsidP="00ED6034">
      <w:pPr>
        <w:pStyle w:val="PargrafodaLista"/>
        <w:numPr>
          <w:ilvl w:val="0"/>
          <w:numId w:val="8"/>
        </w:numPr>
      </w:pPr>
      <w:r>
        <w:t>Não há corpos estranhos nas transportadoras de entrada e de saída.</w:t>
      </w:r>
    </w:p>
    <w:p w14:paraId="0F353F7C" w14:textId="798CDD02" w:rsidR="00DF35A2" w:rsidRDefault="00ED6034" w:rsidP="00ED6034">
      <w:pPr>
        <w:pStyle w:val="PargrafodaLista"/>
        <w:numPr>
          <w:ilvl w:val="0"/>
          <w:numId w:val="8"/>
        </w:numPr>
      </w:pPr>
      <w:r>
        <w:t>As peças dimensionadoras correspondentes ao tipo estão montadas.</w:t>
      </w:r>
    </w:p>
    <w:p w14:paraId="2C07A0DF" w14:textId="77777777" w:rsidR="00DF35A2" w:rsidRDefault="00DF35A2">
      <w:pPr>
        <w:spacing w:line="259" w:lineRule="auto"/>
        <w:jc w:val="left"/>
      </w:pPr>
      <w:r>
        <w:br w:type="page"/>
      </w:r>
    </w:p>
    <w:p w14:paraId="072EDCB5" w14:textId="52319168" w:rsidR="00DF35A2" w:rsidRDefault="00DF35A2" w:rsidP="00DF35A2">
      <w:pPr>
        <w:pStyle w:val="Ttulo3"/>
      </w:pPr>
      <w:r>
        <w:t>Preparar</w:t>
      </w:r>
    </w:p>
    <w:p w14:paraId="13454A26" w14:textId="77777777" w:rsidR="00747DF0" w:rsidRDefault="00747DF0" w:rsidP="00747DF0">
      <w:pPr>
        <w:pStyle w:val="Ttulo4"/>
      </w:pPr>
      <w:r>
        <w:t>Desmontar filtro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747DF0" w:rsidRPr="00423AD7" w14:paraId="4DD0FDF6" w14:textId="77777777" w:rsidTr="00E44682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43A409C" w14:textId="77777777" w:rsidR="00747DF0" w:rsidRPr="00423AD7" w:rsidRDefault="00747DF0" w:rsidP="00E44682">
            <w:pPr>
              <w:spacing w:after="80"/>
              <w:jc w:val="center"/>
              <w:rPr>
                <w:rFonts w:eastAsia="Arial Unicode MS"/>
              </w:rPr>
            </w:pPr>
            <w:bookmarkStart w:id="3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29CD9257" w14:textId="77777777" w:rsidR="00747DF0" w:rsidRPr="001D1076" w:rsidRDefault="00747DF0" w:rsidP="00E44682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4E73DC23" w14:textId="77777777" w:rsidR="00747DF0" w:rsidRPr="00423AD7" w:rsidRDefault="00747DF0" w:rsidP="00E44682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747DF0" w:rsidRPr="00423AD7" w14:paraId="22442029" w14:textId="77777777" w:rsidTr="00E44682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65AB98A3" w14:textId="77777777" w:rsidR="00747DF0" w:rsidRPr="00423AD7" w:rsidRDefault="00747DF0" w:rsidP="00E44682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04CBA353">
                <v:shape id="_x0000_i1031" type="#_x0000_t75" style="width:20.25pt;height:31.5pt" o:ole="">
                  <v:imagedata r:id="rId15" o:title=""/>
                </v:shape>
                <o:OLEObject Type="Embed" ProgID="CorelPHOTOPAINT.Image.13" ShapeID="_x0000_i1031" DrawAspect="Content" ObjectID="_1719400273" r:id="rId16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030B8FFE" w14:textId="77777777" w:rsidR="00747DF0" w:rsidRPr="001D1076" w:rsidRDefault="00747DF0" w:rsidP="00E44682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54110B">
              <w:rPr>
                <w:rFonts w:eastAsia="Arial Unicode MS"/>
                <w:i/>
                <w:iCs/>
              </w:rPr>
              <w:t xml:space="preserve">Desmontar o </w:t>
            </w:r>
            <w:r>
              <w:rPr>
                <w:rFonts w:eastAsia="Arial Unicode MS"/>
                <w:i/>
                <w:iCs/>
              </w:rPr>
              <w:t>filtro</w:t>
            </w:r>
            <w:r w:rsidRPr="0054110B">
              <w:rPr>
                <w:rFonts w:eastAsia="Arial Unicode MS"/>
                <w:i/>
                <w:iCs/>
              </w:rPr>
              <w:t xml:space="preserve"> quando da produção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54110B">
              <w:rPr>
                <w:rFonts w:eastAsia="Arial Unicode MS"/>
                <w:i/>
                <w:iCs/>
              </w:rPr>
              <w:t xml:space="preserve">de produtos sólidos. Montar o </w:t>
            </w:r>
            <w:r>
              <w:rPr>
                <w:rFonts w:eastAsia="Arial Unicode MS"/>
                <w:i/>
                <w:iCs/>
              </w:rPr>
              <w:t xml:space="preserve">filtro </w:t>
            </w:r>
            <w:r w:rsidRPr="0054110B">
              <w:rPr>
                <w:rFonts w:eastAsia="Arial Unicode MS"/>
                <w:i/>
                <w:iCs/>
              </w:rPr>
              <w:t>novamente depois da produção de produtos sólidos.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6D9FB087" w14:textId="77777777" w:rsidR="00747DF0" w:rsidRPr="00423AD7" w:rsidRDefault="00747DF0" w:rsidP="00E44682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3"/>
    </w:tbl>
    <w:p w14:paraId="2A928BB4" w14:textId="77777777" w:rsidR="00747DF0" w:rsidRDefault="00747DF0" w:rsidP="00747DF0"/>
    <w:p w14:paraId="530644D1" w14:textId="77777777" w:rsidR="00747DF0" w:rsidRDefault="00747DF0" w:rsidP="00747DF0">
      <w:pPr>
        <w:keepNext/>
        <w:jc w:val="center"/>
      </w:pPr>
      <w:r w:rsidRPr="0054110B">
        <w:rPr>
          <w:noProof/>
        </w:rPr>
        <w:drawing>
          <wp:inline distT="0" distB="0" distL="0" distR="0" wp14:anchorId="4D1F927A" wp14:editId="4F4342F0">
            <wp:extent cx="4477375" cy="3134162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AEA42" w14:textId="77777777" w:rsidR="00747DF0" w:rsidRDefault="00747DF0" w:rsidP="00747DF0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>
        <w:t>: Filtro na alimentação de produtos do manifold de válvulas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747DF0" w:rsidRPr="00C465C0" w14:paraId="1765A45D" w14:textId="77777777" w:rsidTr="00E44682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649A1C6" w14:textId="77777777" w:rsidR="00747DF0" w:rsidRPr="00C465C0" w:rsidRDefault="00747DF0" w:rsidP="00E44682">
            <w:pPr>
              <w:spacing w:before="60" w:after="60"/>
              <w:jc w:val="center"/>
              <w:rPr>
                <w:rFonts w:eastAsia="Calibri"/>
                <w:b/>
              </w:rPr>
            </w:pPr>
            <w:bookmarkStart w:id="4" w:name="_Hlk60170319"/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1CFDA76" w14:textId="77777777" w:rsidR="00747DF0" w:rsidRPr="00C465C0" w:rsidRDefault="00747DF0" w:rsidP="00E44682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3DFC96D1" w14:textId="77777777" w:rsidR="00747DF0" w:rsidRPr="00C465C0" w:rsidRDefault="00747DF0" w:rsidP="00E44682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1E32A160" w14:textId="77777777" w:rsidR="00747DF0" w:rsidRPr="00C465C0" w:rsidRDefault="00747DF0" w:rsidP="00E44682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747DF0" w:rsidRPr="00C465C0" w14:paraId="5274CB16" w14:textId="77777777" w:rsidTr="00E44682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315F3803" w14:textId="77777777" w:rsidR="00747DF0" w:rsidRPr="00C465C0" w:rsidRDefault="00747DF0" w:rsidP="00E44682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CF495B8" w14:textId="77777777" w:rsidR="00747DF0" w:rsidRPr="00C465C0" w:rsidRDefault="00747DF0" w:rsidP="00E44682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Válvula manual de bloqueio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E208A63" w14:textId="77777777" w:rsidR="00747DF0" w:rsidRPr="00C465C0" w:rsidRDefault="00747DF0" w:rsidP="00E44682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169C9F1" w14:textId="77777777" w:rsidR="00747DF0" w:rsidRPr="00C465C0" w:rsidRDefault="00747DF0" w:rsidP="00E44682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Filtro</w:t>
            </w:r>
          </w:p>
        </w:tc>
      </w:tr>
      <w:tr w:rsidR="00747DF0" w:rsidRPr="00C465C0" w14:paraId="6EBF042A" w14:textId="77777777" w:rsidTr="00E44682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59FEF18" w14:textId="77777777" w:rsidR="00747DF0" w:rsidRPr="00C465C0" w:rsidRDefault="00747DF0" w:rsidP="00E44682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3A46ACC" w14:textId="77777777" w:rsidR="00747DF0" w:rsidRPr="00320BB2" w:rsidRDefault="00747DF0" w:rsidP="00E44682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Porca de conexão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5A1F059" w14:textId="77777777" w:rsidR="00747DF0" w:rsidRDefault="00747DF0" w:rsidP="00E44682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08E50D1" w14:textId="77777777" w:rsidR="00747DF0" w:rsidRPr="00320BB2" w:rsidRDefault="00747DF0" w:rsidP="00E44682">
            <w:pPr>
              <w:spacing w:after="0"/>
              <w:jc w:val="left"/>
              <w:rPr>
                <w:rFonts w:eastAsia="Calibri"/>
              </w:rPr>
            </w:pPr>
          </w:p>
        </w:tc>
      </w:tr>
      <w:bookmarkEnd w:id="4"/>
    </w:tbl>
    <w:p w14:paraId="310FBFD6" w14:textId="77777777" w:rsidR="00747DF0" w:rsidRDefault="00747DF0" w:rsidP="00747DF0"/>
    <w:p w14:paraId="443F4E6E" w14:textId="77777777" w:rsidR="00747DF0" w:rsidRDefault="00747DF0" w:rsidP="00747DF0">
      <w:pPr>
        <w:spacing w:line="259" w:lineRule="auto"/>
        <w:jc w:val="left"/>
      </w:pPr>
      <w:r>
        <w:br w:type="page"/>
      </w:r>
    </w:p>
    <w:p w14:paraId="4BB0BC0F" w14:textId="77777777" w:rsidR="00747DF0" w:rsidRDefault="00747DF0" w:rsidP="00747DF0">
      <w:pPr>
        <w:pStyle w:val="PargrafodaLista"/>
        <w:numPr>
          <w:ilvl w:val="0"/>
          <w:numId w:val="9"/>
        </w:numPr>
        <w:spacing w:before="120" w:after="120"/>
        <w:ind w:hanging="357"/>
        <w:contextualSpacing w:val="0"/>
      </w:pPr>
      <w:r>
        <w:t>Fechar a válvula de bloqueio manual acima do filtro.</w:t>
      </w:r>
    </w:p>
    <w:p w14:paraId="562B6D14" w14:textId="77777777" w:rsidR="00747DF0" w:rsidRDefault="00747DF0" w:rsidP="00747DF0">
      <w:pPr>
        <w:pStyle w:val="PargrafodaLista"/>
        <w:numPr>
          <w:ilvl w:val="0"/>
          <w:numId w:val="9"/>
        </w:numPr>
        <w:spacing w:before="120" w:after="120"/>
        <w:ind w:hanging="357"/>
        <w:contextualSpacing w:val="0"/>
      </w:pPr>
      <w:r>
        <w:t>Abrir a válvula de coleta de amostras abaixo do filtro até que não saia mais qualquer líquido. A operação da válvula de coleta de amostras é descrita no capítulo “</w:t>
      </w:r>
      <w:r w:rsidRPr="0054110B">
        <w:rPr>
          <w:i/>
          <w:iCs/>
        </w:rPr>
        <w:t>Operação</w:t>
      </w:r>
      <w:r>
        <w:t>”, seção “</w:t>
      </w:r>
      <w:r w:rsidRPr="0054110B">
        <w:rPr>
          <w:i/>
          <w:iCs/>
        </w:rPr>
        <w:t>Produção</w:t>
      </w:r>
      <w:r>
        <w:t>”.</w:t>
      </w:r>
    </w:p>
    <w:p w14:paraId="5B048C1A" w14:textId="77777777" w:rsidR="00747DF0" w:rsidRDefault="00747DF0" w:rsidP="00747DF0">
      <w:pPr>
        <w:pStyle w:val="PargrafodaLista"/>
        <w:numPr>
          <w:ilvl w:val="0"/>
          <w:numId w:val="10"/>
        </w:numPr>
        <w:spacing w:before="120" w:after="120"/>
        <w:ind w:hanging="357"/>
        <w:contextualSpacing w:val="0"/>
      </w:pPr>
      <w:r>
        <w:t>Não há mais nenhum líquido no filtro.</w:t>
      </w:r>
    </w:p>
    <w:p w14:paraId="587FBA9A" w14:textId="77777777" w:rsidR="00747DF0" w:rsidRDefault="00747DF0" w:rsidP="00747DF0">
      <w:pPr>
        <w:pStyle w:val="PargrafodaLista"/>
        <w:numPr>
          <w:ilvl w:val="0"/>
          <w:numId w:val="9"/>
        </w:numPr>
        <w:spacing w:before="120" w:after="120"/>
        <w:ind w:left="714" w:hanging="357"/>
        <w:contextualSpacing w:val="0"/>
      </w:pPr>
      <w:r>
        <w:t>Soltar e remover a porca de conexão.</w:t>
      </w:r>
    </w:p>
    <w:p w14:paraId="37269B22" w14:textId="77777777" w:rsidR="00747DF0" w:rsidRDefault="00747DF0" w:rsidP="00747DF0">
      <w:pPr>
        <w:pStyle w:val="PargrafodaLista"/>
        <w:numPr>
          <w:ilvl w:val="0"/>
          <w:numId w:val="9"/>
        </w:numPr>
        <w:spacing w:before="120" w:after="120"/>
        <w:ind w:left="714" w:hanging="357"/>
        <w:contextualSpacing w:val="0"/>
      </w:pPr>
      <w:r>
        <w:t>Puxar o filtro para fora.</w:t>
      </w:r>
    </w:p>
    <w:p w14:paraId="5F1A447C" w14:textId="77777777" w:rsidR="00747DF0" w:rsidRDefault="00747DF0" w:rsidP="00747DF0">
      <w:pPr>
        <w:pStyle w:val="PargrafodaLista"/>
        <w:numPr>
          <w:ilvl w:val="0"/>
          <w:numId w:val="9"/>
        </w:numPr>
        <w:spacing w:before="120" w:after="120"/>
        <w:ind w:left="714" w:hanging="357"/>
        <w:contextualSpacing w:val="0"/>
      </w:pPr>
      <w:r>
        <w:t>Parafusar a tampa fornecida na abertura.</w:t>
      </w:r>
    </w:p>
    <w:p w14:paraId="0DC240C9" w14:textId="77777777" w:rsidR="00747DF0" w:rsidRDefault="00747DF0" w:rsidP="00747DF0">
      <w:pPr>
        <w:pStyle w:val="PargrafodaLista"/>
        <w:numPr>
          <w:ilvl w:val="0"/>
          <w:numId w:val="9"/>
        </w:numPr>
        <w:spacing w:before="120" w:after="120"/>
        <w:ind w:left="714" w:hanging="357"/>
        <w:contextualSpacing w:val="0"/>
      </w:pPr>
      <w:r>
        <w:t>Abrir a válvula de bloqueio manual acima do filtro novamente.</w:t>
      </w:r>
    </w:p>
    <w:p w14:paraId="703C1C88" w14:textId="77777777" w:rsidR="00747DF0" w:rsidRDefault="00747DF0" w:rsidP="00747DF0">
      <w:pPr>
        <w:pStyle w:val="PargrafodaLista"/>
        <w:numPr>
          <w:ilvl w:val="0"/>
          <w:numId w:val="9"/>
        </w:numPr>
        <w:spacing w:before="120" w:after="120"/>
        <w:ind w:left="714" w:hanging="357"/>
        <w:contextualSpacing w:val="0"/>
      </w:pPr>
      <w:r>
        <w:t>Esterilizar a linha de bebidas.</w:t>
      </w:r>
    </w:p>
    <w:p w14:paraId="52A4223D" w14:textId="77777777" w:rsidR="00747DF0" w:rsidRPr="00747DF0" w:rsidRDefault="00747DF0" w:rsidP="00747DF0"/>
    <w:sectPr w:rsidR="00747DF0" w:rsidRPr="00747DF0" w:rsidSect="0011445F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D78A86" w14:textId="77777777" w:rsidR="00D31779" w:rsidRDefault="00D3177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4E67E7">
      <w:trPr>
        <w:trHeight w:val="454"/>
      </w:trPr>
      <w:tc>
        <w:tcPr>
          <w:tcW w:w="2838" w:type="dxa"/>
          <w:vAlign w:val="center"/>
        </w:tcPr>
        <w:p w14:paraId="6016363D" w14:textId="1CD9F129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4E67E7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4E67E7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244393E" w:rsidR="00892515" w:rsidRPr="00871FF4" w:rsidRDefault="00D31779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EE1293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C86CDF" w14:textId="77777777" w:rsidR="00D31779" w:rsidRDefault="00D3177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B8EAE8" w14:textId="77777777" w:rsidR="00D31779" w:rsidRDefault="00D3177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4E67E7">
      <w:trPr>
        <w:trHeight w:val="369"/>
      </w:trPr>
      <w:tc>
        <w:tcPr>
          <w:tcW w:w="963" w:type="dxa"/>
          <w:vMerge w:val="restart"/>
        </w:tcPr>
        <w:p w14:paraId="63EDE0D4" w14:textId="04EFA33F" w:rsidR="00892515" w:rsidRDefault="00DE602E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785650DF" wp14:editId="22696291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4E67E7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7C45A562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4E67E7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F1676A" w14:textId="77777777" w:rsidR="00D31779" w:rsidRDefault="00D3177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AE7F40"/>
    <w:multiLevelType w:val="hybridMultilevel"/>
    <w:tmpl w:val="11A8BD62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CA3B63"/>
    <w:multiLevelType w:val="hybridMultilevel"/>
    <w:tmpl w:val="FFC8678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E04BF1"/>
    <w:multiLevelType w:val="hybridMultilevel"/>
    <w:tmpl w:val="1D709922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61072C"/>
    <w:multiLevelType w:val="hybridMultilevel"/>
    <w:tmpl w:val="C0E6BCC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6268A7"/>
    <w:multiLevelType w:val="hybridMultilevel"/>
    <w:tmpl w:val="463AA27A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031270"/>
    <w:multiLevelType w:val="hybridMultilevel"/>
    <w:tmpl w:val="802C74D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8D7757"/>
    <w:multiLevelType w:val="hybridMultilevel"/>
    <w:tmpl w:val="82B4AA24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697861E5"/>
    <w:multiLevelType w:val="hybridMultilevel"/>
    <w:tmpl w:val="F8600A5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405827"/>
    <w:multiLevelType w:val="hybridMultilevel"/>
    <w:tmpl w:val="BF9AF5AA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103267"/>
    <w:multiLevelType w:val="multilevel"/>
    <w:tmpl w:val="2C62199C"/>
    <w:lvl w:ilvl="0">
      <w:start w:val="4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9"/>
  </w:num>
  <w:num w:numId="2">
    <w:abstractNumId w:val="4"/>
  </w:num>
  <w:num w:numId="3">
    <w:abstractNumId w:val="7"/>
  </w:num>
  <w:num w:numId="4">
    <w:abstractNumId w:val="8"/>
  </w:num>
  <w:num w:numId="5">
    <w:abstractNumId w:val="0"/>
  </w:num>
  <w:num w:numId="6">
    <w:abstractNumId w:val="2"/>
  </w:num>
  <w:num w:numId="7">
    <w:abstractNumId w:val="1"/>
  </w:num>
  <w:num w:numId="8">
    <w:abstractNumId w:val="3"/>
  </w:num>
  <w:num w:numId="9">
    <w:abstractNumId w:val="5"/>
  </w:num>
  <w:num w:numId="10">
    <w:abstractNumId w:val="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293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203E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45DD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924D9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18EF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9679D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C11D4"/>
    <w:rsid w:val="004C18A6"/>
    <w:rsid w:val="004C31BF"/>
    <w:rsid w:val="004C3796"/>
    <w:rsid w:val="004D5D72"/>
    <w:rsid w:val="004E03D8"/>
    <w:rsid w:val="004E5822"/>
    <w:rsid w:val="004E6514"/>
    <w:rsid w:val="004E67E7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100B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2661"/>
    <w:rsid w:val="005F2902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6200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47DF0"/>
    <w:rsid w:val="00754C76"/>
    <w:rsid w:val="00757685"/>
    <w:rsid w:val="007601DE"/>
    <w:rsid w:val="0076251E"/>
    <w:rsid w:val="00762636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76B5"/>
    <w:rsid w:val="00827F36"/>
    <w:rsid w:val="00830229"/>
    <w:rsid w:val="00834D4C"/>
    <w:rsid w:val="0083730A"/>
    <w:rsid w:val="0084669B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1F7A"/>
    <w:rsid w:val="00892515"/>
    <w:rsid w:val="00895A5C"/>
    <w:rsid w:val="00895F3D"/>
    <w:rsid w:val="008A4F07"/>
    <w:rsid w:val="008A7284"/>
    <w:rsid w:val="008C547F"/>
    <w:rsid w:val="008C7D1B"/>
    <w:rsid w:val="008D0D82"/>
    <w:rsid w:val="008D20DE"/>
    <w:rsid w:val="008D53B7"/>
    <w:rsid w:val="008D5AB9"/>
    <w:rsid w:val="008D5BCA"/>
    <w:rsid w:val="008D6C69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46D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C73FC"/>
    <w:rsid w:val="009D05C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4477"/>
    <w:rsid w:val="00A37118"/>
    <w:rsid w:val="00A41592"/>
    <w:rsid w:val="00A4525B"/>
    <w:rsid w:val="00A5160C"/>
    <w:rsid w:val="00A51799"/>
    <w:rsid w:val="00A54919"/>
    <w:rsid w:val="00A60549"/>
    <w:rsid w:val="00A636DD"/>
    <w:rsid w:val="00A656B9"/>
    <w:rsid w:val="00A66711"/>
    <w:rsid w:val="00A778E3"/>
    <w:rsid w:val="00A915AC"/>
    <w:rsid w:val="00A941FE"/>
    <w:rsid w:val="00AA4B8F"/>
    <w:rsid w:val="00AA645B"/>
    <w:rsid w:val="00AA7560"/>
    <w:rsid w:val="00AB10AF"/>
    <w:rsid w:val="00AB2788"/>
    <w:rsid w:val="00AB5492"/>
    <w:rsid w:val="00AE388C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2E2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A7621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67FC6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2982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1779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02E"/>
    <w:rsid w:val="00DE68C0"/>
    <w:rsid w:val="00DF35A2"/>
    <w:rsid w:val="00E03389"/>
    <w:rsid w:val="00E03BA2"/>
    <w:rsid w:val="00E1027C"/>
    <w:rsid w:val="00E10D0E"/>
    <w:rsid w:val="00E10D30"/>
    <w:rsid w:val="00E123C0"/>
    <w:rsid w:val="00E20566"/>
    <w:rsid w:val="00E22C29"/>
    <w:rsid w:val="00E279A6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034"/>
    <w:rsid w:val="00ED6C2D"/>
    <w:rsid w:val="00ED6EC2"/>
    <w:rsid w:val="00EE0274"/>
    <w:rsid w:val="00EE1293"/>
    <w:rsid w:val="00EE217F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4E46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9377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6034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6C6200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E279A6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E279A6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E279A6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6C6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rsid w:val="00E279A6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rsid w:val="00E279A6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rsid w:val="00E279A6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A5160C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A5160C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8D5AB9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5.bin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oleObject" Target="embeddings/oleObject4.bin"/><Relationship Id="rId17" Type="http://schemas.openxmlformats.org/officeDocument/2006/relationships/image" Target="media/image3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oleObject" Target="embeddings/oleObject7.bin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3.bin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footer" Target="footer3.xml"/><Relationship Id="rId10" Type="http://schemas.openxmlformats.org/officeDocument/2006/relationships/oleObject" Target="embeddings/oleObject2.bin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6.bin"/><Relationship Id="rId22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3310B7-5132-4977-B3FC-1EB7AA6612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665</Words>
  <Characters>3795</Characters>
  <Application>Microsoft Office Word</Application>
  <DocSecurity>0</DocSecurity>
  <Lines>31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4452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61</cp:revision>
  <cp:lastPrinted>2020-07-13T12:32:00Z</cp:lastPrinted>
  <dcterms:created xsi:type="dcterms:W3CDTF">2021-02-17T17:01:00Z</dcterms:created>
  <dcterms:modified xsi:type="dcterms:W3CDTF">2022-07-15T16:52:00Z</dcterms:modified>
</cp:coreProperties>
</file>