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E9AF6" w14:textId="77777777" w:rsidR="00BA0EAA" w:rsidRPr="00F5638E" w:rsidRDefault="00BA0EAA" w:rsidP="00BA0EAA">
      <w:pPr>
        <w:pStyle w:val="Ttulo4"/>
      </w:pPr>
      <w:bookmarkStart w:id="1" w:name="_GoBack"/>
      <w:bookmarkEnd w:id="1"/>
      <w:r w:rsidRPr="00F5638E">
        <w:t xml:space="preserve">Sonda de nível de enchimento </w:t>
      </w:r>
    </w:p>
    <w:p w14:paraId="0B7BD664" w14:textId="77777777" w:rsidR="00BA0EAA" w:rsidRPr="00F5638E" w:rsidRDefault="00BA0EAA" w:rsidP="00BA0EAA">
      <w:pPr>
        <w:rPr>
          <w:b/>
          <w:bCs/>
        </w:rPr>
      </w:pPr>
      <w:r w:rsidRPr="00F5638E">
        <w:rPr>
          <w:b/>
          <w:bCs/>
        </w:rPr>
        <w:t>Estrutura</w:t>
      </w:r>
    </w:p>
    <w:p w14:paraId="28DC7A18" w14:textId="77777777" w:rsidR="00BA0EAA" w:rsidRPr="00F5638E" w:rsidRDefault="00BA0EAA" w:rsidP="00BA0EAA">
      <w:pPr>
        <w:jc w:val="center"/>
        <w:rPr>
          <w:b/>
          <w:bCs/>
        </w:rPr>
      </w:pPr>
      <w:r w:rsidRPr="00F5638E">
        <w:rPr>
          <w:b/>
          <w:bCs/>
          <w:noProof/>
        </w:rPr>
        <w:drawing>
          <wp:inline distT="0" distB="0" distL="0" distR="0" wp14:anchorId="2CD85869" wp14:editId="02C46D65">
            <wp:extent cx="3657600" cy="3810000"/>
            <wp:effectExtent l="0" t="0" r="0" b="0"/>
            <wp:docPr id="949467" name="Imagem 949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B44D" w14:textId="77777777" w:rsidR="00BA0EAA" w:rsidRDefault="00BA0EAA" w:rsidP="00BA0EAA">
      <w:pPr>
        <w:pStyle w:val="Legenda"/>
      </w:pPr>
      <w:r w:rsidRPr="00F5638E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50</w:t>
        </w:r>
      </w:fldSimple>
      <w:r w:rsidRPr="00F5638E">
        <w:t>: Sonda de nível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A0EAA" w:rsidRPr="00476197" w14:paraId="4FE23AB1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FC5AFAF" w14:textId="77777777" w:rsidR="00BA0EAA" w:rsidRPr="00476197" w:rsidRDefault="00BA0EAA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DF1B1E1" w14:textId="77777777" w:rsidR="00BA0EAA" w:rsidRPr="00476197" w:rsidRDefault="00BA0EAA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C41CE64" w14:textId="77777777" w:rsidR="00BA0EAA" w:rsidRPr="00476197" w:rsidRDefault="00BA0EAA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397C15F" w14:textId="77777777" w:rsidR="00BA0EAA" w:rsidRPr="00476197" w:rsidRDefault="00BA0EAA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BA0EAA" w:rsidRPr="00476197" w14:paraId="67CD343B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4F288B2" w14:textId="77777777" w:rsidR="00BA0EAA" w:rsidRPr="00476197" w:rsidRDefault="00BA0EAA" w:rsidP="00F337F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72D9D2" w14:textId="77777777" w:rsidR="00BA0EAA" w:rsidRPr="00476197" w:rsidRDefault="00BA0EAA" w:rsidP="00F337F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Recipiente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1B403A" w14:textId="77777777" w:rsidR="00BA0EAA" w:rsidRPr="00476197" w:rsidRDefault="00BA0EAA" w:rsidP="00F337F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7BE355" w14:textId="77777777" w:rsidR="00BA0EAA" w:rsidRPr="00476197" w:rsidRDefault="00BA0EAA" w:rsidP="00F337FC">
            <w:pPr>
              <w:spacing w:after="0"/>
              <w:jc w:val="left"/>
            </w:pPr>
            <w:r>
              <w:t>Sonda de nível de enchimento</w:t>
            </w:r>
          </w:p>
        </w:tc>
      </w:tr>
    </w:tbl>
    <w:p w14:paraId="0C0DB24F" w14:textId="57CC713F" w:rsidR="00BA0EAA" w:rsidRDefault="00BA0EAA" w:rsidP="00BA0EAA">
      <w:pPr>
        <w:spacing w:line="259" w:lineRule="auto"/>
        <w:jc w:val="left"/>
        <w:rPr>
          <w:b/>
          <w:bCs/>
        </w:rPr>
      </w:pPr>
    </w:p>
    <w:p w14:paraId="047E45DD" w14:textId="77777777" w:rsidR="00BA0EAA" w:rsidRPr="00F5638E" w:rsidRDefault="00BA0EAA" w:rsidP="00BA0EAA">
      <w:pPr>
        <w:rPr>
          <w:b/>
          <w:bCs/>
        </w:rPr>
      </w:pPr>
      <w:r w:rsidRPr="00F5638E">
        <w:rPr>
          <w:b/>
          <w:bCs/>
        </w:rPr>
        <w:t>Funcionamento</w:t>
      </w:r>
    </w:p>
    <w:p w14:paraId="7B4AD57F" w14:textId="77777777" w:rsidR="00BA0EAA" w:rsidRPr="00F5638E" w:rsidRDefault="00BA0EAA" w:rsidP="00BA0EAA">
      <w:r w:rsidRPr="00F5638E">
        <w:t>O sensor do nível de enchimento mede o nível de enchimento no recipiente. Dependendo do tamanho do recipiente, são instaladas duas ou mais sondas de nível de enchimento.</w:t>
      </w:r>
    </w:p>
    <w:p w14:paraId="1EAD1F9E" w14:textId="00ED5B68" w:rsidR="00196402" w:rsidRPr="00BA0EAA" w:rsidRDefault="00BA0EAA" w:rsidP="00BA0EAA">
      <w:r w:rsidRPr="00F5638E">
        <w:t>Com a ajuda da medição do nível de enchimento, a válvula de reguladora do produto regula a entrada de produto no recipiente mantendo o nível do recipiente constante conforme especificado pelo processo.</w:t>
      </w:r>
    </w:p>
    <w:sectPr w:rsidR="00196402" w:rsidRPr="00BA0EAA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054D4" w14:textId="77777777" w:rsidR="00995E04" w:rsidRDefault="00995E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13ED0">
      <w:trPr>
        <w:trHeight w:val="454"/>
      </w:trPr>
      <w:tc>
        <w:tcPr>
          <w:tcW w:w="2838" w:type="dxa"/>
          <w:vAlign w:val="center"/>
        </w:tcPr>
        <w:p w14:paraId="6016363D" w14:textId="547586E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13ED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13ED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EF76C84" w:rsidR="00892515" w:rsidRPr="00871FF4" w:rsidRDefault="000A3BC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206C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222DE" w14:textId="77777777" w:rsidR="00995E04" w:rsidRDefault="00995E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BB8A9" w14:textId="77777777" w:rsidR="00995E04" w:rsidRDefault="00995E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13ED0">
      <w:trPr>
        <w:trHeight w:val="369"/>
      </w:trPr>
      <w:tc>
        <w:tcPr>
          <w:tcW w:w="963" w:type="dxa"/>
          <w:vMerge w:val="restart"/>
        </w:tcPr>
        <w:p w14:paraId="63EDE0D4" w14:textId="3C40A197" w:rsidR="00892515" w:rsidRDefault="004206C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83F0CE" wp14:editId="5EB9C53B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13ED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07B7675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13ED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46805" w14:textId="77777777" w:rsidR="00995E04" w:rsidRDefault="00995E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FBA6B57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8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3BCD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D7B1A"/>
    <w:rsid w:val="000E1A17"/>
    <w:rsid w:val="000E2971"/>
    <w:rsid w:val="000E65C3"/>
    <w:rsid w:val="00100445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2450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6C3"/>
    <w:rsid w:val="00420725"/>
    <w:rsid w:val="00423AD7"/>
    <w:rsid w:val="00423F09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19F8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0D95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4E8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598C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36CBE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E04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36D8"/>
    <w:rsid w:val="00A778E3"/>
    <w:rsid w:val="00A941FE"/>
    <w:rsid w:val="00A97538"/>
    <w:rsid w:val="00AA4B8F"/>
    <w:rsid w:val="00AA645B"/>
    <w:rsid w:val="00AA7560"/>
    <w:rsid w:val="00AB10AF"/>
    <w:rsid w:val="00AB2788"/>
    <w:rsid w:val="00AB5492"/>
    <w:rsid w:val="00AE50A6"/>
    <w:rsid w:val="00B008CC"/>
    <w:rsid w:val="00B069FE"/>
    <w:rsid w:val="00B0735B"/>
    <w:rsid w:val="00B07D42"/>
    <w:rsid w:val="00B10CD2"/>
    <w:rsid w:val="00B1311F"/>
    <w:rsid w:val="00B13ED0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0EAA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6F04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0BA3"/>
    <w:rsid w:val="00CD2B00"/>
    <w:rsid w:val="00CE2356"/>
    <w:rsid w:val="00CE4211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18BC"/>
    <w:rsid w:val="00D63F02"/>
    <w:rsid w:val="00D64CAD"/>
    <w:rsid w:val="00D676CE"/>
    <w:rsid w:val="00D73269"/>
    <w:rsid w:val="00D750DA"/>
    <w:rsid w:val="00D8716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DF4199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44376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76A78"/>
    <w:rsid w:val="00F779EA"/>
    <w:rsid w:val="00F8432E"/>
    <w:rsid w:val="00F90708"/>
    <w:rsid w:val="00FA3106"/>
    <w:rsid w:val="00FA4092"/>
    <w:rsid w:val="00FB0F80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  <w:rsid w:val="00F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841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3E799-AD3E-4AB0-822D-E3A35530D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31</cp:revision>
  <cp:lastPrinted>2020-07-13T12:32:00Z</cp:lastPrinted>
  <dcterms:created xsi:type="dcterms:W3CDTF">2021-02-17T17:01:00Z</dcterms:created>
  <dcterms:modified xsi:type="dcterms:W3CDTF">2022-07-15T16:59:00Z</dcterms:modified>
</cp:coreProperties>
</file>