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1A2190DD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 w:rsidR="00545373">
        <w:rPr>
          <w:noProof/>
        </w:rPr>
        <w:t>1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26D8EB06" w14:textId="77777777" w:rsidR="00B9099B" w:rsidRDefault="00B9099B" w:rsidP="00B9099B">
      <w:r>
        <w:t>O botão de parada de emergência interrompe a área imediatamente.</w:t>
      </w:r>
    </w:p>
    <w:p w14:paraId="3F3B527F" w14:textId="63119762" w:rsidR="00B9099B" w:rsidRDefault="00B9099B" w:rsidP="00B9099B">
      <w:r>
        <w:t>Para uma vista geral das áreas, consulte capítulo “Estrutura e funcionamento”, seção “Áreas”</w:t>
      </w:r>
    </w:p>
    <w:p w14:paraId="664FF666" w14:textId="77E3563D" w:rsidR="003D55B2" w:rsidRPr="00966F83" w:rsidRDefault="00B9099B" w:rsidP="00B9099B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p w14:paraId="6D508AB3" w14:textId="31C1807A" w:rsidR="00E25B68" w:rsidRDefault="00E25B68" w:rsidP="003D55B2">
      <w:bookmarkStart w:id="6" w:name="_GoBack"/>
      <w:bookmarkEnd w:id="6"/>
    </w:p>
    <w:p w14:paraId="676A8349" w14:textId="72A3498B" w:rsidR="0009296A" w:rsidRDefault="0009296A" w:rsidP="0009296A">
      <w:pPr>
        <w:rPr>
          <w:b/>
          <w:bCs/>
        </w:rPr>
      </w:pPr>
      <w:r w:rsidRPr="0009296A">
        <w:rPr>
          <w:b/>
          <w:bCs/>
        </w:rPr>
        <w:t>Os botões de parada de emergência estão colocados nos seguintes conjuntos:</w:t>
      </w:r>
    </w:p>
    <w:p w14:paraId="7D493F8C" w14:textId="2DD40EAB" w:rsidR="0009296A" w:rsidRDefault="00545373" w:rsidP="00545373">
      <w:pPr>
        <w:jc w:val="center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1632A671" wp14:editId="6D0FD51C">
            <wp:extent cx="3724275" cy="3676650"/>
            <wp:effectExtent l="0" t="0" r="9525" b="0"/>
            <wp:docPr id="5" name="Imagem 5" descr="Visão geral do local de montagem do botão de parada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8924" w14:textId="03CC4024" w:rsidR="00545373" w:rsidRDefault="00545373" w:rsidP="00545373">
      <w:pPr>
        <w:jc w:val="center"/>
        <w:rPr>
          <w:i/>
          <w:iCs/>
          <w:sz w:val="18"/>
          <w:szCs w:val="18"/>
        </w:rPr>
      </w:pPr>
      <w:r w:rsidRPr="00545373">
        <w:rPr>
          <w:i/>
          <w:iCs/>
          <w:sz w:val="18"/>
          <w:szCs w:val="18"/>
        </w:rPr>
        <w:t xml:space="preserve">Figura  </w:t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STYLEREF 1 \s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 w:rsidRPr="00545373"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noBreakHyphen/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SEQ Figura_ \* ARABIC \s 1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t>: Visão geral do local de montagem do botão de parada de</w:t>
      </w:r>
      <w:r>
        <w:rPr>
          <w:i/>
          <w:iCs/>
          <w:sz w:val="18"/>
          <w:szCs w:val="18"/>
        </w:rPr>
        <w:t xml:space="preserve"> </w:t>
      </w:r>
      <w:r w:rsidRPr="00545373">
        <w:rPr>
          <w:i/>
          <w:iCs/>
          <w:sz w:val="18"/>
          <w:szCs w:val="18"/>
        </w:rPr>
        <w:t>emergência</w:t>
      </w:r>
    </w:p>
    <w:p w14:paraId="4DC5666A" w14:textId="141966D9" w:rsidR="002327B3" w:rsidRPr="008D68E7" w:rsidRDefault="002327B3" w:rsidP="002327B3">
      <w:pPr>
        <w:jc w:val="left"/>
      </w:pPr>
      <w:r w:rsidRPr="002327B3"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719C7EE9" wp14:editId="396EED80">
            <wp:extent cx="223837" cy="220084"/>
            <wp:effectExtent l="0" t="0" r="508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" cy="22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8E7">
        <w:t xml:space="preserve">  Botão de parada de emergência</w:t>
      </w:r>
    </w:p>
    <w:p w14:paraId="06C5CAC8" w14:textId="640E99BB" w:rsidR="002327B3" w:rsidRDefault="002327B3" w:rsidP="002327B3">
      <w:pPr>
        <w:jc w:val="left"/>
        <w:rPr>
          <w:sz w:val="18"/>
          <w:szCs w:val="18"/>
        </w:rPr>
      </w:pPr>
    </w:p>
    <w:p w14:paraId="1F2C7E4A" w14:textId="77777777" w:rsidR="002327B3" w:rsidRPr="002327B3" w:rsidRDefault="002327B3" w:rsidP="002327B3">
      <w:pPr>
        <w:jc w:val="left"/>
        <w:rPr>
          <w:sz w:val="18"/>
          <w:szCs w:val="18"/>
        </w:rPr>
      </w:pPr>
    </w:p>
    <w:sectPr w:rsidR="002327B3" w:rsidRPr="002327B3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7CBC2FFF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E2040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923620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204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9296A"/>
    <w:rsid w:val="000B594B"/>
    <w:rsid w:val="000E037A"/>
    <w:rsid w:val="000E2040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327B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45373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D68E7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9099B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39C42-FFD7-4C70-ADBB-C82E75686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2021-04-19T14:55:00Z</dcterms:created>
  <dcterms:modified xsi:type="dcterms:W3CDTF">2021-04-19T15:05:00Z</dcterms:modified>
</cp:coreProperties>
</file>