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E901B" w14:textId="501F6F64" w:rsidR="00DE68C0" w:rsidRDefault="00DE68C0" w:rsidP="00DE68C0">
      <w:pPr>
        <w:pStyle w:val="Ttulo2"/>
      </w:pPr>
      <w:r w:rsidRPr="00DE68C0">
        <w:t>Estabelecer prontidão operacional</w:t>
      </w:r>
    </w:p>
    <w:p w14:paraId="61014124" w14:textId="269EC4DE" w:rsidR="00E87B5C" w:rsidRDefault="00E87B5C" w:rsidP="00E87B5C"/>
    <w:tbl>
      <w:tblPr>
        <w:tblW w:w="8363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1100"/>
        <w:gridCol w:w="7263"/>
      </w:tblGrid>
      <w:tr w:rsidR="00E87B5C" w:rsidRPr="00423AD7" w14:paraId="74F8676D" w14:textId="77777777" w:rsidTr="00100FBA">
        <w:trPr>
          <w:trHeight w:val="850"/>
        </w:trPr>
        <w:tc>
          <w:tcPr>
            <w:tcW w:w="1100" w:type="dxa"/>
            <w:shd w:val="clear" w:color="auto" w:fill="D9D9D9"/>
            <w:vAlign w:val="center"/>
          </w:tcPr>
          <w:p w14:paraId="3F64A229" w14:textId="77777777" w:rsidR="00E87B5C" w:rsidRPr="00423AD7" w:rsidRDefault="00E87B5C" w:rsidP="00100FB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57B7150F" wp14:editId="6E912801">
                  <wp:extent cx="252000" cy="666582"/>
                  <wp:effectExtent l="0" t="0" r="0" b="63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6911" b="93496" l="8602" r="88172">
                                        <a14:foregroundMark x1="53763" y1="83740" x2="53763" y2="83740"/>
                                        <a14:foregroundMark x1="52688" y1="93902" x2="52688" y2="93902"/>
                                        <a14:foregroundMark x1="18280" y1="83740" x2="18280" y2="83740"/>
                                        <a14:foregroundMark x1="21505" y1="88211" x2="21505" y2="88211"/>
                                        <a14:foregroundMark x1="23656" y1="79675" x2="23656" y2="79675"/>
                                        <a14:foregroundMark x1="19355" y1="87805" x2="19355" y2="87805"/>
                                        <a14:foregroundMark x1="30108" y1="76016" x2="30108" y2="76016"/>
                                        <a14:foregroundMark x1="55914" y1="55285" x2="55914" y2="55285"/>
                                        <a14:foregroundMark x1="52688" y1="6911" x2="52688" y2="691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66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3" w:type="dxa"/>
            <w:shd w:val="clear" w:color="auto" w:fill="D9D9D9"/>
          </w:tcPr>
          <w:p w14:paraId="12ADCD1F" w14:textId="77777777" w:rsidR="00E87B5C" w:rsidRDefault="00E87B5C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</w:t>
            </w:r>
            <w:r>
              <w:rPr>
                <w:rFonts w:eastAsia="Arial Unicode MS"/>
                <w:b/>
              </w:rPr>
              <w:t>VISO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30A2EA04" w14:textId="6B771708" w:rsidR="00E87B5C" w:rsidRPr="00E75FE1" w:rsidRDefault="00E87B5C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</w:tc>
      </w:tr>
      <w:tr w:rsidR="00E87B5C" w:rsidRPr="00423AD7" w14:paraId="4348B791" w14:textId="77777777" w:rsidTr="00100FBA">
        <w:trPr>
          <w:trHeight w:val="2807"/>
        </w:trPr>
        <w:tc>
          <w:tcPr>
            <w:tcW w:w="1100" w:type="dxa"/>
            <w:shd w:val="clear" w:color="auto" w:fill="D9D9D9"/>
          </w:tcPr>
          <w:p w14:paraId="78A4C7D7" w14:textId="77777777" w:rsidR="00E87B5C" w:rsidRPr="00423AD7" w:rsidRDefault="00E87B5C" w:rsidP="00E62FDD">
            <w:pPr>
              <w:spacing w:line="240" w:lineRule="auto"/>
              <w:jc w:val="center"/>
            </w:pPr>
          </w:p>
        </w:tc>
        <w:tc>
          <w:tcPr>
            <w:tcW w:w="7263" w:type="dxa"/>
            <w:shd w:val="clear" w:color="auto" w:fill="D9D9D9"/>
          </w:tcPr>
          <w:p w14:paraId="0462D35B" w14:textId="44E0EA3A" w:rsidR="00E87B5C" w:rsidRPr="00E87B5C" w:rsidRDefault="00E87B5C" w:rsidP="00E87B5C">
            <w:pPr>
              <w:spacing w:before="120" w:after="0"/>
              <w:ind w:right="175"/>
              <w:rPr>
                <w:rFonts w:eastAsia="Arial Unicode MS"/>
              </w:rPr>
            </w:pPr>
            <w:r w:rsidRPr="00E87B5C">
              <w:rPr>
                <w:rFonts w:eastAsia="Arial Unicode MS"/>
              </w:rPr>
              <w:t>–</w:t>
            </w:r>
            <w:r>
              <w:rPr>
                <w:rFonts w:eastAsia="Arial Unicode MS"/>
              </w:rPr>
              <w:t xml:space="preserve"> </w:t>
            </w:r>
            <w:r w:rsidRPr="00E87B5C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0129FFD8" w14:textId="67461BB1" w:rsidR="00E87B5C" w:rsidRPr="00F51845" w:rsidRDefault="00E87B5C" w:rsidP="00E87B5C">
            <w:pPr>
              <w:spacing w:before="120" w:after="0"/>
              <w:ind w:right="175"/>
              <w:rPr>
                <w:rFonts w:eastAsia="Arial Unicode MS"/>
              </w:rPr>
            </w:pPr>
            <w:r w:rsidRPr="00E87B5C">
              <w:rPr>
                <w:rFonts w:eastAsia="Arial Unicode MS"/>
              </w:rPr>
              <w:t>–</w:t>
            </w:r>
            <w:r>
              <w:rPr>
                <w:rFonts w:eastAsia="Arial Unicode MS"/>
              </w:rPr>
              <w:t xml:space="preserve"> </w:t>
            </w:r>
            <w:r w:rsidRPr="00E87B5C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</w:tr>
    </w:tbl>
    <w:p w14:paraId="488283BC" w14:textId="77777777" w:rsidR="00DE68C0" w:rsidRDefault="00DE68C0" w:rsidP="00DE68C0">
      <w:pPr>
        <w:pStyle w:val="FIGURA2019"/>
      </w:pPr>
    </w:p>
    <w:tbl>
      <w:tblPr>
        <w:tblpPr w:leftFromText="141" w:rightFromText="141" w:vertAnchor="text" w:horzAnchor="margin" w:tblpX="142" w:tblpY="75"/>
        <w:tblW w:w="8363" w:type="dxa"/>
        <w:shd w:val="clear" w:color="auto" w:fill="D9D9D9" w:themeFill="background1" w:themeFillShade="D9"/>
        <w:tblLayout w:type="fixed"/>
        <w:tblCellMar>
          <w:top w:w="142" w:type="dxa"/>
        </w:tblCellMar>
        <w:tblLook w:val="04A0" w:firstRow="1" w:lastRow="0" w:firstColumn="1" w:lastColumn="0" w:noHBand="0" w:noVBand="1"/>
      </w:tblPr>
      <w:tblGrid>
        <w:gridCol w:w="992"/>
        <w:gridCol w:w="7371"/>
      </w:tblGrid>
      <w:tr w:rsidR="00DE68C0" w:rsidRPr="00E374C6" w14:paraId="3313DCE3" w14:textId="77777777" w:rsidTr="00100FBA">
        <w:trPr>
          <w:trHeight w:val="4535"/>
        </w:trPr>
        <w:tc>
          <w:tcPr>
            <w:tcW w:w="992" w:type="dxa"/>
            <w:shd w:val="clear" w:color="auto" w:fill="D9D9D9" w:themeFill="background1" w:themeFillShade="D9"/>
          </w:tcPr>
          <w:p w14:paraId="520494BE" w14:textId="44C5877D" w:rsidR="00DE68C0" w:rsidRPr="00E374C6" w:rsidRDefault="00100FBA" w:rsidP="00100FBA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8EB9E99" wp14:editId="51E25872">
                  <wp:extent cx="607388" cy="540000"/>
                  <wp:effectExtent l="0" t="0" r="0" b="0"/>
                  <wp:docPr id="93" name="Bild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8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14CB27E0" w14:textId="77777777" w:rsidR="00DE68C0" w:rsidRPr="00100FBA" w:rsidRDefault="00DE68C0" w:rsidP="00100FBA">
            <w:pPr>
              <w:spacing w:before="216"/>
              <w:ind w:right="318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Em seguida, são descritos os passos de ação essenciais para a operação do transportador.</w:t>
            </w:r>
          </w:p>
          <w:p w14:paraId="50C57099" w14:textId="77777777" w:rsidR="00DE68C0" w:rsidRPr="00100FBA" w:rsidRDefault="00DE68C0" w:rsidP="00100FBA">
            <w:pPr>
              <w:spacing w:before="120"/>
              <w:ind w:right="318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Os passos de ação para a operação de outras máquinas podem ser encontrados nas respectivas instruções de operação. Isso se aplica a:</w:t>
            </w:r>
          </w:p>
          <w:p w14:paraId="417D8E93" w14:textId="77777777" w:rsidR="00DE68C0" w:rsidRPr="00100FBA" w:rsidRDefault="00DE68C0" w:rsidP="00100FBA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1" w:after="0" w:line="360" w:lineRule="auto"/>
              <w:ind w:right="318"/>
              <w:jc w:val="both"/>
              <w:rPr>
                <w:i/>
                <w:iCs/>
                <w:szCs w:val="20"/>
              </w:rPr>
            </w:pPr>
            <w:r w:rsidRPr="00100FBA">
              <w:rPr>
                <w:i/>
                <w:iCs/>
                <w:szCs w:val="20"/>
              </w:rPr>
              <w:t>Máquinas na linha de enchimento que alimentam e controlam os segmentos do transportador; ver “capítulo Estrutura” e função, seção</w:t>
            </w:r>
            <w:r w:rsidRPr="00100FBA">
              <w:rPr>
                <w:i/>
                <w:iCs/>
                <w:spacing w:val="37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“Áreas.”</w:t>
            </w:r>
          </w:p>
          <w:p w14:paraId="08D373F3" w14:textId="77777777" w:rsidR="00DE68C0" w:rsidRPr="00100FBA" w:rsidRDefault="00DE68C0" w:rsidP="00100FBA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0" w:after="0" w:line="360" w:lineRule="auto"/>
              <w:ind w:right="318"/>
              <w:jc w:val="both"/>
              <w:rPr>
                <w:i/>
                <w:iCs/>
                <w:sz w:val="23"/>
              </w:rPr>
            </w:pPr>
            <w:r w:rsidRPr="00100FBA">
              <w:rPr>
                <w:i/>
                <w:iCs/>
                <w:szCs w:val="20"/>
              </w:rPr>
              <w:t>Máquinas que são montadas como componentes</w:t>
            </w:r>
            <w:r w:rsidRPr="00100FBA">
              <w:rPr>
                <w:i/>
                <w:iCs/>
                <w:spacing w:val="-14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integrados no transportador; ver</w:t>
            </w:r>
            <w:r w:rsidRPr="00100FBA">
              <w:rPr>
                <w:i/>
                <w:iCs/>
                <w:spacing w:val="13"/>
                <w:szCs w:val="20"/>
              </w:rPr>
              <w:t xml:space="preserve"> </w:t>
            </w:r>
            <w:r w:rsidRPr="00100FBA">
              <w:rPr>
                <w:i/>
                <w:iCs/>
                <w:szCs w:val="20"/>
              </w:rPr>
              <w:t>capítulo “Informações gerais”, seção “Componentes integrados”.</w:t>
            </w:r>
          </w:p>
        </w:tc>
      </w:tr>
    </w:tbl>
    <w:p w14:paraId="1C0DBF5E" w14:textId="77777777" w:rsidR="00DE68C0" w:rsidRDefault="00DE68C0" w:rsidP="00DE68C0">
      <w:pPr>
        <w:pStyle w:val="FIGURA2019"/>
      </w:pPr>
    </w:p>
    <w:p w14:paraId="567336E3" w14:textId="2A3804FE" w:rsidR="00DE68C0" w:rsidRDefault="00DE68C0" w:rsidP="00DE68C0">
      <w:pPr>
        <w:pStyle w:val="FIGURA2019"/>
      </w:pPr>
    </w:p>
    <w:p w14:paraId="5BAB6F69" w14:textId="6B0FE21D" w:rsidR="00DE68C0" w:rsidRDefault="00DE68C0" w:rsidP="00DE68C0">
      <w:pPr>
        <w:pStyle w:val="FIGURA2019"/>
      </w:pPr>
    </w:p>
    <w:p w14:paraId="5B626600" w14:textId="04A92A3D" w:rsidR="00100FBA" w:rsidRDefault="00100FBA" w:rsidP="00DE68C0">
      <w:pPr>
        <w:pStyle w:val="FIGURA2019"/>
      </w:pPr>
    </w:p>
    <w:p w14:paraId="5636865D" w14:textId="1152D605" w:rsidR="00100FBA" w:rsidRDefault="00100FBA" w:rsidP="00DE68C0">
      <w:pPr>
        <w:pStyle w:val="FIGURA2019"/>
      </w:pPr>
    </w:p>
    <w:p w14:paraId="31E92ED2" w14:textId="77777777" w:rsidR="00100FBA" w:rsidRDefault="00100FBA" w:rsidP="00DE68C0">
      <w:pPr>
        <w:pStyle w:val="FIGURA2019"/>
      </w:pPr>
    </w:p>
    <w:p w14:paraId="75BB7E44" w14:textId="77777777" w:rsidR="00DE68C0" w:rsidRDefault="00DE68C0" w:rsidP="00DE68C0">
      <w:pPr>
        <w:pStyle w:val="FIGURA2019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13667C02" w14:textId="77777777" w:rsidTr="00E62FDD">
        <w:tc>
          <w:tcPr>
            <w:tcW w:w="3402" w:type="dxa"/>
          </w:tcPr>
          <w:p w14:paraId="5ADDF618" w14:textId="77777777" w:rsidR="00DE68C0" w:rsidRDefault="00DE68C0" w:rsidP="00E62FDD">
            <w:pPr>
              <w:spacing w:before="240"/>
            </w:pPr>
            <w:bookmarkStart w:id="1" w:name="_Hlk44079454"/>
            <w:r>
              <w:lastRenderedPageBreak/>
              <w:t>Público Alvo:</w:t>
            </w:r>
          </w:p>
        </w:tc>
        <w:tc>
          <w:tcPr>
            <w:tcW w:w="5093" w:type="dxa"/>
          </w:tcPr>
          <w:p w14:paraId="1036E697" w14:textId="6298A899" w:rsidR="00DE68C0" w:rsidRDefault="00DE68C0" w:rsidP="00DE68C0">
            <w:pPr>
              <w:pStyle w:val="PargrafodaLista"/>
              <w:numPr>
                <w:ilvl w:val="0"/>
                <w:numId w:val="41"/>
              </w:numPr>
              <w:spacing w:before="240" w:after="0" w:line="360" w:lineRule="auto"/>
              <w:jc w:val="both"/>
            </w:pPr>
            <w:r>
              <w:t>Funcionários área de manutenção</w:t>
            </w:r>
          </w:p>
          <w:p w14:paraId="2538E99A" w14:textId="77777777" w:rsidR="00DE68C0" w:rsidRDefault="00DE68C0" w:rsidP="00E62FDD"/>
        </w:tc>
      </w:tr>
    </w:tbl>
    <w:bookmarkEnd w:id="1"/>
    <w:p w14:paraId="491572EE" w14:textId="0E2F51AB" w:rsidR="00DE68C0" w:rsidRPr="00BE46A4" w:rsidRDefault="00BE46A4" w:rsidP="00BE46A4">
      <w:pPr>
        <w:pStyle w:val="PargrafodaLista"/>
        <w:numPr>
          <w:ilvl w:val="0"/>
          <w:numId w:val="48"/>
        </w:numPr>
        <w:spacing w:afterLines="160" w:after="384" w:line="360" w:lineRule="auto"/>
        <w:rPr>
          <w:rFonts w:cs="Arial"/>
        </w:rPr>
      </w:pPr>
      <w:r w:rsidRPr="00BE46A4">
        <w:rPr>
          <w:rFonts w:cs="Arial"/>
        </w:rPr>
        <w:t>Executar as atividades necessárias para a manutenção.</w:t>
      </w:r>
    </w:p>
    <w:p w14:paraId="72C1439E" w14:textId="3CD371CF" w:rsidR="00DE68C0" w:rsidRPr="00BE46A4" w:rsidRDefault="00305BBF" w:rsidP="00BE46A4">
      <w:pPr>
        <w:pStyle w:val="PargrafodaLista"/>
        <w:numPr>
          <w:ilvl w:val="0"/>
          <w:numId w:val="48"/>
        </w:numPr>
        <w:spacing w:afterLines="160" w:after="384" w:line="360" w:lineRule="auto"/>
        <w:rPr>
          <w:rFonts w:cs="Arial"/>
        </w:rPr>
      </w:pPr>
      <w:r w:rsidRPr="00BE46A4">
        <w:rPr>
          <w:rFonts w:cs="Arial"/>
        </w:rPr>
        <w:t xml:space="preserve"> </w:t>
      </w:r>
      <w:r w:rsidR="00BE46A4" w:rsidRPr="00BE46A4">
        <w:rPr>
          <w:rFonts w:cs="Arial"/>
        </w:rPr>
        <w:t>Verifique os dispositivos de proteção, de aviso e de comando quanto à montagem correta e ao funcionamento.</w:t>
      </w:r>
    </w:p>
    <w:p w14:paraId="379715B9" w14:textId="7A65242A" w:rsidR="00305BBF" w:rsidRPr="00BE46A4" w:rsidRDefault="00305BBF" w:rsidP="00BE46A4">
      <w:pPr>
        <w:pStyle w:val="PargrafodaLista"/>
        <w:numPr>
          <w:ilvl w:val="0"/>
          <w:numId w:val="48"/>
        </w:numPr>
        <w:spacing w:afterLines="160" w:after="384" w:line="360" w:lineRule="auto"/>
      </w:pPr>
      <w:r>
        <w:t xml:space="preserve"> </w:t>
      </w:r>
      <w:r w:rsidR="00BE46A4">
        <w:t>Remova resíduos de materiais de processo e corpos estranhos da área da máquina.</w:t>
      </w:r>
    </w:p>
    <w:p w14:paraId="7035B687" w14:textId="53A22171" w:rsidR="00305BBF" w:rsidRPr="00BE46A4" w:rsidRDefault="00305BBF" w:rsidP="00BE46A4">
      <w:pPr>
        <w:pStyle w:val="PargrafodaLista"/>
        <w:numPr>
          <w:ilvl w:val="0"/>
          <w:numId w:val="48"/>
        </w:numPr>
        <w:spacing w:line="360" w:lineRule="auto"/>
      </w:pPr>
      <w:r>
        <w:t xml:space="preserve"> </w:t>
      </w:r>
      <w:r w:rsidR="00BE46A4">
        <w:t>Assegure o abastecimento da máquina com os fluidos e energias necessários.</w:t>
      </w:r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305BBF" w:rsidRPr="00423AD7" w14:paraId="7F51DA8D" w14:textId="77777777" w:rsidTr="00E62FDD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441F3E80" w14:textId="77777777" w:rsidR="00305BBF" w:rsidRPr="00423AD7" w:rsidRDefault="00305BBF" w:rsidP="00E62FDD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277093FA" wp14:editId="24E9927F">
                  <wp:extent cx="598805" cy="539750"/>
                  <wp:effectExtent l="0" t="0" r="0" b="0"/>
                  <wp:docPr id="9" name="Image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7DAD8CC3" w14:textId="3FED2513" w:rsidR="00305BBF" w:rsidRDefault="00305BBF" w:rsidP="00E62FDD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05FE13FF" w14:textId="590C0815" w:rsidR="00305BBF" w:rsidRPr="00E75FE1" w:rsidRDefault="00305BBF" w:rsidP="00E62FDD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</w:tc>
      </w:tr>
      <w:tr w:rsidR="00305BBF" w:rsidRPr="00423AD7" w14:paraId="76293F5C" w14:textId="77777777" w:rsidTr="00305BBF">
        <w:trPr>
          <w:trHeight w:val="2318"/>
        </w:trPr>
        <w:tc>
          <w:tcPr>
            <w:tcW w:w="1134" w:type="dxa"/>
            <w:shd w:val="clear" w:color="auto" w:fill="D9D9D9"/>
          </w:tcPr>
          <w:p w14:paraId="023A46EB" w14:textId="77777777" w:rsidR="00305BBF" w:rsidRPr="00423AD7" w:rsidRDefault="00305BBF" w:rsidP="00E62FDD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0B5CB270" w14:textId="77777777" w:rsidR="00305BBF" w:rsidRPr="003E066C" w:rsidRDefault="00305BBF" w:rsidP="00305BBF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2" w:after="0" w:line="360" w:lineRule="auto"/>
              <w:ind w:right="318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7E3625DC" w14:textId="77777777" w:rsidR="00305BBF" w:rsidRPr="003E066C" w:rsidRDefault="00305BBF" w:rsidP="00305BBF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2A8CC9DF" w14:textId="7E576B72" w:rsidR="00305BBF" w:rsidRPr="00305BBF" w:rsidRDefault="00305BBF" w:rsidP="00305BBF">
            <w:pPr>
              <w:pStyle w:val="PargrafodaLista"/>
              <w:numPr>
                <w:ilvl w:val="0"/>
                <w:numId w:val="36"/>
              </w:numPr>
              <w:spacing w:before="120" w:after="0"/>
              <w:ind w:right="175"/>
              <w:rPr>
                <w:rFonts w:eastAsia="Arial Unicode MS"/>
              </w:rPr>
            </w:pPr>
            <w:r w:rsidRPr="003E066C">
              <w:t>Se necessário, informar o</w:t>
            </w:r>
            <w:r w:rsidRPr="00305BBF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</w:tr>
    </w:tbl>
    <w:p w14:paraId="50FA9F79" w14:textId="1E53AB8C" w:rsidR="00305BBF" w:rsidRDefault="00305BBF" w:rsidP="00DE68C0">
      <w:pPr>
        <w:pStyle w:val="FIGURA2019"/>
        <w:rPr>
          <w:lang w:val="pt-PT"/>
        </w:rPr>
      </w:pPr>
    </w:p>
    <w:p w14:paraId="0AE8D1AF" w14:textId="4D6B5B23" w:rsidR="00480F50" w:rsidRDefault="00480F50" w:rsidP="00DE68C0">
      <w:pPr>
        <w:pStyle w:val="FIGURA2019"/>
        <w:rPr>
          <w:lang w:val="pt-PT"/>
        </w:rPr>
      </w:pPr>
    </w:p>
    <w:p w14:paraId="2A942635" w14:textId="3A47CA68" w:rsidR="00480F50" w:rsidRDefault="00480F50" w:rsidP="00DE68C0">
      <w:pPr>
        <w:pStyle w:val="FIGURA2019"/>
        <w:rPr>
          <w:lang w:val="pt-PT"/>
        </w:rPr>
      </w:pPr>
    </w:p>
    <w:p w14:paraId="6F2CDA62" w14:textId="0FA60D73" w:rsidR="00480F50" w:rsidRDefault="00480F50" w:rsidP="00DE68C0">
      <w:pPr>
        <w:pStyle w:val="FIGURA2019"/>
        <w:rPr>
          <w:lang w:val="pt-PT"/>
        </w:rPr>
      </w:pPr>
    </w:p>
    <w:p w14:paraId="705EAA20" w14:textId="608C1BE8" w:rsidR="00480F50" w:rsidRDefault="00480F50" w:rsidP="00DE68C0">
      <w:pPr>
        <w:pStyle w:val="FIGURA2019"/>
        <w:rPr>
          <w:lang w:val="pt-PT"/>
        </w:rPr>
      </w:pPr>
    </w:p>
    <w:p w14:paraId="7A178312" w14:textId="54D21DD1" w:rsidR="00480F50" w:rsidRDefault="00480F50" w:rsidP="00DE68C0">
      <w:pPr>
        <w:pStyle w:val="FIGURA2019"/>
        <w:rPr>
          <w:lang w:val="pt-PT"/>
        </w:rPr>
      </w:pPr>
    </w:p>
    <w:p w14:paraId="1BCEAB1A" w14:textId="249D47D1" w:rsidR="00480F50" w:rsidRDefault="00480F50" w:rsidP="00DE68C0">
      <w:pPr>
        <w:pStyle w:val="FIGURA2019"/>
        <w:rPr>
          <w:lang w:val="pt-PT"/>
        </w:rPr>
      </w:pPr>
    </w:p>
    <w:p w14:paraId="40D8E169" w14:textId="60772291" w:rsidR="00480F50" w:rsidRDefault="00480F50" w:rsidP="00DE68C0">
      <w:pPr>
        <w:pStyle w:val="FIGURA2019"/>
        <w:rPr>
          <w:lang w:val="pt-PT"/>
        </w:rPr>
      </w:pPr>
    </w:p>
    <w:p w14:paraId="55760764" w14:textId="24C40944" w:rsidR="00480F50" w:rsidRDefault="00480F50" w:rsidP="00DE68C0">
      <w:pPr>
        <w:pStyle w:val="FIGURA2019"/>
        <w:rPr>
          <w:lang w:val="pt-PT"/>
        </w:rPr>
      </w:pPr>
    </w:p>
    <w:p w14:paraId="0FA42A28" w14:textId="2F100DFF" w:rsidR="00480F50" w:rsidRDefault="00480F50" w:rsidP="00DE68C0">
      <w:pPr>
        <w:pStyle w:val="FIGURA2019"/>
        <w:rPr>
          <w:lang w:val="pt-PT"/>
        </w:rPr>
      </w:pPr>
    </w:p>
    <w:p w14:paraId="15F5CC8D" w14:textId="5CE570AC" w:rsidR="00480F50" w:rsidRDefault="00480F50" w:rsidP="00DE68C0">
      <w:pPr>
        <w:pStyle w:val="FIGURA2019"/>
        <w:rPr>
          <w:lang w:val="pt-PT"/>
        </w:rPr>
      </w:pPr>
    </w:p>
    <w:p w14:paraId="69204C93" w14:textId="15B15643" w:rsidR="00480F50" w:rsidRDefault="00480F50" w:rsidP="00DE68C0">
      <w:pPr>
        <w:pStyle w:val="FIGURA2019"/>
        <w:rPr>
          <w:lang w:val="pt-PT"/>
        </w:rPr>
      </w:pPr>
    </w:p>
    <w:p w14:paraId="4F4704E2" w14:textId="77777777" w:rsidR="00480F50" w:rsidRPr="003E066C" w:rsidRDefault="00480F50" w:rsidP="00DE68C0">
      <w:pPr>
        <w:pStyle w:val="FIGURA2019"/>
        <w:rPr>
          <w:lang w:val="pt-P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77777777" w:rsidR="00DE68C0" w:rsidRDefault="00DE68C0" w:rsidP="00E62FDD">
            <w:pPr>
              <w:spacing w:before="240"/>
            </w:pPr>
            <w:bookmarkStart w:id="2" w:name="_Hlk44079564"/>
            <w:r>
              <w:lastRenderedPageBreak/>
              <w:t>Público Alvo:</w:t>
            </w:r>
          </w:p>
        </w:tc>
        <w:tc>
          <w:tcPr>
            <w:tcW w:w="5093" w:type="dxa"/>
          </w:tcPr>
          <w:p w14:paraId="66BFE554" w14:textId="77777777" w:rsidR="00DE68C0" w:rsidRDefault="00DE68C0" w:rsidP="00DE68C0">
            <w:pPr>
              <w:pStyle w:val="PargrafodaLista"/>
              <w:numPr>
                <w:ilvl w:val="0"/>
                <w:numId w:val="42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6ACDC744" w14:textId="77777777" w:rsidR="00DE68C0" w:rsidRDefault="00DE68C0" w:rsidP="00E62FDD"/>
        </w:tc>
      </w:tr>
    </w:tbl>
    <w:bookmarkEnd w:id="2"/>
    <w:p w14:paraId="4DE40B20" w14:textId="3C4D6E8C" w:rsidR="00DB7D7E" w:rsidRDefault="00480F50" w:rsidP="00480F50">
      <w:pPr>
        <w:pStyle w:val="PargrafodaLista"/>
        <w:numPr>
          <w:ilvl w:val="0"/>
          <w:numId w:val="50"/>
        </w:numPr>
        <w:spacing w:line="360" w:lineRule="auto"/>
        <w:rPr>
          <w:rFonts w:cs="Arial"/>
        </w:rPr>
      </w:pPr>
      <w:r>
        <w:rPr>
          <w:rFonts w:cs="Arial"/>
        </w:rPr>
        <w:t xml:space="preserve">→ </w:t>
      </w:r>
      <w:r w:rsidR="00BE46A4" w:rsidRPr="00480F50">
        <w:rPr>
          <w:rFonts w:cs="Arial"/>
        </w:rPr>
        <w:t xml:space="preserve">Ligue a fonte de alimentação elétrica através da chave geral (interruptor principal) no quadro elétrico / junto ao quadro </w:t>
      </w:r>
      <w:r w:rsidRPr="00480F50">
        <w:rPr>
          <w:rFonts w:cs="Arial"/>
        </w:rPr>
        <w:t>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480F50" w:rsidRPr="00BE46A4" w14:paraId="169ACBAC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6182F82" w14:textId="77777777" w:rsidR="00480F50" w:rsidRPr="00BE46A4" w:rsidRDefault="00480F50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08E364B3" w14:textId="77777777" w:rsidR="00480F50" w:rsidRPr="00BE46A4" w:rsidRDefault="00480F50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480F50" w:rsidRPr="00BE46A4" w14:paraId="48C53AF4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4B843224" w14:textId="77777777" w:rsidR="00480F50" w:rsidRPr="00BE46A4" w:rsidRDefault="00480F50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51739043" wp14:editId="59722A36">
                  <wp:extent cx="1543050" cy="154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472CF" w14:textId="77777777" w:rsidR="00480F50" w:rsidRPr="00BE46A4" w:rsidRDefault="00480F50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59353FF9" w14:textId="77777777" w:rsidR="00480F50" w:rsidRPr="00BE46A4" w:rsidRDefault="00480F50" w:rsidP="00C85C3A">
            <w:pPr>
              <w:pStyle w:val="Tt01Aufzhlung"/>
              <w:spacing w:line="360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6AE405F3" w14:textId="77777777" w:rsidR="00480F50" w:rsidRPr="00BE46A4" w:rsidRDefault="00480F50" w:rsidP="00C85C3A">
            <w:pPr>
              <w:pStyle w:val="Tt01Aufzhlung"/>
              <w:numPr>
                <w:ilvl w:val="0"/>
                <w:numId w:val="43"/>
              </w:num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569C3B85" w14:textId="77777777" w:rsidR="00480F50" w:rsidRPr="00480F50" w:rsidRDefault="00480F50" w:rsidP="00480F50">
      <w:pPr>
        <w:rPr>
          <w:rFonts w:cs="Arial"/>
        </w:rPr>
      </w:pPr>
    </w:p>
    <w:p w14:paraId="76372060" w14:textId="387722D6" w:rsidR="00480F50" w:rsidRDefault="00480F50" w:rsidP="00480F50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27395" wp14:editId="5B4906B9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209FA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4D80485A" w14:textId="77777777" w:rsidR="00480F50" w:rsidRPr="00480F50" w:rsidRDefault="00480F50" w:rsidP="00480F50">
      <w:pPr>
        <w:pStyle w:val="PargrafodaLista"/>
      </w:pPr>
    </w:p>
    <w:p w14:paraId="3EC1B619" w14:textId="37C98FDB" w:rsidR="00480F50" w:rsidRPr="00480F50" w:rsidRDefault="00480F50" w:rsidP="00480F50">
      <w:pPr>
        <w:pStyle w:val="PargrafodaLista"/>
        <w:numPr>
          <w:ilvl w:val="0"/>
          <w:numId w:val="50"/>
        </w:numPr>
        <w:spacing w:line="360" w:lineRule="auto"/>
        <w:rPr>
          <w:rFonts w:cs="Arial"/>
        </w:rPr>
      </w:pPr>
      <w:r>
        <w:rPr>
          <w:rFonts w:cs="Arial"/>
        </w:rPr>
        <w:t xml:space="preserve">→ </w:t>
      </w:r>
      <w:r w:rsidRPr="00480F50">
        <w:rPr>
          <w:rFonts w:cs="Arial"/>
        </w:rPr>
        <w:t>Ligar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BE46A4" w:rsidRDefault="00BE46A4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BE46A4" w:rsidRDefault="00BE46A4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2E0E5A12" w:rsidR="00BE46A4" w:rsidRPr="00BE46A4" w:rsidRDefault="00480F50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47209F70" wp14:editId="229302A2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3C7493D8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 w:rsidR="00480F50"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A942602" w14:textId="7163E4AA" w:rsidR="00BE46A4" w:rsidRPr="00BE46A4" w:rsidRDefault="00480F50" w:rsidP="00480F50">
            <w:pPr>
              <w:pStyle w:val="Tt01Aufzhlung"/>
              <w:rPr>
                <w:sz w:val="22"/>
                <w:szCs w:val="22"/>
                <w:lang w:val="pt-BR"/>
              </w:rPr>
            </w:pPr>
            <w:r w:rsidRPr="00480F50">
              <w:rPr>
                <w:sz w:val="22"/>
                <w:szCs w:val="22"/>
                <w:lang w:val="pt-BR"/>
              </w:rPr>
              <w:t>Ligar 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="00BE46A4" w:rsidRPr="00BE46A4">
              <w:rPr>
                <w:sz w:val="22"/>
                <w:szCs w:val="22"/>
                <w:lang w:val="pt-BR"/>
              </w:rPr>
              <w:t>:</w:t>
            </w:r>
          </w:p>
          <w:p w14:paraId="3082E8E1" w14:textId="77777777" w:rsidR="00BE46A4" w:rsidRPr="00BE46A4" w:rsidRDefault="00BE46A4" w:rsidP="00BE46A4">
            <w:pPr>
              <w:pStyle w:val="Tt01Aufzhlung"/>
              <w:numPr>
                <w:ilvl w:val="0"/>
                <w:numId w:val="43"/>
              </w:num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454087F3" w14:textId="495AF4DF" w:rsidR="00E84261" w:rsidRDefault="00E84261" w:rsidP="00985CAA">
      <w:pPr>
        <w:rPr>
          <w:bCs/>
        </w:rPr>
      </w:pPr>
    </w:p>
    <w:p w14:paraId="4170F9C9" w14:textId="5A40CD03" w:rsidR="00E84261" w:rsidRDefault="00E84261" w:rsidP="00985CAA">
      <w:pPr>
        <w:rPr>
          <w:bCs/>
        </w:rPr>
      </w:pPr>
    </w:p>
    <w:p w14:paraId="34FDFA28" w14:textId="506FCAEF" w:rsidR="00E84261" w:rsidRDefault="00E84261" w:rsidP="00985CAA">
      <w:pPr>
        <w:rPr>
          <w:bCs/>
        </w:rPr>
      </w:pPr>
    </w:p>
    <w:p w14:paraId="18D5DE13" w14:textId="77777777" w:rsidR="00813076" w:rsidRDefault="00813076" w:rsidP="00813076">
      <w:pPr>
        <w:pStyle w:val="Corpodetexto"/>
        <w:tabs>
          <w:tab w:val="left" w:pos="3544"/>
        </w:tabs>
        <w:spacing w:before="70"/>
        <w:rPr>
          <w:lang w:val="pt-BR"/>
        </w:rPr>
      </w:pPr>
      <w:bookmarkStart w:id="3" w:name="_GoBack"/>
      <w:bookmarkEnd w:id="3"/>
    </w:p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813076" w:rsidRPr="00423AD7" w14:paraId="04A76195" w14:textId="77777777" w:rsidTr="00C85C3A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5FB544E2" w14:textId="77777777" w:rsidR="00813076" w:rsidRPr="00423AD7" w:rsidRDefault="00813076" w:rsidP="00C85C3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949363" wp14:editId="29E71D8D">
                  <wp:extent cx="598805" cy="539750"/>
                  <wp:effectExtent l="0" t="0" r="0" b="0"/>
                  <wp:docPr id="6" name="Image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482084F7" w14:textId="77777777" w:rsidR="00813076" w:rsidRDefault="00813076" w:rsidP="00C85C3A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2299E308" w14:textId="77777777" w:rsidR="00813076" w:rsidRPr="00E75FE1" w:rsidRDefault="00813076" w:rsidP="00C85C3A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</w:tc>
      </w:tr>
      <w:tr w:rsidR="00813076" w:rsidRPr="00423AD7" w14:paraId="45DC0391" w14:textId="77777777" w:rsidTr="00C85C3A">
        <w:trPr>
          <w:trHeight w:val="2318"/>
        </w:trPr>
        <w:tc>
          <w:tcPr>
            <w:tcW w:w="1134" w:type="dxa"/>
            <w:shd w:val="clear" w:color="auto" w:fill="D9D9D9"/>
          </w:tcPr>
          <w:p w14:paraId="24574308" w14:textId="77777777" w:rsidR="00813076" w:rsidRPr="00423AD7" w:rsidRDefault="00813076" w:rsidP="00C85C3A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42B362B2" w14:textId="77777777" w:rsidR="00813076" w:rsidRPr="003E066C" w:rsidRDefault="00813076" w:rsidP="00C85C3A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122" w:after="0" w:line="360" w:lineRule="auto"/>
              <w:ind w:right="318"/>
              <w:jc w:val="both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76DE29DE" w14:textId="77777777" w:rsidR="00813076" w:rsidRPr="003E066C" w:rsidRDefault="00813076" w:rsidP="00C85C3A">
            <w:pPr>
              <w:pStyle w:val="PargrafodaLista"/>
              <w:widowControl w:val="0"/>
              <w:numPr>
                <w:ilvl w:val="0"/>
                <w:numId w:val="36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41" w:after="0" w:line="360" w:lineRule="auto"/>
              <w:ind w:right="318"/>
              <w:jc w:val="both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43F9165F" w14:textId="77777777" w:rsidR="00813076" w:rsidRPr="00305BBF" w:rsidRDefault="00813076" w:rsidP="00C85C3A">
            <w:pPr>
              <w:pStyle w:val="PargrafodaLista"/>
              <w:numPr>
                <w:ilvl w:val="0"/>
                <w:numId w:val="36"/>
              </w:numPr>
              <w:spacing w:before="120" w:after="0"/>
              <w:ind w:right="175"/>
              <w:rPr>
                <w:rFonts w:eastAsia="Arial Unicode MS"/>
              </w:rPr>
            </w:pPr>
            <w:r w:rsidRPr="003E066C">
              <w:t>Se necessário, informar o</w:t>
            </w:r>
            <w:r w:rsidRPr="00305BBF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</w:tr>
    </w:tbl>
    <w:p w14:paraId="688E5016" w14:textId="77777777" w:rsidR="00813076" w:rsidRPr="003E066C" w:rsidRDefault="00813076" w:rsidP="00813076">
      <w:pPr>
        <w:pStyle w:val="FIGURA2019"/>
        <w:rPr>
          <w:lang w:val="pt-P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13076" w14:paraId="73DC82A8" w14:textId="77777777" w:rsidTr="00C85C3A">
        <w:tc>
          <w:tcPr>
            <w:tcW w:w="3402" w:type="dxa"/>
          </w:tcPr>
          <w:p w14:paraId="36A34E2F" w14:textId="77777777" w:rsidR="00813076" w:rsidRDefault="00813076" w:rsidP="00C85C3A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</w:tcPr>
          <w:p w14:paraId="31FB3405" w14:textId="77777777" w:rsidR="00813076" w:rsidRDefault="00813076" w:rsidP="00C85C3A">
            <w:pPr>
              <w:pStyle w:val="PargrafodaLista"/>
              <w:numPr>
                <w:ilvl w:val="0"/>
                <w:numId w:val="42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0D078095" w14:textId="77777777" w:rsidR="00813076" w:rsidRDefault="00813076" w:rsidP="00C85C3A"/>
        </w:tc>
      </w:tr>
    </w:tbl>
    <w:p w14:paraId="6D8D5F83" w14:textId="77777777" w:rsidR="00813076" w:rsidRPr="00E84261" w:rsidRDefault="00813076" w:rsidP="00813076">
      <w:pPr>
        <w:pStyle w:val="PargrafodaLista"/>
        <w:numPr>
          <w:ilvl w:val="0"/>
          <w:numId w:val="39"/>
        </w:numPr>
        <w:spacing w:line="360" w:lineRule="auto"/>
        <w:rPr>
          <w:rFonts w:cs="Arial"/>
        </w:rPr>
      </w:pPr>
      <w:r>
        <w:rPr>
          <w:rFonts w:cs="Arial"/>
        </w:rPr>
        <w:t xml:space="preserve">→ </w:t>
      </w:r>
      <w:r w:rsidRPr="00E84261">
        <w:rPr>
          <w:rFonts w:cs="Arial"/>
        </w:rPr>
        <w:t>Ligar a alimentação de tensão elétrica da máquina através do</w:t>
      </w:r>
      <w:r>
        <w:rPr>
          <w:rFonts w:cs="Arial"/>
        </w:rPr>
        <w:t xml:space="preserve"> </w:t>
      </w:r>
      <w:r w:rsidRPr="00E84261">
        <w:rPr>
          <w:rFonts w:cs="Arial"/>
        </w:rPr>
        <w:t>acionamento remoto para o interruptor principal/interruptor UPS</w:t>
      </w:r>
      <w:r>
        <w:rPr>
          <w:rFonts w:cs="Arial"/>
        </w:rPr>
        <w:t xml:space="preserve"> </w:t>
      </w:r>
      <w:r w:rsidRPr="00E84261">
        <w:rPr>
          <w:rFonts w:cs="Arial"/>
        </w:rPr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813076" w14:paraId="0559BAC3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39627CA" w14:textId="77777777" w:rsidR="00813076" w:rsidRPr="00E84261" w:rsidRDefault="00813076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814C53" w14:textId="77777777" w:rsidR="00813076" w:rsidRPr="00E84261" w:rsidRDefault="00813076" w:rsidP="00C85C3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813076" w14:paraId="78A39C22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E5E7D91" w14:textId="77777777" w:rsidR="00813076" w:rsidRPr="00E84261" w:rsidRDefault="00813076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226562DF" wp14:editId="268EC4C7">
                  <wp:extent cx="2675831" cy="2886075"/>
                  <wp:effectExtent l="0" t="0" r="0" b="0"/>
                  <wp:docPr id="8" name="Imagem 8" descr="Uma imagem contendo no interior, microondas, forno, pequen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FC63" w14:textId="77777777" w:rsidR="00813076" w:rsidRPr="00E84261" w:rsidRDefault="00813076" w:rsidP="00C85C3A">
            <w:pPr>
              <w:pStyle w:val="Tt"/>
              <w:jc w:val="both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5F66491" w14:textId="77777777" w:rsidR="00813076" w:rsidRPr="00E84261" w:rsidRDefault="00813076" w:rsidP="00C85C3A">
            <w:pPr>
              <w:pStyle w:val="Tt01Aufzhlung"/>
              <w:spacing w:line="360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487CD928" w14:textId="77777777" w:rsidR="00813076" w:rsidRPr="00E84261" w:rsidRDefault="00813076" w:rsidP="00C85C3A">
            <w:pPr>
              <w:pStyle w:val="Tt01Aufzhlung"/>
              <w:numPr>
                <w:ilvl w:val="0"/>
                <w:numId w:val="43"/>
              </w:num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7A9C4EE" w14:textId="77777777" w:rsidR="00813076" w:rsidRDefault="00813076" w:rsidP="00813076">
      <w:pPr>
        <w:ind w:left="708"/>
      </w:pPr>
    </w:p>
    <w:p w14:paraId="06F4AC9D" w14:textId="77777777" w:rsidR="00813076" w:rsidRPr="003E066C" w:rsidRDefault="00813076" w:rsidP="00813076">
      <w:pPr>
        <w:ind w:left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FCFDF" wp14:editId="35768617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94039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34pt;margin-top:1.4pt;width:8.6pt;height: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BhQneV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738EC7D1" w14:textId="77777777" w:rsidR="00813076" w:rsidRPr="00E84261" w:rsidRDefault="00813076" w:rsidP="00813076">
      <w:pPr>
        <w:pStyle w:val="PargrafodaLista"/>
        <w:numPr>
          <w:ilvl w:val="0"/>
          <w:numId w:val="39"/>
        </w:numPr>
        <w:spacing w:line="360" w:lineRule="auto"/>
      </w:pPr>
      <w:r>
        <w:rPr>
          <w:rFonts w:cs="Arial"/>
        </w:rPr>
        <w:t>→</w:t>
      </w:r>
      <w:r>
        <w:t xml:space="preserve"> Se estiverem disponíveis mais consoles digitais com acionamentos remotos atribuídos, ligar todos os acionamentos remotos para ligar completamente a máquina.</w:t>
      </w:r>
    </w:p>
    <w:p w14:paraId="7C2FD227" w14:textId="77777777" w:rsidR="00813076" w:rsidRDefault="00813076" w:rsidP="00985CAA">
      <w:pPr>
        <w:rPr>
          <w:bCs/>
        </w:rPr>
      </w:pPr>
    </w:p>
    <w:sectPr w:rsidR="00813076" w:rsidSect="0011445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407DE3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13076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81307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E1321B1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1307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7A29"/>
    <w:multiLevelType w:val="hybridMultilevel"/>
    <w:tmpl w:val="89900176"/>
    <w:lvl w:ilvl="0" w:tplc="29E48642">
      <w:start w:val="1"/>
      <w:numFmt w:val="bullet"/>
      <w:lvlText w:val="→"/>
      <w:lvlJc w:val="left"/>
      <w:pPr>
        <w:ind w:left="927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45E25"/>
    <w:multiLevelType w:val="hybridMultilevel"/>
    <w:tmpl w:val="F6303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04B41"/>
    <w:multiLevelType w:val="hybridMultilevel"/>
    <w:tmpl w:val="985204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701D3"/>
    <w:multiLevelType w:val="hybridMultilevel"/>
    <w:tmpl w:val="56521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264391"/>
    <w:multiLevelType w:val="hybridMultilevel"/>
    <w:tmpl w:val="D1368FC4"/>
    <w:lvl w:ilvl="0" w:tplc="EFE4C1AA">
      <w:start w:val="1"/>
      <w:numFmt w:val="decimal"/>
      <w:lvlText w:val="%1."/>
      <w:lvlJc w:val="left"/>
      <w:pPr>
        <w:ind w:left="1621" w:hanging="360"/>
      </w:pPr>
      <w:rPr>
        <w:rFonts w:hint="default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15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8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754E07"/>
    <w:multiLevelType w:val="hybridMultilevel"/>
    <w:tmpl w:val="AEBAA718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312C25"/>
    <w:multiLevelType w:val="hybridMultilevel"/>
    <w:tmpl w:val="7260402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31207C"/>
    <w:multiLevelType w:val="hybridMultilevel"/>
    <w:tmpl w:val="726644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41F0B"/>
    <w:multiLevelType w:val="hybridMultilevel"/>
    <w:tmpl w:val="1E863E8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9611CD"/>
    <w:multiLevelType w:val="hybridMultilevel"/>
    <w:tmpl w:val="446674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F6ED8"/>
    <w:multiLevelType w:val="hybridMultilevel"/>
    <w:tmpl w:val="52BED4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7124B3"/>
    <w:multiLevelType w:val="hybridMultilevel"/>
    <w:tmpl w:val="5E4618D8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C45F6E"/>
    <w:multiLevelType w:val="hybridMultilevel"/>
    <w:tmpl w:val="BED8E3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7"/>
  </w:num>
  <w:num w:numId="4">
    <w:abstractNumId w:val="21"/>
  </w:num>
  <w:num w:numId="5">
    <w:abstractNumId w:val="36"/>
  </w:num>
  <w:num w:numId="6">
    <w:abstractNumId w:val="19"/>
  </w:num>
  <w:num w:numId="7">
    <w:abstractNumId w:val="24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0"/>
  </w:num>
  <w:num w:numId="10">
    <w:abstractNumId w:val="31"/>
  </w:num>
  <w:num w:numId="11">
    <w:abstractNumId w:val="35"/>
  </w:num>
  <w:num w:numId="12">
    <w:abstractNumId w:val="18"/>
  </w:num>
  <w:num w:numId="13">
    <w:abstractNumId w:val="10"/>
  </w:num>
  <w:num w:numId="14">
    <w:abstractNumId w:val="12"/>
  </w:num>
  <w:num w:numId="15">
    <w:abstractNumId w:val="7"/>
  </w:num>
  <w:num w:numId="16">
    <w:abstractNumId w:val="3"/>
  </w:num>
  <w:num w:numId="17">
    <w:abstractNumId w:val="47"/>
  </w:num>
  <w:num w:numId="18">
    <w:abstractNumId w:val="33"/>
  </w:num>
  <w:num w:numId="19">
    <w:abstractNumId w:val="6"/>
  </w:num>
  <w:num w:numId="20">
    <w:abstractNumId w:val="1"/>
  </w:num>
  <w:num w:numId="21">
    <w:abstractNumId w:val="48"/>
  </w:num>
  <w:num w:numId="22">
    <w:abstractNumId w:val="32"/>
  </w:num>
  <w:num w:numId="23">
    <w:abstractNumId w:val="4"/>
  </w:num>
  <w:num w:numId="24">
    <w:abstractNumId w:val="41"/>
  </w:num>
  <w:num w:numId="25">
    <w:abstractNumId w:val="30"/>
  </w:num>
  <w:num w:numId="26">
    <w:abstractNumId w:val="46"/>
  </w:num>
  <w:num w:numId="27">
    <w:abstractNumId w:val="20"/>
  </w:num>
  <w:num w:numId="28">
    <w:abstractNumId w:val="27"/>
  </w:num>
  <w:num w:numId="29">
    <w:abstractNumId w:val="45"/>
  </w:num>
  <w:num w:numId="30">
    <w:abstractNumId w:val="44"/>
  </w:num>
  <w:num w:numId="31">
    <w:abstractNumId w:val="37"/>
  </w:num>
  <w:num w:numId="32">
    <w:abstractNumId w:val="26"/>
  </w:num>
  <w:num w:numId="33">
    <w:abstractNumId w:val="39"/>
  </w:num>
  <w:num w:numId="34">
    <w:abstractNumId w:val="49"/>
  </w:num>
  <w:num w:numId="35">
    <w:abstractNumId w:val="22"/>
  </w:num>
  <w:num w:numId="36">
    <w:abstractNumId w:val="13"/>
  </w:num>
  <w:num w:numId="37">
    <w:abstractNumId w:val="14"/>
  </w:num>
  <w:num w:numId="38">
    <w:abstractNumId w:val="9"/>
  </w:num>
  <w:num w:numId="39">
    <w:abstractNumId w:val="43"/>
  </w:num>
  <w:num w:numId="40">
    <w:abstractNumId w:val="29"/>
  </w:num>
  <w:num w:numId="41">
    <w:abstractNumId w:val="28"/>
  </w:num>
  <w:num w:numId="42">
    <w:abstractNumId w:val="23"/>
  </w:num>
  <w:num w:numId="43">
    <w:abstractNumId w:val="2"/>
  </w:num>
  <w:num w:numId="44">
    <w:abstractNumId w:val="8"/>
  </w:num>
  <w:num w:numId="45">
    <w:abstractNumId w:val="5"/>
  </w:num>
  <w:num w:numId="46">
    <w:abstractNumId w:val="34"/>
  </w:num>
  <w:num w:numId="47">
    <w:abstractNumId w:val="0"/>
  </w:num>
  <w:num w:numId="48">
    <w:abstractNumId w:val="42"/>
  </w:num>
  <w:num w:numId="49">
    <w:abstractNumId w:val="25"/>
  </w:num>
  <w:num w:numId="50">
    <w:abstractNumId w:val="3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4"/>
  <w:proofState w:spelling="clean" w:grammar="clean"/>
  <w:defaultTabStop w:val="708"/>
  <w:hyphenationZone w:val="425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A82C02-2A28-4465-9628-96D880A46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504</Words>
  <Characters>2727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23</cp:revision>
  <cp:lastPrinted>2020-07-13T12:32:00Z</cp:lastPrinted>
  <dcterms:created xsi:type="dcterms:W3CDTF">2021-02-17T17:01:00Z</dcterms:created>
  <dcterms:modified xsi:type="dcterms:W3CDTF">2021-03-11T12:44:00Z</dcterms:modified>
</cp:coreProperties>
</file>