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FEF87A" w14:textId="77777777" w:rsidR="00F1050A" w:rsidRPr="000F6E36" w:rsidRDefault="00F1050A" w:rsidP="00AE0B1B">
      <w:pPr>
        <w:pStyle w:val="Ttulo5"/>
      </w:pPr>
      <w:bookmarkStart w:id="1" w:name="_Toc13576939"/>
      <w:bookmarkStart w:id="2" w:name="_GoBack"/>
      <w:bookmarkEnd w:id="2"/>
      <w:r w:rsidRPr="00AC157D">
        <w:t>Visor de inspeção</w:t>
      </w:r>
      <w:bookmarkEnd w:id="1"/>
    </w:p>
    <w:p w14:paraId="778F52E2" w14:textId="77777777" w:rsidR="00F1050A" w:rsidRPr="00765C0D" w:rsidRDefault="00F1050A" w:rsidP="00F1050A">
      <w:r w:rsidRPr="00765C0D">
        <w:t>O visualizador de vidro é usado para controlar os fluidos que passam pelo tubo.</w:t>
      </w:r>
    </w:p>
    <w:p w14:paraId="332B18B3" w14:textId="66F6B615" w:rsidR="007A66B2" w:rsidRPr="00F1050A" w:rsidRDefault="00F1050A" w:rsidP="00F1050A">
      <w:r w:rsidRPr="00765C0D">
        <w:t>As condições de operação podem ser determinadas com base no fluxo e cor detectados (por exemplo: a identificação das fases de mistura nos meios de comunicação sucessivos). O fluxo é parâmetro para o desempenho de preparação e limpeza.</w:t>
      </w:r>
    </w:p>
    <w:sectPr w:rsidR="007A66B2" w:rsidRPr="00F1050A" w:rsidSect="0034363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C48FFC" w14:textId="77777777" w:rsidR="00865697" w:rsidRDefault="0086569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2835B3">
      <w:trPr>
        <w:trHeight w:val="454"/>
      </w:trPr>
      <w:tc>
        <w:tcPr>
          <w:tcW w:w="2838" w:type="dxa"/>
          <w:vAlign w:val="center"/>
        </w:tcPr>
        <w:p w14:paraId="6016363D" w14:textId="73C3BD85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2835B3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2835B3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03C7D62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5C2CCB" w14:textId="77777777" w:rsidR="00865697" w:rsidRDefault="0086569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98F703" w14:textId="77777777" w:rsidR="00865697" w:rsidRDefault="0086569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2835B3">
      <w:trPr>
        <w:trHeight w:val="369"/>
      </w:trPr>
      <w:tc>
        <w:tcPr>
          <w:tcW w:w="963" w:type="dxa"/>
          <w:vMerge w:val="restart"/>
        </w:tcPr>
        <w:p w14:paraId="63EDE0D4" w14:textId="000F59CE" w:rsidR="00B91003" w:rsidRDefault="00865697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7F4D6D3" wp14:editId="36E25630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2835B3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03B17E22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2835B3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55476A" w14:textId="77777777" w:rsidR="00865697" w:rsidRDefault="0086569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80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1195C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24B6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835B3"/>
    <w:rsid w:val="0029438E"/>
    <w:rsid w:val="002B2808"/>
    <w:rsid w:val="002C5C42"/>
    <w:rsid w:val="002F18BD"/>
    <w:rsid w:val="00307809"/>
    <w:rsid w:val="00334FCD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978B9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65697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6109F"/>
    <w:rsid w:val="00A80395"/>
    <w:rsid w:val="00A91C8D"/>
    <w:rsid w:val="00AA4B8F"/>
    <w:rsid w:val="00AE0B1B"/>
    <w:rsid w:val="00B454FF"/>
    <w:rsid w:val="00B54AC7"/>
    <w:rsid w:val="00B809D4"/>
    <w:rsid w:val="00B91003"/>
    <w:rsid w:val="00BA7F7F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1050A"/>
    <w:rsid w:val="00F361B5"/>
    <w:rsid w:val="00F42877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1E72E9-81B8-49B8-A0D2-B1A695F013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284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66</cp:revision>
  <cp:lastPrinted>2020-11-11T17:03:00Z</cp:lastPrinted>
  <dcterms:created xsi:type="dcterms:W3CDTF">2020-05-12T19:10:00Z</dcterms:created>
  <dcterms:modified xsi:type="dcterms:W3CDTF">2022-07-15T16:42:00Z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