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1F6053E8" w:rsidR="0076251E" w:rsidRDefault="000450A7" w:rsidP="000450A7">
      <w:pPr>
        <w:pStyle w:val="Ttulo2"/>
      </w:pPr>
      <w:bookmarkStart w:id="1" w:name="_GoBack"/>
      <w:bookmarkEnd w:id="1"/>
      <w:r>
        <w:t>Interruptor principal</w:t>
      </w:r>
    </w:p>
    <w:p w14:paraId="427D4FE8" w14:textId="77777777" w:rsidR="000450A7" w:rsidRDefault="000450A7" w:rsidP="000450A7">
      <w:pPr>
        <w:keepNext/>
        <w:jc w:val="center"/>
      </w:pPr>
      <w:r w:rsidRPr="000450A7">
        <w:rPr>
          <w:noProof/>
        </w:rPr>
        <w:drawing>
          <wp:inline distT="0" distB="0" distL="0" distR="0" wp14:anchorId="550583D2" wp14:editId="4F9EF797">
            <wp:extent cx="1867161" cy="19052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A054" w14:textId="6BC79E5A" w:rsidR="000450A7" w:rsidRDefault="000450A7" w:rsidP="000450A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1F308D">
        <w:t>Interruptor principal (exemplo)</w:t>
      </w:r>
    </w:p>
    <w:p w14:paraId="411B66E4" w14:textId="77777777" w:rsidR="000450A7" w:rsidRDefault="000450A7" w:rsidP="000450A7">
      <w:r>
        <w:t>O interruptor principal está localizado no armário de distribuição.</w:t>
      </w:r>
    </w:p>
    <w:p w14:paraId="6412C958" w14:textId="720E2CB0" w:rsidR="000450A7" w:rsidRPr="000450A7" w:rsidRDefault="000450A7" w:rsidP="000450A7">
      <w:r>
        <w:t>O interruptor principal liga e desliga a alimentação elétrica para a máquina.</w:t>
      </w:r>
    </w:p>
    <w:sectPr w:rsidR="000450A7" w:rsidRPr="000450A7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F8BFC3" w14:textId="77777777" w:rsidR="00D06C1A" w:rsidRDefault="00D06C1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06C1A">
      <w:trPr>
        <w:trHeight w:val="454"/>
      </w:trPr>
      <w:tc>
        <w:tcPr>
          <w:tcW w:w="2838" w:type="dxa"/>
          <w:vAlign w:val="center"/>
        </w:tcPr>
        <w:p w14:paraId="6016363D" w14:textId="65E39329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06C1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06C1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908BF1" w14:textId="77777777" w:rsidR="00D06C1A" w:rsidRDefault="00D06C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5A9C1E" w14:textId="77777777" w:rsidR="00D06C1A" w:rsidRDefault="00D06C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06C1A">
      <w:trPr>
        <w:trHeight w:val="369"/>
      </w:trPr>
      <w:tc>
        <w:tcPr>
          <w:tcW w:w="963" w:type="dxa"/>
          <w:vMerge w:val="restart"/>
        </w:tcPr>
        <w:p w14:paraId="63EDE0D4" w14:textId="7E6E39A7" w:rsidR="00892515" w:rsidRDefault="0068370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5A6BFFD" wp14:editId="492044B8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06C1A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D2BFB04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06C1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FF81D2" w14:textId="77777777" w:rsidR="00D06C1A" w:rsidRDefault="00D06C1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32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50A7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3708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06C1A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323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A32CF-51E8-4D77-97D3-79D4383A2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57</cp:revision>
  <cp:lastPrinted>2020-07-13T12:32:00Z</cp:lastPrinted>
  <dcterms:created xsi:type="dcterms:W3CDTF">2021-02-17T17:01:00Z</dcterms:created>
  <dcterms:modified xsi:type="dcterms:W3CDTF">2022-07-15T16:52:00Z</dcterms:modified>
</cp:coreProperties>
</file>