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327D9C" w14:textId="05553DF9" w:rsidR="00403F92" w:rsidRDefault="00403F92" w:rsidP="006D3A1E">
      <w:pPr>
        <w:pStyle w:val="Ttulo2"/>
      </w:pPr>
      <w:bookmarkStart w:id="1" w:name="_GoBack"/>
      <w:bookmarkEnd w:id="1"/>
      <w:r>
        <w:t>Setup</w:t>
      </w:r>
    </w:p>
    <w:p w14:paraId="47F35EF4" w14:textId="17E5F287" w:rsidR="0026699C" w:rsidRDefault="0026699C" w:rsidP="0026699C">
      <w:r w:rsidRPr="008B2845">
        <w:t>Este capítulo dá instruções para configurar a máquina para o processamento de vários produtos a serem processados.</w:t>
      </w:r>
    </w:p>
    <w:p w14:paraId="6B95F164" w14:textId="77777777" w:rsidR="00403F92" w:rsidRDefault="00403F92" w:rsidP="0026699C"/>
    <w:p w14:paraId="36DC315C" w14:textId="385576F7" w:rsidR="00836672" w:rsidRPr="00DF2A13" w:rsidRDefault="0026699C" w:rsidP="00836672">
      <w:pPr>
        <w:pStyle w:val="Ttulo3"/>
        <w:rPr>
          <w:rFonts w:eastAsia="ArialUnicodeMS"/>
        </w:rPr>
      </w:pPr>
      <w:r>
        <w:rPr>
          <w:rFonts w:eastAsia="ArialUnicodeMS"/>
        </w:rPr>
        <w:t>Avisos de seguran</w:t>
      </w:r>
      <w:r>
        <w:rPr>
          <w:rFonts w:eastAsia="ArialUnicodeMS" w:hint="eastAsia"/>
        </w:rPr>
        <w:t>ç</w:t>
      </w:r>
      <w:r>
        <w:rPr>
          <w:rFonts w:eastAsia="ArialUnicodeMS"/>
        </w:rPr>
        <w:t>a</w:t>
      </w:r>
      <w:bookmarkStart w:id="2" w:name="_Hlk83202768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567CF" w:rsidRPr="00423AD7" w14:paraId="13B57609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C1F361A" w14:textId="77777777" w:rsidR="005567CF" w:rsidRPr="00423AD7" w:rsidRDefault="005567CF" w:rsidP="00FD0BF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46B568A" w14:textId="77777777" w:rsidR="005567CF" w:rsidRPr="00423AD7" w:rsidRDefault="005567CF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4E3D6D4" w14:textId="77777777" w:rsidR="005567CF" w:rsidRPr="00423AD7" w:rsidRDefault="005567CF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567CF" w:rsidRPr="00423AD7" w14:paraId="687D4DB9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337DE3C7" w14:textId="77777777" w:rsidR="005567CF" w:rsidRPr="00423AD7" w:rsidRDefault="005567CF" w:rsidP="00E473E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C3804DC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139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F981F15" w14:textId="77777777" w:rsidR="005567CF" w:rsidRDefault="005567CF" w:rsidP="00E473E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9ED6803" w14:textId="77777777" w:rsidR="005567CF" w:rsidRDefault="005567CF" w:rsidP="00E473ED">
            <w:pPr>
              <w:spacing w:after="80"/>
              <w:ind w:right="175"/>
              <w:rPr>
                <w:b/>
              </w:rPr>
            </w:pPr>
            <w:r w:rsidRPr="008B2845">
              <w:rPr>
                <w:b/>
              </w:rPr>
              <w:t>Ligação não autorizada da máquina</w:t>
            </w:r>
          </w:p>
          <w:p w14:paraId="73BBE678" w14:textId="77777777" w:rsidR="005567CF" w:rsidRPr="008B2845" w:rsidRDefault="005567CF" w:rsidP="00E473ED">
            <w:pPr>
              <w:spacing w:after="80"/>
              <w:ind w:right="323"/>
            </w:pPr>
            <w:r w:rsidRPr="008B2845">
              <w:t>As consequências podem ser morte ou lesões gravíssimas.</w:t>
            </w:r>
          </w:p>
          <w:p w14:paraId="0A859052" w14:textId="77777777" w:rsidR="005567CF" w:rsidRPr="008B2845" w:rsidRDefault="005567CF" w:rsidP="00E473ED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Antes de trabalhar na máquina, interrompa a produção e pare a</w:t>
            </w:r>
            <w:r w:rsidRPr="008B2845">
              <w:rPr>
                <w:spacing w:val="28"/>
              </w:rPr>
              <w:t xml:space="preserve"> </w:t>
            </w:r>
            <w:r w:rsidRPr="008B2845">
              <w:t>máquina.</w:t>
            </w:r>
          </w:p>
          <w:p w14:paraId="40FE3DAE" w14:textId="77777777" w:rsidR="005567CF" w:rsidRPr="008B2845" w:rsidRDefault="005567CF" w:rsidP="00E473ED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Tranque o acionamento remoto do interruptor principal com um cadeado próprio para que ele não seja ligado acidentalmente.</w:t>
            </w:r>
          </w:p>
          <w:p w14:paraId="74911646" w14:textId="77777777" w:rsidR="005567CF" w:rsidRPr="008B2845" w:rsidRDefault="005567CF" w:rsidP="00E473ED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Ventilar e proteger os componentes</w:t>
            </w:r>
            <w:r w:rsidRPr="008B2845">
              <w:rPr>
                <w:spacing w:val="-13"/>
              </w:rPr>
              <w:t xml:space="preserve"> </w:t>
            </w:r>
            <w:r w:rsidRPr="008B2845">
              <w:t>pneumáticos.</w:t>
            </w:r>
          </w:p>
          <w:p w14:paraId="7D106201" w14:textId="77777777" w:rsidR="005567CF" w:rsidRPr="008B2845" w:rsidRDefault="005567CF" w:rsidP="00E473ED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Desligue a voltagem principal de comando das válvulas</w:t>
            </w:r>
            <w:r w:rsidRPr="008B2845">
              <w:rPr>
                <w:spacing w:val="6"/>
              </w:rPr>
              <w:t xml:space="preserve"> </w:t>
            </w:r>
            <w:r w:rsidRPr="008B2845">
              <w:t>magnéticas.</w:t>
            </w:r>
          </w:p>
          <w:p w14:paraId="788CB3D3" w14:textId="77777777" w:rsidR="005567CF" w:rsidRPr="008B2845" w:rsidRDefault="005567CF" w:rsidP="00E473ED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Fechar</w:t>
            </w:r>
            <w:r w:rsidRPr="008B2845">
              <w:rPr>
                <w:spacing w:val="-9"/>
              </w:rPr>
              <w:t xml:space="preserve"> </w:t>
            </w:r>
            <w:r w:rsidRPr="008B2845">
              <w:t>a</w:t>
            </w:r>
            <w:r w:rsidRPr="008B2845">
              <w:rPr>
                <w:spacing w:val="-9"/>
              </w:rPr>
              <w:t xml:space="preserve"> </w:t>
            </w:r>
            <w:r w:rsidRPr="008B2845">
              <w:t>alimentação</w:t>
            </w:r>
            <w:r w:rsidRPr="008B2845">
              <w:rPr>
                <w:spacing w:val="-8"/>
              </w:rPr>
              <w:t xml:space="preserve"> </w:t>
            </w:r>
            <w:r w:rsidRPr="008B2845">
              <w:t>principal</w:t>
            </w:r>
            <w:r w:rsidRPr="008B2845">
              <w:rPr>
                <w:spacing w:val="-9"/>
              </w:rPr>
              <w:t xml:space="preserve"> </w:t>
            </w:r>
            <w:r w:rsidRPr="008B2845">
              <w:t>de</w:t>
            </w:r>
            <w:r w:rsidRPr="008B2845">
              <w:rPr>
                <w:spacing w:val="-9"/>
              </w:rPr>
              <w:t xml:space="preserve"> </w:t>
            </w:r>
            <w:r w:rsidRPr="008B2845">
              <w:t>ar</w:t>
            </w:r>
            <w:r w:rsidRPr="008B2845">
              <w:rPr>
                <w:spacing w:val="-8"/>
              </w:rPr>
              <w:t xml:space="preserve"> </w:t>
            </w:r>
            <w:r w:rsidRPr="008B2845">
              <w:t>comprimido</w:t>
            </w:r>
            <w:r w:rsidRPr="008B2845">
              <w:rPr>
                <w:spacing w:val="-9"/>
              </w:rPr>
              <w:t xml:space="preserve"> </w:t>
            </w:r>
            <w:r w:rsidRPr="008B2845">
              <w:t>e despressurizar o</w:t>
            </w:r>
            <w:r w:rsidRPr="008B2845">
              <w:rPr>
                <w:spacing w:val="12"/>
              </w:rPr>
              <w:t xml:space="preserve"> </w:t>
            </w:r>
            <w:r w:rsidRPr="008B2845">
              <w:t>sistema.</w:t>
            </w:r>
          </w:p>
          <w:p w14:paraId="48DBA268" w14:textId="77777777" w:rsidR="005567CF" w:rsidRPr="00B95DA0" w:rsidRDefault="005567CF" w:rsidP="00E473ED">
            <w:pPr>
              <w:pStyle w:val="PargrafodaLista"/>
              <w:widowControl w:val="0"/>
              <w:numPr>
                <w:ilvl w:val="0"/>
                <w:numId w:val="20"/>
              </w:numPr>
              <w:tabs>
                <w:tab w:val="left" w:pos="1643"/>
                <w:tab w:val="left" w:pos="1645"/>
              </w:tabs>
              <w:autoSpaceDE w:val="0"/>
              <w:autoSpaceDN w:val="0"/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Trancar o abastecimento de ar com um cadeado próprio para evitar um ligamento</w:t>
            </w:r>
            <w:r w:rsidRPr="008B2845">
              <w:rPr>
                <w:spacing w:val="41"/>
              </w:rPr>
              <w:t xml:space="preserve"> </w:t>
            </w:r>
            <w:r w:rsidRPr="008B2845">
              <w:t>acidental.</w:t>
            </w:r>
          </w:p>
        </w:tc>
        <w:tc>
          <w:tcPr>
            <w:tcW w:w="425" w:type="dxa"/>
            <w:shd w:val="clear" w:color="auto" w:fill="D9D9D9"/>
          </w:tcPr>
          <w:p w14:paraId="2CF25A41" w14:textId="77777777" w:rsidR="005567CF" w:rsidRPr="00423AD7" w:rsidRDefault="005567CF" w:rsidP="00E473E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5C48614" w14:textId="25E9BCBB" w:rsidR="005567CF" w:rsidRDefault="005567CF" w:rsidP="00E473ED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567CF" w:rsidRPr="00423AD7" w14:paraId="17D42A7C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F3EAB44" w14:textId="77777777" w:rsidR="005567CF" w:rsidRPr="00423AD7" w:rsidRDefault="005567CF" w:rsidP="00E473ED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23D4B7D" w14:textId="77777777" w:rsidR="005567CF" w:rsidRPr="00423AD7" w:rsidRDefault="005567CF" w:rsidP="00E473ED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485B096" w14:textId="77777777" w:rsidR="005567CF" w:rsidRPr="00423AD7" w:rsidRDefault="005567CF" w:rsidP="00E473ED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567CF" w:rsidRPr="00423AD7" w14:paraId="67993134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416EA629" w14:textId="77777777" w:rsidR="005567CF" w:rsidRPr="00423AD7" w:rsidRDefault="005567CF" w:rsidP="00E473E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F5872F3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401393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4CE95CA8" w14:textId="77777777" w:rsidR="005567CF" w:rsidRDefault="005567CF" w:rsidP="00E473E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F946E73" w14:textId="77777777" w:rsidR="005567CF" w:rsidRDefault="005567CF" w:rsidP="00E473ED">
            <w:pPr>
              <w:spacing w:after="80"/>
              <w:ind w:right="175"/>
              <w:rPr>
                <w:b/>
              </w:rPr>
            </w:pPr>
            <w:r w:rsidRPr="008B2845">
              <w:rPr>
                <w:b/>
              </w:rPr>
              <w:t>Corrente elétrica</w:t>
            </w:r>
          </w:p>
          <w:p w14:paraId="6C5E0E50" w14:textId="77777777" w:rsidR="005567CF" w:rsidRPr="008B2845" w:rsidRDefault="005567CF" w:rsidP="00E473ED">
            <w:pPr>
              <w:spacing w:after="80"/>
              <w:ind w:right="322"/>
            </w:pPr>
            <w:r w:rsidRPr="008B2845">
              <w:t>Risco de choque elétrico ao tocar em peças condutoras de tensão. Consumidores com alimentação separada como, p. ex., o aquecimento e iluminação do armário de distribuição</w:t>
            </w:r>
            <w:r w:rsidRPr="008B2845">
              <w:rPr>
                <w:spacing w:val="-20"/>
              </w:rPr>
              <w:t xml:space="preserve"> </w:t>
            </w:r>
            <w:r w:rsidRPr="008B2845">
              <w:t>e</w:t>
            </w:r>
            <w:r w:rsidRPr="008B2845">
              <w:rPr>
                <w:spacing w:val="-19"/>
              </w:rPr>
              <w:t xml:space="preserve"> </w:t>
            </w:r>
            <w:r w:rsidRPr="008B2845">
              <w:t>a</w:t>
            </w:r>
            <w:r w:rsidRPr="008B2845">
              <w:rPr>
                <w:spacing w:val="-19"/>
              </w:rPr>
              <w:t xml:space="preserve"> </w:t>
            </w:r>
            <w:r w:rsidRPr="008B2845">
              <w:t>regulação</w:t>
            </w:r>
            <w:r w:rsidRPr="008B2845">
              <w:rPr>
                <w:spacing w:val="-19"/>
              </w:rPr>
              <w:t xml:space="preserve"> </w:t>
            </w:r>
            <w:r w:rsidRPr="008B2845">
              <w:t>do</w:t>
            </w:r>
            <w:r w:rsidRPr="008B2845">
              <w:rPr>
                <w:spacing w:val="-20"/>
              </w:rPr>
              <w:t xml:space="preserve"> </w:t>
            </w:r>
            <w:r w:rsidRPr="008B2845">
              <w:t>interruptor</w:t>
            </w:r>
            <w:r w:rsidRPr="008B2845">
              <w:rPr>
                <w:spacing w:val="-19"/>
              </w:rPr>
              <w:t xml:space="preserve"> </w:t>
            </w:r>
            <w:r w:rsidRPr="008B2845">
              <w:t>principal</w:t>
            </w:r>
            <w:r w:rsidRPr="008B2845">
              <w:rPr>
                <w:spacing w:val="-19"/>
              </w:rPr>
              <w:t xml:space="preserve"> </w:t>
            </w:r>
            <w:r w:rsidRPr="008B2845">
              <w:t>motorizado,</w:t>
            </w:r>
            <w:r w:rsidRPr="008B2845">
              <w:rPr>
                <w:spacing w:val="-14"/>
              </w:rPr>
              <w:t xml:space="preserve"> </w:t>
            </w:r>
            <w:r w:rsidRPr="008B2845">
              <w:t>estão</w:t>
            </w:r>
            <w:r w:rsidRPr="008B2845">
              <w:rPr>
                <w:spacing w:val="-13"/>
              </w:rPr>
              <w:t xml:space="preserve"> </w:t>
            </w:r>
            <w:r w:rsidRPr="008B2845">
              <w:t>sob</w:t>
            </w:r>
            <w:r w:rsidRPr="008B2845">
              <w:rPr>
                <w:spacing w:val="-13"/>
              </w:rPr>
              <w:t xml:space="preserve"> </w:t>
            </w:r>
            <w:r w:rsidRPr="008B2845">
              <w:t>tensão</w:t>
            </w:r>
            <w:r w:rsidRPr="008B2845">
              <w:rPr>
                <w:spacing w:val="-14"/>
              </w:rPr>
              <w:t xml:space="preserve"> </w:t>
            </w:r>
            <w:r w:rsidRPr="008B2845">
              <w:t>mesmo</w:t>
            </w:r>
            <w:r w:rsidRPr="008B2845">
              <w:rPr>
                <w:spacing w:val="-13"/>
              </w:rPr>
              <w:t xml:space="preserve"> </w:t>
            </w:r>
            <w:r w:rsidRPr="008B2845">
              <w:t>com</w:t>
            </w:r>
            <w:r w:rsidRPr="008B2845">
              <w:rPr>
                <w:spacing w:val="-13"/>
              </w:rPr>
              <w:t xml:space="preserve"> </w:t>
            </w:r>
            <w:r w:rsidRPr="008B2845">
              <w:t>o</w:t>
            </w:r>
            <w:r w:rsidRPr="008B2845">
              <w:rPr>
                <w:spacing w:val="-13"/>
              </w:rPr>
              <w:t xml:space="preserve"> </w:t>
            </w:r>
            <w:r w:rsidRPr="008B2845">
              <w:t>interruptor</w:t>
            </w:r>
            <w:r w:rsidRPr="008B2845">
              <w:rPr>
                <w:spacing w:val="-14"/>
              </w:rPr>
              <w:t xml:space="preserve"> </w:t>
            </w:r>
            <w:r w:rsidRPr="008B2845">
              <w:t>principal desligado. As consequências podem ser morte ou lesões gravíssimas.</w:t>
            </w:r>
          </w:p>
          <w:p w14:paraId="6F57F969" w14:textId="77777777" w:rsidR="005567CF" w:rsidRPr="008B2845" w:rsidRDefault="005567CF" w:rsidP="00E473ED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Antes de trabalhar no sistema elétrico, tranque o acionamento remoto do interruptor principal com um cadeado próprio para que não seja ligado acidentalmente.</w:t>
            </w:r>
          </w:p>
          <w:p w14:paraId="1D083625" w14:textId="77777777" w:rsidR="005567CF" w:rsidRDefault="005567CF" w:rsidP="00E473ED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Observar a placa de aviso "Aviso - Tensão elétrica perigosa" que se encontra na parte externa do armário de</w:t>
            </w:r>
            <w:r w:rsidRPr="00C91154">
              <w:t xml:space="preserve"> </w:t>
            </w:r>
            <w:r w:rsidRPr="008B2845">
              <w:t>distribuição!</w:t>
            </w:r>
          </w:p>
          <w:p w14:paraId="5F11ECCD" w14:textId="77777777" w:rsidR="005567CF" w:rsidRPr="00B95DA0" w:rsidRDefault="005567CF" w:rsidP="00E473ED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Desligue todos os consumidores elétricos externos</w:t>
            </w:r>
            <w:r w:rsidRPr="00C91154">
              <w:t xml:space="preserve"> </w:t>
            </w:r>
            <w:r w:rsidRPr="008B2845">
              <w:t>da tensão antes de executar qualquer trabalho nos mesmos</w:t>
            </w:r>
            <w:r>
              <w:t>.</w:t>
            </w:r>
          </w:p>
        </w:tc>
        <w:tc>
          <w:tcPr>
            <w:tcW w:w="425" w:type="dxa"/>
            <w:shd w:val="clear" w:color="auto" w:fill="D9D9D9"/>
          </w:tcPr>
          <w:p w14:paraId="4DB659A0" w14:textId="77777777" w:rsidR="005567CF" w:rsidRPr="00423AD7" w:rsidRDefault="005567CF" w:rsidP="00E473E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3B4746E" w14:textId="3A984F97" w:rsidR="003B76E9" w:rsidRDefault="003B76E9" w:rsidP="00E473ED">
      <w:pPr>
        <w:spacing w:after="80" w:line="259" w:lineRule="auto"/>
        <w:jc w:val="left"/>
        <w:rPr>
          <w:b/>
          <w:sz w:val="18"/>
        </w:rPr>
      </w:pPr>
    </w:p>
    <w:p w14:paraId="003218A5" w14:textId="77777777" w:rsidR="003B76E9" w:rsidRDefault="003B76E9">
      <w:pPr>
        <w:spacing w:line="259" w:lineRule="auto"/>
        <w:jc w:val="left"/>
        <w:rPr>
          <w:b/>
          <w:sz w:val="18"/>
        </w:rPr>
      </w:pPr>
      <w:r>
        <w:rPr>
          <w:b/>
          <w:sz w:val="18"/>
        </w:rPr>
        <w:lastRenderedPageBreak/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567CF" w:rsidRPr="00423AD7" w14:paraId="00051411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7CF3702" w14:textId="77777777" w:rsidR="005567CF" w:rsidRPr="00423AD7" w:rsidRDefault="005567CF" w:rsidP="00E473ED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37E3951" w14:textId="77777777" w:rsidR="005567CF" w:rsidRPr="00423AD7" w:rsidRDefault="005567CF" w:rsidP="00E473ED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C69C059" w14:textId="77777777" w:rsidR="005567CF" w:rsidRPr="00423AD7" w:rsidRDefault="005567CF" w:rsidP="00E473ED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567CF" w:rsidRPr="00423AD7" w14:paraId="6CEE9CCB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5DDF7BDC" w14:textId="77777777" w:rsidR="005567CF" w:rsidRPr="00423AD7" w:rsidRDefault="005567CF" w:rsidP="00E473E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80736D3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401394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619F7CCA" w14:textId="77777777" w:rsidR="005567CF" w:rsidRDefault="005567CF" w:rsidP="00E473E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E833F3A" w14:textId="77777777" w:rsidR="005567CF" w:rsidRDefault="005567CF" w:rsidP="00E473ED">
            <w:pPr>
              <w:spacing w:after="80"/>
              <w:ind w:right="175"/>
              <w:rPr>
                <w:b/>
              </w:rPr>
            </w:pPr>
            <w:r w:rsidRPr="008B2845">
              <w:rPr>
                <w:b/>
              </w:rPr>
              <w:t>Travessia inadequada por cima ou por baixo da transportadora</w:t>
            </w:r>
          </w:p>
          <w:p w14:paraId="4C1D78D9" w14:textId="77777777" w:rsidR="005567CF" w:rsidRPr="008B2845" w:rsidRDefault="005567CF" w:rsidP="00E473ED">
            <w:pPr>
              <w:spacing w:after="80"/>
              <w:ind w:right="323"/>
            </w:pPr>
            <w:r w:rsidRPr="008B2845">
              <w:t>Perigo de lesão em caso de contato com peças da máquina.</w:t>
            </w:r>
          </w:p>
          <w:p w14:paraId="21B20270" w14:textId="77777777" w:rsidR="005567CF" w:rsidRPr="008B2845" w:rsidRDefault="005567CF" w:rsidP="00E473ED">
            <w:pPr>
              <w:spacing w:after="80"/>
              <w:ind w:right="323"/>
            </w:pPr>
            <w:r w:rsidRPr="008B2845">
              <w:t>As consequências podem ser morte ou lesões gravíssimas.</w:t>
            </w:r>
          </w:p>
          <w:p w14:paraId="451441DA" w14:textId="77777777" w:rsidR="005567CF" w:rsidRPr="00B95DA0" w:rsidRDefault="005567CF" w:rsidP="00E473ED">
            <w:pPr>
              <w:pStyle w:val="PargrafodaLista"/>
              <w:numPr>
                <w:ilvl w:val="0"/>
                <w:numId w:val="21"/>
              </w:numPr>
              <w:spacing w:before="0" w:after="80"/>
              <w:ind w:left="714" w:right="323" w:hanging="357"/>
              <w:contextualSpacing w:val="0"/>
              <w:jc w:val="both"/>
            </w:pPr>
            <w:r w:rsidRPr="008B2845">
              <w:t>Somente é possível passar por cima e por baixo da transportadora nos locais previstos para essa finalidade.</w:t>
            </w:r>
          </w:p>
        </w:tc>
        <w:tc>
          <w:tcPr>
            <w:tcW w:w="425" w:type="dxa"/>
            <w:shd w:val="clear" w:color="auto" w:fill="D9D9D9"/>
          </w:tcPr>
          <w:p w14:paraId="352F26C1" w14:textId="77777777" w:rsidR="005567CF" w:rsidRPr="00423AD7" w:rsidRDefault="005567CF" w:rsidP="00E473E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A0A8D1F" w14:textId="6E42D2FA" w:rsidR="005567CF" w:rsidRDefault="005567CF" w:rsidP="00E473ED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567CF" w:rsidRPr="00423AD7" w14:paraId="1FFC3E84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C47B319" w14:textId="77777777" w:rsidR="005567CF" w:rsidRPr="00423AD7" w:rsidRDefault="005567CF" w:rsidP="00E473ED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5AE7F7B" w14:textId="77777777" w:rsidR="005567CF" w:rsidRPr="00423AD7" w:rsidRDefault="005567CF" w:rsidP="00E473ED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25D4A68" w14:textId="77777777" w:rsidR="005567CF" w:rsidRPr="00423AD7" w:rsidRDefault="005567CF" w:rsidP="00E473ED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567CF" w:rsidRPr="00423AD7" w14:paraId="58B5B10F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2AF7136A" w14:textId="77777777" w:rsidR="005567CF" w:rsidRPr="00423AD7" w:rsidRDefault="005567CF" w:rsidP="00E473E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D087406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401395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63B08B98" w14:textId="77777777" w:rsidR="005567CF" w:rsidRDefault="005567CF" w:rsidP="00E473E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B2845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6E82801" w14:textId="77777777" w:rsidR="005567CF" w:rsidRDefault="005567CF" w:rsidP="00E473ED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R</w:t>
            </w:r>
            <w:r w:rsidRPr="008B2845">
              <w:rPr>
                <w:b/>
              </w:rPr>
              <w:t>isco de corte nos cantos afiados das peças da máquina</w:t>
            </w:r>
          </w:p>
          <w:p w14:paraId="1353636A" w14:textId="77777777" w:rsidR="005567CF" w:rsidRPr="008B2845" w:rsidRDefault="005567CF" w:rsidP="00E473ED">
            <w:pPr>
              <w:spacing w:after="80"/>
              <w:ind w:right="257"/>
            </w:pPr>
            <w:r w:rsidRPr="008B2845">
              <w:t>As consequências podem ser ferimentos leves ou mínimos.</w:t>
            </w:r>
          </w:p>
          <w:p w14:paraId="0119A411" w14:textId="77777777" w:rsidR="005567CF" w:rsidRPr="00B95DA0" w:rsidRDefault="005567CF" w:rsidP="00E473ED">
            <w:pPr>
              <w:pStyle w:val="PargrafodaLista"/>
              <w:numPr>
                <w:ilvl w:val="0"/>
                <w:numId w:val="21"/>
              </w:numPr>
              <w:tabs>
                <w:tab w:val="left" w:pos="1303"/>
              </w:tabs>
              <w:spacing w:before="0" w:after="80"/>
              <w:contextualSpacing w:val="0"/>
              <w:jc w:val="both"/>
            </w:pPr>
            <w:r w:rsidRPr="008B2845">
              <w:t>Use luvas ao executar qualquer trabalho na</w:t>
            </w:r>
            <w:r w:rsidRPr="008B2845">
              <w:rPr>
                <w:spacing w:val="-9"/>
              </w:rPr>
              <w:t xml:space="preserve"> </w:t>
            </w:r>
            <w:r w:rsidRPr="008B2845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4FB7C963" w14:textId="77777777" w:rsidR="005567CF" w:rsidRPr="00423AD7" w:rsidRDefault="005567CF" w:rsidP="00E473E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D566670" w14:textId="77777777" w:rsidR="005567CF" w:rsidRDefault="005567CF" w:rsidP="00E473ED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567CF" w:rsidRPr="00423AD7" w14:paraId="728745FF" w14:textId="77777777" w:rsidTr="00FD0BF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A4B64D" w14:textId="77777777" w:rsidR="005567CF" w:rsidRPr="00423AD7" w:rsidRDefault="005567CF" w:rsidP="00E473ED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7F252C1" w14:textId="77777777" w:rsidR="005567CF" w:rsidRPr="00423AD7" w:rsidRDefault="005567CF" w:rsidP="00E473ED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65DAB74" w14:textId="77777777" w:rsidR="005567CF" w:rsidRPr="00423AD7" w:rsidRDefault="005567CF" w:rsidP="00E473ED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5567CF" w:rsidRPr="00423AD7" w14:paraId="0BF03E1F" w14:textId="77777777" w:rsidTr="00FD0BF0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A954511" w14:textId="77777777" w:rsidR="005567CF" w:rsidRPr="00423AD7" w:rsidRDefault="005567CF" w:rsidP="00E473E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2857FE8C">
                <v:shape id="_x0000_i1030" type="#_x0000_t75" style="width:14.25pt;height:36pt" o:ole="">
                  <v:imagedata r:id="rId13" o:title=""/>
                </v:shape>
                <o:OLEObject Type="Embed" ProgID="CorelPHOTOPAINT.Image.13" ShapeID="_x0000_i1030" DrawAspect="Content" ObjectID="_1719401396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B8779B6" w14:textId="77777777" w:rsidR="005567CF" w:rsidRPr="00423AD7" w:rsidRDefault="005567CF" w:rsidP="00E473E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7552177" w14:textId="77777777" w:rsidR="005567CF" w:rsidRDefault="005567CF" w:rsidP="00E473ED">
            <w:pPr>
              <w:spacing w:after="80"/>
              <w:ind w:right="175"/>
              <w:rPr>
                <w:b/>
              </w:rPr>
            </w:pPr>
            <w:r w:rsidRPr="0041361E">
              <w:rPr>
                <w:b/>
              </w:rPr>
              <w:t>Danos de componentes</w:t>
            </w:r>
          </w:p>
          <w:p w14:paraId="17F1D715" w14:textId="77777777" w:rsidR="005567CF" w:rsidRPr="00D018CC" w:rsidRDefault="005567CF" w:rsidP="00E473ED">
            <w:pPr>
              <w:spacing w:after="80"/>
              <w:ind w:right="175"/>
              <w:rPr>
                <w:rFonts w:eastAsia="Arial Unicode MS"/>
              </w:rPr>
            </w:pPr>
            <w:r w:rsidRPr="0041361E">
              <w:t>A utilização de peças não originais danifica a máquina. Utilizar apenas KHS peças originais.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3D4F60E" w14:textId="77777777" w:rsidR="005567CF" w:rsidRPr="00423AD7" w:rsidRDefault="005567CF" w:rsidP="00E473E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B40853C" w14:textId="77777777" w:rsidR="0026699C" w:rsidRDefault="0026699C" w:rsidP="0026699C"/>
    <w:p w14:paraId="53B69F4F" w14:textId="23514481" w:rsidR="0026699C" w:rsidRDefault="00403F92" w:rsidP="00403F92">
      <w:pPr>
        <w:pStyle w:val="Ttulo3"/>
      </w:pPr>
      <w:r>
        <w:t>Preparar o Setup</w:t>
      </w:r>
    </w:p>
    <w:p w14:paraId="4BDCC85B" w14:textId="77777777" w:rsidR="0026699C" w:rsidRDefault="0026699C" w:rsidP="0026699C">
      <w:pPr>
        <w:pStyle w:val="SemEspaamento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26699C" w14:paraId="60E320E2" w14:textId="77777777" w:rsidTr="0021384A">
        <w:tc>
          <w:tcPr>
            <w:tcW w:w="3402" w:type="dxa"/>
          </w:tcPr>
          <w:p w14:paraId="6FFF2F89" w14:textId="5E782E2A" w:rsidR="0026699C" w:rsidRDefault="007F7F13" w:rsidP="0021384A">
            <w:bookmarkStart w:id="3" w:name="_Hlk44080090"/>
            <w:r>
              <w:t>Pessoal</w:t>
            </w:r>
            <w:r w:rsidR="0026699C">
              <w:t>:</w:t>
            </w:r>
          </w:p>
        </w:tc>
        <w:tc>
          <w:tcPr>
            <w:tcW w:w="5093" w:type="dxa"/>
          </w:tcPr>
          <w:p w14:paraId="540F0FEF" w14:textId="6BCCC97E" w:rsidR="0026699C" w:rsidRDefault="0026699C" w:rsidP="00A613DA">
            <w:pPr>
              <w:pStyle w:val="PargrafodaLista"/>
              <w:numPr>
                <w:ilvl w:val="0"/>
                <w:numId w:val="19"/>
              </w:numPr>
              <w:spacing w:before="120" w:after="120" w:line="360" w:lineRule="auto"/>
              <w:ind w:left="318"/>
              <w:jc w:val="both"/>
            </w:pPr>
            <w:r>
              <w:t>Funcionários da área de manutenção</w:t>
            </w:r>
          </w:p>
        </w:tc>
      </w:tr>
    </w:tbl>
    <w:bookmarkEnd w:id="3"/>
    <w:bookmarkEnd w:id="2"/>
    <w:p w14:paraId="42443FC5" w14:textId="77777777" w:rsidR="00BE1ADD" w:rsidRDefault="00BE1ADD" w:rsidP="00BE1ADD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</w:pPr>
      <w:r>
        <w:t>Encerrar a produção. Consulte o capítulo “Operação”, seção “Produção”.</w:t>
      </w:r>
    </w:p>
    <w:p w14:paraId="4F4F37D7" w14:textId="77777777" w:rsidR="00BE1ADD" w:rsidRDefault="00BE1ADD" w:rsidP="00BE1ADD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</w:pPr>
      <w:r>
        <w:t>Desligue a alimentação de energia.</w:t>
      </w:r>
    </w:p>
    <w:p w14:paraId="2D1E13B1" w14:textId="77777777" w:rsidR="00BE1ADD" w:rsidRDefault="00BE1ADD" w:rsidP="00BE1ADD">
      <w:pPr>
        <w:pStyle w:val="PargrafodaLista"/>
        <w:numPr>
          <w:ilvl w:val="0"/>
          <w:numId w:val="35"/>
        </w:numPr>
        <w:spacing w:before="120" w:after="120"/>
        <w:ind w:left="714" w:hanging="357"/>
        <w:contextualSpacing w:val="0"/>
      </w:pPr>
      <w:r>
        <w:t>Trave a máquina para que ela não se inicialize acidentalmente.</w:t>
      </w:r>
    </w:p>
    <w:p w14:paraId="0EB722A7" w14:textId="7B54A31B" w:rsidR="0026699C" w:rsidRDefault="0026699C" w:rsidP="0026699C"/>
    <w:p w14:paraId="0DF942B4" w14:textId="4C64068C" w:rsidR="008C6C75" w:rsidRDefault="008C6C75" w:rsidP="0026699C"/>
    <w:p w14:paraId="345BF54A" w14:textId="77777777" w:rsidR="00403F92" w:rsidRPr="008B2845" w:rsidRDefault="00403F92" w:rsidP="0026699C"/>
    <w:p w14:paraId="01A4AA0A" w14:textId="143E3CA4" w:rsidR="00403F92" w:rsidRDefault="00403F92">
      <w:pPr>
        <w:spacing w:line="259" w:lineRule="auto"/>
        <w:jc w:val="left"/>
        <w:rPr>
          <w:rFonts w:eastAsiaTheme="majorEastAsia" w:cstheme="majorBidi"/>
          <w:b/>
          <w:szCs w:val="24"/>
        </w:rPr>
      </w:pPr>
      <w:bookmarkStart w:id="4" w:name="_Toc23863803"/>
      <w:bookmarkStart w:id="5" w:name="_Toc31783437"/>
      <w:bookmarkStart w:id="6" w:name="_Toc44062247"/>
      <w:r>
        <w:br w:type="page"/>
      </w:r>
    </w:p>
    <w:p w14:paraId="6CF94ACB" w14:textId="1E6C9122" w:rsidR="00836672" w:rsidRDefault="00403F92" w:rsidP="00403F92">
      <w:pPr>
        <w:pStyle w:val="Ttulo3"/>
      </w:pPr>
      <w:r>
        <w:t>R</w:t>
      </w:r>
      <w:r w:rsidRPr="00403F92">
        <w:t>ealizar</w:t>
      </w:r>
      <w:r>
        <w:t xml:space="preserve"> o Setup</w:t>
      </w:r>
    </w:p>
    <w:p w14:paraId="193929FC" w14:textId="77777777" w:rsidR="00360DE4" w:rsidRDefault="00360DE4" w:rsidP="00360DE4">
      <w:pPr>
        <w:pStyle w:val="Ttulo4"/>
      </w:pPr>
      <w:r w:rsidRPr="00B562B6">
        <w:rPr>
          <w:szCs w:val="20"/>
        </w:rPr>
        <w:t xml:space="preserve">Alinhar as tecnologias </w:t>
      </w:r>
      <w:r w:rsidRPr="00B562B6">
        <w:t>de sensores conforme o</w:t>
      </w:r>
      <w:r w:rsidRPr="00B562B6">
        <w:rPr>
          <w:spacing w:val="14"/>
        </w:rPr>
        <w:t xml:space="preserve"> </w:t>
      </w:r>
      <w:r w:rsidRPr="00B562B6">
        <w:t>tipo</w:t>
      </w:r>
    </w:p>
    <w:p w14:paraId="410C562E" w14:textId="77777777" w:rsidR="00360DE4" w:rsidRDefault="00360DE4" w:rsidP="00A613DA">
      <w:pPr>
        <w:pStyle w:val="PargrafodaLista"/>
        <w:numPr>
          <w:ilvl w:val="0"/>
          <w:numId w:val="24"/>
        </w:numPr>
        <w:spacing w:after="120"/>
        <w:ind w:left="470" w:hanging="357"/>
        <w:contextualSpacing w:val="0"/>
        <w:jc w:val="both"/>
      </w:pPr>
      <w:r w:rsidRPr="00B562B6">
        <w:t>Ajustar as barreiras de luz e interruptores de congestionamento quanto aos novos tipos.</w:t>
      </w:r>
    </w:p>
    <w:p w14:paraId="1152EDF1" w14:textId="77777777" w:rsidR="00360DE4" w:rsidRDefault="00360DE4" w:rsidP="00A613DA">
      <w:pPr>
        <w:pStyle w:val="PargrafodaLista"/>
        <w:spacing w:before="120" w:after="120"/>
        <w:ind w:left="510"/>
        <w:jc w:val="both"/>
      </w:pPr>
      <w:r w:rsidRPr="00B562B6">
        <w:t>Por ex., processar a altura das barreiras de luz B1 e B3 da integra</w:t>
      </w:r>
      <w:r w:rsidRPr="005C56F7">
        <w:t>çã</w:t>
      </w:r>
      <w:r w:rsidRPr="00B562B6">
        <w:t>o sem press</w:t>
      </w:r>
      <w:r w:rsidRPr="005C56F7">
        <w:t>ã</w:t>
      </w:r>
      <w:r w:rsidRPr="00B562B6">
        <w:t>o.</w:t>
      </w:r>
    </w:p>
    <w:p w14:paraId="630147E6" w14:textId="77777777" w:rsidR="00360DE4" w:rsidRPr="00B562B6" w:rsidRDefault="00360DE4" w:rsidP="00360DE4"/>
    <w:p w14:paraId="43303AD1" w14:textId="77777777" w:rsidR="00360DE4" w:rsidRPr="007016B2" w:rsidRDefault="00360DE4" w:rsidP="00360DE4">
      <w:pPr>
        <w:pStyle w:val="Ttulo4"/>
      </w:pPr>
      <w:r w:rsidRPr="007016B2">
        <w:t>Seleção de tipo</w:t>
      </w:r>
    </w:p>
    <w:p w14:paraId="279858C9" w14:textId="4CF43EED" w:rsidR="00360DE4" w:rsidRDefault="00360DE4" w:rsidP="00360DE4">
      <w:pPr>
        <w:pStyle w:val="PargrafodaLista"/>
        <w:numPr>
          <w:ilvl w:val="0"/>
          <w:numId w:val="23"/>
        </w:numPr>
        <w:spacing w:after="160" w:line="360" w:lineRule="auto"/>
        <w:ind w:left="1139" w:hanging="357"/>
        <w:contextualSpacing w:val="0"/>
        <w:jc w:val="both"/>
      </w:pPr>
      <w:r w:rsidRPr="00B562B6">
        <w:t xml:space="preserve">Na navegação, selecionar </w:t>
      </w:r>
      <w:r>
        <w:t>um componente.</w:t>
      </w:r>
    </w:p>
    <w:p w14:paraId="1A92E3E6" w14:textId="77777777" w:rsidR="00360DE4" w:rsidRDefault="00360DE4" w:rsidP="00360DE4">
      <w:pPr>
        <w:pStyle w:val="PargrafodaLista"/>
        <w:numPr>
          <w:ilvl w:val="0"/>
          <w:numId w:val="23"/>
        </w:numPr>
        <w:spacing w:after="160" w:line="360" w:lineRule="auto"/>
        <w:jc w:val="both"/>
      </w:pPr>
      <w:r w:rsidRPr="00B562B6">
        <w:t xml:space="preserve">Tocar em </w:t>
      </w:r>
      <w:r w:rsidRPr="001C3F1D">
        <w:rPr>
          <w:i/>
        </w:rPr>
        <w:t>“Programa</w:t>
      </w:r>
      <w:r w:rsidRPr="001C3F1D">
        <w:rPr>
          <w:i/>
          <w:sz w:val="23"/>
        </w:rPr>
        <w:t xml:space="preserve"> </w:t>
      </w:r>
      <w:r w:rsidRPr="001C3F1D">
        <w:rPr>
          <w:rFonts w:ascii="Wingdings" w:hAnsi="Wingdings"/>
        </w:rPr>
        <w:t></w:t>
      </w:r>
      <w:r w:rsidRPr="001C3F1D">
        <w:rPr>
          <w:rFonts w:ascii="Times New Roman" w:hAnsi="Times New Roman"/>
        </w:rPr>
        <w:t xml:space="preserve"> </w:t>
      </w:r>
      <w:r w:rsidRPr="001C3F1D">
        <w:rPr>
          <w:i/>
        </w:rPr>
        <w:t>Tipo”</w:t>
      </w:r>
      <w:r w:rsidRPr="00B562B6">
        <w:t xml:space="preserve">. A tela </w:t>
      </w:r>
      <w:r w:rsidRPr="001C3F1D">
        <w:rPr>
          <w:i/>
        </w:rPr>
        <w:t xml:space="preserve">“Seleção de tipo” </w:t>
      </w:r>
      <w:r w:rsidRPr="00B562B6">
        <w:t>é</w:t>
      </w:r>
      <w:r w:rsidRPr="001C3F1D">
        <w:rPr>
          <w:spacing w:val="17"/>
        </w:rPr>
        <w:t xml:space="preserve"> </w:t>
      </w:r>
      <w:r w:rsidRPr="00B562B6">
        <w:t>aberta.</w:t>
      </w:r>
    </w:p>
    <w:p w14:paraId="103DAFF8" w14:textId="77777777" w:rsidR="00360DE4" w:rsidRDefault="00360DE4" w:rsidP="00360DE4">
      <w:pPr>
        <w:keepNext/>
        <w:jc w:val="center"/>
      </w:pPr>
      <w:r w:rsidRPr="00B562B6">
        <w:rPr>
          <w:noProof/>
          <w:lang w:val="de-DE" w:eastAsia="de-DE"/>
        </w:rPr>
        <w:drawing>
          <wp:inline distT="0" distB="0" distL="0" distR="0" wp14:anchorId="2001EB79" wp14:editId="04B349DE">
            <wp:extent cx="4334510" cy="3252470"/>
            <wp:effectExtent l="0" t="0" r="8890" b="5080"/>
            <wp:docPr id="662" name="Grafik 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2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48686" w14:textId="59EFB8F3" w:rsidR="00360DE4" w:rsidRDefault="00360DE4" w:rsidP="00360DE4">
      <w:pPr>
        <w:pStyle w:val="Legenda"/>
      </w:pPr>
      <w:r>
        <w:t xml:space="preserve">Figura </w:t>
      </w:r>
      <w:r w:rsidR="00DF2EA5">
        <w:fldChar w:fldCharType="begin"/>
      </w:r>
      <w:r w:rsidR="00DF2EA5">
        <w:instrText xml:space="preserve"> STYLEREF 1 \s </w:instrText>
      </w:r>
      <w:r w:rsidR="00DF2EA5">
        <w:fldChar w:fldCharType="separate"/>
      </w:r>
      <w:r w:rsidR="00DF2EA5">
        <w:rPr>
          <w:b/>
          <w:bCs/>
          <w:noProof/>
        </w:rPr>
        <w:t>Erro! Nenhum texto com o estilo especificado foi encontrado no documento.</w:t>
      </w:r>
      <w:r w:rsidR="00DF2EA5">
        <w:fldChar w:fldCharType="end"/>
      </w:r>
      <w:r w:rsidR="00DF2EA5">
        <w:noBreakHyphen/>
      </w:r>
      <w:fldSimple w:instr=" SEQ Figura \* ARABIC \s 1 ">
        <w:r w:rsidR="00DF2EA5">
          <w:rPr>
            <w:noProof/>
          </w:rPr>
          <w:t>1</w:t>
        </w:r>
      </w:fldSimple>
      <w:r w:rsidRPr="00E21F4C">
        <w:t>: Seleção de tipo</w:t>
      </w:r>
    </w:p>
    <w:p w14:paraId="0F064DE8" w14:textId="6D0D672C" w:rsidR="00360DE4" w:rsidRDefault="00360DE4" w:rsidP="00360DE4">
      <w:pPr>
        <w:pStyle w:val="PargrafodaLista"/>
        <w:numPr>
          <w:ilvl w:val="0"/>
          <w:numId w:val="23"/>
        </w:numPr>
        <w:spacing w:after="160" w:line="360" w:lineRule="auto"/>
        <w:jc w:val="both"/>
      </w:pPr>
      <w:r>
        <w:t>Na tela, tocar no novo tipo</w:t>
      </w:r>
    </w:p>
    <w:p w14:paraId="363BFF24" w14:textId="3D03B510" w:rsidR="00BC1CA1" w:rsidRDefault="00BC1CA1" w:rsidP="00BC1CA1">
      <w:pPr>
        <w:pStyle w:val="PargrafodaLista"/>
        <w:numPr>
          <w:ilvl w:val="0"/>
          <w:numId w:val="34"/>
        </w:numPr>
        <w:spacing w:line="360" w:lineRule="auto"/>
      </w:pPr>
      <w:r>
        <w:t>O transportador foi ajustado para o tipo selecionado</w:t>
      </w:r>
    </w:p>
    <w:p w14:paraId="0279AA11" w14:textId="1BF950F6" w:rsidR="00360DE4" w:rsidRDefault="00360DE4">
      <w:pPr>
        <w:spacing w:line="259" w:lineRule="auto"/>
        <w:jc w:val="left"/>
      </w:pPr>
    </w:p>
    <w:bookmarkEnd w:id="4"/>
    <w:bookmarkEnd w:id="5"/>
    <w:bookmarkEnd w:id="6"/>
    <w:sectPr w:rsidR="00360DE4" w:rsidSect="00263D1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F77A5" w14:textId="77777777" w:rsidR="00263D10" w:rsidRDefault="00263D1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A74E2C">
      <w:trPr>
        <w:trHeight w:val="454"/>
      </w:trPr>
      <w:tc>
        <w:tcPr>
          <w:tcW w:w="2838" w:type="dxa"/>
          <w:vAlign w:val="center"/>
        </w:tcPr>
        <w:p w14:paraId="6016363D" w14:textId="1E556D24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74E2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E32DB" w:rsidRPr="00871FF4" w:rsidRDefault="00A74E2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BC819B4" w:rsidR="00CE32DB" w:rsidRPr="00871FF4" w:rsidRDefault="00E473ED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4AF9B" w14:textId="77777777" w:rsidR="00263D10" w:rsidRDefault="00263D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6F8BD2" w14:textId="77777777" w:rsidR="00263D10" w:rsidRDefault="00263D1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E32DB" w14:paraId="52BBD286" w14:textId="77777777" w:rsidTr="00A74E2C">
      <w:trPr>
        <w:trHeight w:val="369"/>
      </w:trPr>
      <w:tc>
        <w:tcPr>
          <w:tcW w:w="963" w:type="dxa"/>
          <w:vMerge w:val="restart"/>
        </w:tcPr>
        <w:p w14:paraId="63EDE0D4" w14:textId="39B643E5" w:rsidR="00CE32DB" w:rsidRDefault="00A613DA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0578927" wp14:editId="5935524A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A74E2C">
      <w:trPr>
        <w:trHeight w:val="369"/>
      </w:trPr>
      <w:tc>
        <w:tcPr>
          <w:tcW w:w="963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9221483" w:rsidR="00CE32DB" w:rsidRPr="00685523" w:rsidRDefault="00CE32DB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74E2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4C2E4C" w14:textId="77777777" w:rsidR="00263D10" w:rsidRDefault="00263D1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95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E49E5"/>
    <w:multiLevelType w:val="hybridMultilevel"/>
    <w:tmpl w:val="B750FD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67B44"/>
    <w:multiLevelType w:val="hybridMultilevel"/>
    <w:tmpl w:val="5B1EF5CE"/>
    <w:lvl w:ilvl="0" w:tplc="0407000F">
      <w:start w:val="1"/>
      <w:numFmt w:val="decimal"/>
      <w:lvlText w:val="%1."/>
      <w:lvlJc w:val="left"/>
      <w:pPr>
        <w:ind w:left="1143" w:hanging="360"/>
      </w:pPr>
    </w:lvl>
    <w:lvl w:ilvl="1" w:tplc="04070019" w:tentative="1">
      <w:start w:val="1"/>
      <w:numFmt w:val="lowerLetter"/>
      <w:lvlText w:val="%2."/>
      <w:lvlJc w:val="left"/>
      <w:pPr>
        <w:ind w:left="1863" w:hanging="360"/>
      </w:pPr>
    </w:lvl>
    <w:lvl w:ilvl="2" w:tplc="0407001B" w:tentative="1">
      <w:start w:val="1"/>
      <w:numFmt w:val="lowerRoman"/>
      <w:lvlText w:val="%3."/>
      <w:lvlJc w:val="right"/>
      <w:pPr>
        <w:ind w:left="2583" w:hanging="180"/>
      </w:pPr>
    </w:lvl>
    <w:lvl w:ilvl="3" w:tplc="0407000F" w:tentative="1">
      <w:start w:val="1"/>
      <w:numFmt w:val="decimal"/>
      <w:lvlText w:val="%4."/>
      <w:lvlJc w:val="left"/>
      <w:pPr>
        <w:ind w:left="3303" w:hanging="360"/>
      </w:pPr>
    </w:lvl>
    <w:lvl w:ilvl="4" w:tplc="04070019" w:tentative="1">
      <w:start w:val="1"/>
      <w:numFmt w:val="lowerLetter"/>
      <w:lvlText w:val="%5."/>
      <w:lvlJc w:val="left"/>
      <w:pPr>
        <w:ind w:left="4023" w:hanging="360"/>
      </w:pPr>
    </w:lvl>
    <w:lvl w:ilvl="5" w:tplc="0407001B" w:tentative="1">
      <w:start w:val="1"/>
      <w:numFmt w:val="lowerRoman"/>
      <w:lvlText w:val="%6."/>
      <w:lvlJc w:val="right"/>
      <w:pPr>
        <w:ind w:left="4743" w:hanging="180"/>
      </w:pPr>
    </w:lvl>
    <w:lvl w:ilvl="6" w:tplc="0407000F" w:tentative="1">
      <w:start w:val="1"/>
      <w:numFmt w:val="decimal"/>
      <w:lvlText w:val="%7."/>
      <w:lvlJc w:val="left"/>
      <w:pPr>
        <w:ind w:left="5463" w:hanging="360"/>
      </w:pPr>
    </w:lvl>
    <w:lvl w:ilvl="7" w:tplc="04070019" w:tentative="1">
      <w:start w:val="1"/>
      <w:numFmt w:val="lowerLetter"/>
      <w:lvlText w:val="%8."/>
      <w:lvlJc w:val="left"/>
      <w:pPr>
        <w:ind w:left="6183" w:hanging="360"/>
      </w:pPr>
    </w:lvl>
    <w:lvl w:ilvl="8" w:tplc="0407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3" w15:restartNumberingAfterBreak="0">
    <w:nsid w:val="10B22A7A"/>
    <w:multiLevelType w:val="hybridMultilevel"/>
    <w:tmpl w:val="8C9A936C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E693D"/>
    <w:multiLevelType w:val="hybridMultilevel"/>
    <w:tmpl w:val="9BA6D49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02EE7"/>
    <w:multiLevelType w:val="hybridMultilevel"/>
    <w:tmpl w:val="1090B57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D0B7D"/>
    <w:multiLevelType w:val="hybridMultilevel"/>
    <w:tmpl w:val="670816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962DB"/>
    <w:multiLevelType w:val="hybridMultilevel"/>
    <w:tmpl w:val="6C266CF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C6B3F"/>
    <w:multiLevelType w:val="hybridMultilevel"/>
    <w:tmpl w:val="20AE2FB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F314A"/>
    <w:multiLevelType w:val="hybridMultilevel"/>
    <w:tmpl w:val="DD6E704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C6023"/>
    <w:multiLevelType w:val="hybridMultilevel"/>
    <w:tmpl w:val="A142F986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D36A36"/>
    <w:multiLevelType w:val="multilevel"/>
    <w:tmpl w:val="30EE70FC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5352D88"/>
    <w:multiLevelType w:val="hybridMultilevel"/>
    <w:tmpl w:val="E356D9A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D05D9B"/>
    <w:multiLevelType w:val="hybridMultilevel"/>
    <w:tmpl w:val="B3122C0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1AC533F"/>
    <w:multiLevelType w:val="hybridMultilevel"/>
    <w:tmpl w:val="D97C1B84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F47260"/>
    <w:multiLevelType w:val="hybridMultilevel"/>
    <w:tmpl w:val="32DECD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5E57CD"/>
    <w:multiLevelType w:val="hybridMultilevel"/>
    <w:tmpl w:val="68DA0A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5647A"/>
    <w:multiLevelType w:val="hybridMultilevel"/>
    <w:tmpl w:val="12685D10"/>
    <w:lvl w:ilvl="0" w:tplc="04160005">
      <w:start w:val="1"/>
      <w:numFmt w:val="bullet"/>
      <w:lvlText w:val=""/>
      <w:lvlJc w:val="left"/>
      <w:pPr>
        <w:ind w:left="78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8" w15:restartNumberingAfterBreak="0">
    <w:nsid w:val="38F850C4"/>
    <w:multiLevelType w:val="hybridMultilevel"/>
    <w:tmpl w:val="7DE42712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E85957"/>
    <w:multiLevelType w:val="hybridMultilevel"/>
    <w:tmpl w:val="A072B886"/>
    <w:lvl w:ilvl="0" w:tplc="0416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41051E52"/>
    <w:multiLevelType w:val="hybridMultilevel"/>
    <w:tmpl w:val="5EEE58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CD6277"/>
    <w:multiLevelType w:val="hybridMultilevel"/>
    <w:tmpl w:val="5EEE58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D4F61"/>
    <w:multiLevelType w:val="hybridMultilevel"/>
    <w:tmpl w:val="490CD9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16166A"/>
    <w:multiLevelType w:val="hybridMultilevel"/>
    <w:tmpl w:val="6ABC479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CB109D"/>
    <w:multiLevelType w:val="hybridMultilevel"/>
    <w:tmpl w:val="DB746910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A04854"/>
    <w:multiLevelType w:val="hybridMultilevel"/>
    <w:tmpl w:val="01D23A4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7127F9"/>
    <w:multiLevelType w:val="hybridMultilevel"/>
    <w:tmpl w:val="F63CE3A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1112F"/>
    <w:multiLevelType w:val="hybridMultilevel"/>
    <w:tmpl w:val="B5DEB67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7E2312"/>
    <w:multiLevelType w:val="hybridMultilevel"/>
    <w:tmpl w:val="36F6D3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7A58E9"/>
    <w:multiLevelType w:val="hybridMultilevel"/>
    <w:tmpl w:val="938001E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DC2D6B"/>
    <w:multiLevelType w:val="hybridMultilevel"/>
    <w:tmpl w:val="E774D1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45D52B1"/>
    <w:multiLevelType w:val="hybridMultilevel"/>
    <w:tmpl w:val="1C2E8B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437E5B"/>
    <w:multiLevelType w:val="hybridMultilevel"/>
    <w:tmpl w:val="6DB4FC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B87387"/>
    <w:multiLevelType w:val="hybridMultilevel"/>
    <w:tmpl w:val="B9A2F870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4"/>
  </w:num>
  <w:num w:numId="3">
    <w:abstractNumId w:val="23"/>
  </w:num>
  <w:num w:numId="4">
    <w:abstractNumId w:val="26"/>
  </w:num>
  <w:num w:numId="5">
    <w:abstractNumId w:val="7"/>
  </w:num>
  <w:num w:numId="6">
    <w:abstractNumId w:val="16"/>
  </w:num>
  <w:num w:numId="7">
    <w:abstractNumId w:val="10"/>
  </w:num>
  <w:num w:numId="8">
    <w:abstractNumId w:val="1"/>
  </w:num>
  <w:num w:numId="9">
    <w:abstractNumId w:val="22"/>
  </w:num>
  <w:num w:numId="10">
    <w:abstractNumId w:val="8"/>
  </w:num>
  <w:num w:numId="11">
    <w:abstractNumId w:val="3"/>
  </w:num>
  <w:num w:numId="12">
    <w:abstractNumId w:val="25"/>
  </w:num>
  <w:num w:numId="13">
    <w:abstractNumId w:val="34"/>
  </w:num>
  <w:num w:numId="14">
    <w:abstractNumId w:val="18"/>
  </w:num>
  <w:num w:numId="15">
    <w:abstractNumId w:val="30"/>
  </w:num>
  <w:num w:numId="16">
    <w:abstractNumId w:val="12"/>
  </w:num>
  <w:num w:numId="17">
    <w:abstractNumId w:val="11"/>
  </w:num>
  <w:num w:numId="18">
    <w:abstractNumId w:val="19"/>
  </w:num>
  <w:num w:numId="19">
    <w:abstractNumId w:val="29"/>
  </w:num>
  <w:num w:numId="20">
    <w:abstractNumId w:val="9"/>
  </w:num>
  <w:num w:numId="21">
    <w:abstractNumId w:val="27"/>
  </w:num>
  <w:num w:numId="22">
    <w:abstractNumId w:val="17"/>
  </w:num>
  <w:num w:numId="23">
    <w:abstractNumId w:val="2"/>
  </w:num>
  <w:num w:numId="24">
    <w:abstractNumId w:val="6"/>
  </w:num>
  <w:num w:numId="25">
    <w:abstractNumId w:val="33"/>
  </w:num>
  <w:num w:numId="26">
    <w:abstractNumId w:val="32"/>
  </w:num>
  <w:num w:numId="27">
    <w:abstractNumId w:val="14"/>
  </w:num>
  <w:num w:numId="28">
    <w:abstractNumId w:val="13"/>
  </w:num>
  <w:num w:numId="29">
    <w:abstractNumId w:val="0"/>
  </w:num>
  <w:num w:numId="30">
    <w:abstractNumId w:val="5"/>
  </w:num>
  <w:num w:numId="31">
    <w:abstractNumId w:val="20"/>
  </w:num>
  <w:num w:numId="32">
    <w:abstractNumId w:val="21"/>
  </w:num>
  <w:num w:numId="33">
    <w:abstractNumId w:val="28"/>
  </w:num>
  <w:num w:numId="34">
    <w:abstractNumId w:val="24"/>
  </w:num>
  <w:num w:numId="35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EB5"/>
    <w:rsid w:val="001205DE"/>
    <w:rsid w:val="00120F4E"/>
    <w:rsid w:val="00121A38"/>
    <w:rsid w:val="0013126F"/>
    <w:rsid w:val="001317A9"/>
    <w:rsid w:val="00135009"/>
    <w:rsid w:val="00135EF7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201DD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3D10"/>
    <w:rsid w:val="00263F4C"/>
    <w:rsid w:val="0026699C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E628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60DE4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6E9"/>
    <w:rsid w:val="003B7B8D"/>
    <w:rsid w:val="003C2ACB"/>
    <w:rsid w:val="003E688C"/>
    <w:rsid w:val="003F0A54"/>
    <w:rsid w:val="003F3974"/>
    <w:rsid w:val="00403F92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4763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661"/>
    <w:rsid w:val="005338C3"/>
    <w:rsid w:val="005419DE"/>
    <w:rsid w:val="0054504E"/>
    <w:rsid w:val="005456AC"/>
    <w:rsid w:val="00545BD8"/>
    <w:rsid w:val="00551916"/>
    <w:rsid w:val="0055479E"/>
    <w:rsid w:val="00556321"/>
    <w:rsid w:val="005567CF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6F7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17C4"/>
    <w:rsid w:val="00685523"/>
    <w:rsid w:val="0068600E"/>
    <w:rsid w:val="0069267C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3A1E"/>
    <w:rsid w:val="006D6E0E"/>
    <w:rsid w:val="006E0107"/>
    <w:rsid w:val="006E0C7E"/>
    <w:rsid w:val="006E21FB"/>
    <w:rsid w:val="006E29CB"/>
    <w:rsid w:val="006E29D6"/>
    <w:rsid w:val="006E3169"/>
    <w:rsid w:val="006E44B9"/>
    <w:rsid w:val="006E5FB1"/>
    <w:rsid w:val="006F179A"/>
    <w:rsid w:val="006F59C1"/>
    <w:rsid w:val="00700EC1"/>
    <w:rsid w:val="007016B2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5B05"/>
    <w:rsid w:val="00757685"/>
    <w:rsid w:val="007601DE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7F7F13"/>
    <w:rsid w:val="0081208B"/>
    <w:rsid w:val="0082215A"/>
    <w:rsid w:val="0082222B"/>
    <w:rsid w:val="008276B5"/>
    <w:rsid w:val="00827F36"/>
    <w:rsid w:val="00830229"/>
    <w:rsid w:val="00834D4C"/>
    <w:rsid w:val="00836672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6C75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13DA"/>
    <w:rsid w:val="00A636DD"/>
    <w:rsid w:val="00A656B9"/>
    <w:rsid w:val="00A66711"/>
    <w:rsid w:val="00A74E2C"/>
    <w:rsid w:val="00A778E3"/>
    <w:rsid w:val="00A861AA"/>
    <w:rsid w:val="00A87F9B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C1CA1"/>
    <w:rsid w:val="00BD39BE"/>
    <w:rsid w:val="00BE1ADD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DF2A13"/>
    <w:rsid w:val="00DF2EA5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25EEE"/>
    <w:rsid w:val="00E31E87"/>
    <w:rsid w:val="00E3567C"/>
    <w:rsid w:val="00E473E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EA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DF2A13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0782AF-5DEF-416A-9EF0-ABFB2D93A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2640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50</cp:revision>
  <cp:lastPrinted>2020-07-13T12:32:00Z</cp:lastPrinted>
  <dcterms:created xsi:type="dcterms:W3CDTF">2021-02-17T17:01:00Z</dcterms:created>
  <dcterms:modified xsi:type="dcterms:W3CDTF">2022-07-15T16:56:00Z</dcterms:modified>
</cp:coreProperties>
</file>