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09E45" w14:textId="454DD116" w:rsidR="00153D39" w:rsidRDefault="00231076" w:rsidP="00231076">
      <w:pPr>
        <w:pStyle w:val="Ttulo2"/>
        <w:spacing w:line="360" w:lineRule="auto"/>
      </w:pPr>
      <w:r w:rsidRPr="00A95614">
        <w:t>Chave geral (interruptor principal) junto ao/no quadro</w:t>
      </w:r>
      <w:r>
        <w:t xml:space="preserve"> </w:t>
      </w:r>
      <w:r w:rsidRPr="00A95614">
        <w:t>elétrico</w:t>
      </w:r>
    </w:p>
    <w:p w14:paraId="555B1A53" w14:textId="3D1E6A3B" w:rsidR="00231076" w:rsidRDefault="00231076" w:rsidP="00231076"/>
    <w:p w14:paraId="0568E209" w14:textId="77777777" w:rsidR="00231076" w:rsidRDefault="00231076" w:rsidP="00231076">
      <w:pPr>
        <w:keepNext/>
        <w:jc w:val="center"/>
      </w:pPr>
      <w:r>
        <w:rPr>
          <w:noProof/>
        </w:rPr>
        <w:drawing>
          <wp:inline distT="0" distB="0" distL="0" distR="0" wp14:anchorId="414F2E16" wp14:editId="15A7E2CD">
            <wp:extent cx="2419350" cy="2359669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064" cy="238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35CF" w14:textId="77777777" w:rsidR="00231076" w:rsidRDefault="00231076" w:rsidP="00231076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Pr="00777061">
        <w:t>Chave geral (interruptor principal) junto ao/no quadro elétrico</w:t>
      </w:r>
    </w:p>
    <w:p w14:paraId="53810510" w14:textId="77777777" w:rsidR="00231076" w:rsidRDefault="00231076" w:rsidP="00231076"/>
    <w:p w14:paraId="17AC1FDD" w14:textId="77777777" w:rsidR="00231076" w:rsidRDefault="00231076" w:rsidP="00231076">
      <w:r w:rsidRPr="00A95614">
        <w:t>A chave geral (interruptor principal) está localizada na porta esquerda do quadro elétrico. Em projetos de quadro elétrico sem porta, ela se encontra no segmento esquerdo da estrutura. Após o desligamento, a máquina é desconectada da alimentação de energia elétrica.</w:t>
      </w:r>
      <w:bookmarkStart w:id="1" w:name="_GoBack"/>
      <w:bookmarkEnd w:id="1"/>
    </w:p>
    <w:p w14:paraId="52DE281C" w14:textId="77777777" w:rsidR="00231076" w:rsidRPr="00231076" w:rsidRDefault="00231076" w:rsidP="00231076"/>
    <w:p w14:paraId="4E473812" w14:textId="77777777" w:rsidR="00153D39" w:rsidRPr="00153D39" w:rsidRDefault="00153D39" w:rsidP="00153D39"/>
    <w:p w14:paraId="1D108E6C" w14:textId="3A8CEC4A" w:rsidR="00C81827" w:rsidRPr="00B62183" w:rsidRDefault="00C81827" w:rsidP="00B62183"/>
    <w:sectPr w:rsidR="00C81827" w:rsidRPr="00B62183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0E16DBD7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31076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5BF2A9F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3107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5B297-D633-41F7-AC46-6EDFE0BF4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2021-02-17T19:06:00Z</dcterms:created>
  <dcterms:modified xsi:type="dcterms:W3CDTF">2021-02-17T19:06:00Z</dcterms:modified>
</cp:coreProperties>
</file>