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A0AE5" w14:textId="307375AC" w:rsidR="004E03D8" w:rsidRDefault="0076251E" w:rsidP="0076251E">
      <w:pPr>
        <w:pStyle w:val="Ttulo3"/>
      </w:pPr>
      <w:bookmarkStart w:id="1" w:name="_GoBack"/>
      <w:bookmarkEnd w:id="1"/>
      <w:r>
        <w:t>Reinicie a máquina após destravamento de fuga</w:t>
      </w:r>
    </w:p>
    <w:p w14:paraId="059F9728" w14:textId="77777777" w:rsidR="0076251E" w:rsidRDefault="0076251E" w:rsidP="0076251E">
      <w:pPr>
        <w:keepNext/>
        <w:jc w:val="center"/>
      </w:pPr>
      <w:r w:rsidRPr="0076251E">
        <w:rPr>
          <w:noProof/>
        </w:rPr>
        <w:drawing>
          <wp:inline distT="0" distB="0" distL="0" distR="0" wp14:anchorId="2D2EE675" wp14:editId="2E55C9C9">
            <wp:extent cx="4753638" cy="4182059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2172" w14:textId="56E9E56B" w:rsidR="0076251E" w:rsidRDefault="0076251E" w:rsidP="0076251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Alavanca da porta de segurança com porta fechada e destravamento de fuga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6251E" w:rsidRPr="00C465C0" w14:paraId="63D09AC5" w14:textId="77777777" w:rsidTr="00E07CB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DA95352" w14:textId="77777777" w:rsidR="0076251E" w:rsidRPr="00C465C0" w:rsidRDefault="0076251E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EE4B61" w14:textId="77777777" w:rsidR="0076251E" w:rsidRPr="00C465C0" w:rsidRDefault="0076251E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CE92DF" w14:textId="77777777" w:rsidR="0076251E" w:rsidRPr="00C465C0" w:rsidRDefault="0076251E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AE52531" w14:textId="77777777" w:rsidR="0076251E" w:rsidRPr="00C465C0" w:rsidRDefault="0076251E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251E" w:rsidRPr="00C465C0" w14:paraId="7A7985A7" w14:textId="77777777" w:rsidTr="00263483">
        <w:trPr>
          <w:trHeight w:val="7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CE6CD4" w14:textId="77777777" w:rsidR="0076251E" w:rsidRPr="00C465C0" w:rsidRDefault="0076251E" w:rsidP="00E07CB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31E520" w14:textId="7B44A21A" w:rsidR="0076251E" w:rsidRPr="00C465C0" w:rsidRDefault="0076251E" w:rsidP="00263483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da porta de segurança com porta fechada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2FA384" w14:textId="77777777" w:rsidR="0076251E" w:rsidRPr="00C465C0" w:rsidRDefault="0076251E" w:rsidP="0026348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A0BCD8" w14:textId="74FC1867" w:rsidR="0076251E" w:rsidRPr="00C465C0" w:rsidRDefault="0076251E" w:rsidP="00263483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Destravamento de fuga</w:t>
            </w:r>
          </w:p>
        </w:tc>
      </w:tr>
      <w:tr w:rsidR="0076251E" w:rsidRPr="00C465C0" w14:paraId="10E82A76" w14:textId="77777777" w:rsidTr="00263483">
        <w:trPr>
          <w:trHeight w:val="65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095A0C" w14:textId="77777777" w:rsidR="0076251E" w:rsidRPr="00C465C0" w:rsidRDefault="0076251E" w:rsidP="00E07CB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D033EF" w14:textId="0882EA1B" w:rsidR="0076251E" w:rsidRPr="00320BB2" w:rsidRDefault="0076251E" w:rsidP="00263483">
            <w:pPr>
              <w:spacing w:after="0"/>
              <w:jc w:val="left"/>
              <w:rPr>
                <w:rFonts w:eastAsia="Calibri"/>
              </w:rPr>
            </w:pPr>
            <w:r w:rsidRPr="0076251E">
              <w:rPr>
                <w:rFonts w:eastAsia="Calibri"/>
                <w:highlight w:val="yellow"/>
              </w:rPr>
              <w:t>Atuador</w:t>
            </w:r>
            <w:r>
              <w:rPr>
                <w:rFonts w:eastAsia="Calibri"/>
              </w:rPr>
              <w:t xml:space="preserve"> do destravamento de fuga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652CCB" w14:textId="77777777" w:rsidR="0076251E" w:rsidRDefault="0076251E" w:rsidP="0026348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7440D7" w14:textId="2F9099BD" w:rsidR="0076251E" w:rsidRPr="00320BB2" w:rsidRDefault="0076251E" w:rsidP="00263483">
            <w:pPr>
              <w:spacing w:after="0"/>
              <w:jc w:val="left"/>
              <w:rPr>
                <w:rFonts w:eastAsia="Calibri"/>
              </w:rPr>
            </w:pPr>
            <w:r w:rsidRPr="0076251E">
              <w:rPr>
                <w:rFonts w:eastAsia="Calibri"/>
                <w:highlight w:val="yellow"/>
              </w:rPr>
              <w:t>Alça</w:t>
            </w:r>
            <w:r>
              <w:rPr>
                <w:rFonts w:eastAsia="Calibri"/>
              </w:rPr>
              <w:t xml:space="preserve"> </w:t>
            </w:r>
          </w:p>
        </w:tc>
      </w:tr>
      <w:tr w:rsidR="0076251E" w:rsidRPr="00C465C0" w14:paraId="0FCA12FC" w14:textId="77777777" w:rsidTr="00E07CB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FB18BB" w14:textId="5DADE5CD" w:rsidR="0076251E" w:rsidRDefault="0076251E" w:rsidP="00E07CB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F07A67" w14:textId="762B0DDE" w:rsidR="0076251E" w:rsidRPr="00320BB2" w:rsidRDefault="0076251E" w:rsidP="00263483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Porta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948B4C" w14:textId="2956C39E" w:rsidR="0076251E" w:rsidRDefault="0076251E" w:rsidP="0026348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B0C032" w14:textId="426D7370" w:rsidR="0076251E" w:rsidRPr="00320BB2" w:rsidRDefault="0076251E" w:rsidP="00263483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Enclausuramento da máquina</w:t>
            </w:r>
          </w:p>
        </w:tc>
      </w:tr>
      <w:bookmarkEnd w:id="2"/>
    </w:tbl>
    <w:p w14:paraId="66131E0C" w14:textId="236B5410" w:rsidR="0076251E" w:rsidRDefault="0076251E" w:rsidP="0076251E"/>
    <w:p w14:paraId="6784BC15" w14:textId="77777777" w:rsidR="0076251E" w:rsidRDefault="0076251E">
      <w:pPr>
        <w:spacing w:line="259" w:lineRule="auto"/>
        <w:jc w:val="left"/>
      </w:pPr>
      <w:r>
        <w:br w:type="page"/>
      </w:r>
    </w:p>
    <w:p w14:paraId="1256B506" w14:textId="3C2C98CC" w:rsidR="0076251E" w:rsidRDefault="0076251E" w:rsidP="0076251E">
      <w:pPr>
        <w:pStyle w:val="PargrafodaLista"/>
        <w:numPr>
          <w:ilvl w:val="0"/>
          <w:numId w:val="44"/>
        </w:numPr>
        <w:spacing w:before="120" w:after="120"/>
        <w:contextualSpacing w:val="0"/>
      </w:pPr>
      <w:r>
        <w:lastRenderedPageBreak/>
        <w:t xml:space="preserve">Puxe a </w:t>
      </w:r>
      <w:r w:rsidRPr="0076251E">
        <w:rPr>
          <w:highlight w:val="yellow"/>
        </w:rPr>
        <w:t>alça</w:t>
      </w:r>
      <w:r>
        <w:t xml:space="preserve"> no destravamento de fuga.</w:t>
      </w:r>
    </w:p>
    <w:p w14:paraId="627A973B" w14:textId="5A229FB4" w:rsidR="0076251E" w:rsidRDefault="0076251E" w:rsidP="0076251E">
      <w:pPr>
        <w:pStyle w:val="PargrafodaLista"/>
        <w:numPr>
          <w:ilvl w:val="0"/>
          <w:numId w:val="45"/>
        </w:numPr>
        <w:spacing w:before="120" w:after="120"/>
        <w:contextualSpacing w:val="0"/>
      </w:pPr>
      <w:r>
        <w:t xml:space="preserve">O </w:t>
      </w:r>
      <w:r w:rsidRPr="0076251E">
        <w:rPr>
          <w:highlight w:val="yellow"/>
        </w:rPr>
        <w:t>atuador</w:t>
      </w:r>
      <w:r>
        <w:t xml:space="preserve"> do destravamento de fuga é reiniciado.</w:t>
      </w:r>
    </w:p>
    <w:p w14:paraId="552A7C1C" w14:textId="7EB76D59" w:rsidR="0076251E" w:rsidRDefault="0076251E" w:rsidP="0076251E">
      <w:pPr>
        <w:pStyle w:val="PargrafodaLista"/>
        <w:numPr>
          <w:ilvl w:val="0"/>
          <w:numId w:val="44"/>
        </w:numPr>
        <w:spacing w:before="120" w:after="120"/>
        <w:contextualSpacing w:val="0"/>
      </w:pPr>
      <w:r>
        <w:t>Pressione o botão de reset no switch cabinet.</w:t>
      </w:r>
    </w:p>
    <w:p w14:paraId="5DEAEBB6" w14:textId="1BD1BC2A" w:rsidR="0076251E" w:rsidRDefault="0076251E" w:rsidP="0076251E">
      <w:pPr>
        <w:pStyle w:val="PargrafodaLista"/>
        <w:numPr>
          <w:ilvl w:val="0"/>
          <w:numId w:val="45"/>
        </w:numPr>
        <w:spacing w:before="120" w:after="120"/>
        <w:contextualSpacing w:val="0"/>
      </w:pPr>
      <w:r>
        <w:t>A função de segurança do destravamento de fuga é reiniciada.</w:t>
      </w:r>
    </w:p>
    <w:p w14:paraId="3186D485" w14:textId="77777777" w:rsidR="0076251E" w:rsidRDefault="0076251E" w:rsidP="0076251E">
      <w:pPr>
        <w:pStyle w:val="PargrafodaLista"/>
        <w:numPr>
          <w:ilvl w:val="0"/>
          <w:numId w:val="44"/>
        </w:numPr>
        <w:spacing w:before="120" w:after="120"/>
        <w:contextualSpacing w:val="0"/>
      </w:pPr>
      <w:r w:rsidRPr="0076251E">
        <w:rPr>
          <w:highlight w:val="yellow"/>
        </w:rPr>
        <w:t>Feche novamente</w:t>
      </w:r>
      <w:r>
        <w:t xml:space="preserve"> o enclausuramento da máquina.</w:t>
      </w:r>
    </w:p>
    <w:p w14:paraId="51FF4FE5" w14:textId="311E7D20" w:rsidR="0076251E" w:rsidRDefault="0076251E" w:rsidP="0076251E">
      <w:pPr>
        <w:spacing w:before="120" w:after="120"/>
        <w:ind w:left="360" w:firstLine="348"/>
      </w:pPr>
      <w:r>
        <w:t xml:space="preserve">No </w:t>
      </w:r>
      <w:r w:rsidR="005E128C" w:rsidRPr="005E128C">
        <w:rPr>
          <w:highlight w:val="yellow"/>
        </w:rPr>
        <w:t>IHM</w:t>
      </w:r>
      <w:r>
        <w:t>:</w:t>
      </w:r>
    </w:p>
    <w:p w14:paraId="56269C49" w14:textId="7C6340C5" w:rsidR="0076251E" w:rsidRDefault="0076251E" w:rsidP="0076251E">
      <w:pPr>
        <w:pStyle w:val="PargrafodaLista"/>
        <w:numPr>
          <w:ilvl w:val="0"/>
          <w:numId w:val="44"/>
        </w:numPr>
        <w:spacing w:before="120" w:after="120"/>
        <w:contextualSpacing w:val="0"/>
      </w:pPr>
      <w:r>
        <w:t>Ligue o controle de voltagem.</w:t>
      </w:r>
    </w:p>
    <w:p w14:paraId="06B8D2CF" w14:textId="354C9338" w:rsidR="0076251E" w:rsidRDefault="0076251E" w:rsidP="0076251E">
      <w:pPr>
        <w:pStyle w:val="PargrafodaLista"/>
        <w:numPr>
          <w:ilvl w:val="0"/>
          <w:numId w:val="44"/>
        </w:numPr>
        <w:spacing w:before="120" w:after="120"/>
        <w:contextualSpacing w:val="0"/>
      </w:pPr>
      <w:r>
        <w:t>Aceite as mensagens de parada de emergência.</w:t>
      </w:r>
    </w:p>
    <w:p w14:paraId="55B896CC" w14:textId="661ACB6E" w:rsidR="0076251E" w:rsidRPr="0076251E" w:rsidRDefault="0076251E" w:rsidP="0076251E">
      <w:pPr>
        <w:pStyle w:val="PargrafodaLista"/>
        <w:numPr>
          <w:ilvl w:val="0"/>
          <w:numId w:val="44"/>
        </w:numPr>
        <w:spacing w:before="120" w:after="120"/>
        <w:contextualSpacing w:val="0"/>
      </w:pPr>
      <w:r>
        <w:t>Reinicie o processo.</w:t>
      </w:r>
    </w:p>
    <w:sectPr w:rsidR="0076251E" w:rsidRPr="0076251E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A2893" w14:textId="77777777" w:rsidR="0038479A" w:rsidRDefault="003847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8479A">
      <w:trPr>
        <w:trHeight w:val="454"/>
      </w:trPr>
      <w:tc>
        <w:tcPr>
          <w:tcW w:w="2838" w:type="dxa"/>
          <w:vAlign w:val="center"/>
        </w:tcPr>
        <w:p w14:paraId="6016363D" w14:textId="0CDBCF6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8479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8479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3FDE2D" w14:textId="77777777" w:rsidR="0038479A" w:rsidRDefault="003847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3430D" w14:textId="77777777" w:rsidR="0038479A" w:rsidRDefault="003847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8479A">
      <w:trPr>
        <w:trHeight w:val="369"/>
      </w:trPr>
      <w:tc>
        <w:tcPr>
          <w:tcW w:w="963" w:type="dxa"/>
          <w:vMerge w:val="restart"/>
        </w:tcPr>
        <w:p w14:paraId="63EDE0D4" w14:textId="27A2DD0F" w:rsidR="00892515" w:rsidRDefault="0026348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E075541" wp14:editId="6A5E590E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8479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F5C33E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8479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91170" w14:textId="77777777" w:rsidR="0038479A" w:rsidRDefault="003847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2"/>
  </w:num>
  <w:num w:numId="3">
    <w:abstractNumId w:val="39"/>
  </w:num>
  <w:num w:numId="4">
    <w:abstractNumId w:val="18"/>
  </w:num>
  <w:num w:numId="5">
    <w:abstractNumId w:val="1"/>
  </w:num>
  <w:num w:numId="6">
    <w:abstractNumId w:val="27"/>
  </w:num>
  <w:num w:numId="7">
    <w:abstractNumId w:val="36"/>
  </w:num>
  <w:num w:numId="8">
    <w:abstractNumId w:val="26"/>
  </w:num>
  <w:num w:numId="9">
    <w:abstractNumId w:val="38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5"/>
  </w:num>
  <w:num w:numId="20">
    <w:abstractNumId w:val="23"/>
  </w:num>
  <w:num w:numId="21">
    <w:abstractNumId w:val="42"/>
  </w:num>
  <w:num w:numId="22">
    <w:abstractNumId w:val="10"/>
  </w:num>
  <w:num w:numId="23">
    <w:abstractNumId w:val="41"/>
  </w:num>
  <w:num w:numId="24">
    <w:abstractNumId w:val="15"/>
  </w:num>
  <w:num w:numId="25">
    <w:abstractNumId w:val="8"/>
  </w:num>
  <w:num w:numId="26">
    <w:abstractNumId w:val="30"/>
  </w:num>
  <w:num w:numId="27">
    <w:abstractNumId w:val="21"/>
  </w:num>
  <w:num w:numId="28">
    <w:abstractNumId w:val="7"/>
  </w:num>
  <w:num w:numId="29">
    <w:abstractNumId w:val="35"/>
  </w:num>
  <w:num w:numId="30">
    <w:abstractNumId w:val="11"/>
  </w:num>
  <w:num w:numId="31">
    <w:abstractNumId w:val="22"/>
  </w:num>
  <w:num w:numId="32">
    <w:abstractNumId w:val="17"/>
  </w:num>
  <w:num w:numId="33">
    <w:abstractNumId w:val="28"/>
  </w:num>
  <w:num w:numId="34">
    <w:abstractNumId w:val="44"/>
  </w:num>
  <w:num w:numId="35">
    <w:abstractNumId w:val="34"/>
  </w:num>
  <w:num w:numId="36">
    <w:abstractNumId w:val="43"/>
  </w:num>
  <w:num w:numId="37">
    <w:abstractNumId w:val="5"/>
  </w:num>
  <w:num w:numId="38">
    <w:abstractNumId w:val="2"/>
  </w:num>
  <w:num w:numId="39">
    <w:abstractNumId w:val="24"/>
  </w:num>
  <w:num w:numId="40">
    <w:abstractNumId w:val="32"/>
  </w:num>
  <w:num w:numId="41">
    <w:abstractNumId w:val="29"/>
  </w:num>
  <w:num w:numId="42">
    <w:abstractNumId w:val="37"/>
  </w:num>
  <w:num w:numId="43">
    <w:abstractNumId w:val="31"/>
  </w:num>
  <w:num w:numId="44">
    <w:abstractNumId w:val="20"/>
  </w:num>
  <w:num w:numId="45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348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8479A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128C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2388C-5DD2-45AD-9D4A-9488CC725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53</cp:revision>
  <cp:lastPrinted>2020-07-13T12:32:00Z</cp:lastPrinted>
  <dcterms:created xsi:type="dcterms:W3CDTF">2021-02-17T17:01:00Z</dcterms:created>
  <dcterms:modified xsi:type="dcterms:W3CDTF">2022-07-15T16:50:00Z</dcterms:modified>
</cp:coreProperties>
</file>