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42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56C6EE00" w:rsidR="00A8599F" w:rsidRDefault="009C6CB9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7ED610DF" w14:textId="77777777" w:rsidR="00A8599F" w:rsidRDefault="00A8599F" w:rsidP="00A8599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4038BF79" wp14:editId="5C1648D7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3238" w14:textId="77777777" w:rsidR="00A8599F" w:rsidRPr="00426352" w:rsidRDefault="00A8599F" w:rsidP="00A859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8599F" w14:paraId="7EDA6D48" w14:textId="77777777" w:rsidTr="009E0599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5D8E3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926E32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E40D2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8599F" w14:paraId="691CCC26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C9F5F9D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23D8A3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54FAC" wp14:editId="26FE6515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3AAD7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8599F" w14:paraId="1EB1B1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D0B090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112473A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78AA2D" wp14:editId="18254822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76A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8599F" w14:paraId="42933ACA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204AC5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536EA0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4CF446" wp14:editId="48441CE9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7C9BE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8599F" w14:paraId="595289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D23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F8D34D2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15FDAB" wp14:editId="7EB17FF4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7300C3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8599F" w14:paraId="00E034DC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8330E7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9F7F0E7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6B723" wp14:editId="1D2CB187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7E17F5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8599F" w14:paraId="4ABD1925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4588B2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3DE3519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A34C9A" wp14:editId="51BE9180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A7E9B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537A8538" w14:textId="77777777" w:rsidR="00A8599F" w:rsidRDefault="00A8599F" w:rsidP="00A8599F">
      <w:pPr>
        <w:spacing w:before="126"/>
        <w:rPr>
          <w:b/>
        </w:rPr>
      </w:pPr>
    </w:p>
    <w:p w14:paraId="1E559AF3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5261B71" w14:textId="77777777" w:rsidR="00A8599F" w:rsidRDefault="00A8599F" w:rsidP="00A8599F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16E0C860" wp14:editId="4873BB6E">
            <wp:extent cx="5400040" cy="4834255"/>
            <wp:effectExtent l="0" t="0" r="0" b="4445"/>
            <wp:docPr id="1" name="Imagem 1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C9D" w14:textId="77777777" w:rsidR="00A8599F" w:rsidRDefault="00A8599F" w:rsidP="00A8599F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33FEF5B" w14:textId="77777777" w:rsidR="00A8599F" w:rsidRPr="00623830" w:rsidRDefault="00A8599F" w:rsidP="00A8599F">
      <w:pPr>
        <w:spacing w:after="0"/>
      </w:pPr>
    </w:p>
    <w:p w14:paraId="46CE3200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77777777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A8599F" w:rsidRPr="00791DB3" w14:paraId="2CC80547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A8599F" w:rsidRPr="00791DB3" w14:paraId="1A4A746F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107F3875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7BA594CD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A8599F" w:rsidRPr="00791DB3" w14:paraId="6D1BC690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356198D2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C30899A" w14:textId="77777777" w:rsidR="00A8599F" w:rsidRPr="005C084C" w:rsidRDefault="00A8599F" w:rsidP="009E0599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D9D789F" w14:textId="77777777" w:rsidR="00A8599F" w:rsidRDefault="00A8599F" w:rsidP="00A8599F">
      <w:pPr>
        <w:spacing w:line="259" w:lineRule="auto"/>
        <w:jc w:val="left"/>
        <w:rPr>
          <w:b/>
          <w:bCs/>
        </w:rPr>
      </w:pPr>
    </w:p>
    <w:p w14:paraId="7D2964C4" w14:textId="77777777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A8599F" w:rsidRPr="007700E8" w14:paraId="5D66C339" w14:textId="77777777" w:rsidTr="009E0599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9E0599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438D6C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4695709B" w14:textId="166037AE" w:rsidR="00A8599F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444D878" wp14:editId="6031274B">
                  <wp:extent cx="640800" cy="360000"/>
                  <wp:effectExtent l="0" t="0" r="6985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DB443" w14:textId="029E5E70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EC952E5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A8599F" w:rsidRPr="007700E8" w14:paraId="7280A0B0" w14:textId="77777777" w:rsidTr="009E0599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9E0599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FB0BA88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2C5300F3" w:rsidR="00A8599F" w:rsidRPr="005C084C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75842EC" wp14:editId="600C06A3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946BCE">
        <w:trPr>
          <w:trHeight w:val="35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A20908" w14:textId="77777777" w:rsidR="00A8599F" w:rsidRDefault="00A8599F" w:rsidP="00946B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0148B896" w:rsidR="00946BCE" w:rsidRPr="005C084C" w:rsidRDefault="00126FB5" w:rsidP="00946B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DDDF854" wp14:editId="278CA44E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9E0599">
        <w:trPr>
          <w:trHeight w:val="2633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43FBFB24" w:rsidR="00A8599F" w:rsidRPr="00B00207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4DE7F27" wp14:editId="56C0C44C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9E0599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4DDBE283" w:rsidR="00A8599F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78DAC36" wp14:editId="61144751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0EF3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32DB75F6" w14:textId="77777777" w:rsidR="00420CB4" w:rsidRDefault="00420CB4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18B84E74" w14:textId="0ED836B1" w:rsidR="00420CB4" w:rsidRPr="00404759" w:rsidRDefault="00420CB4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7B6D395" wp14:editId="5BDFC635">
                  <wp:extent cx="644400" cy="360000"/>
                  <wp:effectExtent l="0" t="0" r="3810" b="254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A6731B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199AD124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6EF988BA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75FF3F61" w14:textId="77777777" w:rsidR="00A8599F" w:rsidRDefault="00A8599F" w:rsidP="00A8599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77777777" w:rsidR="00A8599F" w:rsidRPr="005C084C" w:rsidRDefault="00A8599F" w:rsidP="00A8599F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9E0599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7777777" w:rsidR="00A8599F" w:rsidRPr="005C084C" w:rsidRDefault="00A8599F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F2AB15B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9E0599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77777777" w:rsidR="00A8599F" w:rsidRPr="005C084C" w:rsidRDefault="00A8599F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F2E0A15" w14:textId="77777777" w:rsidR="00A8599F" w:rsidRDefault="00A8599F" w:rsidP="00A8599F">
      <w:pPr>
        <w:rPr>
          <w:b/>
          <w:bCs/>
        </w:rPr>
      </w:pPr>
    </w:p>
    <w:p w14:paraId="7445781B" w14:textId="77777777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77777777" w:rsidR="00A8599F" w:rsidRPr="005C084C" w:rsidRDefault="00A8599F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76B94D42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6A490CC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253DFB0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0A773C49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15A8B3A1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3FFE169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1B506668" w14:textId="77777777" w:rsidR="00A8599F" w:rsidRDefault="00A8599F" w:rsidP="00A8599F">
      <w:pPr>
        <w:spacing w:line="259" w:lineRule="auto"/>
        <w:jc w:val="left"/>
      </w:pPr>
    </w:p>
    <w:p w14:paraId="76756BDC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1B7CD16" w14:textId="77777777" w:rsidR="00A8599F" w:rsidRDefault="00A8599F" w:rsidP="00A8599F">
      <w:pPr>
        <w:pStyle w:val="Ttulo3"/>
      </w:pPr>
      <w:r w:rsidRPr="00A8599F">
        <w:t>Drenar</w:t>
      </w:r>
      <w:r>
        <w:t xml:space="preserve"> a máquina</w:t>
      </w:r>
    </w:p>
    <w:p w14:paraId="534389B3" w14:textId="77777777" w:rsidR="00A8599F" w:rsidRDefault="00A8599F" w:rsidP="00A8599F">
      <w:r>
        <w:t>Drenar completamente manifold de válvulas da envasadora</w:t>
      </w:r>
    </w:p>
    <w:p w14:paraId="5C391C9D" w14:textId="3B77F350" w:rsidR="00A8599F" w:rsidRDefault="00A8599F" w:rsidP="00946BCE">
      <w:pPr>
        <w:pStyle w:val="PargrafodaLista"/>
        <w:numPr>
          <w:ilvl w:val="0"/>
          <w:numId w:val="22"/>
        </w:numPr>
        <w:spacing w:before="120" w:after="120"/>
        <w:ind w:left="697" w:hanging="357"/>
        <w:contextualSpacing w:val="0"/>
      </w:pPr>
      <w:r>
        <w:t>Fechar as</w:t>
      </w:r>
      <w:r w:rsidR="00946BCE">
        <w:t xml:space="preserve"> válvulas de bloqueio manual referentes à alimentação de gases e produtos, e retorno de CIP.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09518DD2" w14:textId="77777777" w:rsidTr="009E059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60B9379" w14:textId="77777777" w:rsidR="00A8599F" w:rsidRPr="00423AD7" w:rsidRDefault="00A8599F" w:rsidP="009E0599">
            <w:pPr>
              <w:spacing w:after="80"/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52533AA" w14:textId="77777777" w:rsidR="00A8599F" w:rsidRPr="001D1076" w:rsidRDefault="00A8599F" w:rsidP="009E059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3BEF21" w14:textId="77777777" w:rsidR="00A8599F" w:rsidRPr="00423AD7" w:rsidRDefault="00A8599F" w:rsidP="009E059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8599F" w:rsidRPr="00423AD7" w14:paraId="56BF4D03" w14:textId="77777777" w:rsidTr="009E059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8BA7A0C" w14:textId="77777777" w:rsidR="00A8599F" w:rsidRPr="00423AD7" w:rsidRDefault="00A8599F" w:rsidP="009E059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E52B193">
                <v:shape id="_x0000_i1027" type="#_x0000_t75" style="width:20.25pt;height:31.5pt" o:ole="">
                  <v:imagedata r:id="rId25" o:title=""/>
                </v:shape>
                <o:OLEObject Type="Embed" ProgID="CorelPHOTOPAINT.Image.13" ShapeID="_x0000_i1027" DrawAspect="Content" ObjectID="_1719400425" r:id="rId2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4E8E025" w14:textId="77777777" w:rsidR="00A8599F" w:rsidRPr="001D1076" w:rsidRDefault="00A8599F" w:rsidP="009E059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D72539">
              <w:rPr>
                <w:rFonts w:eastAsia="Arial Unicode MS"/>
                <w:i/>
                <w:iCs/>
              </w:rPr>
              <w:t>Quando a tensão de controle e o ar de controle são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desligados, as válvulas automáticas não podem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acionadas. Uma razão para uma tensão de controle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ar de controle desligados é, por exemplo, um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acionado. Se o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tiver sido acionado, siga as instruções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no capítulo “Operação”,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“Dispositivos de proteção”.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4EBD7B7" w14:textId="77777777" w:rsidR="00A8599F" w:rsidRPr="00423AD7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4"/>
    <w:p w14:paraId="03FA5B83" w14:textId="77777777" w:rsidR="00A8599F" w:rsidRDefault="00A8599F" w:rsidP="00A8599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Abrir a tela “</w:t>
      </w:r>
      <w:r w:rsidRPr="00D72539">
        <w:rPr>
          <w:i/>
          <w:iCs/>
        </w:rPr>
        <w:t>Seleção de programa</w:t>
      </w:r>
      <w:r>
        <w:t>” do console e selecionar “</w:t>
      </w:r>
      <w:r w:rsidRPr="00D72539">
        <w:rPr>
          <w:i/>
          <w:iCs/>
        </w:rPr>
        <w:t>Nenhum programa</w:t>
      </w:r>
      <w:r>
        <w:t>”.</w:t>
      </w:r>
    </w:p>
    <w:p w14:paraId="369567E3" w14:textId="2ABDBEFA" w:rsidR="00A8599F" w:rsidRDefault="00A8599F" w:rsidP="00A8599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Na tela “</w:t>
      </w:r>
      <w:r w:rsidRPr="00D72539">
        <w:rPr>
          <w:i/>
          <w:iCs/>
        </w:rPr>
        <w:t>Diagrama da envasadora</w:t>
      </w:r>
      <w:r>
        <w:t xml:space="preserve">” do console, colocar as válvulas </w:t>
      </w:r>
      <w:r w:rsidR="00946BCE">
        <w:t>para escoamento da tubulação</w:t>
      </w:r>
      <w:r>
        <w:t xml:space="preserve"> em “</w:t>
      </w:r>
      <w:r w:rsidRPr="00D72539">
        <w:rPr>
          <w:i/>
          <w:iCs/>
        </w:rPr>
        <w:t>Modo manual</w:t>
      </w:r>
      <w:r>
        <w:t>” na sequência indicada e selecionar “</w:t>
      </w:r>
      <w:r w:rsidRPr="00D72539">
        <w:rPr>
          <w:i/>
          <w:iCs/>
        </w:rPr>
        <w:t>Ativar forçamento</w:t>
      </w:r>
      <w:r>
        <w:t>”; as válvulas abertas manualmente são exibidas na tela.</w:t>
      </w:r>
    </w:p>
    <w:p w14:paraId="1CBF4B41" w14:textId="77777777" w:rsidR="00A8599F" w:rsidRDefault="00A8599F" w:rsidP="00A8599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Aguardar até que não haja mais saída de líquidos e gases.</w:t>
      </w:r>
    </w:p>
    <w:p w14:paraId="71B6C3A5" w14:textId="77777777" w:rsidR="00A8599F" w:rsidRPr="00CA1DEE" w:rsidRDefault="00A8599F" w:rsidP="00A8599F">
      <w:pPr>
        <w:pStyle w:val="PargrafodaLista"/>
        <w:numPr>
          <w:ilvl w:val="0"/>
          <w:numId w:val="25"/>
        </w:numPr>
        <w:spacing w:before="120" w:after="120"/>
        <w:ind w:left="1097" w:hanging="357"/>
        <w:contextualSpacing w:val="0"/>
      </w:pPr>
      <w:r>
        <w:t>O manifold de válvulas está vazio e despressurizado.</w:t>
      </w:r>
    </w:p>
    <w:p w14:paraId="0B7C7247" w14:textId="77777777" w:rsidR="00A8599F" w:rsidRDefault="00A8599F" w:rsidP="00A8599F">
      <w:pPr>
        <w:spacing w:line="259" w:lineRule="auto"/>
        <w:jc w:val="left"/>
      </w:pPr>
    </w:p>
    <w:p w14:paraId="332B18B3" w14:textId="2BB06B77" w:rsidR="007A66B2" w:rsidRPr="00614D25" w:rsidRDefault="007A66B2" w:rsidP="007D58AE"/>
    <w:sectPr w:rsidR="007A66B2" w:rsidRPr="00614D25" w:rsidSect="0034363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5FB70" w14:textId="77777777" w:rsidR="00D937F6" w:rsidRDefault="00D937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937F6">
      <w:trPr>
        <w:trHeight w:val="454"/>
      </w:trPr>
      <w:tc>
        <w:tcPr>
          <w:tcW w:w="2838" w:type="dxa"/>
          <w:vAlign w:val="center"/>
        </w:tcPr>
        <w:p w14:paraId="6016363D" w14:textId="0527CF9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937F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937F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8F7E2A" w14:textId="77777777" w:rsidR="00D937F6" w:rsidRDefault="00D937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A0E5E5" w14:textId="77777777" w:rsidR="00D937F6" w:rsidRDefault="00D937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937F6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937F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6AE247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937F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2F6CC" w14:textId="77777777" w:rsidR="00D937F6" w:rsidRDefault="00D937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6FB5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0CB4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46BCE"/>
    <w:rsid w:val="00984DBF"/>
    <w:rsid w:val="00991FEF"/>
    <w:rsid w:val="009A5382"/>
    <w:rsid w:val="009B2265"/>
    <w:rsid w:val="009C6CB9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37F6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FA3EB-844E-4052-A932-34FE81951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1141</Words>
  <Characters>6510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