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5583BD" w14:textId="474C967C" w:rsidR="00C81827" w:rsidRDefault="00002746" w:rsidP="00002746">
      <w:pPr>
        <w:pStyle w:val="Ttulo4"/>
      </w:pPr>
      <w:bookmarkStart w:id="1" w:name="_GoBack"/>
      <w:bookmarkEnd w:id="1"/>
      <w:r>
        <w:t>Transportador de dosagem</w:t>
      </w:r>
    </w:p>
    <w:p w14:paraId="6035DFEC" w14:textId="477AE9CC" w:rsidR="00002746" w:rsidRPr="00002746" w:rsidRDefault="00002746" w:rsidP="00002746">
      <w:pPr>
        <w:rPr>
          <w:b/>
          <w:bCs/>
        </w:rPr>
      </w:pPr>
      <w:r w:rsidRPr="00002746">
        <w:rPr>
          <w:b/>
          <w:bCs/>
        </w:rPr>
        <w:t>Estrutura</w:t>
      </w:r>
    </w:p>
    <w:p w14:paraId="1220D7F8" w14:textId="77777777" w:rsidR="00002746" w:rsidRDefault="00002746" w:rsidP="00002746">
      <w:pPr>
        <w:keepNext/>
        <w:jc w:val="center"/>
      </w:pPr>
      <w:r w:rsidRPr="00002746">
        <w:rPr>
          <w:noProof/>
        </w:rPr>
        <w:drawing>
          <wp:inline distT="0" distB="0" distL="0" distR="0" wp14:anchorId="43DA066F" wp14:editId="486FDDEA">
            <wp:extent cx="3600000" cy="2664000"/>
            <wp:effectExtent l="0" t="0" r="635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1B36" w14:textId="2287AC4A" w:rsidR="00002746" w:rsidRDefault="00002746" w:rsidP="0000274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5F41D2">
        <w:fldChar w:fldCharType="begin"/>
      </w:r>
      <w:r w:rsidR="005F41D2">
        <w:instrText xml:space="preserve"> SEQ Figura \* ARABIC \s 1 </w:instrText>
      </w:r>
      <w:r w:rsidR="005F41D2">
        <w:fldChar w:fldCharType="separate"/>
      </w:r>
      <w:r>
        <w:rPr>
          <w:noProof/>
        </w:rPr>
        <w:t>1</w:t>
      </w:r>
      <w:r w:rsidR="005F41D2">
        <w:rPr>
          <w:noProof/>
        </w:rPr>
        <w:fldChar w:fldCharType="end"/>
      </w:r>
      <w:r>
        <w:t>: Transportador de dosagem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002746" w:rsidRPr="00C465C0" w14:paraId="7B2F92E9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29DD526" w14:textId="77777777" w:rsidR="00002746" w:rsidRPr="00C465C0" w:rsidRDefault="00002746" w:rsidP="00E3509C">
            <w:pPr>
              <w:spacing w:before="60" w:after="60"/>
              <w:jc w:val="center"/>
              <w:rPr>
                <w:b/>
              </w:rPr>
            </w:pPr>
            <w:bookmarkStart w:id="2" w:name="_Hlk60170319"/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C06C935" w14:textId="77777777" w:rsidR="00002746" w:rsidRPr="00C465C0" w:rsidRDefault="00002746" w:rsidP="00E3509C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B61A4C9" w14:textId="77777777" w:rsidR="00002746" w:rsidRPr="00C465C0" w:rsidRDefault="00002746" w:rsidP="00E3509C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BFB8523" w14:textId="77777777" w:rsidR="00002746" w:rsidRPr="00C465C0" w:rsidRDefault="00002746" w:rsidP="00E3509C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</w:tr>
      <w:tr w:rsidR="00002746" w:rsidRPr="00C465C0" w14:paraId="1AFCCB70" w14:textId="77777777" w:rsidTr="00CB696D">
        <w:trPr>
          <w:trHeight w:val="73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B23F6F1" w14:textId="77777777" w:rsidR="00002746" w:rsidRPr="00C465C0" w:rsidRDefault="00002746" w:rsidP="00E3509C">
            <w:pPr>
              <w:spacing w:after="0"/>
              <w:jc w:val="center"/>
            </w:pPr>
            <w:r w:rsidRPr="00C465C0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DC576F5" w14:textId="5639C7A9" w:rsidR="00002746" w:rsidRPr="00C465C0" w:rsidRDefault="00002746" w:rsidP="00CB696D">
            <w:pPr>
              <w:spacing w:after="0"/>
              <w:jc w:val="left"/>
            </w:pPr>
            <w:r>
              <w:t>Trilho de esteira de transportadora de correia 1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717522" w14:textId="77777777" w:rsidR="00002746" w:rsidRPr="00C465C0" w:rsidRDefault="00002746" w:rsidP="00CB696D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A79B47" w14:textId="644CD5AA" w:rsidR="00002746" w:rsidRPr="00C465C0" w:rsidRDefault="00002746" w:rsidP="00CB696D">
            <w:pPr>
              <w:spacing w:after="0"/>
              <w:jc w:val="left"/>
            </w:pPr>
            <w:r>
              <w:t>Trilho de esteira de transportadora de correia 2</w:t>
            </w:r>
          </w:p>
        </w:tc>
      </w:tr>
      <w:tr w:rsidR="00002746" w:rsidRPr="00C465C0" w14:paraId="1FAA9A5F" w14:textId="77777777" w:rsidTr="00CB696D">
        <w:trPr>
          <w:trHeight w:val="64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F153697" w14:textId="77777777" w:rsidR="00002746" w:rsidRPr="00C465C0" w:rsidRDefault="00002746" w:rsidP="00E3509C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BDC33D2" w14:textId="33747077" w:rsidR="00002746" w:rsidRPr="00320BB2" w:rsidRDefault="00002746" w:rsidP="00CB696D">
            <w:pPr>
              <w:spacing w:after="0"/>
              <w:jc w:val="left"/>
            </w:pPr>
            <w:r>
              <w:t>Trilho de esteira de transportadora de correia 3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BCC798" w14:textId="77777777" w:rsidR="00002746" w:rsidRDefault="00002746" w:rsidP="00CB696D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41F6ED" w14:textId="790139B9" w:rsidR="00002746" w:rsidRPr="00320BB2" w:rsidRDefault="00002746" w:rsidP="00CB696D">
            <w:pPr>
              <w:spacing w:after="0"/>
              <w:jc w:val="left"/>
            </w:pPr>
            <w:r>
              <w:t>Trilho de esteira de transportadora de correia 4</w:t>
            </w:r>
          </w:p>
        </w:tc>
      </w:tr>
      <w:tr w:rsidR="00002746" w:rsidRPr="00C465C0" w14:paraId="7D0CB708" w14:textId="77777777" w:rsidTr="00E3509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665080" w14:textId="3303586B" w:rsidR="00002746" w:rsidRDefault="00002746" w:rsidP="00E3509C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52B1BF0" w14:textId="23D0716A" w:rsidR="00002746" w:rsidRPr="00320BB2" w:rsidRDefault="00002746" w:rsidP="00CB696D">
            <w:pPr>
              <w:spacing w:after="0"/>
            </w:pPr>
            <w:r>
              <w:t>Acionamento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DB8D13" w14:textId="77777777" w:rsidR="00002746" w:rsidRDefault="00002746" w:rsidP="00CB696D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EBFBEEF" w14:textId="77777777" w:rsidR="00002746" w:rsidRPr="00320BB2" w:rsidRDefault="00002746" w:rsidP="00CB696D">
            <w:pPr>
              <w:spacing w:after="0"/>
            </w:pPr>
          </w:p>
        </w:tc>
      </w:tr>
      <w:bookmarkEnd w:id="2"/>
    </w:tbl>
    <w:p w14:paraId="3769F310" w14:textId="5C30E58C" w:rsidR="00002746" w:rsidRDefault="00002746">
      <w:pPr>
        <w:spacing w:after="0" w:line="240" w:lineRule="auto"/>
        <w:jc w:val="left"/>
      </w:pPr>
    </w:p>
    <w:p w14:paraId="3AF8D784" w14:textId="25FA88D8" w:rsidR="00002746" w:rsidRDefault="00002746" w:rsidP="00002746">
      <w:pPr>
        <w:rPr>
          <w:b/>
          <w:bCs/>
        </w:rPr>
      </w:pPr>
      <w:r w:rsidRPr="00002746">
        <w:rPr>
          <w:b/>
          <w:bCs/>
        </w:rPr>
        <w:t>Funcionamento</w:t>
      </w:r>
    </w:p>
    <w:p w14:paraId="07B56424" w14:textId="17F8F4B4" w:rsidR="00002746" w:rsidRPr="00002746" w:rsidRDefault="00002746" w:rsidP="00002746">
      <w:r w:rsidRPr="00002746">
        <w:t>O transportador de dosagem de múltiplos trilhos possui trilhos da</w:t>
      </w:r>
      <w:r>
        <w:t xml:space="preserve"> </w:t>
      </w:r>
      <w:r w:rsidRPr="00002746">
        <w:t>esteira transportadora de correia motorizados para transporte dos</w:t>
      </w:r>
      <w:r>
        <w:t xml:space="preserve"> </w:t>
      </w:r>
      <w:r w:rsidRPr="00002746">
        <w:t>produtos processados. O acionamento de cada trilho da esteira</w:t>
      </w:r>
      <w:r>
        <w:t xml:space="preserve"> </w:t>
      </w:r>
      <w:r w:rsidRPr="00002746">
        <w:t>transportadora é feito através de um motorredutor próprio que, por</w:t>
      </w:r>
      <w:r>
        <w:t xml:space="preserve"> </w:t>
      </w:r>
      <w:r w:rsidRPr="00002746">
        <w:t>meio de um eixo de transmissão e um trilho da esteira transportadora</w:t>
      </w:r>
      <w:r>
        <w:t xml:space="preserve"> </w:t>
      </w:r>
      <w:r w:rsidRPr="00002746">
        <w:t>atua sobre esse trilho. Os trilhos da esteira transportadora de correia</w:t>
      </w:r>
      <w:r>
        <w:t xml:space="preserve"> </w:t>
      </w:r>
      <w:r w:rsidRPr="00002746">
        <w:t>são desviados e conduzidos de volta nos eixos de deflexão da transportadora</w:t>
      </w:r>
    </w:p>
    <w:p w14:paraId="590242D4" w14:textId="3110624D" w:rsidR="00CB696D" w:rsidRPr="00002746" w:rsidRDefault="00002746" w:rsidP="00CB696D">
      <w:pPr>
        <w:spacing w:after="0"/>
      </w:pPr>
      <w:r w:rsidRPr="00002746">
        <w:t>Cada trilho da esteira transportadora é regulável separadamente em</w:t>
      </w:r>
      <w:r>
        <w:t xml:space="preserve"> </w:t>
      </w:r>
      <w:r w:rsidRPr="00002746">
        <w:t>relação à velocidade, para possibilitar a continuidade de transporte</w:t>
      </w:r>
      <w:r>
        <w:t xml:space="preserve"> </w:t>
      </w:r>
      <w:r w:rsidRPr="00002746">
        <w:t>com relação aos trilhos.</w:t>
      </w:r>
    </w:p>
    <w:sectPr w:rsidR="00CB696D" w:rsidRPr="00002746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3D1688" w14:textId="77777777" w:rsidR="005F41D2" w:rsidRDefault="005F41D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5F41D2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276AFBA1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F41D2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515452C5" w:rsidR="00542707" w:rsidRPr="007C1AB3" w:rsidRDefault="00CE3DA2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DF00AC" w14:textId="77777777" w:rsidR="005F41D2" w:rsidRDefault="005F41D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700C21" w14:textId="77777777" w:rsidR="005F41D2" w:rsidRDefault="005F41D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5F41D2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7EE2E762" w:rsidR="00542707" w:rsidRPr="00241255" w:rsidRDefault="00CB696D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61D3A3CB" wp14:editId="0F3F9311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5F41D2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2B82BFB3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F41D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F7E9F1" w14:textId="77777777" w:rsidR="005F41D2" w:rsidRDefault="005F41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746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E6F94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5F41D2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20A38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977C7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B696D"/>
    <w:rsid w:val="00CD3E99"/>
    <w:rsid w:val="00CE3DA2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76907"/>
    <w:rsid w:val="00E860A1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F7BB85-C59C-4402-9F5F-698A92FD6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12</cp:revision>
  <cp:lastPrinted>2020-06-26T20:45:00Z</cp:lastPrinted>
  <dcterms:created xsi:type="dcterms:W3CDTF">2021-02-18T13:13:00Z</dcterms:created>
  <dcterms:modified xsi:type="dcterms:W3CDTF">2022-07-15T16:55:00Z</dcterms:modified>
</cp:coreProperties>
</file>