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D8121B7" w14:textId="77777777" w:rsidR="00EE766D" w:rsidRDefault="00EE766D" w:rsidP="004D6D25">
      <w:pPr>
        <w:pStyle w:val="Ttulo1"/>
      </w:pPr>
      <w:bookmarkStart w:id="1" w:name="_GoBack"/>
      <w:bookmarkEnd w:id="1"/>
      <w:r w:rsidRPr="004D6D25">
        <w:t>Estrutura</w:t>
      </w:r>
      <w:r>
        <w:t xml:space="preserve"> e funcionamento</w:t>
      </w:r>
    </w:p>
    <w:p w14:paraId="7DF71CCE" w14:textId="77777777" w:rsidR="00EE766D" w:rsidRDefault="00EE766D" w:rsidP="00EE766D">
      <w:pPr>
        <w:rPr>
          <w:color w:val="FFFFFF" w:themeColor="background1"/>
        </w:rPr>
      </w:pPr>
      <w:r>
        <w:t xml:space="preserve">Este capítulo descreve a máquina, os postos de trabalho e os dispositivos de comando e de aviso. </w:t>
      </w:r>
      <w:r>
        <w:rPr>
          <w:color w:val="FFFFFF" w:themeColor="background1"/>
        </w:rPr>
        <w:t>Quebra de página teste</w:t>
      </w:r>
    </w:p>
    <w:p w14:paraId="0C18F4F0" w14:textId="77777777" w:rsidR="00EE766D" w:rsidRDefault="00EE766D" w:rsidP="004D6D25">
      <w:pPr>
        <w:pStyle w:val="Ttulo2"/>
      </w:pPr>
      <w:r>
        <w:t xml:space="preserve">Sala </w:t>
      </w:r>
      <w:r w:rsidRPr="004D6D25">
        <w:t>higiênica</w:t>
      </w:r>
    </w:p>
    <w:p w14:paraId="34795675" w14:textId="77777777" w:rsidR="00EE766D" w:rsidRDefault="00EE766D" w:rsidP="00EE766D">
      <w:pPr>
        <w:keepNext/>
        <w:jc w:val="center"/>
      </w:pPr>
      <w:r w:rsidRPr="000C429B">
        <w:rPr>
          <w:noProof/>
        </w:rPr>
        <w:drawing>
          <wp:inline distT="0" distB="0" distL="0" distR="0" wp14:anchorId="6CCC4192" wp14:editId="72FC5E9E">
            <wp:extent cx="4239217" cy="3200847"/>
            <wp:effectExtent l="0" t="0" r="9525" b="0"/>
            <wp:docPr id="4" name="Imagem 4" descr="Sala higiênic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39217" cy="3200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693FB" w14:textId="77777777" w:rsidR="00EE766D" w:rsidRDefault="00EE766D" w:rsidP="00EE766D">
      <w:pPr>
        <w:pStyle w:val="Legenda"/>
      </w:pPr>
      <w:r>
        <w:t xml:space="preserve">Figura </w:t>
      </w:r>
      <w:r w:rsidR="00E907E5">
        <w:fldChar w:fldCharType="begin"/>
      </w:r>
      <w:r w:rsidR="00E907E5">
        <w:instrText xml:space="preserve"> STYLEREF 1 \s </w:instrText>
      </w:r>
      <w:r w:rsidR="00E907E5">
        <w:fldChar w:fldCharType="separate"/>
      </w:r>
      <w:r>
        <w:rPr>
          <w:noProof/>
        </w:rPr>
        <w:t>3</w:t>
      </w:r>
      <w:r w:rsidR="00E907E5">
        <w:rPr>
          <w:noProof/>
        </w:rPr>
        <w:fldChar w:fldCharType="end"/>
      </w:r>
      <w:r>
        <w:noBreakHyphen/>
      </w:r>
      <w:r w:rsidR="00E907E5">
        <w:fldChar w:fldCharType="begin"/>
      </w:r>
      <w:r w:rsidR="00E907E5">
        <w:instrText xml:space="preserve"> SEQ Figura \* ARABIC \s 1 </w:instrText>
      </w:r>
      <w:r w:rsidR="00E907E5">
        <w:fldChar w:fldCharType="separate"/>
      </w:r>
      <w:r>
        <w:rPr>
          <w:noProof/>
        </w:rPr>
        <w:t>1</w:t>
      </w:r>
      <w:r w:rsidR="00E907E5">
        <w:rPr>
          <w:noProof/>
        </w:rPr>
        <w:fldChar w:fldCharType="end"/>
      </w:r>
      <w:r>
        <w:t>: Sala higiênica</w:t>
      </w:r>
    </w:p>
    <w:tbl>
      <w:tblPr>
        <w:tblW w:w="8504" w:type="dxa"/>
        <w:tblInd w:w="-30" w:type="dxa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709"/>
        <w:gridCol w:w="3543"/>
        <w:gridCol w:w="709"/>
        <w:gridCol w:w="3543"/>
      </w:tblGrid>
      <w:tr w:rsidR="00EE766D" w:rsidRPr="00C465C0" w14:paraId="3255E6E9" w14:textId="77777777" w:rsidTr="00221FFE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6797D6FA" w14:textId="77777777" w:rsidR="00EE766D" w:rsidRPr="00C465C0" w:rsidRDefault="00EE766D" w:rsidP="00221FFE">
            <w:pPr>
              <w:spacing w:before="60" w:after="60"/>
              <w:jc w:val="center"/>
              <w:rPr>
                <w:rFonts w:eastAsia="Calibri"/>
                <w:b/>
              </w:rPr>
            </w:pPr>
            <w:bookmarkStart w:id="2" w:name="_Hlk60170319"/>
            <w:r w:rsidRPr="00C465C0">
              <w:rPr>
                <w:rFonts w:eastAsia="Calibri"/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471F2A02" w14:textId="77777777" w:rsidR="00EE766D" w:rsidRPr="00C465C0" w:rsidRDefault="00EE766D" w:rsidP="00221FFE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Descrição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119B6BDE" w14:textId="77777777" w:rsidR="00EE766D" w:rsidRPr="00C465C0" w:rsidRDefault="00EE766D" w:rsidP="00221FFE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1285CEA9" w14:textId="77777777" w:rsidR="00EE766D" w:rsidRPr="00C465C0" w:rsidRDefault="00EE766D" w:rsidP="00221FFE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Descrição</w:t>
            </w:r>
          </w:p>
        </w:tc>
      </w:tr>
      <w:tr w:rsidR="00EE766D" w:rsidRPr="00C465C0" w14:paraId="292638EB" w14:textId="77777777" w:rsidTr="00221FFE">
        <w:trPr>
          <w:trHeight w:val="545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2488575B" w14:textId="77777777" w:rsidR="00EE766D" w:rsidRPr="00C465C0" w:rsidRDefault="00EE766D" w:rsidP="00221FFE">
            <w:pPr>
              <w:spacing w:after="0"/>
              <w:jc w:val="center"/>
              <w:rPr>
                <w:rFonts w:eastAsia="Calibri"/>
              </w:rPr>
            </w:pPr>
            <w:r w:rsidRPr="00C465C0">
              <w:rPr>
                <w:rFonts w:eastAsia="Calibri"/>
              </w:rPr>
              <w:t>1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1D8C0851" w14:textId="77777777" w:rsidR="00EE766D" w:rsidRPr="00C465C0" w:rsidRDefault="00EE766D" w:rsidP="00221FFE">
            <w:pPr>
              <w:spacing w:after="0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>Manifold de válvulas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2027BF21" w14:textId="77777777" w:rsidR="00EE766D" w:rsidRPr="00C465C0" w:rsidRDefault="00EE766D" w:rsidP="00221FFE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2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2FDC1534" w14:textId="77777777" w:rsidR="00EE766D" w:rsidRPr="00C465C0" w:rsidRDefault="00EE766D" w:rsidP="00221FFE">
            <w:pPr>
              <w:spacing w:after="0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>Teto de filtragem de ar</w:t>
            </w:r>
          </w:p>
        </w:tc>
      </w:tr>
      <w:tr w:rsidR="00EE766D" w:rsidRPr="00C465C0" w14:paraId="14CE05FF" w14:textId="77777777" w:rsidTr="00221FFE">
        <w:trPr>
          <w:trHeight w:val="545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3A625EB9" w14:textId="77777777" w:rsidR="00EE766D" w:rsidRPr="00C465C0" w:rsidRDefault="00EE766D" w:rsidP="00221FFE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3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6AD8A064" w14:textId="77777777" w:rsidR="00EE766D" w:rsidRPr="00320BB2" w:rsidRDefault="00EE766D" w:rsidP="00221FFE">
            <w:pPr>
              <w:spacing w:after="0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>Escada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138E1D95" w14:textId="77777777" w:rsidR="00EE766D" w:rsidRDefault="00EE766D" w:rsidP="00221FFE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4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4E119D58" w14:textId="77777777" w:rsidR="00EE766D" w:rsidRPr="00320BB2" w:rsidRDefault="00EE766D" w:rsidP="00221FFE">
            <w:pPr>
              <w:spacing w:after="0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>Ventilador de filtragem</w:t>
            </w:r>
          </w:p>
        </w:tc>
      </w:tr>
      <w:tr w:rsidR="00EE766D" w:rsidRPr="00C465C0" w14:paraId="7156B1A3" w14:textId="77777777" w:rsidTr="00221FFE">
        <w:trPr>
          <w:trHeight w:val="545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3EC8D6FC" w14:textId="77777777" w:rsidR="00EE766D" w:rsidRDefault="00EE766D" w:rsidP="00221FFE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5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39EC6919" w14:textId="77777777" w:rsidR="00EE766D" w:rsidRDefault="00EE766D" w:rsidP="00221FFE">
            <w:pPr>
              <w:spacing w:after="0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>Porta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3D88BEF8" w14:textId="77777777" w:rsidR="00EE766D" w:rsidRDefault="00EE766D" w:rsidP="00221FFE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6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42131699" w14:textId="77777777" w:rsidR="00EE766D" w:rsidRDefault="00EE766D" w:rsidP="00221FFE">
            <w:pPr>
              <w:spacing w:after="0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 xml:space="preserve">Recravadeira </w:t>
            </w:r>
          </w:p>
        </w:tc>
      </w:tr>
      <w:bookmarkEnd w:id="2"/>
    </w:tbl>
    <w:p w14:paraId="25E9B40D" w14:textId="77777777" w:rsidR="00EE766D" w:rsidRDefault="00EE766D" w:rsidP="00EE766D"/>
    <w:p w14:paraId="11AD17B0" w14:textId="77777777" w:rsidR="00EE766D" w:rsidRDefault="00EE766D" w:rsidP="00EE766D">
      <w:r>
        <w:t>Para boas condições de envase de produtos, a envasadora encontra-se numa sala higiênica com teto de filtragem de ar.</w:t>
      </w:r>
    </w:p>
    <w:p w14:paraId="387280EC" w14:textId="77777777" w:rsidR="00EE766D" w:rsidRDefault="00EE766D" w:rsidP="00EE766D">
      <w:r>
        <w:t>A recravadeira encontra-se fora da sala higiênica.</w:t>
      </w:r>
    </w:p>
    <w:p w14:paraId="1BC8AA3D" w14:textId="77777777" w:rsidR="00EE766D" w:rsidRDefault="00EE766D" w:rsidP="00EE766D">
      <w:r>
        <w:t>O enclausuramento da máquina cobre as áreas da máquina que apresentam um perigo aos operadores. Junto às máquinas ainda encontram-se outras carenagens de proteção.</w:t>
      </w:r>
    </w:p>
    <w:p w14:paraId="7C37AB17" w14:textId="77777777" w:rsidR="00EE766D" w:rsidRDefault="00EE766D" w:rsidP="00EE766D">
      <w:r>
        <w:t>O enclausuramento da máquina é composto por elementos fixos e portas. As portas no enclausuramento da máquina possibilitam o acesso à máquina.</w:t>
      </w:r>
    </w:p>
    <w:p w14:paraId="7EAB95C0" w14:textId="77777777" w:rsidR="00EE766D" w:rsidRDefault="00EE766D" w:rsidP="00EE766D">
      <w:pPr>
        <w:spacing w:line="259" w:lineRule="auto"/>
        <w:jc w:val="left"/>
      </w:pPr>
      <w:r>
        <w:br w:type="page"/>
      </w:r>
    </w:p>
    <w:p w14:paraId="179CE575" w14:textId="77777777" w:rsidR="00EE766D" w:rsidRDefault="00EE766D" w:rsidP="00EE766D">
      <w:r>
        <w:lastRenderedPageBreak/>
        <w:t>Nas colunas do enclausuramento da máquina encontram-se os elementos de comando correspondentes para abertura e confirmação das portas e um console portátil para deslocamento manual (operação por toques) da máquina.</w:t>
      </w:r>
    </w:p>
    <w:p w14:paraId="791B72F9" w14:textId="77777777" w:rsidR="00EE766D" w:rsidRDefault="00EE766D" w:rsidP="00EE766D">
      <w:r>
        <w:t>Junto ao enclausuramento da máquina encontra-se o console com chaves e o sinalizador luminoso de estado da máquina.</w:t>
      </w:r>
    </w:p>
    <w:p w14:paraId="2D16A083" w14:textId="77777777" w:rsidR="00EE766D" w:rsidRDefault="00EE766D" w:rsidP="00EE766D">
      <w:r>
        <w:t>O sinalizador luminoso de estado da máquina indica o estado operacional e avisos de falha da máquina (consulte o capítulo “</w:t>
      </w:r>
      <w:r w:rsidRPr="000C429B">
        <w:rPr>
          <w:i/>
          <w:iCs/>
        </w:rPr>
        <w:t>Falhas</w:t>
      </w:r>
      <w:r>
        <w:t>”).</w:t>
      </w: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EE766D" w:rsidRPr="00423AD7" w14:paraId="13EFB64D" w14:textId="77777777" w:rsidTr="00221FFE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5818845A" w14:textId="77777777" w:rsidR="00EE766D" w:rsidRPr="00423AD7" w:rsidRDefault="00EE766D" w:rsidP="00221FFE">
            <w:pPr>
              <w:jc w:val="center"/>
              <w:rPr>
                <w:rFonts w:eastAsia="Arial Unicode MS"/>
              </w:rPr>
            </w:pPr>
            <w:bookmarkStart w:id="3" w:name="_Hlk82585579"/>
          </w:p>
        </w:tc>
        <w:tc>
          <w:tcPr>
            <w:tcW w:w="6946" w:type="dxa"/>
            <w:shd w:val="clear" w:color="auto" w:fill="D9D9D9" w:themeFill="background1" w:themeFillShade="D9"/>
          </w:tcPr>
          <w:p w14:paraId="3F9A4477" w14:textId="77777777" w:rsidR="00EE766D" w:rsidRPr="001D1076" w:rsidRDefault="00EE766D" w:rsidP="00221FFE">
            <w:pPr>
              <w:spacing w:before="120" w:after="0"/>
              <w:ind w:right="175"/>
              <w:rPr>
                <w:rFonts w:eastAsia="Arial Unicode MS"/>
                <w:i/>
                <w:iCs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1C4165EB" w14:textId="77777777" w:rsidR="00EE766D" w:rsidRPr="00423AD7" w:rsidRDefault="00EE766D" w:rsidP="00221FFE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EE766D" w:rsidRPr="00423AD7" w14:paraId="321592EE" w14:textId="77777777" w:rsidTr="00221FFE">
        <w:trPr>
          <w:trHeight w:val="1096"/>
        </w:trPr>
        <w:tc>
          <w:tcPr>
            <w:tcW w:w="1134" w:type="dxa"/>
            <w:shd w:val="clear" w:color="auto" w:fill="D9D9D9" w:themeFill="background1" w:themeFillShade="D9"/>
          </w:tcPr>
          <w:p w14:paraId="6E3157D9" w14:textId="77777777" w:rsidR="00EE766D" w:rsidRPr="00423AD7" w:rsidRDefault="00EE766D" w:rsidP="00221FFE">
            <w:pPr>
              <w:jc w:val="center"/>
              <w:rPr>
                <w:rFonts w:eastAsia="Arial Unicode MS"/>
              </w:rPr>
            </w:pPr>
            <w:r w:rsidRPr="00423AD7">
              <w:object w:dxaOrig="1245" w:dyaOrig="1860" w14:anchorId="05032CD1">
                <v:shape id="_x0000_i1026" type="#_x0000_t75" style="width:20.25pt;height:31.5pt" o:ole="">
                  <v:imagedata r:id="rId9" o:title=""/>
                </v:shape>
                <o:OLEObject Type="Embed" ProgID="CorelPHOTOPAINT.Image.13" ShapeID="_x0000_i1026" DrawAspect="Content" ObjectID="_1719399735" r:id="rId10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760422A7" w14:textId="77777777" w:rsidR="00EE766D" w:rsidRPr="001D1076" w:rsidRDefault="00EE766D" w:rsidP="00221FFE">
            <w:pPr>
              <w:spacing w:after="0"/>
              <w:ind w:right="175"/>
              <w:rPr>
                <w:rFonts w:eastAsia="Arial Unicode MS"/>
                <w:i/>
                <w:iCs/>
              </w:rPr>
            </w:pPr>
            <w:r w:rsidRPr="000C429B">
              <w:rPr>
                <w:rFonts w:eastAsia="Arial Unicode MS"/>
                <w:i/>
                <w:iCs/>
              </w:rPr>
              <w:t>Em todos os consoles de comando fixos e portáteis</w:t>
            </w:r>
            <w:r>
              <w:rPr>
                <w:rFonts w:eastAsia="Arial Unicode MS"/>
                <w:i/>
                <w:iCs/>
              </w:rPr>
              <w:t xml:space="preserve"> </w:t>
            </w:r>
            <w:r w:rsidRPr="000C429B">
              <w:rPr>
                <w:rFonts w:eastAsia="Arial Unicode MS"/>
                <w:i/>
                <w:iCs/>
              </w:rPr>
              <w:t>encontram-se botões de [parada de emergência]!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17B26691" w14:textId="77777777" w:rsidR="00EE766D" w:rsidRPr="00423AD7" w:rsidRDefault="00EE766D" w:rsidP="00221FFE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  <w:bookmarkEnd w:id="3"/>
    </w:tbl>
    <w:p w14:paraId="00B28E87" w14:textId="77777777" w:rsidR="00EE766D" w:rsidRDefault="00EE766D" w:rsidP="00EE766D"/>
    <w:p w14:paraId="5D129141" w14:textId="77777777" w:rsidR="00EE766D" w:rsidRDefault="00EE766D" w:rsidP="00EE766D">
      <w:r>
        <w:t>Acima do enclausuramento da máquina encontra-se o teto de filtragem de ar. Através dos ventiladores de filtragem, o ar purificado é soprado com uma leve sobrepressão para o interior da sala higiênica. A leve sobrepressão evita uma penetração de ar não filtrado à área da máquina. Assim, dentro do enclausuramento da máquina, o ar tem um alto grau de pureza. Essa pureza do ar requer da entidade operadora da máquina e do operador da máquina algumas medidas de higiene (consulte seção “Medidas de higiene”).</w:t>
      </w:r>
    </w:p>
    <w:p w14:paraId="2C5B5E01" w14:textId="77777777" w:rsidR="00EE766D" w:rsidRDefault="00EE766D" w:rsidP="00EE766D">
      <w:r>
        <w:t>O teto de filtragem de ar é acessível por meio de uma escada.</w:t>
      </w:r>
    </w:p>
    <w:p w14:paraId="4832272D" w14:textId="77777777" w:rsidR="00EE766D" w:rsidRDefault="00EE766D" w:rsidP="00EE766D"/>
    <w:p w14:paraId="4715C8E2" w14:textId="77777777" w:rsidR="00EE766D" w:rsidRPr="000C429B" w:rsidRDefault="00EE766D" w:rsidP="00EE766D">
      <w:pPr>
        <w:rPr>
          <w:b/>
          <w:bCs/>
        </w:rPr>
      </w:pPr>
      <w:r w:rsidRPr="000C429B">
        <w:rPr>
          <w:b/>
          <w:bCs/>
        </w:rPr>
        <w:t>Comando dos ventiladores de filtragem</w:t>
      </w:r>
    </w:p>
    <w:p w14:paraId="29C85048" w14:textId="77777777" w:rsidR="00EE766D" w:rsidRDefault="00EE766D" w:rsidP="00EE766D">
      <w:r>
        <w:t>O cabeamento dos ventiladores de filtragem é reunido em um quadro elétrico sobre o teto da sala higiênica.</w:t>
      </w:r>
    </w:p>
    <w:p w14:paraId="04BCAD41" w14:textId="77777777" w:rsidR="00EE766D" w:rsidRDefault="00EE766D" w:rsidP="00EE766D">
      <w:r>
        <w:t>Para comandar os ventiladores de filtragem, é utilizado um ventilador de filtragem referencial. Nele se encontram os medidores de pressão diferencial necessários para o ajuste da ventilação da sala higiênica. O sensor de velocidade de ar está imediatamente abaixo do ventilador de filtragem referencial.</w:t>
      </w:r>
    </w:p>
    <w:p w14:paraId="554F5AF2" w14:textId="77777777" w:rsidR="00EE766D" w:rsidRDefault="00EE766D" w:rsidP="00EE766D">
      <w:r>
        <w:t>No console pode-se ligar e desligar os ventiladores de filtragem e selecionar o modo de operação dos ventiladores de filtragem. O console também mostra mensagens de erro e advertência dos ventiladores de filtragem.</w:t>
      </w:r>
    </w:p>
    <w:p w14:paraId="6060E8ED" w14:textId="77777777" w:rsidR="00EE766D" w:rsidRDefault="00EE766D" w:rsidP="00EE766D">
      <w:r>
        <w:t>Para obter informações detalhadas referentes à sala higiênica, consulte a “</w:t>
      </w:r>
      <w:r w:rsidRPr="000C429B">
        <w:rPr>
          <w:i/>
          <w:iCs/>
        </w:rPr>
        <w:t>documentação do fabricante</w:t>
      </w:r>
      <w:r>
        <w:t>”.</w:t>
      </w:r>
    </w:p>
    <w:p w14:paraId="00D4C556" w14:textId="77777777" w:rsidR="00EE766D" w:rsidRDefault="00EE766D" w:rsidP="00EE766D">
      <w:pPr>
        <w:spacing w:line="259" w:lineRule="auto"/>
        <w:jc w:val="left"/>
      </w:pPr>
      <w:r>
        <w:br w:type="page"/>
      </w:r>
    </w:p>
    <w:p w14:paraId="7DA323AB" w14:textId="77777777" w:rsidR="00EE766D" w:rsidRDefault="00EE766D" w:rsidP="004D6D25">
      <w:pPr>
        <w:pStyle w:val="Ttulo3"/>
      </w:pPr>
      <w:r>
        <w:lastRenderedPageBreak/>
        <w:t>Medidas de higiene</w:t>
      </w:r>
    </w:p>
    <w:p w14:paraId="769C567F" w14:textId="77777777" w:rsidR="00EE766D" w:rsidRDefault="00EE766D" w:rsidP="00EE766D">
      <w:r>
        <w:t>A produção em uma sala higiênica requer da empresa operadora da máquina e dos operadores o cumprimento das seguintes medidas de higiene: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01"/>
        <w:gridCol w:w="6794"/>
      </w:tblGrid>
      <w:tr w:rsidR="00EE766D" w14:paraId="3E4499B4" w14:textId="77777777" w:rsidTr="00221FFE">
        <w:tc>
          <w:tcPr>
            <w:tcW w:w="1701" w:type="dxa"/>
            <w:hideMark/>
          </w:tcPr>
          <w:p w14:paraId="66AF49C9" w14:textId="77777777" w:rsidR="00EE766D" w:rsidRDefault="00EE766D" w:rsidP="00221FFE"/>
          <w:p w14:paraId="6DAE8367" w14:textId="77777777" w:rsidR="00EE766D" w:rsidRDefault="00EE766D" w:rsidP="00221FFE">
            <w:r>
              <w:t>Pureza do ar</w:t>
            </w:r>
          </w:p>
          <w:p w14:paraId="5AF3E906" w14:textId="77777777" w:rsidR="00EE766D" w:rsidRDefault="00EE766D" w:rsidP="00221FFE"/>
          <w:p w14:paraId="5A3F6684" w14:textId="77777777" w:rsidR="00EE766D" w:rsidRDefault="00EE766D" w:rsidP="00221FFE"/>
          <w:p w14:paraId="4D4CBFE7" w14:textId="77777777" w:rsidR="00EE766D" w:rsidRDefault="00EE766D" w:rsidP="00221FFE"/>
          <w:p w14:paraId="146AD49E" w14:textId="77777777" w:rsidR="00EE766D" w:rsidRDefault="00EE766D" w:rsidP="00221FFE">
            <w:r>
              <w:t>Higiene</w:t>
            </w:r>
          </w:p>
          <w:p w14:paraId="616B60C0" w14:textId="77777777" w:rsidR="00EE766D" w:rsidRDefault="00EE766D" w:rsidP="00221FFE">
            <w:r>
              <w:t>Interna</w:t>
            </w:r>
          </w:p>
          <w:p w14:paraId="6F6B9E28" w14:textId="77777777" w:rsidR="00EE766D" w:rsidRDefault="00EE766D" w:rsidP="00221FFE"/>
          <w:p w14:paraId="0E9F60C4" w14:textId="77777777" w:rsidR="00EE766D" w:rsidRDefault="00EE766D" w:rsidP="00221FFE"/>
          <w:p w14:paraId="134FF8FA" w14:textId="77777777" w:rsidR="00EE766D" w:rsidRDefault="00EE766D" w:rsidP="00221FFE">
            <w:r>
              <w:t>Higiene</w:t>
            </w:r>
          </w:p>
          <w:p w14:paraId="7E0F4404" w14:textId="77777777" w:rsidR="00EE766D" w:rsidRDefault="00EE766D" w:rsidP="00221FFE">
            <w:r>
              <w:t>Externa</w:t>
            </w:r>
          </w:p>
          <w:p w14:paraId="2AB14C4F" w14:textId="77777777" w:rsidR="00EE766D" w:rsidRDefault="00EE766D" w:rsidP="00221FFE"/>
          <w:p w14:paraId="6EC93A1A" w14:textId="77777777" w:rsidR="00EE766D" w:rsidRDefault="00EE766D" w:rsidP="00221FFE"/>
          <w:p w14:paraId="38C6FB9F" w14:textId="77777777" w:rsidR="00EE766D" w:rsidRDefault="00EE766D" w:rsidP="00221FFE"/>
          <w:p w14:paraId="44AFC61F" w14:textId="77777777" w:rsidR="00EE766D" w:rsidRDefault="00EE766D" w:rsidP="00221FFE">
            <w:r>
              <w:t>Higiene</w:t>
            </w:r>
          </w:p>
          <w:p w14:paraId="2650786B" w14:textId="77777777" w:rsidR="00EE766D" w:rsidRDefault="00EE766D" w:rsidP="00221FFE">
            <w:r>
              <w:t>Pessoal</w:t>
            </w:r>
          </w:p>
          <w:p w14:paraId="78285C96" w14:textId="77777777" w:rsidR="00EE766D" w:rsidRDefault="00EE766D" w:rsidP="00221FFE"/>
          <w:p w14:paraId="3F74DDC7" w14:textId="77777777" w:rsidR="00EE766D" w:rsidRDefault="00EE766D" w:rsidP="00221FFE"/>
        </w:tc>
        <w:tc>
          <w:tcPr>
            <w:tcW w:w="6794" w:type="dxa"/>
            <w:hideMark/>
          </w:tcPr>
          <w:p w14:paraId="016CFBBB" w14:textId="77777777" w:rsidR="00EE766D" w:rsidRDefault="00EE766D" w:rsidP="00EE766D">
            <w:pPr>
              <w:pStyle w:val="PargrafodaLista"/>
              <w:numPr>
                <w:ilvl w:val="0"/>
                <w:numId w:val="18"/>
              </w:numPr>
              <w:spacing w:after="0"/>
            </w:pPr>
            <w:r>
              <w:t>Os ventiladores de filtragem devem ser ligados até 9 horas antes do início da produção.</w:t>
            </w:r>
          </w:p>
          <w:p w14:paraId="4D01DFA4" w14:textId="77777777" w:rsidR="00EE766D" w:rsidRDefault="00EE766D" w:rsidP="00221FFE"/>
          <w:p w14:paraId="5BED84F3" w14:textId="77777777" w:rsidR="00EE766D" w:rsidRDefault="00EE766D" w:rsidP="00EE766D">
            <w:pPr>
              <w:pStyle w:val="PargrafodaLista"/>
              <w:numPr>
                <w:ilvl w:val="0"/>
                <w:numId w:val="17"/>
              </w:numPr>
              <w:spacing w:after="0"/>
            </w:pPr>
            <w:r>
              <w:t>Sanitização das superfícies internas para condução do produto, como p.ex., o interior da envasadora e das tubulações.</w:t>
            </w:r>
          </w:p>
          <w:p w14:paraId="42123292" w14:textId="77777777" w:rsidR="00EE766D" w:rsidRDefault="00EE766D" w:rsidP="00221FFE"/>
          <w:p w14:paraId="4F2AF224" w14:textId="77777777" w:rsidR="00EE766D" w:rsidRDefault="00EE766D" w:rsidP="00EE766D">
            <w:pPr>
              <w:pStyle w:val="PargrafodaLista"/>
              <w:numPr>
                <w:ilvl w:val="0"/>
                <w:numId w:val="17"/>
              </w:numPr>
              <w:spacing w:after="0"/>
            </w:pPr>
            <w:r>
              <w:t>Sanitização das superfícies externas da máquina e da sala higiênica. As portas de entrada da sala higiênica devem ter tapetes de desinfecção à frente.</w:t>
            </w:r>
          </w:p>
          <w:p w14:paraId="3D982685" w14:textId="77777777" w:rsidR="00EE766D" w:rsidRDefault="00EE766D" w:rsidP="00221FFE"/>
          <w:p w14:paraId="110A952F" w14:textId="77777777" w:rsidR="00EE766D" w:rsidRDefault="00EE766D" w:rsidP="00EE766D">
            <w:pPr>
              <w:pStyle w:val="PargrafodaLista"/>
              <w:numPr>
                <w:ilvl w:val="0"/>
                <w:numId w:val="17"/>
              </w:numPr>
              <w:spacing w:after="0"/>
            </w:pPr>
            <w:r>
              <w:t>Portar vestuário de proteção (rede capilar, luvas etc.) é obrigatório, assim como o cumprimento de todas as normas de desinfecção. Além disso, deve haver junto à sala higiênica a possibilidade de vestir o vestuário de proteção, bem como lavar e desinfetar as mãos.</w:t>
            </w:r>
          </w:p>
          <w:p w14:paraId="5E09EFE2" w14:textId="77777777" w:rsidR="00EE766D" w:rsidRDefault="00EE766D" w:rsidP="00221FFE"/>
        </w:tc>
      </w:tr>
    </w:tbl>
    <w:p w14:paraId="68C957BE" w14:textId="77777777" w:rsidR="00EE766D" w:rsidRDefault="00EE766D" w:rsidP="00EE766D"/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EE766D" w:rsidRPr="00423AD7" w14:paraId="30590EB0" w14:textId="77777777" w:rsidTr="00221FFE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0F380D8F" w14:textId="77777777" w:rsidR="00EE766D" w:rsidRPr="00423AD7" w:rsidRDefault="00EE766D" w:rsidP="00221FFE">
            <w:pPr>
              <w:jc w:val="center"/>
              <w:rPr>
                <w:rFonts w:eastAsia="Arial Unicode MS"/>
              </w:rPr>
            </w:pPr>
            <w:r>
              <w:t xml:space="preserve"> </w: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746CF240" w14:textId="77777777" w:rsidR="00EE766D" w:rsidRPr="001D1076" w:rsidRDefault="00EE766D" w:rsidP="00221FFE">
            <w:pPr>
              <w:spacing w:before="120" w:after="0"/>
              <w:ind w:right="175"/>
              <w:rPr>
                <w:rFonts w:eastAsia="Arial Unicode MS"/>
                <w:i/>
                <w:iCs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12967026" w14:textId="77777777" w:rsidR="00EE766D" w:rsidRPr="00423AD7" w:rsidRDefault="00EE766D" w:rsidP="00221FFE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EE766D" w:rsidRPr="00423AD7" w14:paraId="36549E02" w14:textId="77777777" w:rsidTr="00221FFE">
        <w:trPr>
          <w:trHeight w:val="1096"/>
        </w:trPr>
        <w:tc>
          <w:tcPr>
            <w:tcW w:w="1134" w:type="dxa"/>
            <w:shd w:val="clear" w:color="auto" w:fill="D9D9D9" w:themeFill="background1" w:themeFillShade="D9"/>
          </w:tcPr>
          <w:p w14:paraId="63954835" w14:textId="77777777" w:rsidR="00EE766D" w:rsidRPr="00423AD7" w:rsidRDefault="00EE766D" w:rsidP="00221FFE">
            <w:pPr>
              <w:jc w:val="center"/>
              <w:rPr>
                <w:rFonts w:eastAsia="Arial Unicode MS"/>
              </w:rPr>
            </w:pPr>
            <w:r w:rsidRPr="00423AD7">
              <w:object w:dxaOrig="1245" w:dyaOrig="1860" w14:anchorId="65DAFF4D">
                <v:shape id="_x0000_i1027" type="#_x0000_t75" style="width:20.25pt;height:31.5pt" o:ole="">
                  <v:imagedata r:id="rId9" o:title=""/>
                </v:shape>
                <o:OLEObject Type="Embed" ProgID="CorelPHOTOPAINT.Image.13" ShapeID="_x0000_i1027" DrawAspect="Content" ObjectID="_1719399736" r:id="rId11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71000406" w14:textId="77777777" w:rsidR="00EE766D" w:rsidRPr="001D1076" w:rsidRDefault="00EE766D" w:rsidP="00221FFE">
            <w:pPr>
              <w:spacing w:after="0"/>
              <w:ind w:right="175"/>
              <w:rPr>
                <w:rFonts w:eastAsia="Arial Unicode MS"/>
                <w:i/>
                <w:iCs/>
              </w:rPr>
            </w:pPr>
            <w:r w:rsidRPr="000C429B">
              <w:rPr>
                <w:rFonts w:eastAsia="Arial Unicode MS"/>
                <w:i/>
                <w:iCs/>
              </w:rPr>
              <w:t>Somente se todas as medidas de higiene forem cumpridas</w:t>
            </w:r>
            <w:r>
              <w:rPr>
                <w:rFonts w:eastAsia="Arial Unicode MS"/>
                <w:i/>
                <w:iCs/>
              </w:rPr>
              <w:t xml:space="preserve"> </w:t>
            </w:r>
            <w:r w:rsidRPr="000C429B">
              <w:rPr>
                <w:rFonts w:eastAsia="Arial Unicode MS"/>
                <w:i/>
                <w:iCs/>
              </w:rPr>
              <w:t>é possível realizar o envase em boas condições.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28A7542A" w14:textId="77777777" w:rsidR="00EE766D" w:rsidRPr="00423AD7" w:rsidRDefault="00EE766D" w:rsidP="00221FFE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673E88E4" w14:textId="77777777" w:rsidR="00EE766D" w:rsidRDefault="00EE766D" w:rsidP="00EE766D"/>
    <w:p w14:paraId="65168EAF" w14:textId="77777777" w:rsidR="00EE766D" w:rsidRDefault="00EE766D" w:rsidP="00EE766D">
      <w:r>
        <w:t>A produção em uma sala higiênica também abrange a verificação e documentação regulares dos seguintes pontos:</w:t>
      </w:r>
    </w:p>
    <w:p w14:paraId="2D6CB315" w14:textId="77777777" w:rsidR="00EE766D" w:rsidRDefault="00EE766D" w:rsidP="00EE766D">
      <w:pPr>
        <w:pStyle w:val="PargrafodaLista"/>
        <w:numPr>
          <w:ilvl w:val="0"/>
          <w:numId w:val="19"/>
        </w:numPr>
      </w:pPr>
      <w:r>
        <w:t>Qualidade da limpeza interna e externa</w:t>
      </w:r>
    </w:p>
    <w:p w14:paraId="3E1EE87F" w14:textId="77777777" w:rsidR="00EE766D" w:rsidRDefault="00EE766D" w:rsidP="00EE766D">
      <w:pPr>
        <w:pStyle w:val="PargrafodaLista"/>
        <w:numPr>
          <w:ilvl w:val="0"/>
          <w:numId w:val="19"/>
        </w:numPr>
      </w:pPr>
      <w:r>
        <w:t>Pureza do ar na sala higiênica</w:t>
      </w:r>
    </w:p>
    <w:p w14:paraId="42CA2EFF" w14:textId="77777777" w:rsidR="00EE766D" w:rsidRDefault="00EE766D" w:rsidP="00EE766D">
      <w:pPr>
        <w:pStyle w:val="PargrafodaLista"/>
        <w:numPr>
          <w:ilvl w:val="0"/>
          <w:numId w:val="19"/>
        </w:numPr>
      </w:pPr>
      <w:r>
        <w:t>Cumprimento da higiene pessoal</w:t>
      </w:r>
    </w:p>
    <w:p w14:paraId="6179C4D3" w14:textId="77777777" w:rsidR="00EE766D" w:rsidRDefault="00EE766D" w:rsidP="00EE766D">
      <w:pPr>
        <w:spacing w:line="259" w:lineRule="auto"/>
        <w:jc w:val="left"/>
      </w:pPr>
      <w:r>
        <w:br w:type="page"/>
      </w:r>
    </w:p>
    <w:p w14:paraId="1780CAD7" w14:textId="77777777" w:rsidR="00EE766D" w:rsidRDefault="00EE766D" w:rsidP="004D6D25">
      <w:pPr>
        <w:pStyle w:val="Ttulo2"/>
      </w:pPr>
      <w:r>
        <w:t>Envasadora de Latas</w:t>
      </w:r>
    </w:p>
    <w:p w14:paraId="42F25B12" w14:textId="77777777" w:rsidR="00EE766D" w:rsidRPr="00E65B8F" w:rsidRDefault="00EE766D" w:rsidP="00EE766D">
      <w:pPr>
        <w:rPr>
          <w:b/>
          <w:bCs/>
        </w:rPr>
      </w:pPr>
      <w:bookmarkStart w:id="4" w:name="_Toc56067912"/>
      <w:r w:rsidRPr="00E65B8F">
        <w:rPr>
          <w:b/>
          <w:bCs/>
        </w:rPr>
        <w:t>Descrição do modelo</w:t>
      </w:r>
      <w:bookmarkEnd w:id="4"/>
    </w:p>
    <w:p w14:paraId="669C8785" w14:textId="77777777" w:rsidR="00EE766D" w:rsidRPr="00C15838" w:rsidRDefault="00EE766D" w:rsidP="00EE766D">
      <w:pPr>
        <w:rPr>
          <w:b/>
        </w:rPr>
      </w:pPr>
      <w:r w:rsidRPr="00C15838">
        <w:rPr>
          <w:b/>
        </w:rPr>
        <w:t>INNOFILL DVD</w:t>
      </w:r>
    </w:p>
    <w:tbl>
      <w:tblPr>
        <w:tblpPr w:leftFromText="141" w:rightFromText="141" w:vertAnchor="text" w:horzAnchor="margin" w:tblpY="116"/>
        <w:tblW w:w="8475" w:type="dxa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1530"/>
        <w:gridCol w:w="6945"/>
      </w:tblGrid>
      <w:tr w:rsidR="00EE766D" w:rsidRPr="00423AD7" w14:paraId="639406C2" w14:textId="77777777" w:rsidTr="00914F32">
        <w:trPr>
          <w:trHeight w:val="649"/>
        </w:trPr>
        <w:tc>
          <w:tcPr>
            <w:tcW w:w="1530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1E07EC2F" w14:textId="77777777" w:rsidR="00EE766D" w:rsidRPr="00423AD7" w:rsidRDefault="00EE766D" w:rsidP="00914F32">
            <w:pPr>
              <w:spacing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</w:t>
            </w:r>
          </w:p>
        </w:tc>
        <w:tc>
          <w:tcPr>
            <w:tcW w:w="6945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30FC8C02" w14:textId="77777777" w:rsidR="00EE766D" w:rsidRPr="00C15838" w:rsidRDefault="00EE766D" w:rsidP="00914F32">
            <w:pPr>
              <w:spacing w:after="0"/>
              <w:ind w:right="176"/>
              <w:jc w:val="left"/>
              <w:rPr>
                <w:rFonts w:cs="Times New Roman"/>
                <w:bCs/>
              </w:rPr>
            </w:pPr>
            <w:r w:rsidRPr="00C15838">
              <w:rPr>
                <w:rFonts w:cs="Times New Roman"/>
                <w:bCs/>
              </w:rPr>
              <w:t>Pressão</w:t>
            </w:r>
            <w:r>
              <w:rPr>
                <w:rFonts w:cs="Times New Roman"/>
                <w:bCs/>
              </w:rPr>
              <w:t xml:space="preserve"> (Druck em alemão)</w:t>
            </w:r>
          </w:p>
        </w:tc>
      </w:tr>
      <w:tr w:rsidR="00EE766D" w:rsidRPr="00423AD7" w14:paraId="0C471BCA" w14:textId="77777777" w:rsidTr="00914F32">
        <w:trPr>
          <w:trHeight w:val="515"/>
        </w:trPr>
        <w:tc>
          <w:tcPr>
            <w:tcW w:w="1530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40D43F1B" w14:textId="77777777" w:rsidR="00EE766D" w:rsidRPr="00423AD7" w:rsidRDefault="00EE766D" w:rsidP="00914F32">
            <w:pPr>
              <w:spacing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</w:t>
            </w:r>
          </w:p>
        </w:tc>
        <w:tc>
          <w:tcPr>
            <w:tcW w:w="6945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2985C79A" w14:textId="77777777" w:rsidR="00EE766D" w:rsidRPr="00C15838" w:rsidRDefault="00EE766D" w:rsidP="00914F32">
            <w:pPr>
              <w:spacing w:after="0"/>
              <w:ind w:right="176"/>
              <w:jc w:val="left"/>
              <w:rPr>
                <w:rFonts w:cs="Times New Roman"/>
                <w:bCs/>
              </w:rPr>
            </w:pPr>
            <w:r w:rsidRPr="00C15838">
              <w:rPr>
                <w:rFonts w:cs="Times New Roman"/>
                <w:bCs/>
              </w:rPr>
              <w:t>Volume</w:t>
            </w:r>
          </w:p>
        </w:tc>
      </w:tr>
      <w:tr w:rsidR="00EE766D" w:rsidRPr="00423AD7" w14:paraId="753C210D" w14:textId="77777777" w:rsidTr="00914F32">
        <w:trPr>
          <w:trHeight w:val="495"/>
        </w:trPr>
        <w:tc>
          <w:tcPr>
            <w:tcW w:w="1530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1F01DABE" w14:textId="77777777" w:rsidR="00EE766D" w:rsidRPr="00423AD7" w:rsidRDefault="00EE766D" w:rsidP="00914F32">
            <w:pPr>
              <w:spacing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</w:t>
            </w:r>
          </w:p>
        </w:tc>
        <w:tc>
          <w:tcPr>
            <w:tcW w:w="6945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25317401" w14:textId="77777777" w:rsidR="00EE766D" w:rsidRPr="00C15838" w:rsidRDefault="00EE766D" w:rsidP="00914F32">
            <w:pPr>
              <w:spacing w:after="0"/>
            </w:pPr>
            <w:r>
              <w:t>Lata (Dose em alemão)</w:t>
            </w:r>
          </w:p>
        </w:tc>
      </w:tr>
    </w:tbl>
    <w:p w14:paraId="1ECCF5FF" w14:textId="77777777" w:rsidR="00EE766D" w:rsidRDefault="00EE766D" w:rsidP="00EE766D"/>
    <w:p w14:paraId="3805FE4B" w14:textId="77777777" w:rsidR="00EE766D" w:rsidRDefault="00EE766D" w:rsidP="00EE766D">
      <w:r>
        <w:t>A máquina envasa produtos não carbonatados e carbonatados contendo exclusivamente CO</w:t>
      </w:r>
      <w:r w:rsidRPr="00B934F1">
        <w:rPr>
          <w:vertAlign w:val="subscript"/>
        </w:rPr>
        <w:t>2</w:t>
      </w:r>
      <w:r>
        <w:t xml:space="preserve"> nas latas.</w:t>
      </w:r>
    </w:p>
    <w:p w14:paraId="58F96819" w14:textId="77777777" w:rsidR="00EE766D" w:rsidRDefault="00EE766D" w:rsidP="00EE766D">
      <w:r>
        <w:t>O computador existente na parte superior da envasadora controla o processo de enchimento. O medidor de fluxo determina o volume de enchimento (volume) da lata.</w:t>
      </w:r>
    </w:p>
    <w:p w14:paraId="731B73A6" w14:textId="77777777" w:rsidR="00EE766D" w:rsidRDefault="00EE766D" w:rsidP="00EE766D"/>
    <w:p w14:paraId="7F30AF12" w14:textId="77777777" w:rsidR="00EE766D" w:rsidRDefault="00EE766D" w:rsidP="00EE766D">
      <w:pPr>
        <w:spacing w:line="259" w:lineRule="auto"/>
        <w:jc w:val="left"/>
      </w:pPr>
      <w:r>
        <w:br w:type="page"/>
      </w:r>
    </w:p>
    <w:p w14:paraId="09B94AD7" w14:textId="77777777" w:rsidR="00EE766D" w:rsidRPr="00E65B8F" w:rsidRDefault="00EE766D" w:rsidP="00EE766D">
      <w:pPr>
        <w:rPr>
          <w:b/>
          <w:bCs/>
        </w:rPr>
      </w:pPr>
      <w:bookmarkStart w:id="5" w:name="_Toc56067913"/>
      <w:r w:rsidRPr="00E65B8F">
        <w:rPr>
          <w:b/>
          <w:bCs/>
        </w:rPr>
        <w:t>Estrutura</w:t>
      </w:r>
      <w:bookmarkEnd w:id="5"/>
      <w:r w:rsidRPr="00E65B8F">
        <w:rPr>
          <w:b/>
          <w:bCs/>
        </w:rPr>
        <w:t xml:space="preserve"> </w:t>
      </w:r>
    </w:p>
    <w:p w14:paraId="2478D2FA" w14:textId="77777777" w:rsidR="00EE766D" w:rsidRDefault="00EE766D" w:rsidP="00EE766D">
      <w:r>
        <w:t>A imagem seguinte mostra um exemplo de uma Innofill Can DVD.</w:t>
      </w:r>
    </w:p>
    <w:p w14:paraId="4A42957D" w14:textId="77777777" w:rsidR="00EE766D" w:rsidRDefault="00EE766D" w:rsidP="00EE766D">
      <w:r>
        <w:t>A estrutura da máquina pode variar em função do modelo.</w:t>
      </w:r>
    </w:p>
    <w:p w14:paraId="776DBFFD" w14:textId="77777777" w:rsidR="00EE766D" w:rsidRDefault="00EE766D" w:rsidP="00EE766D">
      <w:pPr>
        <w:keepNext/>
        <w:jc w:val="center"/>
      </w:pPr>
      <w:r w:rsidRPr="00FC66AD">
        <w:rPr>
          <w:rFonts w:eastAsia="MS Mincho"/>
          <w:b/>
          <w:noProof/>
          <w:color w:val="000000"/>
          <w:sz w:val="24"/>
          <w:szCs w:val="24"/>
          <w:lang w:val="en-US"/>
        </w:rPr>
        <w:drawing>
          <wp:inline distT="0" distB="0" distL="0" distR="0" wp14:anchorId="56C6D8D8" wp14:editId="2579C3A4">
            <wp:extent cx="3310511" cy="2543175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0511" cy="2543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6B361C" w14:textId="77777777" w:rsidR="00EE766D" w:rsidRPr="00BC13CF" w:rsidRDefault="00EE766D" w:rsidP="00EE766D">
      <w:pPr>
        <w:pStyle w:val="Legenda"/>
        <w:rPr>
          <w:lang w:val="en-US"/>
        </w:rPr>
      </w:pPr>
      <w:r w:rsidRPr="00BC13CF">
        <w:rPr>
          <w:lang w:val="en-US"/>
        </w:rPr>
        <w:t xml:space="preserve">Figura </w:t>
      </w:r>
      <w:r>
        <w:rPr>
          <w:lang w:val="en-US"/>
        </w:rPr>
        <w:fldChar w:fldCharType="begin"/>
      </w:r>
      <w:r>
        <w:rPr>
          <w:lang w:val="en-US"/>
        </w:rPr>
        <w:instrText xml:space="preserve"> STYLEREF 1 \s </w:instrText>
      </w:r>
      <w:r>
        <w:rPr>
          <w:lang w:val="en-US"/>
        </w:rPr>
        <w:fldChar w:fldCharType="separate"/>
      </w:r>
      <w:r>
        <w:rPr>
          <w:noProof/>
          <w:lang w:val="en-US"/>
        </w:rPr>
        <w:t>3</w:t>
      </w:r>
      <w:r>
        <w:rPr>
          <w:lang w:val="en-US"/>
        </w:rPr>
        <w:fldChar w:fldCharType="end"/>
      </w:r>
      <w:r>
        <w:rPr>
          <w:lang w:val="en-US"/>
        </w:rPr>
        <w:noBreakHyphen/>
      </w:r>
      <w:r>
        <w:rPr>
          <w:lang w:val="en-US"/>
        </w:rPr>
        <w:fldChar w:fldCharType="begin"/>
      </w:r>
      <w:r>
        <w:rPr>
          <w:lang w:val="en-US"/>
        </w:rPr>
        <w:instrText xml:space="preserve"> SEQ Figura \* ARABIC \s 1 </w:instrText>
      </w:r>
      <w:r>
        <w:rPr>
          <w:lang w:val="en-US"/>
        </w:rPr>
        <w:fldChar w:fldCharType="separate"/>
      </w:r>
      <w:r>
        <w:rPr>
          <w:noProof/>
          <w:lang w:val="en-US"/>
        </w:rPr>
        <w:t>1</w:t>
      </w:r>
      <w:r>
        <w:rPr>
          <w:lang w:val="en-US"/>
        </w:rPr>
        <w:fldChar w:fldCharType="end"/>
      </w:r>
      <w:r w:rsidRPr="00BC13CF">
        <w:rPr>
          <w:lang w:val="en-US"/>
        </w:rPr>
        <w:t>: Innofill Can DVD (exemplo)</w:t>
      </w:r>
    </w:p>
    <w:tbl>
      <w:tblPr>
        <w:tblW w:w="8505" w:type="dxa"/>
        <w:tblInd w:w="-30" w:type="dxa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634"/>
        <w:gridCol w:w="3619"/>
        <w:gridCol w:w="634"/>
        <w:gridCol w:w="3618"/>
      </w:tblGrid>
      <w:tr w:rsidR="00EE766D" w:rsidRPr="001A5CEB" w14:paraId="29676894" w14:textId="77777777" w:rsidTr="00221FFE">
        <w:trPr>
          <w:trHeight w:val="533"/>
        </w:trPr>
        <w:tc>
          <w:tcPr>
            <w:tcW w:w="634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5407AAE9" w14:textId="77777777" w:rsidR="00EE766D" w:rsidRPr="001A5CEB" w:rsidRDefault="00EE766D" w:rsidP="00221FFE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1A5CEB">
              <w:rPr>
                <w:rFonts w:eastAsia="Calibri"/>
                <w:b/>
              </w:rPr>
              <w:t>Nº</w:t>
            </w:r>
          </w:p>
        </w:tc>
        <w:tc>
          <w:tcPr>
            <w:tcW w:w="361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45348536" w14:textId="77777777" w:rsidR="00EE766D" w:rsidRPr="001A5CEB" w:rsidRDefault="00EE766D" w:rsidP="00221FFE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1A5CEB">
              <w:rPr>
                <w:rFonts w:eastAsia="Calibri"/>
                <w:b/>
              </w:rPr>
              <w:t>Descrição</w:t>
            </w:r>
          </w:p>
        </w:tc>
        <w:tc>
          <w:tcPr>
            <w:tcW w:w="634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0AE736EC" w14:textId="77777777" w:rsidR="00EE766D" w:rsidRPr="001A5CEB" w:rsidRDefault="00EE766D" w:rsidP="00221FFE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1A5CEB">
              <w:rPr>
                <w:rFonts w:eastAsia="Calibri"/>
                <w:b/>
              </w:rPr>
              <w:t>Nº</w:t>
            </w:r>
          </w:p>
        </w:tc>
        <w:tc>
          <w:tcPr>
            <w:tcW w:w="3618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6332A817" w14:textId="77777777" w:rsidR="00EE766D" w:rsidRPr="001A5CEB" w:rsidRDefault="00EE766D" w:rsidP="00221FFE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1A5CEB">
              <w:rPr>
                <w:rFonts w:eastAsia="Calibri"/>
                <w:b/>
              </w:rPr>
              <w:t>Descrição</w:t>
            </w:r>
          </w:p>
        </w:tc>
      </w:tr>
      <w:tr w:rsidR="00EE766D" w:rsidRPr="001A5CEB" w14:paraId="5AC31FBC" w14:textId="77777777" w:rsidTr="00221FFE">
        <w:trPr>
          <w:trHeight w:val="533"/>
        </w:trPr>
        <w:tc>
          <w:tcPr>
            <w:tcW w:w="634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7F23B0A8" w14:textId="77777777" w:rsidR="00EE766D" w:rsidRPr="001A5CEB" w:rsidRDefault="00EE766D" w:rsidP="00221FFE">
            <w:pPr>
              <w:spacing w:after="0"/>
              <w:jc w:val="center"/>
              <w:rPr>
                <w:rFonts w:eastAsia="Calibri"/>
              </w:rPr>
            </w:pPr>
            <w:r w:rsidRPr="001A5CEB">
              <w:rPr>
                <w:rFonts w:eastAsia="Calibri"/>
              </w:rPr>
              <w:t>1</w:t>
            </w:r>
          </w:p>
        </w:tc>
        <w:tc>
          <w:tcPr>
            <w:tcW w:w="361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173D1465" w14:textId="77777777" w:rsidR="00EE766D" w:rsidRPr="001A5CEB" w:rsidRDefault="00EE766D" w:rsidP="00221FFE">
            <w:pPr>
              <w:spacing w:after="0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>Manifold de válvulas</w:t>
            </w:r>
          </w:p>
        </w:tc>
        <w:tc>
          <w:tcPr>
            <w:tcW w:w="634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1D4427CE" w14:textId="77777777" w:rsidR="00EE766D" w:rsidRPr="001A5CEB" w:rsidRDefault="00EE766D" w:rsidP="00221FFE">
            <w:pPr>
              <w:spacing w:after="0"/>
              <w:jc w:val="center"/>
              <w:rPr>
                <w:rFonts w:eastAsia="Calibri"/>
              </w:rPr>
            </w:pPr>
            <w:r w:rsidRPr="001A5CEB">
              <w:rPr>
                <w:rFonts w:eastAsia="Calibri"/>
              </w:rPr>
              <w:t>2</w:t>
            </w:r>
          </w:p>
        </w:tc>
        <w:tc>
          <w:tcPr>
            <w:tcW w:w="3618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5AB7DDC1" w14:textId="77777777" w:rsidR="00EE766D" w:rsidRPr="001A5CEB" w:rsidRDefault="00EE766D" w:rsidP="00221FFE">
            <w:pPr>
              <w:spacing w:after="0"/>
              <w:jc w:val="left"/>
              <w:rPr>
                <w:rFonts w:eastAsia="Calibri"/>
              </w:rPr>
            </w:pPr>
            <w:r>
              <w:rPr>
                <w:rFonts w:eastAsia="Calibri" w:cs="Times New Roman"/>
                <w:lang w:val="es-CL"/>
              </w:rPr>
              <w:t>Revestimento da máquina</w:t>
            </w:r>
          </w:p>
        </w:tc>
      </w:tr>
      <w:tr w:rsidR="00EE766D" w:rsidRPr="001A5CEB" w14:paraId="1A3E87F1" w14:textId="77777777" w:rsidTr="00221FFE">
        <w:trPr>
          <w:trHeight w:val="533"/>
        </w:trPr>
        <w:tc>
          <w:tcPr>
            <w:tcW w:w="634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0AA55B59" w14:textId="77777777" w:rsidR="00EE766D" w:rsidRPr="001A5CEB" w:rsidRDefault="00EE766D" w:rsidP="00221FFE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3</w:t>
            </w:r>
          </w:p>
        </w:tc>
        <w:tc>
          <w:tcPr>
            <w:tcW w:w="361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04AE15F7" w14:textId="77777777" w:rsidR="00EE766D" w:rsidRPr="001A5CEB" w:rsidRDefault="00EE766D" w:rsidP="00221FFE">
            <w:pPr>
              <w:spacing w:after="0"/>
              <w:jc w:val="left"/>
              <w:rPr>
                <w:rFonts w:eastAsia="Calibri" w:cs="Times New Roman"/>
                <w:lang w:val="es-CL"/>
              </w:rPr>
            </w:pPr>
            <w:r>
              <w:rPr>
                <w:rFonts w:eastAsia="Calibri" w:cs="Times New Roman"/>
              </w:rPr>
              <w:t>Envasadora</w:t>
            </w:r>
          </w:p>
        </w:tc>
        <w:tc>
          <w:tcPr>
            <w:tcW w:w="634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258D53CA" w14:textId="77777777" w:rsidR="00EE766D" w:rsidRPr="001A5CEB" w:rsidRDefault="00EE766D" w:rsidP="00221FFE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4</w:t>
            </w:r>
          </w:p>
        </w:tc>
        <w:tc>
          <w:tcPr>
            <w:tcW w:w="3618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39D4228F" w14:textId="77777777" w:rsidR="00EE766D" w:rsidRPr="001A5CEB" w:rsidRDefault="00EE766D" w:rsidP="00221FFE">
            <w:pPr>
              <w:spacing w:after="0"/>
              <w:jc w:val="left"/>
              <w:rPr>
                <w:rFonts w:eastAsia="Calibri" w:cs="Times New Roman"/>
                <w:lang w:val="es-CL"/>
              </w:rPr>
            </w:pPr>
            <w:r>
              <w:rPr>
                <w:rFonts w:eastAsia="Calibri"/>
              </w:rPr>
              <w:t>Recravadeira</w:t>
            </w:r>
          </w:p>
        </w:tc>
      </w:tr>
      <w:tr w:rsidR="00EE766D" w:rsidRPr="001A5CEB" w14:paraId="57A3EA4A" w14:textId="77777777" w:rsidTr="00221FFE">
        <w:trPr>
          <w:trHeight w:val="533"/>
        </w:trPr>
        <w:tc>
          <w:tcPr>
            <w:tcW w:w="634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6BF1E0AB" w14:textId="77777777" w:rsidR="00EE766D" w:rsidRPr="001A5CEB" w:rsidRDefault="00EE766D" w:rsidP="00221FFE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5</w:t>
            </w:r>
          </w:p>
        </w:tc>
        <w:tc>
          <w:tcPr>
            <w:tcW w:w="361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39450233" w14:textId="77777777" w:rsidR="00EE766D" w:rsidRPr="001A5CEB" w:rsidRDefault="00EE766D" w:rsidP="00221FFE">
            <w:pPr>
              <w:spacing w:after="0"/>
              <w:jc w:val="left"/>
              <w:rPr>
                <w:rFonts w:eastAsia="Calibri" w:cs="Times New Roman"/>
              </w:rPr>
            </w:pPr>
            <w:r>
              <w:rPr>
                <w:rFonts w:eastAsia="Calibri" w:cs="Times New Roman"/>
                <w:lang w:val="es-CL"/>
              </w:rPr>
              <w:t>Transportador de latas</w:t>
            </w:r>
          </w:p>
        </w:tc>
        <w:tc>
          <w:tcPr>
            <w:tcW w:w="634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27721E98" w14:textId="77777777" w:rsidR="00EE766D" w:rsidRPr="001A5CEB" w:rsidRDefault="00EE766D" w:rsidP="00221FFE">
            <w:pPr>
              <w:spacing w:after="0"/>
              <w:jc w:val="center"/>
              <w:rPr>
                <w:rFonts w:eastAsia="Calibri"/>
              </w:rPr>
            </w:pPr>
          </w:p>
        </w:tc>
        <w:tc>
          <w:tcPr>
            <w:tcW w:w="3618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600C6C4F" w14:textId="77777777" w:rsidR="00EE766D" w:rsidRPr="001A5CEB" w:rsidRDefault="00EE766D" w:rsidP="00221FFE">
            <w:pPr>
              <w:spacing w:after="0"/>
              <w:jc w:val="left"/>
              <w:rPr>
                <w:rFonts w:eastAsia="Calibri" w:cs="Times New Roman"/>
                <w:lang w:val="es-CL"/>
              </w:rPr>
            </w:pPr>
          </w:p>
        </w:tc>
      </w:tr>
    </w:tbl>
    <w:p w14:paraId="465FFFAF" w14:textId="77777777" w:rsidR="00EE766D" w:rsidRDefault="00EE766D" w:rsidP="00EE766D">
      <w:pPr>
        <w:spacing w:line="259" w:lineRule="auto"/>
        <w:jc w:val="left"/>
        <w:rPr>
          <w:b/>
          <w:lang w:val="en-US"/>
        </w:rPr>
      </w:pPr>
    </w:p>
    <w:p w14:paraId="6BE0BE81" w14:textId="77777777" w:rsidR="00EE766D" w:rsidRPr="00157359" w:rsidRDefault="00EE766D" w:rsidP="00EE766D">
      <w:pPr>
        <w:rPr>
          <w:b/>
          <w:lang w:val="en-US"/>
        </w:rPr>
      </w:pPr>
      <w:r w:rsidRPr="00157359">
        <w:rPr>
          <w:b/>
          <w:lang w:val="en-US"/>
        </w:rPr>
        <w:t>Funcionamento</w:t>
      </w:r>
    </w:p>
    <w:p w14:paraId="27F94437" w14:textId="77777777" w:rsidR="00EE766D" w:rsidRPr="00157359" w:rsidRDefault="00EE766D" w:rsidP="00EE766D">
      <w:r w:rsidRPr="00157359">
        <w:t>Os fluidos (produto, produto de limpeza, gás de pressurização e gás de retorno) são transportados para o reservatório central ou para o recipiente circular através dos tubos de entrada e do distribuidor rotativo.</w:t>
      </w:r>
    </w:p>
    <w:p w14:paraId="20BAB472" w14:textId="77777777" w:rsidR="00EE766D" w:rsidRPr="00157359" w:rsidRDefault="00EE766D" w:rsidP="00EE766D">
      <w:r w:rsidRPr="00157359">
        <w:t xml:space="preserve">Para adaptar a </w:t>
      </w:r>
      <w:r>
        <w:t>envasadora</w:t>
      </w:r>
      <w:r w:rsidRPr="00157359">
        <w:t xml:space="preserve"> à altura tamanho da lata, é possível ajustar a altura da parte superior do carrossel da </w:t>
      </w:r>
      <w:r>
        <w:t>envasadora</w:t>
      </w:r>
      <w:r w:rsidRPr="00157359">
        <w:t>.</w:t>
      </w:r>
    </w:p>
    <w:p w14:paraId="35A93150" w14:textId="77777777" w:rsidR="00EE766D" w:rsidRDefault="00EE766D" w:rsidP="00EE766D">
      <w:r w:rsidRPr="00157359">
        <w:t>O transportador de entrada posiciona as latas vazias na mesa de latas através do caracol de entrada e da estrela de entrada. Na estrela de entrada é detectada a presença de uma lata. Se existir uma lata, o processo de enchimento começa e a lata é envasada. Se faltar uma lata, a respectiva válvula de enchimento permanece fechada.</w:t>
      </w:r>
    </w:p>
    <w:p w14:paraId="36D590DF" w14:textId="77777777" w:rsidR="00EE766D" w:rsidRDefault="00EE766D" w:rsidP="00EE766D">
      <w:r w:rsidRPr="00157359">
        <w:t xml:space="preserve">Depois do processo de enchimento, as latas cheias são retiradas tangencialmente da mesa de latas, enviadas para a </w:t>
      </w:r>
      <w:r>
        <w:t>recravadeira</w:t>
      </w:r>
      <w:r w:rsidRPr="00157359">
        <w:t xml:space="preserve"> e tampadas. As latas tampadas são transferidas para o transportador de saída.</w:t>
      </w:r>
    </w:p>
    <w:p w14:paraId="3A238770" w14:textId="77777777" w:rsidR="00EE766D" w:rsidRDefault="00EE766D" w:rsidP="004D6D25">
      <w:pPr>
        <w:pStyle w:val="Ttulo3"/>
      </w:pPr>
      <w:bookmarkStart w:id="6" w:name="_Toc56067914"/>
      <w:r>
        <w:t>Fluxo de latas</w:t>
      </w:r>
      <w:bookmarkEnd w:id="6"/>
    </w:p>
    <w:p w14:paraId="000FB805" w14:textId="77777777" w:rsidR="00EE766D" w:rsidRPr="00BC13CF" w:rsidRDefault="00EE766D" w:rsidP="00EE766D">
      <w:pPr>
        <w:rPr>
          <w:b/>
          <w:bCs/>
        </w:rPr>
      </w:pPr>
      <w:r w:rsidRPr="00BC13CF">
        <w:rPr>
          <w:b/>
          <w:bCs/>
        </w:rPr>
        <w:t>Estrutura</w:t>
      </w:r>
    </w:p>
    <w:p w14:paraId="7613539B" w14:textId="77777777" w:rsidR="00EE766D" w:rsidRDefault="00EE766D" w:rsidP="00EE766D">
      <w:pPr>
        <w:keepNext/>
        <w:jc w:val="center"/>
      </w:pPr>
      <w:r w:rsidRPr="005A13C1">
        <w:rPr>
          <w:noProof/>
        </w:rPr>
        <w:drawing>
          <wp:inline distT="0" distB="0" distL="0" distR="0" wp14:anchorId="4B533701" wp14:editId="527205B1">
            <wp:extent cx="4314825" cy="2333625"/>
            <wp:effectExtent l="0" t="0" r="9525" b="9525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4825" cy="2333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7B5F90" w14:textId="77777777" w:rsidR="00EE766D" w:rsidRDefault="00EE766D" w:rsidP="00EE766D">
      <w:pPr>
        <w:pStyle w:val="Legenda"/>
      </w:pPr>
      <w:r>
        <w:t xml:space="preserve">Figura </w:t>
      </w:r>
      <w:r w:rsidR="00E907E5">
        <w:fldChar w:fldCharType="begin"/>
      </w:r>
      <w:r w:rsidR="00E907E5">
        <w:instrText xml:space="preserve"> STYLEREF 1 \s </w:instrText>
      </w:r>
      <w:r w:rsidR="00E907E5">
        <w:fldChar w:fldCharType="separate"/>
      </w:r>
      <w:r>
        <w:rPr>
          <w:noProof/>
        </w:rPr>
        <w:t>3</w:t>
      </w:r>
      <w:r w:rsidR="00E907E5">
        <w:rPr>
          <w:noProof/>
        </w:rPr>
        <w:fldChar w:fldCharType="end"/>
      </w:r>
      <w:r>
        <w:noBreakHyphen/>
      </w:r>
      <w:r w:rsidR="00E907E5">
        <w:fldChar w:fldCharType="begin"/>
      </w:r>
      <w:r w:rsidR="00E907E5">
        <w:instrText xml:space="preserve"> </w:instrText>
      </w:r>
      <w:r w:rsidR="00E907E5">
        <w:instrText xml:space="preserve">SEQ Figura \* ARABIC \s 1 </w:instrText>
      </w:r>
      <w:r w:rsidR="00E907E5">
        <w:fldChar w:fldCharType="separate"/>
      </w:r>
      <w:r>
        <w:rPr>
          <w:noProof/>
        </w:rPr>
        <w:t>2</w:t>
      </w:r>
      <w:r w:rsidR="00E907E5">
        <w:rPr>
          <w:noProof/>
        </w:rPr>
        <w:fldChar w:fldCharType="end"/>
      </w:r>
      <w:r w:rsidRPr="00B4538D">
        <w:t>: Fluxo de latas</w:t>
      </w:r>
    </w:p>
    <w:p w14:paraId="3E0E0156" w14:textId="77777777" w:rsidR="00EE766D" w:rsidRPr="00BC13CF" w:rsidRDefault="00EE766D" w:rsidP="00EE766D">
      <w:pPr>
        <w:rPr>
          <w:b/>
          <w:bCs/>
        </w:rPr>
      </w:pPr>
      <w:r w:rsidRPr="00BC13CF">
        <w:rPr>
          <w:b/>
          <w:bCs/>
        </w:rPr>
        <w:t>Funcionamento</w:t>
      </w:r>
    </w:p>
    <w:p w14:paraId="3A561AE8" w14:textId="77777777" w:rsidR="00EE766D" w:rsidRDefault="00EE766D" w:rsidP="00EE766D">
      <w:r>
        <w:t>O caracol de entrada separa as latas individualmente e as transfere através da estrela de entrada para a envasadora.</w:t>
      </w:r>
    </w:p>
    <w:p w14:paraId="145307E2" w14:textId="77777777" w:rsidR="00EE766D" w:rsidRDefault="00EE766D" w:rsidP="00EE766D">
      <w:r>
        <w:t>Em seguida, controlada através do came, a tulipa de centralização da válvula de enchimento abaixa sobre as latas, e a lata é envasada conforme o processo selecionado.</w:t>
      </w:r>
    </w:p>
    <w:p w14:paraId="50621529" w14:textId="77777777" w:rsidR="00EE766D" w:rsidRDefault="00EE766D" w:rsidP="00EE766D">
      <w:r>
        <w:t>Depois de concluído o processo de enchimento, a tulipa de centralização sobe, liberando as latas, que são transferidas para a recravadeira através do transporte de transferência.</w:t>
      </w:r>
    </w:p>
    <w:p w14:paraId="5DD2983D" w14:textId="77777777" w:rsidR="00EE766D" w:rsidRDefault="00EE766D" w:rsidP="00EE766D">
      <w:pPr>
        <w:spacing w:line="259" w:lineRule="auto"/>
        <w:jc w:val="left"/>
      </w:pPr>
      <w:r>
        <w:br w:type="page"/>
      </w:r>
    </w:p>
    <w:p w14:paraId="73274DE6" w14:textId="77777777" w:rsidR="00EE766D" w:rsidRDefault="00EE766D" w:rsidP="00EE766D">
      <w:pPr>
        <w:pStyle w:val="Ttulo3"/>
      </w:pPr>
      <w:bookmarkStart w:id="7" w:name="_Toc56067915"/>
      <w:r>
        <w:t>Transporte de latas</w:t>
      </w:r>
      <w:bookmarkEnd w:id="7"/>
    </w:p>
    <w:p w14:paraId="45E4666B" w14:textId="77777777" w:rsidR="00EE766D" w:rsidRDefault="00EE766D" w:rsidP="00EE766D">
      <w:pPr>
        <w:pStyle w:val="Ttulo4"/>
      </w:pPr>
      <w:bookmarkStart w:id="8" w:name="_Toc56067916"/>
      <w:r>
        <w:t>Freio de latas</w:t>
      </w:r>
      <w:bookmarkEnd w:id="8"/>
    </w:p>
    <w:p w14:paraId="6639E611" w14:textId="77777777" w:rsidR="00EE766D" w:rsidRPr="00BC13CF" w:rsidRDefault="00EE766D" w:rsidP="00EE766D">
      <w:pPr>
        <w:rPr>
          <w:b/>
          <w:bCs/>
        </w:rPr>
      </w:pPr>
      <w:r w:rsidRPr="00BC13CF">
        <w:rPr>
          <w:b/>
          <w:bCs/>
        </w:rPr>
        <w:t>Estrutura</w:t>
      </w:r>
    </w:p>
    <w:p w14:paraId="563C1A27" w14:textId="77777777" w:rsidR="00EE766D" w:rsidRDefault="00EE766D" w:rsidP="00EE766D">
      <w:pPr>
        <w:keepNext/>
        <w:jc w:val="center"/>
      </w:pPr>
      <w:r w:rsidRPr="00A119D1">
        <w:rPr>
          <w:noProof/>
        </w:rPr>
        <w:drawing>
          <wp:inline distT="0" distB="0" distL="0" distR="0" wp14:anchorId="7B513974" wp14:editId="76161564">
            <wp:extent cx="4143375" cy="2838450"/>
            <wp:effectExtent l="0" t="0" r="9525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3375" cy="283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C42D4C" w14:textId="77777777" w:rsidR="00EE766D" w:rsidRDefault="00EE766D" w:rsidP="00EE766D">
      <w:pPr>
        <w:pStyle w:val="Legenda"/>
      </w:pPr>
      <w:r>
        <w:t xml:space="preserve">Figura </w:t>
      </w:r>
      <w:r w:rsidR="00E907E5">
        <w:fldChar w:fldCharType="begin"/>
      </w:r>
      <w:r w:rsidR="00E907E5">
        <w:instrText xml:space="preserve"> STYLEREF 1 \s </w:instrText>
      </w:r>
      <w:r w:rsidR="00E907E5">
        <w:fldChar w:fldCharType="separate"/>
      </w:r>
      <w:r>
        <w:rPr>
          <w:noProof/>
        </w:rPr>
        <w:t>3</w:t>
      </w:r>
      <w:r w:rsidR="00E907E5">
        <w:rPr>
          <w:noProof/>
        </w:rPr>
        <w:fldChar w:fldCharType="end"/>
      </w:r>
      <w:r>
        <w:noBreakHyphen/>
      </w:r>
      <w:r w:rsidR="00E907E5">
        <w:fldChar w:fldCharType="begin"/>
      </w:r>
      <w:r w:rsidR="00E907E5">
        <w:instrText xml:space="preserve"> SEQ Figura \* ARABIC \s 1 </w:instrText>
      </w:r>
      <w:r w:rsidR="00E907E5">
        <w:fldChar w:fldCharType="separate"/>
      </w:r>
      <w:r>
        <w:rPr>
          <w:noProof/>
        </w:rPr>
        <w:t>3</w:t>
      </w:r>
      <w:r w:rsidR="00E907E5">
        <w:rPr>
          <w:noProof/>
        </w:rPr>
        <w:fldChar w:fldCharType="end"/>
      </w:r>
      <w:r w:rsidRPr="002436FB">
        <w:t>: Freio das latas</w:t>
      </w:r>
    </w:p>
    <w:tbl>
      <w:tblPr>
        <w:tblW w:w="8504" w:type="dxa"/>
        <w:jc w:val="center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709"/>
        <w:gridCol w:w="3543"/>
        <w:gridCol w:w="709"/>
        <w:gridCol w:w="3543"/>
      </w:tblGrid>
      <w:tr w:rsidR="00EE766D" w:rsidRPr="001A5CEB" w14:paraId="7C472B40" w14:textId="77777777" w:rsidTr="00221FFE">
        <w:trPr>
          <w:trHeight w:val="567"/>
          <w:jc w:val="center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330AA25D" w14:textId="77777777" w:rsidR="00EE766D" w:rsidRPr="001A5CEB" w:rsidRDefault="00EE766D" w:rsidP="00221FFE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1A5CEB">
              <w:rPr>
                <w:rFonts w:eastAsia="Calibri"/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3A0396E3" w14:textId="77777777" w:rsidR="00EE766D" w:rsidRPr="001A5CEB" w:rsidRDefault="00EE766D" w:rsidP="00221FFE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1A5CEB">
              <w:rPr>
                <w:rFonts w:eastAsia="Calibri"/>
                <w:b/>
              </w:rPr>
              <w:t>Descrição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36C058C8" w14:textId="77777777" w:rsidR="00EE766D" w:rsidRPr="001A5CEB" w:rsidRDefault="00EE766D" w:rsidP="00221FFE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1A5CEB">
              <w:rPr>
                <w:rFonts w:eastAsia="Calibri"/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0C1AD417" w14:textId="77777777" w:rsidR="00EE766D" w:rsidRPr="001A5CEB" w:rsidRDefault="00EE766D" w:rsidP="00221FFE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1A5CEB">
              <w:rPr>
                <w:rFonts w:eastAsia="Calibri"/>
                <w:b/>
              </w:rPr>
              <w:t>Descrição</w:t>
            </w:r>
          </w:p>
        </w:tc>
      </w:tr>
      <w:tr w:rsidR="00EE766D" w:rsidRPr="001A5CEB" w14:paraId="149F79A1" w14:textId="77777777" w:rsidTr="00221FFE">
        <w:trPr>
          <w:trHeight w:val="567"/>
          <w:jc w:val="center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51533F98" w14:textId="77777777" w:rsidR="00EE766D" w:rsidRPr="001A5CEB" w:rsidRDefault="00EE766D" w:rsidP="00221FFE">
            <w:pPr>
              <w:spacing w:after="0"/>
              <w:jc w:val="center"/>
              <w:rPr>
                <w:rFonts w:eastAsia="Calibri"/>
              </w:rPr>
            </w:pPr>
            <w:r w:rsidRPr="001A5CEB">
              <w:rPr>
                <w:rFonts w:eastAsia="Calibri"/>
              </w:rPr>
              <w:t>1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01BB821D" w14:textId="77777777" w:rsidR="00EE766D" w:rsidRPr="001A5CEB" w:rsidRDefault="00EE766D" w:rsidP="00221FFE">
            <w:pPr>
              <w:spacing w:after="0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>Lata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117B487D" w14:textId="77777777" w:rsidR="00EE766D" w:rsidRPr="001A5CEB" w:rsidRDefault="00EE766D" w:rsidP="00221FFE">
            <w:pPr>
              <w:spacing w:after="0"/>
              <w:jc w:val="center"/>
              <w:rPr>
                <w:rFonts w:eastAsia="Calibri"/>
              </w:rPr>
            </w:pPr>
            <w:r w:rsidRPr="001A5CEB">
              <w:rPr>
                <w:rFonts w:eastAsia="Calibri"/>
              </w:rPr>
              <w:t>2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41988E7F" w14:textId="77777777" w:rsidR="00EE766D" w:rsidRPr="001A5CEB" w:rsidRDefault="00EE766D" w:rsidP="00221FFE">
            <w:pPr>
              <w:spacing w:after="0"/>
              <w:jc w:val="left"/>
              <w:rPr>
                <w:rFonts w:eastAsia="Calibri"/>
              </w:rPr>
            </w:pPr>
            <w:r>
              <w:rPr>
                <w:rFonts w:eastAsia="Calibri" w:cs="Times New Roman"/>
                <w:lang w:val="es-CL"/>
              </w:rPr>
              <w:t>Cilindro pneumático (dupla ação)</w:t>
            </w:r>
          </w:p>
        </w:tc>
      </w:tr>
      <w:tr w:rsidR="00EE766D" w:rsidRPr="001A5CEB" w14:paraId="4FCF5F64" w14:textId="77777777" w:rsidTr="00221FFE">
        <w:trPr>
          <w:trHeight w:val="567"/>
          <w:jc w:val="center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4509C0A6" w14:textId="77777777" w:rsidR="00EE766D" w:rsidRPr="001A5CEB" w:rsidRDefault="00EE766D" w:rsidP="00221FFE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3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22306BC2" w14:textId="77777777" w:rsidR="00EE766D" w:rsidRPr="001A5CEB" w:rsidRDefault="00EE766D" w:rsidP="00221FFE">
            <w:pPr>
              <w:spacing w:after="0"/>
              <w:jc w:val="left"/>
              <w:rPr>
                <w:rFonts w:eastAsia="Calibri" w:cs="Times New Roman"/>
                <w:lang w:val="es-CL"/>
              </w:rPr>
            </w:pPr>
            <w:r>
              <w:rPr>
                <w:rFonts w:eastAsia="Calibri" w:cs="Times New Roman"/>
              </w:rPr>
              <w:t>Perfil de guia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36A2C7F2" w14:textId="77777777" w:rsidR="00EE766D" w:rsidRPr="001A5CEB" w:rsidRDefault="00EE766D" w:rsidP="00221FFE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4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1DDD59EB" w14:textId="77777777" w:rsidR="00EE766D" w:rsidRPr="001A5CEB" w:rsidRDefault="00EE766D" w:rsidP="00221FFE">
            <w:pPr>
              <w:spacing w:after="0"/>
              <w:jc w:val="left"/>
              <w:rPr>
                <w:rFonts w:eastAsia="Calibri" w:cs="Times New Roman"/>
                <w:lang w:val="es-CL"/>
              </w:rPr>
            </w:pPr>
            <w:r>
              <w:rPr>
                <w:rFonts w:eastAsia="Calibri"/>
              </w:rPr>
              <w:t>Válvula estranguladora do avanço</w:t>
            </w:r>
          </w:p>
        </w:tc>
      </w:tr>
      <w:tr w:rsidR="00EE766D" w:rsidRPr="001A5CEB" w14:paraId="01C77484" w14:textId="77777777" w:rsidTr="00221FFE">
        <w:trPr>
          <w:trHeight w:val="567"/>
          <w:jc w:val="center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618B630E" w14:textId="77777777" w:rsidR="00EE766D" w:rsidRPr="001A5CEB" w:rsidRDefault="00EE766D" w:rsidP="00221FFE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5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3B640739" w14:textId="77777777" w:rsidR="00EE766D" w:rsidRPr="001A5CEB" w:rsidRDefault="00EE766D" w:rsidP="00221FFE">
            <w:pPr>
              <w:spacing w:after="0"/>
              <w:jc w:val="left"/>
              <w:rPr>
                <w:rFonts w:eastAsia="Calibri" w:cs="Times New Roman"/>
              </w:rPr>
            </w:pPr>
            <w:r>
              <w:rPr>
                <w:rFonts w:eastAsia="Calibri"/>
              </w:rPr>
              <w:t>Válvula estranguladora de retorno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0775E835" w14:textId="77777777" w:rsidR="00EE766D" w:rsidRPr="001A5CEB" w:rsidRDefault="00EE766D" w:rsidP="00221FFE">
            <w:pPr>
              <w:spacing w:after="0"/>
              <w:jc w:val="center"/>
              <w:rPr>
                <w:rFonts w:eastAsia="Calibri"/>
              </w:rPr>
            </w:pP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5159EC34" w14:textId="77777777" w:rsidR="00EE766D" w:rsidRPr="001A5CEB" w:rsidRDefault="00EE766D" w:rsidP="00221FFE">
            <w:pPr>
              <w:spacing w:after="0"/>
              <w:jc w:val="left"/>
              <w:rPr>
                <w:rFonts w:eastAsia="Calibri" w:cs="Times New Roman"/>
                <w:lang w:val="es-CL"/>
              </w:rPr>
            </w:pPr>
          </w:p>
        </w:tc>
      </w:tr>
    </w:tbl>
    <w:p w14:paraId="5BCD9576" w14:textId="77777777" w:rsidR="00EE766D" w:rsidRDefault="00EE766D" w:rsidP="00EE766D"/>
    <w:p w14:paraId="78EBC1D5" w14:textId="77777777" w:rsidR="00EE766D" w:rsidRPr="00BC13CF" w:rsidRDefault="00EE766D" w:rsidP="00EE766D">
      <w:pPr>
        <w:rPr>
          <w:b/>
          <w:bCs/>
        </w:rPr>
      </w:pPr>
      <w:r w:rsidRPr="00BC13CF">
        <w:rPr>
          <w:b/>
          <w:bCs/>
        </w:rPr>
        <w:t>Funcionamento</w:t>
      </w:r>
    </w:p>
    <w:p w14:paraId="077803CA" w14:textId="77777777" w:rsidR="00EE766D" w:rsidRDefault="00EE766D" w:rsidP="00EE766D">
      <w:r>
        <w:t>Para que o freio de latas freie o fluxo de latas, a haste do pistão do cilindro pneumático pressiona a barra de guia contra as latas.</w:t>
      </w:r>
    </w:p>
    <w:p w14:paraId="22361628" w14:textId="77777777" w:rsidR="00EE766D" w:rsidRDefault="00EE766D" w:rsidP="00EE766D">
      <w:r>
        <w:t>Para que o pistão se mova em direção da lata, o ar comprimido é conduzido através da válvula estranguladora do avanço para o cilindro pneumático. O parafuso na válvula estranguladora permite regular o fluxo de ar. O fluxo de ar deve ser regulado de modo a não esmagar as latas.</w:t>
      </w:r>
    </w:p>
    <w:p w14:paraId="0FFCB1BC" w14:textId="77777777" w:rsidR="00EE766D" w:rsidRDefault="00EE766D" w:rsidP="00EE766D">
      <w:r>
        <w:t>Para que a haste do pistão retorne ao cilindro pneumático, o ar comprimido é conduzido através da válvula estranguladora do retorno. O fluxo de latas pode acelerar novamente.</w:t>
      </w:r>
    </w:p>
    <w:p w14:paraId="6C3B2B6C" w14:textId="77777777" w:rsidR="00EE766D" w:rsidRPr="00157359" w:rsidRDefault="00EE766D" w:rsidP="00EE766D"/>
    <w:p w14:paraId="34FDBBEE" w14:textId="77777777" w:rsidR="00EE766D" w:rsidRPr="00157359" w:rsidRDefault="00EE766D" w:rsidP="00EE766D"/>
    <w:p w14:paraId="051F704F" w14:textId="77777777" w:rsidR="00EE766D" w:rsidRDefault="00EE766D" w:rsidP="00EE766D">
      <w:pPr>
        <w:pStyle w:val="Ttulo4"/>
      </w:pPr>
      <w:bookmarkStart w:id="9" w:name="_Toc56067917"/>
      <w:r>
        <w:t>Detecção de latas</w:t>
      </w:r>
      <w:bookmarkEnd w:id="9"/>
    </w:p>
    <w:p w14:paraId="222427D2" w14:textId="77777777" w:rsidR="00EE766D" w:rsidRPr="00BC13CF" w:rsidRDefault="00EE766D" w:rsidP="00EE766D">
      <w:pPr>
        <w:rPr>
          <w:b/>
          <w:bCs/>
        </w:rPr>
      </w:pPr>
      <w:r w:rsidRPr="00BC13CF">
        <w:rPr>
          <w:b/>
          <w:bCs/>
        </w:rPr>
        <w:t>Estrutura</w:t>
      </w:r>
    </w:p>
    <w:p w14:paraId="601861B4" w14:textId="77777777" w:rsidR="00EE766D" w:rsidRDefault="00EE766D" w:rsidP="00EE766D">
      <w:pPr>
        <w:keepNext/>
        <w:jc w:val="center"/>
      </w:pPr>
      <w:r w:rsidRPr="005A1B53">
        <w:rPr>
          <w:noProof/>
        </w:rPr>
        <w:drawing>
          <wp:inline distT="0" distB="0" distL="0" distR="0" wp14:anchorId="483FA014" wp14:editId="4BECF7C1">
            <wp:extent cx="2886075" cy="3124200"/>
            <wp:effectExtent l="0" t="0" r="9525" b="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3112"/>
                    <a:stretch/>
                  </pic:blipFill>
                  <pic:spPr bwMode="auto">
                    <a:xfrm>
                      <a:off x="0" y="0"/>
                      <a:ext cx="2886075" cy="312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2691BFF" w14:textId="77777777" w:rsidR="00EE766D" w:rsidRDefault="00EE766D" w:rsidP="00EE766D">
      <w:pPr>
        <w:pStyle w:val="Legenda"/>
      </w:pPr>
      <w:r>
        <w:t xml:space="preserve">Figura </w:t>
      </w:r>
      <w:r w:rsidR="00E907E5">
        <w:fldChar w:fldCharType="begin"/>
      </w:r>
      <w:r w:rsidR="00E907E5">
        <w:instrText xml:space="preserve"> STYLEREF 1 \s </w:instrText>
      </w:r>
      <w:r w:rsidR="00E907E5">
        <w:fldChar w:fldCharType="separate"/>
      </w:r>
      <w:r>
        <w:rPr>
          <w:noProof/>
        </w:rPr>
        <w:t>3</w:t>
      </w:r>
      <w:r w:rsidR="00E907E5">
        <w:rPr>
          <w:noProof/>
        </w:rPr>
        <w:fldChar w:fldCharType="end"/>
      </w:r>
      <w:r>
        <w:noBreakHyphen/>
      </w:r>
      <w:r w:rsidR="00E907E5">
        <w:fldChar w:fldCharType="begin"/>
      </w:r>
      <w:r w:rsidR="00E907E5">
        <w:instrText xml:space="preserve"> SEQ Figura \* ARABIC \s 1 </w:instrText>
      </w:r>
      <w:r w:rsidR="00E907E5">
        <w:fldChar w:fldCharType="separate"/>
      </w:r>
      <w:r>
        <w:rPr>
          <w:noProof/>
        </w:rPr>
        <w:t>4</w:t>
      </w:r>
      <w:r w:rsidR="00E907E5">
        <w:rPr>
          <w:noProof/>
        </w:rPr>
        <w:fldChar w:fldCharType="end"/>
      </w:r>
      <w:r w:rsidRPr="005E3A53">
        <w:t>: Detecção de latas</w:t>
      </w:r>
    </w:p>
    <w:tbl>
      <w:tblPr>
        <w:tblW w:w="8475" w:type="dxa"/>
        <w:jc w:val="center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554"/>
        <w:gridCol w:w="3527"/>
        <w:gridCol w:w="554"/>
        <w:gridCol w:w="3840"/>
      </w:tblGrid>
      <w:tr w:rsidR="00EE766D" w:rsidRPr="001B3E60" w14:paraId="4A5C57F0" w14:textId="77777777" w:rsidTr="00221FFE">
        <w:trPr>
          <w:trHeight w:val="518"/>
          <w:jc w:val="center"/>
        </w:trPr>
        <w:tc>
          <w:tcPr>
            <w:tcW w:w="554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3563C4CD" w14:textId="77777777" w:rsidR="00EE766D" w:rsidRPr="001B3E60" w:rsidRDefault="00EE766D" w:rsidP="00221FFE">
            <w:pPr>
              <w:spacing w:before="60" w:after="60"/>
              <w:jc w:val="center"/>
              <w:rPr>
                <w:rFonts w:eastAsia="Calibri"/>
                <w:b/>
              </w:rPr>
            </w:pPr>
            <w:bookmarkStart w:id="10" w:name="_Hlk55986402"/>
            <w:r w:rsidRPr="001B3E60">
              <w:rPr>
                <w:rFonts w:eastAsia="Calibri"/>
                <w:b/>
              </w:rPr>
              <w:t>Nº</w:t>
            </w:r>
          </w:p>
        </w:tc>
        <w:tc>
          <w:tcPr>
            <w:tcW w:w="3527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4F81CB08" w14:textId="77777777" w:rsidR="00EE766D" w:rsidRPr="001B3E60" w:rsidRDefault="00EE766D" w:rsidP="00221FFE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1B3E60">
              <w:rPr>
                <w:rFonts w:eastAsia="Calibri"/>
                <w:b/>
              </w:rPr>
              <w:t>Descrição</w:t>
            </w:r>
          </w:p>
        </w:tc>
        <w:tc>
          <w:tcPr>
            <w:tcW w:w="554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4156D496" w14:textId="77777777" w:rsidR="00EE766D" w:rsidRPr="001B3E60" w:rsidRDefault="00EE766D" w:rsidP="00221FFE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1B3E60">
              <w:rPr>
                <w:rFonts w:eastAsia="Calibri"/>
                <w:b/>
              </w:rPr>
              <w:t>Nº</w:t>
            </w:r>
          </w:p>
        </w:tc>
        <w:tc>
          <w:tcPr>
            <w:tcW w:w="3840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3B2660CC" w14:textId="77777777" w:rsidR="00EE766D" w:rsidRPr="001B3E60" w:rsidRDefault="00EE766D" w:rsidP="00221FFE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1B3E60">
              <w:rPr>
                <w:rFonts w:eastAsia="Calibri"/>
                <w:b/>
              </w:rPr>
              <w:t>Descrição</w:t>
            </w:r>
          </w:p>
        </w:tc>
      </w:tr>
      <w:tr w:rsidR="00EE766D" w:rsidRPr="001B3E60" w14:paraId="0EA88A14" w14:textId="77777777" w:rsidTr="00221FFE">
        <w:trPr>
          <w:trHeight w:val="518"/>
          <w:jc w:val="center"/>
        </w:trPr>
        <w:tc>
          <w:tcPr>
            <w:tcW w:w="554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53A66642" w14:textId="77777777" w:rsidR="00EE766D" w:rsidRPr="001B3E60" w:rsidRDefault="00EE766D" w:rsidP="00221FFE">
            <w:pPr>
              <w:spacing w:after="0"/>
              <w:jc w:val="center"/>
              <w:rPr>
                <w:rFonts w:eastAsia="Calibri"/>
              </w:rPr>
            </w:pPr>
            <w:r w:rsidRPr="001B3E60">
              <w:rPr>
                <w:rFonts w:eastAsia="Calibri"/>
              </w:rPr>
              <w:t>1</w:t>
            </w:r>
          </w:p>
        </w:tc>
        <w:tc>
          <w:tcPr>
            <w:tcW w:w="3527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31ADC42D" w14:textId="77777777" w:rsidR="00EE766D" w:rsidRPr="001B3E60" w:rsidRDefault="00EE766D" w:rsidP="00221FFE">
            <w:pPr>
              <w:spacing w:after="0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>Braço articulado</w:t>
            </w:r>
          </w:p>
        </w:tc>
        <w:tc>
          <w:tcPr>
            <w:tcW w:w="554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724BAFC9" w14:textId="77777777" w:rsidR="00EE766D" w:rsidRPr="001B3E60" w:rsidRDefault="00EE766D" w:rsidP="00221FFE">
            <w:pPr>
              <w:spacing w:after="0"/>
              <w:jc w:val="center"/>
              <w:rPr>
                <w:rFonts w:eastAsia="Calibri"/>
              </w:rPr>
            </w:pPr>
            <w:r w:rsidRPr="001B3E60">
              <w:rPr>
                <w:rFonts w:eastAsia="Calibri"/>
              </w:rPr>
              <w:t>2</w:t>
            </w:r>
          </w:p>
        </w:tc>
        <w:tc>
          <w:tcPr>
            <w:tcW w:w="3840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5CA3B01F" w14:textId="77777777" w:rsidR="00EE766D" w:rsidRPr="001B3E60" w:rsidRDefault="00EE766D" w:rsidP="00221FFE">
            <w:pPr>
              <w:spacing w:after="0"/>
              <w:jc w:val="left"/>
              <w:rPr>
                <w:rFonts w:eastAsia="Calibri"/>
              </w:rPr>
            </w:pPr>
            <w:r>
              <w:rPr>
                <w:rFonts w:eastAsia="Calibri" w:cs="Times New Roman"/>
                <w:lang w:val="es-CL"/>
              </w:rPr>
              <w:t>Transmisor</w:t>
            </w:r>
          </w:p>
        </w:tc>
      </w:tr>
      <w:tr w:rsidR="00EE766D" w:rsidRPr="001B3E60" w14:paraId="7CA26848" w14:textId="77777777" w:rsidTr="00221FFE">
        <w:trPr>
          <w:trHeight w:val="518"/>
          <w:jc w:val="center"/>
        </w:trPr>
        <w:tc>
          <w:tcPr>
            <w:tcW w:w="554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72C5DB8F" w14:textId="77777777" w:rsidR="00EE766D" w:rsidRPr="001B3E60" w:rsidRDefault="00EE766D" w:rsidP="00221FFE">
            <w:pPr>
              <w:spacing w:after="0"/>
              <w:jc w:val="center"/>
              <w:rPr>
                <w:rFonts w:eastAsia="Calibri"/>
              </w:rPr>
            </w:pPr>
            <w:r w:rsidRPr="001B3E60">
              <w:rPr>
                <w:rFonts w:eastAsia="Calibri"/>
              </w:rPr>
              <w:t>3</w:t>
            </w:r>
          </w:p>
        </w:tc>
        <w:tc>
          <w:tcPr>
            <w:tcW w:w="3527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2B84E2EE" w14:textId="77777777" w:rsidR="00EE766D" w:rsidRPr="001B3E60" w:rsidRDefault="00EE766D" w:rsidP="00221FFE">
            <w:pPr>
              <w:spacing w:after="0"/>
              <w:jc w:val="left"/>
              <w:rPr>
                <w:rFonts w:eastAsia="Calibri" w:cs="Times New Roman"/>
                <w:lang w:val="es-CL"/>
              </w:rPr>
            </w:pPr>
            <w:r>
              <w:rPr>
                <w:rFonts w:eastAsia="Calibri"/>
              </w:rPr>
              <w:t>Refletor</w:t>
            </w:r>
          </w:p>
        </w:tc>
        <w:tc>
          <w:tcPr>
            <w:tcW w:w="554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2402802E" w14:textId="77777777" w:rsidR="00EE766D" w:rsidRPr="001B3E60" w:rsidRDefault="00EE766D" w:rsidP="00221FFE">
            <w:pPr>
              <w:spacing w:after="0"/>
              <w:jc w:val="center"/>
              <w:rPr>
                <w:rFonts w:eastAsia="Calibri"/>
              </w:rPr>
            </w:pPr>
          </w:p>
        </w:tc>
        <w:tc>
          <w:tcPr>
            <w:tcW w:w="3840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0EFC35A3" w14:textId="77777777" w:rsidR="00EE766D" w:rsidRPr="001B3E60" w:rsidRDefault="00EE766D" w:rsidP="00221FFE">
            <w:pPr>
              <w:spacing w:after="0"/>
              <w:jc w:val="left"/>
              <w:rPr>
                <w:rFonts w:eastAsia="Calibri" w:cs="Times New Roman"/>
                <w:lang w:val="es-CL"/>
              </w:rPr>
            </w:pPr>
          </w:p>
        </w:tc>
      </w:tr>
      <w:bookmarkEnd w:id="10"/>
    </w:tbl>
    <w:p w14:paraId="7D878997" w14:textId="77777777" w:rsidR="00EE766D" w:rsidRPr="001B3E60" w:rsidRDefault="00EE766D" w:rsidP="00EE766D"/>
    <w:p w14:paraId="53B65460" w14:textId="77777777" w:rsidR="00EE766D" w:rsidRPr="00BC13CF" w:rsidRDefault="00EE766D" w:rsidP="00EE766D">
      <w:pPr>
        <w:rPr>
          <w:b/>
          <w:bCs/>
        </w:rPr>
      </w:pPr>
      <w:r w:rsidRPr="00BC13CF">
        <w:rPr>
          <w:b/>
          <w:bCs/>
        </w:rPr>
        <w:t>Funcionamento</w:t>
      </w:r>
    </w:p>
    <w:p w14:paraId="14CFBDB8" w14:textId="77777777" w:rsidR="00EE766D" w:rsidRDefault="00EE766D" w:rsidP="00EE766D">
      <w:r>
        <w:t>Alguns metros antes do caracol encontra-se a detecção de latas no transportador de entrada. A detecção de latas é composta por uma fotocélula com emissor e refletor.</w:t>
      </w:r>
    </w:p>
    <w:p w14:paraId="00AE0354" w14:textId="77777777" w:rsidR="00EE766D" w:rsidRDefault="00EE766D" w:rsidP="00EE766D">
      <w:r>
        <w:t>A detecção de latas reconhece a falta de uma lata (lata deitada) e aciona uma mensagem de erro correspondente no painel.</w:t>
      </w:r>
    </w:p>
    <w:p w14:paraId="2EC26BEF" w14:textId="77777777" w:rsidR="00EE766D" w:rsidRDefault="00EE766D" w:rsidP="00EE766D">
      <w:r>
        <w:t>Após a eliminação da falha, deve-se confirmar a falha no painel. Com isso, a mensagem de erro é eliminada.</w:t>
      </w:r>
      <w:r>
        <w:br w:type="page"/>
      </w:r>
    </w:p>
    <w:p w14:paraId="73B36F10" w14:textId="77777777" w:rsidR="00EE766D" w:rsidRDefault="00EE766D" w:rsidP="00EE766D">
      <w:pPr>
        <w:pStyle w:val="Ttulo4"/>
      </w:pPr>
      <w:bookmarkStart w:id="11" w:name="_Toc56067918"/>
      <w:r>
        <w:t>Sensor de latas</w:t>
      </w:r>
      <w:bookmarkEnd w:id="11"/>
    </w:p>
    <w:p w14:paraId="45B8A9D8" w14:textId="77777777" w:rsidR="00EE766D" w:rsidRPr="00BC13CF" w:rsidRDefault="00EE766D" w:rsidP="00EE766D">
      <w:pPr>
        <w:rPr>
          <w:b/>
          <w:bCs/>
        </w:rPr>
      </w:pPr>
      <w:r w:rsidRPr="00BC13CF">
        <w:rPr>
          <w:b/>
          <w:bCs/>
        </w:rPr>
        <w:t>Estrutura</w:t>
      </w:r>
    </w:p>
    <w:p w14:paraId="58588A6D" w14:textId="77777777" w:rsidR="00EE766D" w:rsidRDefault="00EE766D" w:rsidP="00EE766D">
      <w:pPr>
        <w:keepNext/>
        <w:jc w:val="center"/>
      </w:pPr>
      <w:r w:rsidRPr="00A84F63">
        <w:rPr>
          <w:noProof/>
        </w:rPr>
        <w:drawing>
          <wp:inline distT="0" distB="0" distL="0" distR="0" wp14:anchorId="5CE994CF" wp14:editId="07FEA00B">
            <wp:extent cx="4314825" cy="3057525"/>
            <wp:effectExtent l="0" t="0" r="9525" b="9525"/>
            <wp:docPr id="20" name="Imagem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4825" cy="3057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C351F6" w14:textId="77777777" w:rsidR="00EE766D" w:rsidRDefault="00EE766D" w:rsidP="00EE766D">
      <w:pPr>
        <w:pStyle w:val="Legenda"/>
      </w:pPr>
      <w:r>
        <w:t xml:space="preserve">Figura </w:t>
      </w:r>
      <w:r w:rsidR="00E907E5">
        <w:fldChar w:fldCharType="begin"/>
      </w:r>
      <w:r w:rsidR="00E907E5">
        <w:instrText xml:space="preserve"> STYLEREF 1 \s </w:instrText>
      </w:r>
      <w:r w:rsidR="00E907E5">
        <w:fldChar w:fldCharType="separate"/>
      </w:r>
      <w:r>
        <w:rPr>
          <w:noProof/>
        </w:rPr>
        <w:t>3</w:t>
      </w:r>
      <w:r w:rsidR="00E907E5">
        <w:rPr>
          <w:noProof/>
        </w:rPr>
        <w:fldChar w:fldCharType="end"/>
      </w:r>
      <w:r>
        <w:noBreakHyphen/>
      </w:r>
      <w:r w:rsidR="00E907E5">
        <w:fldChar w:fldCharType="begin"/>
      </w:r>
      <w:r w:rsidR="00E907E5">
        <w:instrText xml:space="preserve"> SEQ Figura \* ARABIC \s 1 </w:instrText>
      </w:r>
      <w:r w:rsidR="00E907E5">
        <w:fldChar w:fldCharType="separate"/>
      </w:r>
      <w:r>
        <w:rPr>
          <w:noProof/>
        </w:rPr>
        <w:t>5</w:t>
      </w:r>
      <w:r w:rsidR="00E907E5">
        <w:rPr>
          <w:noProof/>
        </w:rPr>
        <w:fldChar w:fldCharType="end"/>
      </w:r>
      <w:r w:rsidRPr="00AD733F">
        <w:t>: Sensor de latas</w:t>
      </w:r>
    </w:p>
    <w:tbl>
      <w:tblPr>
        <w:tblW w:w="8475" w:type="dxa"/>
        <w:jc w:val="center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566"/>
        <w:gridCol w:w="3799"/>
        <w:gridCol w:w="566"/>
        <w:gridCol w:w="3544"/>
      </w:tblGrid>
      <w:tr w:rsidR="00EE766D" w:rsidRPr="001B3E60" w14:paraId="51E86E09" w14:textId="77777777" w:rsidTr="00221FFE">
        <w:trPr>
          <w:trHeight w:val="340"/>
          <w:jc w:val="center"/>
        </w:trPr>
        <w:tc>
          <w:tcPr>
            <w:tcW w:w="566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7B2C2673" w14:textId="77777777" w:rsidR="00EE766D" w:rsidRPr="001B3E60" w:rsidRDefault="00EE766D" w:rsidP="00221FFE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1B3E60">
              <w:rPr>
                <w:rFonts w:eastAsia="Calibri"/>
                <w:b/>
              </w:rPr>
              <w:t>Nº</w:t>
            </w:r>
          </w:p>
        </w:tc>
        <w:tc>
          <w:tcPr>
            <w:tcW w:w="379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67CC130B" w14:textId="77777777" w:rsidR="00EE766D" w:rsidRPr="001B3E60" w:rsidRDefault="00EE766D" w:rsidP="00221FFE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1B3E60">
              <w:rPr>
                <w:rFonts w:eastAsia="Calibri"/>
                <w:b/>
              </w:rPr>
              <w:t>Descrição</w:t>
            </w:r>
          </w:p>
        </w:tc>
        <w:tc>
          <w:tcPr>
            <w:tcW w:w="566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1B038436" w14:textId="77777777" w:rsidR="00EE766D" w:rsidRPr="001B3E60" w:rsidRDefault="00EE766D" w:rsidP="00221FFE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1B3E60">
              <w:rPr>
                <w:rFonts w:eastAsia="Calibri"/>
                <w:b/>
              </w:rPr>
              <w:t>Nº</w:t>
            </w:r>
          </w:p>
        </w:tc>
        <w:tc>
          <w:tcPr>
            <w:tcW w:w="3544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70F3BEB7" w14:textId="77777777" w:rsidR="00EE766D" w:rsidRPr="001B3E60" w:rsidRDefault="00EE766D" w:rsidP="00221FFE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1B3E60">
              <w:rPr>
                <w:rFonts w:eastAsia="Calibri"/>
                <w:b/>
              </w:rPr>
              <w:t>Descrição</w:t>
            </w:r>
          </w:p>
        </w:tc>
      </w:tr>
      <w:tr w:rsidR="00EE766D" w:rsidRPr="001B3E60" w14:paraId="45954830" w14:textId="77777777" w:rsidTr="00221FFE">
        <w:trPr>
          <w:trHeight w:val="633"/>
          <w:jc w:val="center"/>
        </w:trPr>
        <w:tc>
          <w:tcPr>
            <w:tcW w:w="566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5CD23D56" w14:textId="77777777" w:rsidR="00EE766D" w:rsidRPr="001B3E60" w:rsidRDefault="00EE766D" w:rsidP="00221FFE">
            <w:pPr>
              <w:spacing w:after="0"/>
              <w:jc w:val="center"/>
              <w:rPr>
                <w:rFonts w:eastAsia="Calibri"/>
              </w:rPr>
            </w:pPr>
            <w:r w:rsidRPr="001B3E60">
              <w:rPr>
                <w:rFonts w:eastAsia="Calibri"/>
              </w:rPr>
              <w:t>1</w:t>
            </w:r>
          </w:p>
        </w:tc>
        <w:tc>
          <w:tcPr>
            <w:tcW w:w="379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088805EE" w14:textId="77777777" w:rsidR="00EE766D" w:rsidRPr="001B3E60" w:rsidRDefault="00EE766D" w:rsidP="00221FFE">
            <w:pPr>
              <w:spacing w:before="240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>Estrela de entrada</w:t>
            </w:r>
          </w:p>
        </w:tc>
        <w:tc>
          <w:tcPr>
            <w:tcW w:w="566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65582E56" w14:textId="77777777" w:rsidR="00EE766D" w:rsidRPr="001B3E60" w:rsidRDefault="00EE766D" w:rsidP="00221FFE">
            <w:pPr>
              <w:spacing w:after="0"/>
              <w:jc w:val="center"/>
              <w:rPr>
                <w:rFonts w:eastAsia="Calibri"/>
              </w:rPr>
            </w:pPr>
            <w:r w:rsidRPr="001B3E60">
              <w:rPr>
                <w:rFonts w:eastAsia="Calibri"/>
              </w:rPr>
              <w:t>2</w:t>
            </w:r>
          </w:p>
        </w:tc>
        <w:tc>
          <w:tcPr>
            <w:tcW w:w="3544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02F67FE6" w14:textId="77777777" w:rsidR="00EE766D" w:rsidRPr="001B3E60" w:rsidRDefault="00EE766D" w:rsidP="00221FFE">
            <w:pPr>
              <w:spacing w:before="240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>Sensor de proximidade</w:t>
            </w:r>
          </w:p>
        </w:tc>
      </w:tr>
    </w:tbl>
    <w:p w14:paraId="0AFF24AC" w14:textId="77777777" w:rsidR="00EE766D" w:rsidRDefault="00EE766D" w:rsidP="00EE766D"/>
    <w:p w14:paraId="792E8CAF" w14:textId="77777777" w:rsidR="00EE766D" w:rsidRPr="00BC13CF" w:rsidRDefault="00EE766D" w:rsidP="00EE766D">
      <w:pPr>
        <w:rPr>
          <w:b/>
          <w:bCs/>
        </w:rPr>
      </w:pPr>
      <w:r w:rsidRPr="00BC13CF">
        <w:rPr>
          <w:b/>
          <w:bCs/>
        </w:rPr>
        <w:t>Funcionamento</w:t>
      </w:r>
    </w:p>
    <w:p w14:paraId="09D80A3E" w14:textId="77777777" w:rsidR="00EE766D" w:rsidRDefault="00EE766D" w:rsidP="00EE766D">
      <w:r>
        <w:t>O sensor de latas está na área da estrela de alimentação.</w:t>
      </w:r>
    </w:p>
    <w:p w14:paraId="400D98F5" w14:textId="77777777" w:rsidR="00EE766D" w:rsidRDefault="00EE766D" w:rsidP="00EE766D">
      <w:r>
        <w:t>Um sensor de proximidade indutivo detecta se existem latas na estrela de entrada a serem transferidas para o carrossel da envasadora.</w:t>
      </w:r>
    </w:p>
    <w:p w14:paraId="64B1BDD4" w14:textId="77777777" w:rsidR="00EE766D" w:rsidRDefault="00EE766D" w:rsidP="00EE766D">
      <w:r>
        <w:t>Não é permitido alterar a posição do sensor de proximidade.</w:t>
      </w:r>
    </w:p>
    <w:p w14:paraId="11CC4B28" w14:textId="77777777" w:rsidR="00EE766D" w:rsidRDefault="00EE766D" w:rsidP="00EE766D">
      <w:pPr>
        <w:spacing w:line="259" w:lineRule="auto"/>
        <w:jc w:val="left"/>
      </w:pPr>
      <w:r>
        <w:br w:type="page"/>
      </w:r>
    </w:p>
    <w:p w14:paraId="656BE88A" w14:textId="77777777" w:rsidR="00EE766D" w:rsidRDefault="00EE766D" w:rsidP="00EE766D">
      <w:pPr>
        <w:pStyle w:val="Ttulo4"/>
      </w:pPr>
      <w:bookmarkStart w:id="12" w:name="_Toc56067919"/>
      <w:r>
        <w:t>Trava de latas</w:t>
      </w:r>
      <w:bookmarkEnd w:id="12"/>
    </w:p>
    <w:p w14:paraId="77C4DA02" w14:textId="77777777" w:rsidR="00EE766D" w:rsidRDefault="00EE766D" w:rsidP="00EE766D">
      <w:pPr>
        <w:keepNext/>
        <w:jc w:val="center"/>
      </w:pPr>
      <w:r w:rsidRPr="008D5CC4">
        <w:rPr>
          <w:noProof/>
        </w:rPr>
        <w:drawing>
          <wp:inline distT="0" distB="0" distL="0" distR="0" wp14:anchorId="4E4E8D7A" wp14:editId="3696661A">
            <wp:extent cx="3947818" cy="3790950"/>
            <wp:effectExtent l="0" t="0" r="0" b="0"/>
            <wp:docPr id="24" name="Imagem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4870" cy="37977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EC83CC" w14:textId="77777777" w:rsidR="00EE766D" w:rsidRDefault="00EE766D" w:rsidP="00EE766D">
      <w:pPr>
        <w:pStyle w:val="Legenda"/>
        <w:rPr>
          <w:noProof/>
        </w:rPr>
      </w:pPr>
      <w:r>
        <w:t xml:space="preserve">Figura </w:t>
      </w:r>
      <w:r w:rsidR="00E907E5">
        <w:fldChar w:fldCharType="begin"/>
      </w:r>
      <w:r w:rsidR="00E907E5">
        <w:instrText xml:space="preserve"> STYLEREF 1 \s </w:instrText>
      </w:r>
      <w:r w:rsidR="00E907E5">
        <w:fldChar w:fldCharType="separate"/>
      </w:r>
      <w:r>
        <w:rPr>
          <w:noProof/>
        </w:rPr>
        <w:t>3</w:t>
      </w:r>
      <w:r w:rsidR="00E907E5">
        <w:rPr>
          <w:noProof/>
        </w:rPr>
        <w:fldChar w:fldCharType="end"/>
      </w:r>
      <w:r>
        <w:noBreakHyphen/>
      </w:r>
      <w:r w:rsidR="00E907E5">
        <w:fldChar w:fldCharType="begin"/>
      </w:r>
      <w:r w:rsidR="00E907E5">
        <w:instrText xml:space="preserve"> SEQ Figura \* ARABIC \s 1 </w:instrText>
      </w:r>
      <w:r w:rsidR="00E907E5">
        <w:fldChar w:fldCharType="separate"/>
      </w:r>
      <w:r>
        <w:rPr>
          <w:noProof/>
        </w:rPr>
        <w:t>6</w:t>
      </w:r>
      <w:r w:rsidR="00E907E5">
        <w:rPr>
          <w:noProof/>
        </w:rPr>
        <w:fldChar w:fldCharType="end"/>
      </w:r>
      <w:r w:rsidRPr="00DA2741">
        <w:t>: Trava de latas na entrada da máquina</w:t>
      </w:r>
    </w:p>
    <w:tbl>
      <w:tblPr>
        <w:tblpPr w:leftFromText="141" w:rightFromText="141" w:vertAnchor="text" w:horzAnchor="margin" w:tblpY="-66"/>
        <w:tblW w:w="8475" w:type="dxa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506"/>
        <w:gridCol w:w="3717"/>
        <w:gridCol w:w="506"/>
        <w:gridCol w:w="3746"/>
      </w:tblGrid>
      <w:tr w:rsidR="00EE766D" w:rsidRPr="001B3E60" w14:paraId="08CC100B" w14:textId="77777777" w:rsidTr="00221FFE">
        <w:trPr>
          <w:trHeight w:val="371"/>
        </w:trPr>
        <w:tc>
          <w:tcPr>
            <w:tcW w:w="506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6D8919B9" w14:textId="77777777" w:rsidR="00EE766D" w:rsidRPr="001B3E60" w:rsidRDefault="00EE766D" w:rsidP="00221FFE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1B3E60">
              <w:rPr>
                <w:rFonts w:eastAsia="Calibri"/>
                <w:b/>
              </w:rPr>
              <w:t>Nº</w:t>
            </w:r>
          </w:p>
        </w:tc>
        <w:tc>
          <w:tcPr>
            <w:tcW w:w="3717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3FACCEA2" w14:textId="77777777" w:rsidR="00EE766D" w:rsidRPr="001B3E60" w:rsidRDefault="00EE766D" w:rsidP="00221FFE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1B3E60">
              <w:rPr>
                <w:rFonts w:eastAsia="Calibri"/>
                <w:b/>
              </w:rPr>
              <w:t>Descrição</w:t>
            </w:r>
          </w:p>
        </w:tc>
        <w:tc>
          <w:tcPr>
            <w:tcW w:w="506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63800394" w14:textId="77777777" w:rsidR="00EE766D" w:rsidRPr="001B3E60" w:rsidRDefault="00EE766D" w:rsidP="00221FFE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1B3E60">
              <w:rPr>
                <w:rFonts w:eastAsia="Calibri"/>
                <w:b/>
              </w:rPr>
              <w:t>Nº</w:t>
            </w:r>
          </w:p>
        </w:tc>
        <w:tc>
          <w:tcPr>
            <w:tcW w:w="3746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41161FBB" w14:textId="77777777" w:rsidR="00EE766D" w:rsidRPr="001B3E60" w:rsidRDefault="00EE766D" w:rsidP="00221FFE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1B3E60">
              <w:rPr>
                <w:rFonts w:eastAsia="Calibri"/>
                <w:b/>
              </w:rPr>
              <w:t>Descrição</w:t>
            </w:r>
          </w:p>
        </w:tc>
      </w:tr>
      <w:tr w:rsidR="00EE766D" w:rsidRPr="001B3E60" w14:paraId="209837B4" w14:textId="77777777" w:rsidTr="00221FFE">
        <w:trPr>
          <w:trHeight w:val="20"/>
        </w:trPr>
        <w:tc>
          <w:tcPr>
            <w:tcW w:w="506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179037F0" w14:textId="77777777" w:rsidR="00EE766D" w:rsidRPr="001B3E60" w:rsidRDefault="00EE766D" w:rsidP="00221FFE">
            <w:pPr>
              <w:spacing w:after="0"/>
              <w:jc w:val="center"/>
              <w:rPr>
                <w:rFonts w:eastAsia="Calibri"/>
              </w:rPr>
            </w:pPr>
            <w:r w:rsidRPr="001B3E60">
              <w:rPr>
                <w:rFonts w:eastAsia="Calibri"/>
              </w:rPr>
              <w:t>1</w:t>
            </w:r>
          </w:p>
        </w:tc>
        <w:tc>
          <w:tcPr>
            <w:tcW w:w="3717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12BE9FAC" w14:textId="77777777" w:rsidR="00EE766D" w:rsidRPr="001B3E60" w:rsidRDefault="00EE766D" w:rsidP="00221FFE">
            <w:pPr>
              <w:spacing w:before="120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>Trava de latas</w:t>
            </w:r>
          </w:p>
        </w:tc>
        <w:tc>
          <w:tcPr>
            <w:tcW w:w="506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360046C7" w14:textId="77777777" w:rsidR="00EE766D" w:rsidRPr="001B3E60" w:rsidRDefault="00EE766D" w:rsidP="00221FFE">
            <w:pPr>
              <w:spacing w:after="0"/>
              <w:jc w:val="center"/>
              <w:rPr>
                <w:rFonts w:eastAsia="Calibri"/>
              </w:rPr>
            </w:pPr>
            <w:r w:rsidRPr="001B3E60">
              <w:rPr>
                <w:rFonts w:eastAsia="Calibri"/>
              </w:rPr>
              <w:t>2</w:t>
            </w:r>
          </w:p>
        </w:tc>
        <w:tc>
          <w:tcPr>
            <w:tcW w:w="3746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43A80A19" w14:textId="77777777" w:rsidR="00EE766D" w:rsidRPr="001B3E60" w:rsidRDefault="00EE766D" w:rsidP="00221FFE">
            <w:pPr>
              <w:spacing w:before="120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>Caracol</w:t>
            </w:r>
          </w:p>
        </w:tc>
      </w:tr>
    </w:tbl>
    <w:p w14:paraId="0A9DA6F9" w14:textId="77777777" w:rsidR="00EE766D" w:rsidRDefault="00EE766D" w:rsidP="00EE766D"/>
    <w:p w14:paraId="5D1B42DF" w14:textId="77777777" w:rsidR="00EE766D" w:rsidRDefault="00EE766D" w:rsidP="00EE766D">
      <w:r>
        <w:t>A trava de latas está montada no transportador de entrada de latas antes do caracol e tem a função de interromper o fluxo de latas, caso necessário.</w:t>
      </w:r>
    </w:p>
    <w:p w14:paraId="79E1497D" w14:textId="77777777" w:rsidR="00EE766D" w:rsidRDefault="00EE766D" w:rsidP="00EE766D">
      <w:r>
        <w:t>A interrupção e a liberação do fluxo de latas são realizadas ligando ou desligando respectivamente a trava de latas no painel da máquina.</w:t>
      </w:r>
    </w:p>
    <w:p w14:paraId="52CD3081" w14:textId="77777777" w:rsidR="00EE766D" w:rsidRDefault="00EE766D" w:rsidP="00EE766D">
      <w:r w:rsidRPr="007D61DF">
        <w:t>O comando da máquina liga a trava de latas automaticamente quando nas seguintes condições:</w:t>
      </w:r>
    </w:p>
    <w:p w14:paraId="24CA9484" w14:textId="77777777" w:rsidR="00EE766D" w:rsidRPr="00D031C5" w:rsidRDefault="00EE766D" w:rsidP="00EE766D">
      <w:pPr>
        <w:pStyle w:val="PargrafodaLista"/>
        <w:numPr>
          <w:ilvl w:val="0"/>
          <w:numId w:val="13"/>
        </w:numPr>
        <w:spacing w:before="60" w:after="60"/>
        <w:jc w:val="both"/>
      </w:pPr>
      <w:r w:rsidRPr="00D031C5">
        <w:rPr>
          <w:rFonts w:eastAsia="MS Mincho"/>
          <w:color w:val="000000"/>
        </w:rPr>
        <w:t>Falta de latas.</w:t>
      </w:r>
    </w:p>
    <w:p w14:paraId="0AB042A8" w14:textId="77777777" w:rsidR="00EE766D" w:rsidRPr="00D031C5" w:rsidRDefault="00EE766D" w:rsidP="00EE766D">
      <w:pPr>
        <w:pStyle w:val="PargrafodaLista"/>
        <w:numPr>
          <w:ilvl w:val="0"/>
          <w:numId w:val="13"/>
        </w:numPr>
        <w:spacing w:before="60" w:after="60"/>
        <w:jc w:val="both"/>
      </w:pPr>
      <w:r w:rsidRPr="00D031C5">
        <w:rPr>
          <w:rFonts w:eastAsia="MS Mincho"/>
          <w:color w:val="000000"/>
        </w:rPr>
        <w:t>Acúmulo de latas.</w:t>
      </w:r>
    </w:p>
    <w:p w14:paraId="26F9CB13" w14:textId="77777777" w:rsidR="00EE766D" w:rsidRPr="00D031C5" w:rsidRDefault="00EE766D" w:rsidP="00EE766D">
      <w:pPr>
        <w:pStyle w:val="PargrafodaLista"/>
        <w:numPr>
          <w:ilvl w:val="0"/>
          <w:numId w:val="13"/>
        </w:numPr>
        <w:spacing w:before="60" w:after="60"/>
        <w:jc w:val="both"/>
      </w:pPr>
      <w:r w:rsidRPr="00D031C5">
        <w:rPr>
          <w:rFonts w:eastAsia="MS Mincho"/>
          <w:color w:val="000000"/>
        </w:rPr>
        <w:t>Falta de lubrificante.</w:t>
      </w:r>
    </w:p>
    <w:p w14:paraId="57F0598A" w14:textId="77777777" w:rsidR="00EE766D" w:rsidRPr="00D031C5" w:rsidRDefault="00EE766D" w:rsidP="00EE766D">
      <w:pPr>
        <w:pStyle w:val="PargrafodaLista"/>
        <w:numPr>
          <w:ilvl w:val="0"/>
          <w:numId w:val="13"/>
        </w:numPr>
        <w:spacing w:before="60" w:after="60"/>
        <w:jc w:val="both"/>
      </w:pPr>
      <w:r w:rsidRPr="00D031C5">
        <w:rPr>
          <w:rFonts w:eastAsia="MS Mincho"/>
          <w:color w:val="000000"/>
        </w:rPr>
        <w:t>Detec</w:t>
      </w:r>
      <w:r w:rsidRPr="00D031C5">
        <w:rPr>
          <w:rFonts w:eastAsia="MS Mincho" w:hint="eastAsia"/>
          <w:color w:val="000000"/>
        </w:rPr>
        <w:t>çã</w:t>
      </w:r>
      <w:r w:rsidRPr="00D031C5">
        <w:rPr>
          <w:rFonts w:eastAsia="MS Mincho"/>
          <w:color w:val="000000"/>
        </w:rPr>
        <w:t>o de lacuna no fluxo de latas.</w:t>
      </w:r>
    </w:p>
    <w:p w14:paraId="3AA7E178" w14:textId="77777777" w:rsidR="00EE766D" w:rsidRDefault="00EE766D" w:rsidP="00EE766D">
      <w:pPr>
        <w:pStyle w:val="PargrafodaLista"/>
        <w:numPr>
          <w:ilvl w:val="0"/>
          <w:numId w:val="13"/>
        </w:numPr>
        <w:spacing w:before="60" w:after="0" w:line="360" w:lineRule="auto"/>
        <w:jc w:val="both"/>
        <w:rPr>
          <w:rFonts w:eastAsia="MS Mincho"/>
          <w:color w:val="000000"/>
        </w:rPr>
      </w:pPr>
      <w:r w:rsidRPr="00D031C5">
        <w:rPr>
          <w:rFonts w:eastAsia="MS Mincho"/>
          <w:color w:val="000000"/>
        </w:rPr>
        <w:t>M</w:t>
      </w:r>
      <w:r w:rsidRPr="00D031C5">
        <w:rPr>
          <w:rFonts w:eastAsia="MS Mincho" w:hint="eastAsia"/>
          <w:color w:val="000000"/>
        </w:rPr>
        <w:t>á</w:t>
      </w:r>
      <w:r w:rsidRPr="00D031C5">
        <w:rPr>
          <w:rFonts w:eastAsia="MS Mincho"/>
          <w:color w:val="000000"/>
        </w:rPr>
        <w:t>quina desligada.</w:t>
      </w:r>
    </w:p>
    <w:p w14:paraId="5581865E" w14:textId="77777777" w:rsidR="00EE766D" w:rsidRDefault="00EE766D" w:rsidP="00EE766D">
      <w:pPr>
        <w:spacing w:line="259" w:lineRule="auto"/>
        <w:jc w:val="left"/>
        <w:rPr>
          <w:rFonts w:eastAsia="MS Mincho"/>
          <w:color w:val="000000"/>
        </w:rPr>
      </w:pPr>
      <w:r>
        <w:rPr>
          <w:rFonts w:eastAsia="MS Mincho"/>
          <w:color w:val="000000"/>
        </w:rPr>
        <w:br w:type="page"/>
      </w:r>
    </w:p>
    <w:p w14:paraId="650CB2D1" w14:textId="77777777" w:rsidR="00EE766D" w:rsidRDefault="00EE766D" w:rsidP="00EE766D">
      <w:pPr>
        <w:keepNext/>
        <w:jc w:val="center"/>
      </w:pPr>
      <w:r w:rsidRPr="008D5CC4">
        <w:rPr>
          <w:noProof/>
        </w:rPr>
        <w:drawing>
          <wp:inline distT="0" distB="0" distL="0" distR="0" wp14:anchorId="42D7B2AF" wp14:editId="67EEC91A">
            <wp:extent cx="3914775" cy="3767862"/>
            <wp:effectExtent l="0" t="0" r="0" b="4445"/>
            <wp:docPr id="26" name="Imagem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9341" cy="37722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34E0A1" w14:textId="77777777" w:rsidR="00EE766D" w:rsidRDefault="00EE766D" w:rsidP="00EE766D">
      <w:pPr>
        <w:pStyle w:val="Legenda"/>
      </w:pPr>
      <w:r>
        <w:t xml:space="preserve">Figura </w:t>
      </w:r>
      <w:r w:rsidR="00E907E5">
        <w:fldChar w:fldCharType="begin"/>
      </w:r>
      <w:r w:rsidR="00E907E5">
        <w:instrText xml:space="preserve"> STYLEREF 1 \s </w:instrText>
      </w:r>
      <w:r w:rsidR="00E907E5">
        <w:fldChar w:fldCharType="separate"/>
      </w:r>
      <w:r>
        <w:rPr>
          <w:noProof/>
        </w:rPr>
        <w:t>3</w:t>
      </w:r>
      <w:r w:rsidR="00E907E5">
        <w:rPr>
          <w:noProof/>
        </w:rPr>
        <w:fldChar w:fldCharType="end"/>
      </w:r>
      <w:r>
        <w:noBreakHyphen/>
      </w:r>
      <w:r w:rsidR="00E907E5">
        <w:fldChar w:fldCharType="begin"/>
      </w:r>
      <w:r w:rsidR="00E907E5">
        <w:instrText xml:space="preserve"> SEQ Figura \* ARABIC \s 1 </w:instrText>
      </w:r>
      <w:r w:rsidR="00E907E5">
        <w:fldChar w:fldCharType="separate"/>
      </w:r>
      <w:r>
        <w:rPr>
          <w:noProof/>
        </w:rPr>
        <w:t>7</w:t>
      </w:r>
      <w:r w:rsidR="00E907E5">
        <w:rPr>
          <w:noProof/>
        </w:rPr>
        <w:fldChar w:fldCharType="end"/>
      </w:r>
      <w:r w:rsidRPr="008B3F30">
        <w:t>: Vista detalhada da trava de latas</w:t>
      </w:r>
    </w:p>
    <w:tbl>
      <w:tblPr>
        <w:tblW w:w="8504" w:type="dxa"/>
        <w:tblInd w:w="-30" w:type="dxa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709"/>
        <w:gridCol w:w="3543"/>
        <w:gridCol w:w="709"/>
        <w:gridCol w:w="3543"/>
      </w:tblGrid>
      <w:tr w:rsidR="00EE766D" w:rsidRPr="001A5CEB" w14:paraId="2365B0E5" w14:textId="77777777" w:rsidTr="00221FFE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0E9A5F20" w14:textId="77777777" w:rsidR="00EE766D" w:rsidRPr="001A5CEB" w:rsidRDefault="00EE766D" w:rsidP="00221FFE">
            <w:pPr>
              <w:spacing w:before="60" w:after="60"/>
              <w:jc w:val="center"/>
              <w:rPr>
                <w:rFonts w:eastAsia="Calibri"/>
                <w:b/>
              </w:rPr>
            </w:pPr>
            <w:bookmarkStart w:id="13" w:name="_Hlk55987875"/>
            <w:r w:rsidRPr="001A5CEB">
              <w:rPr>
                <w:rFonts w:eastAsia="Calibri"/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534011E9" w14:textId="77777777" w:rsidR="00EE766D" w:rsidRPr="001A5CEB" w:rsidRDefault="00EE766D" w:rsidP="00221FFE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1A5CEB">
              <w:rPr>
                <w:rFonts w:eastAsia="Calibri"/>
                <w:b/>
              </w:rPr>
              <w:t>Descrição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5BFBF5D4" w14:textId="77777777" w:rsidR="00EE766D" w:rsidRPr="001A5CEB" w:rsidRDefault="00EE766D" w:rsidP="00221FFE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1A5CEB">
              <w:rPr>
                <w:rFonts w:eastAsia="Calibri"/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6C12AC37" w14:textId="77777777" w:rsidR="00EE766D" w:rsidRPr="001A5CEB" w:rsidRDefault="00EE766D" w:rsidP="00221FFE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1A5CEB">
              <w:rPr>
                <w:rFonts w:eastAsia="Calibri"/>
                <w:b/>
              </w:rPr>
              <w:t>Descrição</w:t>
            </w:r>
          </w:p>
        </w:tc>
      </w:tr>
      <w:tr w:rsidR="00EE766D" w:rsidRPr="001A5CEB" w14:paraId="474E457D" w14:textId="77777777" w:rsidTr="00221FFE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0F3FFEDC" w14:textId="77777777" w:rsidR="00EE766D" w:rsidRPr="001A5CEB" w:rsidRDefault="00EE766D" w:rsidP="00221FFE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3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25210435" w14:textId="77777777" w:rsidR="00EE766D" w:rsidRPr="001A5CEB" w:rsidRDefault="00EE766D" w:rsidP="00221FFE">
            <w:pPr>
              <w:spacing w:after="0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>Cilindro pneumático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7EAB2743" w14:textId="77777777" w:rsidR="00EE766D" w:rsidRPr="001A5CEB" w:rsidRDefault="00EE766D" w:rsidP="00221FFE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4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070E3685" w14:textId="77777777" w:rsidR="00EE766D" w:rsidRPr="001A5CEB" w:rsidRDefault="00EE766D" w:rsidP="00221FFE">
            <w:pPr>
              <w:spacing w:after="0"/>
              <w:jc w:val="left"/>
              <w:rPr>
                <w:rFonts w:eastAsia="Calibri"/>
              </w:rPr>
            </w:pPr>
            <w:r>
              <w:rPr>
                <w:rFonts w:eastAsia="Calibri" w:cs="Times New Roman"/>
                <w:lang w:val="es-CL"/>
              </w:rPr>
              <w:t>Haste do pistão</w:t>
            </w:r>
          </w:p>
        </w:tc>
      </w:tr>
      <w:tr w:rsidR="00EE766D" w:rsidRPr="001A5CEB" w14:paraId="3CFBF4E7" w14:textId="77777777" w:rsidTr="004F5FCA">
        <w:trPr>
          <w:trHeight w:val="71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20CC9697" w14:textId="77777777" w:rsidR="00EE766D" w:rsidRPr="001A5CEB" w:rsidRDefault="00EE766D" w:rsidP="00221FFE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5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63B9F1F3" w14:textId="77777777" w:rsidR="00EE766D" w:rsidRPr="001A5CEB" w:rsidRDefault="00EE766D" w:rsidP="00221FFE">
            <w:pPr>
              <w:spacing w:after="0"/>
              <w:jc w:val="left"/>
              <w:rPr>
                <w:rFonts w:eastAsia="Calibri" w:cs="Times New Roman"/>
                <w:lang w:val="es-CL"/>
              </w:rPr>
            </w:pPr>
            <w:r>
              <w:rPr>
                <w:rFonts w:eastAsia="Calibri" w:cs="Times New Roman"/>
              </w:rPr>
              <w:t>Trava de latas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6F83E1F9" w14:textId="77777777" w:rsidR="00EE766D" w:rsidRPr="001A5CEB" w:rsidRDefault="00EE766D" w:rsidP="00221FFE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6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31810079" w14:textId="77777777" w:rsidR="00EE766D" w:rsidRPr="001A5CEB" w:rsidRDefault="00EE766D" w:rsidP="00221FFE">
            <w:pPr>
              <w:spacing w:after="0"/>
              <w:jc w:val="left"/>
              <w:rPr>
                <w:rFonts w:eastAsia="Calibri" w:cs="Times New Roman"/>
                <w:lang w:val="es-CL"/>
              </w:rPr>
            </w:pPr>
            <w:r>
              <w:rPr>
                <w:rFonts w:eastAsia="Calibri"/>
              </w:rPr>
              <w:t>Conexão roscada (conexão de ar comprimido)</w:t>
            </w:r>
          </w:p>
        </w:tc>
      </w:tr>
      <w:tr w:rsidR="00EE766D" w:rsidRPr="001A5CEB" w14:paraId="4B75D579" w14:textId="77777777" w:rsidTr="00221FFE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28EF1EAE" w14:textId="77777777" w:rsidR="00EE766D" w:rsidRPr="001A5CEB" w:rsidRDefault="00EE766D" w:rsidP="00221FFE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7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7878CE1A" w14:textId="77777777" w:rsidR="00EE766D" w:rsidRPr="001A5CEB" w:rsidRDefault="00EE766D" w:rsidP="00221FFE">
            <w:pPr>
              <w:spacing w:after="0"/>
              <w:jc w:val="left"/>
              <w:rPr>
                <w:rFonts w:eastAsia="Calibri" w:cs="Times New Roman"/>
              </w:rPr>
            </w:pPr>
            <w:r>
              <w:rPr>
                <w:rFonts w:eastAsia="Calibri" w:cs="Times New Roman"/>
                <w:lang w:val="es-CL"/>
              </w:rPr>
              <w:t>Válvula estranguladora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4D87B3EE" w14:textId="77777777" w:rsidR="00EE766D" w:rsidRPr="001A5CEB" w:rsidRDefault="00EE766D" w:rsidP="00221FFE">
            <w:pPr>
              <w:spacing w:after="0"/>
              <w:jc w:val="center"/>
              <w:rPr>
                <w:rFonts w:eastAsia="Calibri"/>
              </w:rPr>
            </w:pP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6A0E8E4B" w14:textId="77777777" w:rsidR="00EE766D" w:rsidRPr="001A5CEB" w:rsidRDefault="00EE766D" w:rsidP="00221FFE">
            <w:pPr>
              <w:spacing w:after="0"/>
              <w:jc w:val="left"/>
              <w:rPr>
                <w:rFonts w:eastAsia="Calibri" w:cs="Times New Roman"/>
                <w:lang w:val="es-CL"/>
              </w:rPr>
            </w:pPr>
          </w:p>
        </w:tc>
      </w:tr>
      <w:bookmarkEnd w:id="13"/>
    </w:tbl>
    <w:p w14:paraId="028B50F6" w14:textId="77777777" w:rsidR="00EE766D" w:rsidRDefault="00EE766D" w:rsidP="00EE766D">
      <w:pPr>
        <w:spacing w:line="259" w:lineRule="auto"/>
        <w:jc w:val="left"/>
      </w:pPr>
    </w:p>
    <w:p w14:paraId="35ADA437" w14:textId="77777777" w:rsidR="00EE766D" w:rsidRDefault="00EE766D" w:rsidP="00EE766D">
      <w:r w:rsidRPr="00A67035">
        <w:t>Ao ligar o bloqueio de latas, a trava de latas é conduzida pelo cilindro pneumático para o transporte de latas, interrompendo o fluxo de latas.</w:t>
      </w:r>
    </w:p>
    <w:p w14:paraId="6181AA52" w14:textId="77777777" w:rsidR="00EE766D" w:rsidRDefault="00EE766D" w:rsidP="00EE766D">
      <w:r>
        <w:t>Para esse processo, o ar comprimido é inserido no cilindro pneumático através da válvula estranguladora. O parafuso na válvula estranguladora permite regular o fluxo de ar. O fluxo de ar deve ser regulado de modo a travar as latas sem que elas sejam esmagadas.</w:t>
      </w:r>
    </w:p>
    <w:p w14:paraId="4670028D" w14:textId="77777777" w:rsidR="00EE766D" w:rsidRDefault="00EE766D" w:rsidP="00EE766D">
      <w:r>
        <w:t>Para que a haste do pistão retorne ao cilindro pneumático, o ar comprimido é conduzido através da conexão roscada. O fluxo de latas é novamente liberado.</w:t>
      </w:r>
    </w:p>
    <w:p w14:paraId="521EB13D" w14:textId="77777777" w:rsidR="00EE766D" w:rsidRDefault="00EE766D" w:rsidP="00EE766D">
      <w:pPr>
        <w:spacing w:line="259" w:lineRule="auto"/>
        <w:jc w:val="left"/>
      </w:pPr>
      <w:r>
        <w:br w:type="page"/>
      </w:r>
    </w:p>
    <w:p w14:paraId="7E825F14" w14:textId="77777777" w:rsidR="00EE766D" w:rsidRDefault="00EE766D" w:rsidP="00EE766D">
      <w:pPr>
        <w:pStyle w:val="Ttulo4"/>
      </w:pPr>
      <w:bookmarkStart w:id="14" w:name="_Toc56067920"/>
      <w:r>
        <w:t>Empurrador</w:t>
      </w:r>
      <w:bookmarkEnd w:id="14"/>
    </w:p>
    <w:p w14:paraId="6A866E03" w14:textId="77777777" w:rsidR="00EE766D" w:rsidRPr="00BC13CF" w:rsidRDefault="00EE766D" w:rsidP="00EE766D">
      <w:pPr>
        <w:rPr>
          <w:b/>
          <w:bCs/>
        </w:rPr>
      </w:pPr>
      <w:r w:rsidRPr="00BC13CF">
        <w:rPr>
          <w:b/>
          <w:bCs/>
        </w:rPr>
        <w:t>Estrutura</w:t>
      </w:r>
    </w:p>
    <w:p w14:paraId="42374AB9" w14:textId="77777777" w:rsidR="00EE766D" w:rsidRDefault="00EE766D" w:rsidP="00EE766D">
      <w:pPr>
        <w:keepNext/>
        <w:jc w:val="center"/>
      </w:pPr>
      <w:r w:rsidRPr="002424BA">
        <w:rPr>
          <w:noProof/>
        </w:rPr>
        <w:drawing>
          <wp:inline distT="0" distB="0" distL="0" distR="0" wp14:anchorId="4EA5C901" wp14:editId="491D0E0B">
            <wp:extent cx="4314825" cy="4638675"/>
            <wp:effectExtent l="0" t="0" r="9525" b="9525"/>
            <wp:docPr id="29" name="Imagem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4825" cy="4638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3A68AE" w14:textId="77777777" w:rsidR="00EE766D" w:rsidRDefault="00EE766D" w:rsidP="00EE766D">
      <w:pPr>
        <w:pStyle w:val="Legenda"/>
      </w:pPr>
      <w:r>
        <w:t xml:space="preserve">Figura </w:t>
      </w:r>
      <w:r w:rsidR="00E907E5">
        <w:fldChar w:fldCharType="begin"/>
      </w:r>
      <w:r w:rsidR="00E907E5">
        <w:instrText xml:space="preserve"> STYLEREF 1 \s </w:instrText>
      </w:r>
      <w:r w:rsidR="00E907E5">
        <w:fldChar w:fldCharType="separate"/>
      </w:r>
      <w:r>
        <w:rPr>
          <w:noProof/>
        </w:rPr>
        <w:t>3</w:t>
      </w:r>
      <w:r w:rsidR="00E907E5">
        <w:rPr>
          <w:noProof/>
        </w:rPr>
        <w:fldChar w:fldCharType="end"/>
      </w:r>
      <w:r>
        <w:noBreakHyphen/>
      </w:r>
      <w:r w:rsidR="00E907E5">
        <w:fldChar w:fldCharType="begin"/>
      </w:r>
      <w:r w:rsidR="00E907E5">
        <w:instrText xml:space="preserve"> SEQ</w:instrText>
      </w:r>
      <w:r w:rsidR="00E907E5">
        <w:instrText xml:space="preserve"> Figura \* ARABIC \s 1 </w:instrText>
      </w:r>
      <w:r w:rsidR="00E907E5">
        <w:fldChar w:fldCharType="separate"/>
      </w:r>
      <w:r>
        <w:rPr>
          <w:noProof/>
        </w:rPr>
        <w:t>8</w:t>
      </w:r>
      <w:r w:rsidR="00E907E5">
        <w:rPr>
          <w:noProof/>
        </w:rPr>
        <w:fldChar w:fldCharType="end"/>
      </w:r>
      <w:r w:rsidRPr="0048627A">
        <w:t>: Empurrador</w:t>
      </w:r>
    </w:p>
    <w:tbl>
      <w:tblPr>
        <w:tblW w:w="8475" w:type="dxa"/>
        <w:jc w:val="center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533"/>
        <w:gridCol w:w="3690"/>
        <w:gridCol w:w="533"/>
        <w:gridCol w:w="3719"/>
      </w:tblGrid>
      <w:tr w:rsidR="00EE766D" w:rsidRPr="001B3E60" w14:paraId="7B2079D8" w14:textId="77777777" w:rsidTr="00EC29F3">
        <w:trPr>
          <w:trHeight w:val="567"/>
          <w:jc w:val="center"/>
        </w:trPr>
        <w:tc>
          <w:tcPr>
            <w:tcW w:w="53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01CED460" w14:textId="77777777" w:rsidR="00EE766D" w:rsidRPr="001B3E60" w:rsidRDefault="00EE766D" w:rsidP="00221FFE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1B3E60">
              <w:rPr>
                <w:rFonts w:eastAsia="Calibri"/>
                <w:b/>
              </w:rPr>
              <w:t>Nº</w:t>
            </w:r>
          </w:p>
        </w:tc>
        <w:tc>
          <w:tcPr>
            <w:tcW w:w="3690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76B60F55" w14:textId="77777777" w:rsidR="00EE766D" w:rsidRPr="001B3E60" w:rsidRDefault="00EE766D" w:rsidP="00221FFE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1B3E60">
              <w:rPr>
                <w:rFonts w:eastAsia="Calibri"/>
                <w:b/>
              </w:rPr>
              <w:t>Descrição</w:t>
            </w:r>
          </w:p>
        </w:tc>
        <w:tc>
          <w:tcPr>
            <w:tcW w:w="53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41773361" w14:textId="77777777" w:rsidR="00EE766D" w:rsidRPr="001B3E60" w:rsidRDefault="00EE766D" w:rsidP="00221FFE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1B3E60">
              <w:rPr>
                <w:rFonts w:eastAsia="Calibri"/>
                <w:b/>
              </w:rPr>
              <w:t>Nº</w:t>
            </w:r>
          </w:p>
        </w:tc>
        <w:tc>
          <w:tcPr>
            <w:tcW w:w="371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14FAF89E" w14:textId="77777777" w:rsidR="00EE766D" w:rsidRPr="001B3E60" w:rsidRDefault="00EE766D" w:rsidP="00221FFE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1B3E60">
              <w:rPr>
                <w:rFonts w:eastAsia="Calibri"/>
                <w:b/>
              </w:rPr>
              <w:t>Descrição</w:t>
            </w:r>
          </w:p>
        </w:tc>
      </w:tr>
      <w:tr w:rsidR="00EE766D" w:rsidRPr="001B3E60" w14:paraId="6BEE125D" w14:textId="77777777" w:rsidTr="00EC29F3">
        <w:trPr>
          <w:trHeight w:val="567"/>
          <w:jc w:val="center"/>
        </w:trPr>
        <w:tc>
          <w:tcPr>
            <w:tcW w:w="53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27EF595E" w14:textId="77777777" w:rsidR="00EE766D" w:rsidRPr="001B3E60" w:rsidRDefault="00EE766D" w:rsidP="00221FFE">
            <w:pPr>
              <w:spacing w:after="0"/>
              <w:jc w:val="center"/>
              <w:rPr>
                <w:rFonts w:eastAsia="Calibri"/>
              </w:rPr>
            </w:pPr>
            <w:r w:rsidRPr="001B3E60">
              <w:rPr>
                <w:rFonts w:eastAsia="Calibri"/>
              </w:rPr>
              <w:t>1</w:t>
            </w:r>
          </w:p>
        </w:tc>
        <w:tc>
          <w:tcPr>
            <w:tcW w:w="3690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24443568" w14:textId="77777777" w:rsidR="00EE766D" w:rsidRPr="001B3E60" w:rsidRDefault="00EE766D" w:rsidP="00221FFE">
            <w:pPr>
              <w:spacing w:after="0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>Braço empurrador</w:t>
            </w:r>
          </w:p>
        </w:tc>
        <w:tc>
          <w:tcPr>
            <w:tcW w:w="53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67C18A7B" w14:textId="77777777" w:rsidR="00EE766D" w:rsidRPr="001B3E60" w:rsidRDefault="00EE766D" w:rsidP="00221FFE">
            <w:pPr>
              <w:spacing w:after="0"/>
              <w:jc w:val="center"/>
              <w:rPr>
                <w:rFonts w:eastAsia="Calibri"/>
              </w:rPr>
            </w:pPr>
            <w:r w:rsidRPr="001B3E60">
              <w:rPr>
                <w:rFonts w:eastAsia="Calibri"/>
              </w:rPr>
              <w:t>2</w:t>
            </w:r>
          </w:p>
        </w:tc>
        <w:tc>
          <w:tcPr>
            <w:tcW w:w="371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06EA7744" w14:textId="77777777" w:rsidR="00EE766D" w:rsidRPr="001B3E60" w:rsidRDefault="00EE766D" w:rsidP="00221FFE">
            <w:pPr>
              <w:spacing w:after="0"/>
              <w:jc w:val="left"/>
              <w:rPr>
                <w:rFonts w:eastAsia="Calibri"/>
              </w:rPr>
            </w:pPr>
            <w:r>
              <w:rPr>
                <w:rFonts w:eastAsia="Calibri" w:cs="Times New Roman"/>
                <w:lang w:val="es-CL"/>
              </w:rPr>
              <w:t>Empurrador</w:t>
            </w:r>
          </w:p>
        </w:tc>
      </w:tr>
      <w:tr w:rsidR="00EE766D" w:rsidRPr="001B3E60" w14:paraId="2DF639CB" w14:textId="77777777" w:rsidTr="00EC29F3">
        <w:trPr>
          <w:trHeight w:val="567"/>
          <w:jc w:val="center"/>
        </w:trPr>
        <w:tc>
          <w:tcPr>
            <w:tcW w:w="53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27436F80" w14:textId="77777777" w:rsidR="00EE766D" w:rsidRPr="001B3E60" w:rsidRDefault="00EE766D" w:rsidP="00221FFE">
            <w:pPr>
              <w:spacing w:after="0"/>
              <w:jc w:val="center"/>
              <w:rPr>
                <w:rFonts w:eastAsia="Calibri"/>
              </w:rPr>
            </w:pPr>
            <w:r w:rsidRPr="001B3E60">
              <w:rPr>
                <w:rFonts w:eastAsia="Calibri"/>
              </w:rPr>
              <w:t>3</w:t>
            </w:r>
          </w:p>
        </w:tc>
        <w:tc>
          <w:tcPr>
            <w:tcW w:w="3690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611942C3" w14:textId="77777777" w:rsidR="00EE766D" w:rsidRPr="001B3E60" w:rsidRDefault="00EE766D" w:rsidP="00221FFE">
            <w:pPr>
              <w:spacing w:after="0"/>
              <w:jc w:val="left"/>
              <w:rPr>
                <w:rFonts w:eastAsia="Calibri" w:cs="Times New Roman"/>
                <w:lang w:val="es-CL"/>
              </w:rPr>
            </w:pPr>
            <w:r>
              <w:rPr>
                <w:rFonts w:eastAsia="Calibri"/>
              </w:rPr>
              <w:t>Grade</w:t>
            </w:r>
          </w:p>
        </w:tc>
        <w:tc>
          <w:tcPr>
            <w:tcW w:w="53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212314B3" w14:textId="77777777" w:rsidR="00EE766D" w:rsidRPr="001B3E60" w:rsidRDefault="00EE766D" w:rsidP="00221FFE">
            <w:pPr>
              <w:spacing w:after="0"/>
              <w:jc w:val="center"/>
              <w:rPr>
                <w:rFonts w:eastAsia="Calibri"/>
              </w:rPr>
            </w:pPr>
          </w:p>
        </w:tc>
        <w:tc>
          <w:tcPr>
            <w:tcW w:w="371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59DDD30B" w14:textId="77777777" w:rsidR="00EE766D" w:rsidRPr="001B3E60" w:rsidRDefault="00EE766D" w:rsidP="00221FFE">
            <w:pPr>
              <w:spacing w:after="0"/>
              <w:jc w:val="left"/>
              <w:rPr>
                <w:rFonts w:eastAsia="Calibri" w:cs="Times New Roman"/>
                <w:lang w:val="es-CL"/>
              </w:rPr>
            </w:pPr>
          </w:p>
        </w:tc>
      </w:tr>
    </w:tbl>
    <w:p w14:paraId="5A13F0B1" w14:textId="77777777" w:rsidR="00EE766D" w:rsidRDefault="00EE766D" w:rsidP="00EE766D"/>
    <w:p w14:paraId="4A05AF3C" w14:textId="77777777" w:rsidR="00EE766D" w:rsidRPr="00BC13CF" w:rsidRDefault="00EE766D" w:rsidP="00EE766D">
      <w:pPr>
        <w:rPr>
          <w:b/>
          <w:bCs/>
        </w:rPr>
      </w:pPr>
      <w:r w:rsidRPr="00BC13CF">
        <w:rPr>
          <w:b/>
          <w:bCs/>
        </w:rPr>
        <w:t>Funcionamento</w:t>
      </w:r>
    </w:p>
    <w:p w14:paraId="57207114" w14:textId="77777777" w:rsidR="00EE766D" w:rsidRPr="0061703D" w:rsidRDefault="00EE766D" w:rsidP="00EE766D">
      <w:r w:rsidRPr="0061703D">
        <w:t xml:space="preserve">No trajeto de transferência entre a </w:t>
      </w:r>
      <w:r>
        <w:t>envasadora</w:t>
      </w:r>
      <w:r w:rsidRPr="0061703D">
        <w:t xml:space="preserve"> de latas e a </w:t>
      </w:r>
      <w:r>
        <w:t>recravadeira</w:t>
      </w:r>
      <w:r w:rsidRPr="0061703D">
        <w:t xml:space="preserve"> de latas, está montado o empurrador. O empurrador remove latas envasadas incorretamente que na transferência até a </w:t>
      </w:r>
      <w:r>
        <w:t>recravadeira</w:t>
      </w:r>
      <w:r w:rsidRPr="0061703D">
        <w:t xml:space="preserve"> de latas. As latas rejeitadas caem entre a grade e um recipiente coletor posicionado abaixo.</w:t>
      </w:r>
    </w:p>
    <w:p w14:paraId="129EF5C5" w14:textId="77777777" w:rsidR="00EE766D" w:rsidRDefault="00EE766D" w:rsidP="00EE766D">
      <w:pPr>
        <w:jc w:val="center"/>
      </w:pPr>
      <w:r>
        <w:br w:type="page"/>
      </w:r>
    </w:p>
    <w:p w14:paraId="77473073" w14:textId="77777777" w:rsidR="00EE766D" w:rsidRPr="00E65B8F" w:rsidRDefault="00EE766D" w:rsidP="00EE766D">
      <w:pPr>
        <w:pStyle w:val="Ttulo3"/>
      </w:pPr>
      <w:bookmarkStart w:id="15" w:name="_Toc56067921"/>
      <w:r w:rsidRPr="00E65B8F">
        <w:t>Acionamento da máquina</w:t>
      </w:r>
      <w:bookmarkEnd w:id="15"/>
    </w:p>
    <w:p w14:paraId="011A9A3A" w14:textId="77777777" w:rsidR="00EE766D" w:rsidRDefault="00EE766D" w:rsidP="00EE766D">
      <w:r>
        <w:t>O acionamento da máquina está dividido em diversos servoacionamentos.</w:t>
      </w:r>
    </w:p>
    <w:p w14:paraId="749B4CA7" w14:textId="77777777" w:rsidR="00EE766D" w:rsidRDefault="00EE766D" w:rsidP="00EE766D">
      <w:r>
        <w:t>O comando da máquina sincroniza (sincronismo dos acionamentos) todos os servoacionamentos com o servoacionamento do carrossel da envasadora. A capacidade da máquina, regulada no terminal de comando, fornece o valor de set point para os servoacionamentos.</w:t>
      </w:r>
    </w:p>
    <w:p w14:paraId="04D89B9B" w14:textId="77777777" w:rsidR="00EE766D" w:rsidRDefault="00EE766D" w:rsidP="00EE766D"/>
    <w:p w14:paraId="04D64EC5" w14:textId="77777777" w:rsidR="00EE766D" w:rsidRPr="00E65B8F" w:rsidRDefault="00EE766D" w:rsidP="00EE766D">
      <w:pPr>
        <w:rPr>
          <w:b/>
          <w:bCs/>
        </w:rPr>
      </w:pPr>
      <w:bookmarkStart w:id="16" w:name="_Toc56067922"/>
      <w:r w:rsidRPr="00E65B8F">
        <w:rPr>
          <w:b/>
          <w:bCs/>
        </w:rPr>
        <w:t xml:space="preserve">Acionamento do carrossel da </w:t>
      </w:r>
      <w:r>
        <w:rPr>
          <w:b/>
          <w:bCs/>
        </w:rPr>
        <w:t>envasadora</w:t>
      </w:r>
      <w:bookmarkEnd w:id="16"/>
    </w:p>
    <w:p w14:paraId="2C989DA8" w14:textId="77777777" w:rsidR="00EE766D" w:rsidRDefault="00EE766D" w:rsidP="00EE766D">
      <w:r>
        <w:t>O servoacionamento da parte inferior da envasadora aciona a parte rotativa do carrossel da envasadora. Local de instalação do servoacionamento: consulte a seção “Parte inferior da envasadora”.</w:t>
      </w:r>
    </w:p>
    <w:p w14:paraId="75E4F172" w14:textId="77777777" w:rsidR="00EE766D" w:rsidRDefault="00EE766D" w:rsidP="00EE766D"/>
    <w:p w14:paraId="6B0FA430" w14:textId="77777777" w:rsidR="00EE766D" w:rsidRPr="00E65B8F" w:rsidRDefault="00EE766D" w:rsidP="00EE766D">
      <w:pPr>
        <w:rPr>
          <w:b/>
          <w:bCs/>
        </w:rPr>
      </w:pPr>
      <w:bookmarkStart w:id="17" w:name="_Toc56067923"/>
      <w:r w:rsidRPr="00E65B8F">
        <w:rPr>
          <w:b/>
          <w:bCs/>
        </w:rPr>
        <w:t>Acionamento da estrela</w:t>
      </w:r>
      <w:bookmarkEnd w:id="17"/>
    </w:p>
    <w:p w14:paraId="521AB65B" w14:textId="77777777" w:rsidR="00EE766D" w:rsidRDefault="00EE766D" w:rsidP="00EE766D">
      <w:r>
        <w:t>O servoacionamento na coluna do transportador de latas aciona a estrela de latas.</w:t>
      </w:r>
    </w:p>
    <w:p w14:paraId="65D290B5" w14:textId="77777777" w:rsidR="00EE766D" w:rsidRDefault="00EE766D" w:rsidP="00EE766D"/>
    <w:p w14:paraId="5A064CD0" w14:textId="77777777" w:rsidR="00EE766D" w:rsidRPr="00E65B8F" w:rsidRDefault="00EE766D" w:rsidP="00EE766D">
      <w:pPr>
        <w:rPr>
          <w:b/>
          <w:bCs/>
        </w:rPr>
      </w:pPr>
      <w:bookmarkStart w:id="18" w:name="_Toc56067924"/>
      <w:r w:rsidRPr="00E65B8F">
        <w:rPr>
          <w:b/>
          <w:bCs/>
        </w:rPr>
        <w:t>Acionamento do caracol e transportador de entrada</w:t>
      </w:r>
      <w:bookmarkEnd w:id="18"/>
    </w:p>
    <w:p w14:paraId="3EBDB854" w14:textId="77777777" w:rsidR="00EE766D" w:rsidRDefault="00EE766D" w:rsidP="00EE766D">
      <w:r>
        <w:t>O caracol e o transportador de entrada são acionados por um servomotor separado.</w:t>
      </w:r>
    </w:p>
    <w:p w14:paraId="0F555685" w14:textId="77777777" w:rsidR="00EE766D" w:rsidRDefault="00EE766D" w:rsidP="00EE766D"/>
    <w:p w14:paraId="57E4E449" w14:textId="77777777" w:rsidR="00EE766D" w:rsidRPr="00E65B8F" w:rsidRDefault="00EE766D" w:rsidP="00EE766D">
      <w:pPr>
        <w:rPr>
          <w:b/>
          <w:bCs/>
        </w:rPr>
      </w:pPr>
      <w:bookmarkStart w:id="19" w:name="_Toc56067925"/>
      <w:r w:rsidRPr="00E65B8F">
        <w:rPr>
          <w:b/>
          <w:bCs/>
        </w:rPr>
        <w:t xml:space="preserve">Acionamento da </w:t>
      </w:r>
      <w:r>
        <w:rPr>
          <w:b/>
          <w:bCs/>
        </w:rPr>
        <w:t>recravadeira</w:t>
      </w:r>
      <w:bookmarkEnd w:id="19"/>
    </w:p>
    <w:p w14:paraId="0316B8AA" w14:textId="77777777" w:rsidR="00EE766D" w:rsidRDefault="00EE766D" w:rsidP="00EE766D">
      <w:r>
        <w:t>O servoacionamento na parte inferior da recravadeira aciona a parte rotativa da recravadeira.</w:t>
      </w:r>
    </w:p>
    <w:p w14:paraId="19B6F3B4" w14:textId="77777777" w:rsidR="00EE766D" w:rsidRDefault="00EE766D" w:rsidP="00EE766D">
      <w:r>
        <w:t>Local de instalação do servoacionamento: consulte o capítulo sobre descrição da recravadeira.</w:t>
      </w:r>
    </w:p>
    <w:p w14:paraId="1AAFFEBC" w14:textId="77777777" w:rsidR="00EE766D" w:rsidRPr="000C429B" w:rsidRDefault="00EE766D" w:rsidP="00EE766D"/>
    <w:p w14:paraId="332B18B3" w14:textId="2BB06B77" w:rsidR="007A66B2" w:rsidRPr="00614D25" w:rsidRDefault="007A66B2" w:rsidP="007D58AE"/>
    <w:sectPr w:rsidR="007A66B2" w:rsidRPr="00614D25" w:rsidSect="00343636">
      <w:headerReference w:type="even" r:id="rId20"/>
      <w:headerReference w:type="default" r:id="rId21"/>
      <w:footerReference w:type="even" r:id="rId22"/>
      <w:footerReference w:type="default" r:id="rId23"/>
      <w:headerReference w:type="first" r:id="rId24"/>
      <w:footerReference w:type="first" r:id="rId25"/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A005EA" w:rsidRDefault="00A005EA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A005EA" w:rsidRDefault="00A005EA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altName w:val="Arial"/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91A5520" w14:textId="77777777" w:rsidR="00E907E5" w:rsidRDefault="00E907E5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DE1C00" w14:paraId="6D4265E2" w14:textId="77777777" w:rsidTr="00E907E5">
      <w:trPr>
        <w:trHeight w:val="454"/>
      </w:trPr>
      <w:tc>
        <w:tcPr>
          <w:tcW w:w="2838" w:type="dxa"/>
          <w:vAlign w:val="center"/>
        </w:tcPr>
        <w:p w14:paraId="6016363D" w14:textId="246F8820" w:rsidR="00DE1C00" w:rsidRDefault="002541A1" w:rsidP="002541A1">
          <w:pPr>
            <w:pStyle w:val="Rodap"/>
            <w:jc w:val="left"/>
          </w:pP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KHS │</w:t>
          </w:r>
          <w:r w:rsidR="00EC7B7F" w:rsidRPr="002541A1">
            <w:rPr>
              <w:b/>
              <w:bCs/>
              <w:color w:val="808080" w:themeColor="background1" w:themeShade="80"/>
              <w:sz w:val="18"/>
              <w:szCs w:val="18"/>
            </w:rPr>
            <w:t>Revisão: 00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│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E907E5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FF673E3" w:rsidR="00DE1C00" w:rsidRDefault="00E907E5" w:rsidP="00DE1C00">
          <w:pPr>
            <w:pStyle w:val="Rodap"/>
            <w:jc w:val="center"/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11445F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1D4345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57EF342E" w:rsidR="00DE1C00" w:rsidRDefault="005D6D66" w:rsidP="001F49A9">
          <w:pPr>
            <w:pStyle w:val="Rodap"/>
            <w:jc w:val="right"/>
          </w:pPr>
          <w:r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INNOFILL</w:t>
          </w:r>
        </w:p>
      </w:tc>
    </w:tr>
  </w:tbl>
  <w:p w14:paraId="1C05AD88" w14:textId="77777777" w:rsidR="00847E4D" w:rsidRPr="00DE1C00" w:rsidRDefault="00847E4D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DE685FD" w14:textId="77777777" w:rsidR="00E907E5" w:rsidRDefault="00E907E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A005EA" w:rsidRDefault="00A005EA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A005EA" w:rsidRDefault="00A005EA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B267D89" w14:textId="77777777" w:rsidR="00E907E5" w:rsidRDefault="00E907E5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3"/>
      <w:gridCol w:w="3388"/>
      <w:gridCol w:w="4153"/>
    </w:tblGrid>
    <w:tr w:rsidR="00B91003" w14:paraId="52BBD286" w14:textId="77777777" w:rsidTr="00E907E5">
      <w:trPr>
        <w:trHeight w:val="369"/>
      </w:trPr>
      <w:tc>
        <w:tcPr>
          <w:tcW w:w="963" w:type="dxa"/>
          <w:vMerge w:val="restart"/>
        </w:tcPr>
        <w:p w14:paraId="63EDE0D4" w14:textId="1A7B9C7B" w:rsidR="00B91003" w:rsidRDefault="005D6D66" w:rsidP="00685523">
          <w:pPr>
            <w:pStyle w:val="Cabealho"/>
            <w:jc w:val="right"/>
            <w:rPr>
              <w:b/>
              <w:bCs/>
            </w:rPr>
          </w:pPr>
          <w:r w:rsidRPr="00AB1D17">
            <w:rPr>
              <w:noProof/>
            </w:rPr>
            <w:drawing>
              <wp:inline distT="0" distB="0" distL="0" distR="0" wp14:anchorId="132ED1E9" wp14:editId="0637861B">
                <wp:extent cx="432000" cy="432000"/>
                <wp:effectExtent l="0" t="0" r="6350" b="6350"/>
                <wp:docPr id="2" name="Imagem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88" w:type="dxa"/>
        </w:tcPr>
        <w:p w14:paraId="20DCA3A6" w14:textId="77777777" w:rsidR="00B91003" w:rsidRDefault="00B91003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53" w:type="dxa"/>
          <w:vAlign w:val="center"/>
        </w:tcPr>
        <w:p w14:paraId="37D71E8D" w14:textId="4BD5B44B" w:rsidR="00B91003" w:rsidRPr="00DE1C00" w:rsidRDefault="00A21B31" w:rsidP="00685523">
          <w:pPr>
            <w:pStyle w:val="Cabealho"/>
            <w:jc w:val="right"/>
            <w:rPr>
              <w:b/>
              <w:bCs/>
            </w:rPr>
          </w:pPr>
          <w:r w:rsidRPr="00A21B31">
            <w:rPr>
              <w:b/>
              <w:bCs/>
              <w:color w:val="808080" w:themeColor="background1" w:themeShade="80"/>
            </w:rPr>
            <w:t xml:space="preserve">Manual de </w:t>
          </w:r>
          <w:r w:rsidR="005E531A">
            <w:rPr>
              <w:b/>
              <w:bCs/>
              <w:color w:val="808080" w:themeColor="background1" w:themeShade="80"/>
            </w:rPr>
            <w:t>I</w:t>
          </w:r>
          <w:r w:rsidRPr="00A21B31">
            <w:rPr>
              <w:b/>
              <w:bCs/>
              <w:color w:val="808080" w:themeColor="background1" w:themeShade="80"/>
            </w:rPr>
            <w:t>nstruções</w:t>
          </w:r>
        </w:p>
      </w:tc>
    </w:tr>
    <w:tr w:rsidR="00B91003" w14:paraId="7C085993" w14:textId="77777777" w:rsidTr="00E907E5">
      <w:trPr>
        <w:trHeight w:val="369"/>
      </w:trPr>
      <w:tc>
        <w:tcPr>
          <w:tcW w:w="963" w:type="dxa"/>
          <w:vMerge/>
        </w:tcPr>
        <w:p w14:paraId="0A884D94" w14:textId="77777777" w:rsidR="00B91003" w:rsidRDefault="00B91003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88" w:type="dxa"/>
          <w:shd w:val="clear" w:color="auto" w:fill="F2F2F2" w:themeFill="background1" w:themeFillShade="F2"/>
        </w:tcPr>
        <w:p w14:paraId="5AB4A6A3" w14:textId="77777777" w:rsidR="00B91003" w:rsidRPr="00685523" w:rsidRDefault="00B91003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53" w:type="dxa"/>
          <w:shd w:val="clear" w:color="auto" w:fill="F2F2F2" w:themeFill="background1" w:themeFillShade="F2"/>
          <w:vAlign w:val="center"/>
        </w:tcPr>
        <w:p w14:paraId="2A14D3A6" w14:textId="1F464D77" w:rsidR="00B91003" w:rsidRPr="00685523" w:rsidRDefault="00B91003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E907E5">
            <w:rPr>
              <w:rFonts w:eastAsia="Times New Roman" w:cs="Helv"/>
              <w:b/>
              <w:noProof/>
              <w:szCs w:val="20"/>
              <w:lang w:val="de-DE" w:eastAsia="pt-BR"/>
            </w:rPr>
            <w:t>Estrutura e funcionamento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847E4D" w:rsidRPr="00847E4D" w:rsidRDefault="00847E4D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8972F6F" w14:textId="77777777" w:rsidR="00E907E5" w:rsidRDefault="00E907E5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289" type="#_x0000_t75" style="width:21pt;height:7.5pt" o:bullet="t">
        <v:imagedata r:id="rId1" o:title="Passo dentro de uma instrução para ação sem sequência definida"/>
      </v:shape>
    </w:pict>
  </w:numPicBullet>
  <w:abstractNum w:abstractNumId="0" w15:restartNumberingAfterBreak="0">
    <w:nsid w:val="0A7437D6"/>
    <w:multiLevelType w:val="hybridMultilevel"/>
    <w:tmpl w:val="9594D056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A9F2D68"/>
    <w:multiLevelType w:val="hybridMultilevel"/>
    <w:tmpl w:val="9B802514"/>
    <w:lvl w:ilvl="0" w:tplc="D1E4C4F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CB7644"/>
    <w:multiLevelType w:val="hybridMultilevel"/>
    <w:tmpl w:val="FA44B6A6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3405A4"/>
    <w:multiLevelType w:val="hybridMultilevel"/>
    <w:tmpl w:val="7834BF1C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FED0D56"/>
    <w:multiLevelType w:val="hybridMultilevel"/>
    <w:tmpl w:val="7968185A"/>
    <w:lvl w:ilvl="0" w:tplc="475AA9FC">
      <w:numFmt w:val="bullet"/>
      <w:lvlText w:val=""/>
      <w:lvlJc w:val="left"/>
      <w:pPr>
        <w:ind w:left="1776" w:hanging="360"/>
      </w:pPr>
      <w:rPr>
        <w:rFonts w:ascii="Wingdings" w:eastAsia="Calibri" w:hAnsi="Wingdings" w:cs="Times New Roman" w:hint="default"/>
        <w:w w:val="110"/>
      </w:rPr>
    </w:lvl>
    <w:lvl w:ilvl="1" w:tplc="0416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5" w15:restartNumberingAfterBreak="0">
    <w:nsid w:val="22595BF2"/>
    <w:multiLevelType w:val="hybridMultilevel"/>
    <w:tmpl w:val="55203C34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4D36A36"/>
    <w:multiLevelType w:val="multilevel"/>
    <w:tmpl w:val="0416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7" w15:restartNumberingAfterBreak="0">
    <w:nsid w:val="26B7061C"/>
    <w:multiLevelType w:val="hybridMultilevel"/>
    <w:tmpl w:val="217CFB4E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28394F8C"/>
    <w:multiLevelType w:val="hybridMultilevel"/>
    <w:tmpl w:val="E85A5F0A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52048E6"/>
    <w:multiLevelType w:val="hybridMultilevel"/>
    <w:tmpl w:val="DC28A392"/>
    <w:lvl w:ilvl="0" w:tplc="1F9285FA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DFD5BDD"/>
    <w:multiLevelType w:val="hybridMultilevel"/>
    <w:tmpl w:val="FD5A0EA4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FE91A95"/>
    <w:multiLevelType w:val="hybridMultilevel"/>
    <w:tmpl w:val="10ECA000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23E4889"/>
    <w:multiLevelType w:val="hybridMultilevel"/>
    <w:tmpl w:val="FA72AC34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66C467E"/>
    <w:multiLevelType w:val="hybridMultilevel"/>
    <w:tmpl w:val="0FE6601A"/>
    <w:lvl w:ilvl="0" w:tplc="0416000D">
      <w:start w:val="1"/>
      <w:numFmt w:val="bullet"/>
      <w:lvlText w:val=""/>
      <w:lvlJc w:val="left"/>
      <w:pPr>
        <w:ind w:left="142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4" w15:restartNumberingAfterBreak="0">
    <w:nsid w:val="62134D64"/>
    <w:multiLevelType w:val="hybridMultilevel"/>
    <w:tmpl w:val="6DBC3C0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8280F51"/>
    <w:multiLevelType w:val="hybridMultilevel"/>
    <w:tmpl w:val="A8729E08"/>
    <w:lvl w:ilvl="0" w:tplc="63D2D820">
      <w:start w:val="1"/>
      <w:numFmt w:val="bullet"/>
      <w:lvlText w:val=""/>
      <w:lvlPicBulletId w:val="0"/>
      <w:lvlJc w:val="left"/>
      <w:pPr>
        <w:ind w:left="1068" w:hanging="360"/>
      </w:pPr>
      <w:rPr>
        <w:rFonts w:ascii="Symbol" w:hAnsi="Symbol" w:hint="default"/>
        <w:color w:val="auto"/>
        <w:sz w:val="24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6" w15:restartNumberingAfterBreak="0">
    <w:nsid w:val="72103267"/>
    <w:multiLevelType w:val="multilevel"/>
    <w:tmpl w:val="EDEE7F26"/>
    <w:lvl w:ilvl="0">
      <w:start w:val="1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7" w15:restartNumberingAfterBreak="0">
    <w:nsid w:val="728B0936"/>
    <w:multiLevelType w:val="hybridMultilevel"/>
    <w:tmpl w:val="2E20EFCE"/>
    <w:lvl w:ilvl="0" w:tplc="FE384742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8" w15:restartNumberingAfterBreak="0">
    <w:nsid w:val="74356B7E"/>
    <w:multiLevelType w:val="hybridMultilevel"/>
    <w:tmpl w:val="2736CAFC"/>
    <w:lvl w:ilvl="0" w:tplc="0416000D">
      <w:start w:val="1"/>
      <w:numFmt w:val="bullet"/>
      <w:lvlText w:val=""/>
      <w:lvlJc w:val="left"/>
      <w:pPr>
        <w:ind w:left="213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8"/>
  </w:num>
  <w:num w:numId="3">
    <w:abstractNumId w:val="3"/>
  </w:num>
  <w:num w:numId="4">
    <w:abstractNumId w:val="18"/>
  </w:num>
  <w:num w:numId="5">
    <w:abstractNumId w:val="14"/>
  </w:num>
  <w:num w:numId="6">
    <w:abstractNumId w:val="17"/>
  </w:num>
  <w:num w:numId="7">
    <w:abstractNumId w:val="13"/>
  </w:num>
  <w:num w:numId="8">
    <w:abstractNumId w:val="1"/>
  </w:num>
  <w:num w:numId="9">
    <w:abstractNumId w:val="16"/>
  </w:num>
  <w:num w:numId="10">
    <w:abstractNumId w:val="9"/>
  </w:num>
  <w:num w:numId="11">
    <w:abstractNumId w:val="11"/>
  </w:num>
  <w:num w:numId="12">
    <w:abstractNumId w:val="0"/>
  </w:num>
  <w:num w:numId="13">
    <w:abstractNumId w:val="7"/>
  </w:num>
  <w:num w:numId="14">
    <w:abstractNumId w:val="5"/>
  </w:num>
  <w:num w:numId="15">
    <w:abstractNumId w:val="4"/>
  </w:num>
  <w:num w:numId="16">
    <w:abstractNumId w:val="15"/>
  </w:num>
  <w:num w:numId="17">
    <w:abstractNumId w:val="2"/>
  </w:num>
  <w:num w:numId="18">
    <w:abstractNumId w:val="10"/>
  </w:num>
  <w:num w:numId="19">
    <w:abstractNumId w:val="12"/>
  </w:num>
  <w:num w:numId="20">
    <w:abstractNumId w:val="6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02495"/>
    <w:rsid w:val="00005743"/>
    <w:rsid w:val="00022889"/>
    <w:rsid w:val="0004081E"/>
    <w:rsid w:val="0004286B"/>
    <w:rsid w:val="000467EE"/>
    <w:rsid w:val="000577CC"/>
    <w:rsid w:val="00062A07"/>
    <w:rsid w:val="000A6CD0"/>
    <w:rsid w:val="000C2F41"/>
    <w:rsid w:val="000C39CD"/>
    <w:rsid w:val="000E1A17"/>
    <w:rsid w:val="001013D9"/>
    <w:rsid w:val="00106BE5"/>
    <w:rsid w:val="00112FE1"/>
    <w:rsid w:val="0011378D"/>
    <w:rsid w:val="0011445F"/>
    <w:rsid w:val="001158CE"/>
    <w:rsid w:val="001327AF"/>
    <w:rsid w:val="00134200"/>
    <w:rsid w:val="00135009"/>
    <w:rsid w:val="00160B6B"/>
    <w:rsid w:val="00176E20"/>
    <w:rsid w:val="00184AA6"/>
    <w:rsid w:val="00193E59"/>
    <w:rsid w:val="00195E16"/>
    <w:rsid w:val="001B3E79"/>
    <w:rsid w:val="001B6AB3"/>
    <w:rsid w:val="001D1076"/>
    <w:rsid w:val="001D4334"/>
    <w:rsid w:val="001D4345"/>
    <w:rsid w:val="001F49A9"/>
    <w:rsid w:val="002054FC"/>
    <w:rsid w:val="00241D9D"/>
    <w:rsid w:val="00247C87"/>
    <w:rsid w:val="00252F53"/>
    <w:rsid w:val="002541A1"/>
    <w:rsid w:val="0029438E"/>
    <w:rsid w:val="002B2808"/>
    <w:rsid w:val="002C5C42"/>
    <w:rsid w:val="002F18BD"/>
    <w:rsid w:val="00307809"/>
    <w:rsid w:val="00343636"/>
    <w:rsid w:val="00377FF5"/>
    <w:rsid w:val="00383051"/>
    <w:rsid w:val="0038622C"/>
    <w:rsid w:val="00391BFF"/>
    <w:rsid w:val="003E0B3C"/>
    <w:rsid w:val="003F15D7"/>
    <w:rsid w:val="00414691"/>
    <w:rsid w:val="00423AD7"/>
    <w:rsid w:val="00433A3E"/>
    <w:rsid w:val="00445980"/>
    <w:rsid w:val="00460434"/>
    <w:rsid w:val="00461BB3"/>
    <w:rsid w:val="004B35EF"/>
    <w:rsid w:val="004C4496"/>
    <w:rsid w:val="004D4D7B"/>
    <w:rsid w:val="004D6D25"/>
    <w:rsid w:val="004F27F1"/>
    <w:rsid w:val="004F5FCA"/>
    <w:rsid w:val="00545BD8"/>
    <w:rsid w:val="00551916"/>
    <w:rsid w:val="00556321"/>
    <w:rsid w:val="00564825"/>
    <w:rsid w:val="00583C76"/>
    <w:rsid w:val="005B5EE4"/>
    <w:rsid w:val="005C487F"/>
    <w:rsid w:val="005C66F9"/>
    <w:rsid w:val="005D6D66"/>
    <w:rsid w:val="005D77B8"/>
    <w:rsid w:val="005E42B7"/>
    <w:rsid w:val="005E531A"/>
    <w:rsid w:val="00605AC3"/>
    <w:rsid w:val="00605F36"/>
    <w:rsid w:val="006063BB"/>
    <w:rsid w:val="00606AE8"/>
    <w:rsid w:val="0061194F"/>
    <w:rsid w:val="00614D25"/>
    <w:rsid w:val="00634BE9"/>
    <w:rsid w:val="00636E53"/>
    <w:rsid w:val="00641805"/>
    <w:rsid w:val="00641C0A"/>
    <w:rsid w:val="00642A33"/>
    <w:rsid w:val="00643746"/>
    <w:rsid w:val="006469C2"/>
    <w:rsid w:val="00654142"/>
    <w:rsid w:val="00660959"/>
    <w:rsid w:val="00682A21"/>
    <w:rsid w:val="00685523"/>
    <w:rsid w:val="006E21FB"/>
    <w:rsid w:val="007214CD"/>
    <w:rsid w:val="007236A2"/>
    <w:rsid w:val="0076112A"/>
    <w:rsid w:val="00792E91"/>
    <w:rsid w:val="007A66B2"/>
    <w:rsid w:val="007C1C63"/>
    <w:rsid w:val="007D58AE"/>
    <w:rsid w:val="007E1954"/>
    <w:rsid w:val="00806418"/>
    <w:rsid w:val="00827F36"/>
    <w:rsid w:val="008333F7"/>
    <w:rsid w:val="00847E4D"/>
    <w:rsid w:val="008572A0"/>
    <w:rsid w:val="008609F9"/>
    <w:rsid w:val="00871EE8"/>
    <w:rsid w:val="008727FA"/>
    <w:rsid w:val="00882241"/>
    <w:rsid w:val="00883576"/>
    <w:rsid w:val="008B52A6"/>
    <w:rsid w:val="008C7D1B"/>
    <w:rsid w:val="0090757A"/>
    <w:rsid w:val="00911BE4"/>
    <w:rsid w:val="00913CD1"/>
    <w:rsid w:val="00914F32"/>
    <w:rsid w:val="00922080"/>
    <w:rsid w:val="009422E5"/>
    <w:rsid w:val="009435A2"/>
    <w:rsid w:val="00984DBF"/>
    <w:rsid w:val="00991FEF"/>
    <w:rsid w:val="009A5382"/>
    <w:rsid w:val="009B2265"/>
    <w:rsid w:val="009F64EB"/>
    <w:rsid w:val="00A005EA"/>
    <w:rsid w:val="00A011D9"/>
    <w:rsid w:val="00A11E2C"/>
    <w:rsid w:val="00A21B31"/>
    <w:rsid w:val="00A3556E"/>
    <w:rsid w:val="00A43FE4"/>
    <w:rsid w:val="00A55F50"/>
    <w:rsid w:val="00A80395"/>
    <w:rsid w:val="00A91C8D"/>
    <w:rsid w:val="00AA4B8F"/>
    <w:rsid w:val="00B454FF"/>
    <w:rsid w:val="00B54AC7"/>
    <w:rsid w:val="00B809D4"/>
    <w:rsid w:val="00B91003"/>
    <w:rsid w:val="00B934F1"/>
    <w:rsid w:val="00BB0FA5"/>
    <w:rsid w:val="00BB4E8C"/>
    <w:rsid w:val="00BD0B38"/>
    <w:rsid w:val="00C13029"/>
    <w:rsid w:val="00C17222"/>
    <w:rsid w:val="00C3073B"/>
    <w:rsid w:val="00C50541"/>
    <w:rsid w:val="00C6797E"/>
    <w:rsid w:val="00C757AC"/>
    <w:rsid w:val="00C91B22"/>
    <w:rsid w:val="00CA6E07"/>
    <w:rsid w:val="00CB07B1"/>
    <w:rsid w:val="00CB1C97"/>
    <w:rsid w:val="00CD2B00"/>
    <w:rsid w:val="00CD613A"/>
    <w:rsid w:val="00CF2D5C"/>
    <w:rsid w:val="00D018CC"/>
    <w:rsid w:val="00D224E2"/>
    <w:rsid w:val="00D37AFD"/>
    <w:rsid w:val="00D553FE"/>
    <w:rsid w:val="00D64CAD"/>
    <w:rsid w:val="00D65D3E"/>
    <w:rsid w:val="00D95035"/>
    <w:rsid w:val="00DA170C"/>
    <w:rsid w:val="00DB09F7"/>
    <w:rsid w:val="00DE1C00"/>
    <w:rsid w:val="00E1027C"/>
    <w:rsid w:val="00E3567C"/>
    <w:rsid w:val="00E54A64"/>
    <w:rsid w:val="00E54B1B"/>
    <w:rsid w:val="00E6222B"/>
    <w:rsid w:val="00E907E5"/>
    <w:rsid w:val="00E90B60"/>
    <w:rsid w:val="00EA36C1"/>
    <w:rsid w:val="00EB3E31"/>
    <w:rsid w:val="00EC29F3"/>
    <w:rsid w:val="00EC7B7F"/>
    <w:rsid w:val="00ED6C2D"/>
    <w:rsid w:val="00EE766D"/>
    <w:rsid w:val="00EF38B6"/>
    <w:rsid w:val="00F069B2"/>
    <w:rsid w:val="00F361B5"/>
    <w:rsid w:val="00F564E3"/>
    <w:rsid w:val="00F61F8A"/>
    <w:rsid w:val="00F76158"/>
    <w:rsid w:val="00F922B6"/>
    <w:rsid w:val="00FB27A5"/>
    <w:rsid w:val="00FE4403"/>
    <w:rsid w:val="00FF02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797E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134200"/>
    <w:pPr>
      <w:keepNext/>
      <w:keepLines/>
      <w:pageBreakBefore/>
      <w:numPr>
        <w:numId w:val="9"/>
      </w:numPr>
      <w:spacing w:before="120" w:after="120" w:line="259" w:lineRule="auto"/>
      <w:ind w:left="431" w:hanging="431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nhideWhenUsed/>
    <w:qFormat/>
    <w:rsid w:val="00134200"/>
    <w:pPr>
      <w:keepNext/>
      <w:keepLines/>
      <w:numPr>
        <w:ilvl w:val="1"/>
        <w:numId w:val="9"/>
      </w:numPr>
      <w:spacing w:before="120" w:after="120" w:line="259" w:lineRule="auto"/>
      <w:ind w:left="578" w:hanging="578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nhideWhenUsed/>
    <w:qFormat/>
    <w:rsid w:val="00134200"/>
    <w:pPr>
      <w:keepNext/>
      <w:keepLines/>
      <w:numPr>
        <w:ilvl w:val="2"/>
        <w:numId w:val="9"/>
      </w:numPr>
      <w:spacing w:before="160" w:after="120" w:line="259" w:lineRule="auto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nhideWhenUsed/>
    <w:qFormat/>
    <w:rsid w:val="00134200"/>
    <w:pPr>
      <w:keepNext/>
      <w:keepLines/>
      <w:numPr>
        <w:ilvl w:val="3"/>
        <w:numId w:val="9"/>
      </w:numPr>
      <w:spacing w:before="160" w:after="120" w:line="259" w:lineRule="auto"/>
      <w:ind w:left="862" w:hanging="862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nhideWhenUsed/>
    <w:qFormat/>
    <w:rsid w:val="00134200"/>
    <w:pPr>
      <w:keepNext/>
      <w:keepLines/>
      <w:numPr>
        <w:ilvl w:val="4"/>
        <w:numId w:val="9"/>
      </w:numPr>
      <w:spacing w:before="160" w:after="120" w:line="259" w:lineRule="auto"/>
      <w:ind w:left="1009" w:hanging="1009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nhideWhenUsed/>
    <w:qFormat/>
    <w:rsid w:val="008333F7"/>
    <w:pPr>
      <w:keepNext/>
      <w:keepLines/>
      <w:numPr>
        <w:ilvl w:val="5"/>
        <w:numId w:val="9"/>
      </w:numPr>
      <w:spacing w:before="280" w:after="24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nhideWhenUsed/>
    <w:qFormat/>
    <w:rsid w:val="008333F7"/>
    <w:pPr>
      <w:keepNext/>
      <w:keepLines/>
      <w:numPr>
        <w:ilvl w:val="6"/>
        <w:numId w:val="9"/>
      </w:numPr>
      <w:spacing w:before="280" w:after="24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nhideWhenUsed/>
    <w:qFormat/>
    <w:rsid w:val="008333F7"/>
    <w:pPr>
      <w:keepNext/>
      <w:keepLines/>
      <w:numPr>
        <w:ilvl w:val="7"/>
        <w:numId w:val="9"/>
      </w:numPr>
      <w:spacing w:before="160" w:after="12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nhideWhenUsed/>
    <w:qFormat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color w:val="272727" w:themeColor="text1" w:themeTint="D8"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333F7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47E4D"/>
  </w:style>
  <w:style w:type="paragraph" w:styleId="Rodap">
    <w:name w:val="footer"/>
    <w:basedOn w:val="Normal"/>
    <w:link w:val="Rodap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47E4D"/>
  </w:style>
  <w:style w:type="character" w:customStyle="1" w:styleId="Ttulo1Char">
    <w:name w:val="Título 1 Char"/>
    <w:basedOn w:val="Fontepargpadro"/>
    <w:link w:val="Ttulo1"/>
    <w:uiPriority w:val="9"/>
    <w:rsid w:val="00134200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134200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134200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134200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134200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8333F7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333F7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semiHidden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34"/>
    <w:qFormat/>
    <w:rsid w:val="00583C76"/>
    <w:pPr>
      <w:spacing w:before="240" w:after="240"/>
      <w:ind w:left="720"/>
      <w:contextualSpacing/>
      <w:jc w:val="left"/>
    </w:pPr>
  </w:style>
  <w:style w:type="character" w:styleId="Hyperlink">
    <w:name w:val="Hyperlink"/>
    <w:basedOn w:val="Fontepargpadro"/>
    <w:uiPriority w:val="99"/>
    <w:unhideWhenUsed/>
    <w:rsid w:val="009A5382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A5382"/>
    <w:rPr>
      <w:color w:val="605E5C"/>
      <w:shd w:val="clear" w:color="auto" w:fill="E1DFDD"/>
    </w:rPr>
  </w:style>
  <w:style w:type="paragraph" w:styleId="Legenda">
    <w:name w:val="caption"/>
    <w:basedOn w:val="Normal"/>
    <w:next w:val="Normal"/>
    <w:uiPriority w:val="35"/>
    <w:unhideWhenUsed/>
    <w:qFormat/>
    <w:rsid w:val="004F27F1"/>
    <w:pPr>
      <w:spacing w:after="200" w:line="240" w:lineRule="auto"/>
      <w:jc w:val="center"/>
    </w:pPr>
    <w:rPr>
      <w:i/>
      <w:iCs/>
      <w:sz w:val="23"/>
      <w:szCs w:val="18"/>
    </w:rPr>
  </w:style>
  <w:style w:type="paragraph" w:styleId="CabealhodoSumrio">
    <w:name w:val="TOC Heading"/>
    <w:basedOn w:val="Ttulo1"/>
    <w:next w:val="Normal"/>
    <w:uiPriority w:val="39"/>
    <w:unhideWhenUsed/>
    <w:qFormat/>
    <w:rsid w:val="0029438E"/>
    <w:pPr>
      <w:numPr>
        <w:numId w:val="0"/>
      </w:numPr>
      <w:outlineLvl w:val="9"/>
    </w:pPr>
    <w:rPr>
      <w:rFonts w:asciiTheme="majorHAnsi" w:hAnsiTheme="majorHAnsi"/>
      <w:b w:val="0"/>
      <w:color w:val="2F5496" w:themeColor="accent1" w:themeShade="BF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29438E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29438E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29438E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5.png"/><Relationship Id="rId18" Type="http://schemas.openxmlformats.org/officeDocument/2006/relationships/image" Target="media/image10.emf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header" Target="header2.xml"/><Relationship Id="rId7" Type="http://schemas.openxmlformats.org/officeDocument/2006/relationships/endnotes" Target="endnotes.xml"/><Relationship Id="rId12" Type="http://schemas.openxmlformats.org/officeDocument/2006/relationships/image" Target="media/image4.emf"/><Relationship Id="rId17" Type="http://schemas.openxmlformats.org/officeDocument/2006/relationships/image" Target="media/image9.emf"/><Relationship Id="rId25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image" Target="media/image8.emf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24" Type="http://schemas.openxmlformats.org/officeDocument/2006/relationships/header" Target="header3.xml"/><Relationship Id="rId5" Type="http://schemas.openxmlformats.org/officeDocument/2006/relationships/webSettings" Target="webSettings.xml"/><Relationship Id="rId15" Type="http://schemas.openxmlformats.org/officeDocument/2006/relationships/image" Target="media/image7.emf"/><Relationship Id="rId23" Type="http://schemas.openxmlformats.org/officeDocument/2006/relationships/footer" Target="footer2.xml"/><Relationship Id="rId10" Type="http://schemas.openxmlformats.org/officeDocument/2006/relationships/oleObject" Target="embeddings/oleObject1.bin"/><Relationship Id="rId19" Type="http://schemas.openxmlformats.org/officeDocument/2006/relationships/image" Target="media/image11.emf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6.png"/><Relationship Id="rId22" Type="http://schemas.openxmlformats.org/officeDocument/2006/relationships/footer" Target="footer1.xml"/><Relationship Id="rId27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427D95A-E926-41D8-8B37-A0E6CAEB5E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1662</Words>
  <Characters>9475</Characters>
  <Application>Microsoft Office Word</Application>
  <DocSecurity>0</DocSecurity>
  <Lines>78</Lines>
  <Paragraphs>22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11115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Luiz Carlos Almeida</dc:creator>
  <cp:lastModifiedBy>Krystalas, Matheus</cp:lastModifiedBy>
  <cp:revision>64</cp:revision>
  <cp:lastPrinted>2020-11-11T17:03:00Z</cp:lastPrinted>
  <dcterms:created xsi:type="dcterms:W3CDTF">2020-05-12T19:10:00Z</dcterms:created>
  <dcterms:modified xsi:type="dcterms:W3CDTF">2022-07-15T16:49:00Z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achineModel">
    <vt:lpwstr>&lt;&lt; Inserir Modelo &gt;&gt;</vt:lpwstr>
  </property>
  <property fmtid="{D5CDD505-2E9C-101B-9397-08002B2CF9AE}" pid="3" name="MachineNumber">
    <vt:lpwstr>&lt;&lt; Inserir número de Máquina &gt;&gt;</vt:lpwstr>
  </property>
  <property fmtid="{D5CDD505-2E9C-101B-9397-08002B2CF9AE}" pid="4" name="MachineYear">
    <vt:lpwstr>&lt;&lt; Inserir Ano &gt;&gt;</vt:lpwstr>
  </property>
</Properties>
</file>