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BBC4F" w14:textId="77777777" w:rsidR="00907EA6" w:rsidRDefault="00907EA6" w:rsidP="00907EA6">
      <w:pPr>
        <w:pStyle w:val="Ttulo3"/>
        <w:rPr>
          <w:vertAlign w:val="subscript"/>
        </w:rPr>
      </w:pPr>
      <w:bookmarkStart w:id="1" w:name="_GoBack"/>
      <w:bookmarkEnd w:id="1"/>
      <w:r w:rsidRPr="00907EA6">
        <w:t>Exaustão</w:t>
      </w:r>
      <w:r w:rsidRPr="00E7298E">
        <w:t xml:space="preserve"> de CO</w:t>
      </w:r>
      <w:r w:rsidRPr="00E7298E">
        <w:rPr>
          <w:vertAlign w:val="subscript"/>
        </w:rPr>
        <w:t>2</w:t>
      </w:r>
    </w:p>
    <w:p w14:paraId="5F63EA54" w14:textId="77777777" w:rsidR="00907EA6" w:rsidRDefault="00907EA6" w:rsidP="00907EA6">
      <w:pPr>
        <w:keepNext/>
        <w:jc w:val="center"/>
      </w:pPr>
      <w:r w:rsidRPr="00E7298E">
        <w:rPr>
          <w:b/>
          <w:bCs/>
          <w:noProof/>
        </w:rPr>
        <w:drawing>
          <wp:inline distT="0" distB="0" distL="0" distR="0" wp14:anchorId="0EAC5AE7" wp14:editId="05281B86">
            <wp:extent cx="2753109" cy="3458058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8B3C" w14:textId="77777777" w:rsidR="00907EA6" w:rsidRDefault="00907EA6" w:rsidP="00907EA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D449B">
        <w:fldChar w:fldCharType="begin"/>
      </w:r>
      <w:r w:rsidR="003D449B">
        <w:instrText xml:space="preserve"> SEQ Figura \* ARABIC \s 1 </w:instrText>
      </w:r>
      <w:r w:rsidR="003D449B">
        <w:fldChar w:fldCharType="separate"/>
      </w:r>
      <w:r>
        <w:rPr>
          <w:noProof/>
        </w:rPr>
        <w:t>9</w:t>
      </w:r>
      <w:r w:rsidR="003D449B">
        <w:rPr>
          <w:noProof/>
        </w:rPr>
        <w:fldChar w:fldCharType="end"/>
      </w:r>
      <w:r>
        <w:t>: Ventilador radial sobre o manifold de válvulas</w:t>
      </w:r>
    </w:p>
    <w:tbl>
      <w:tblPr>
        <w:tblW w:w="8617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28"/>
        <w:gridCol w:w="3595"/>
        <w:gridCol w:w="628"/>
        <w:gridCol w:w="3766"/>
      </w:tblGrid>
      <w:tr w:rsidR="00907EA6" w:rsidRPr="001A5CEB" w14:paraId="2A7DA69E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CBAD906" w14:textId="77777777" w:rsidR="00907EA6" w:rsidRPr="001A5CEB" w:rsidRDefault="00907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72492C6" w14:textId="77777777" w:rsidR="00907EA6" w:rsidRPr="001A5CEB" w:rsidRDefault="00907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1F765F" w14:textId="77777777" w:rsidR="00907EA6" w:rsidRPr="001A5CEB" w:rsidRDefault="00907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F0CD614" w14:textId="77777777" w:rsidR="00907EA6" w:rsidRPr="001A5CEB" w:rsidRDefault="00907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907EA6" w:rsidRPr="001A5CEB" w14:paraId="15E47560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6DBDDC" w14:textId="77777777" w:rsidR="00907EA6" w:rsidRPr="001A5CEB" w:rsidRDefault="00907EA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197F2E" w14:textId="77777777" w:rsidR="00907EA6" w:rsidRPr="001A5CEB" w:rsidRDefault="00907EA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Saída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30F4E2" w14:textId="77777777" w:rsidR="00907EA6" w:rsidRPr="001A5CEB" w:rsidRDefault="00907EA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2F4E88" w14:textId="77777777" w:rsidR="00907EA6" w:rsidRPr="001A5CEB" w:rsidRDefault="00907EA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Ventilador radial</w:t>
            </w:r>
          </w:p>
        </w:tc>
      </w:tr>
      <w:tr w:rsidR="00907EA6" w:rsidRPr="001A5CEB" w14:paraId="6E1FE105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779FAA" w14:textId="77777777" w:rsidR="00907EA6" w:rsidRPr="001A5CEB" w:rsidRDefault="00907EA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353B04" w14:textId="77777777" w:rsidR="00907EA6" w:rsidRPr="001A5CEB" w:rsidRDefault="00907EA6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Separador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25BE7A" w14:textId="77777777" w:rsidR="00907EA6" w:rsidRPr="001A5CEB" w:rsidRDefault="00907EA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0926BD" w14:textId="77777777" w:rsidR="00907EA6" w:rsidRPr="001A5CEB" w:rsidRDefault="00907EA6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Tubulação de gás de retorno</w:t>
            </w:r>
          </w:p>
        </w:tc>
      </w:tr>
    </w:tbl>
    <w:p w14:paraId="58087E24" w14:textId="77777777" w:rsidR="00907EA6" w:rsidRPr="00E7298E" w:rsidRDefault="00907EA6" w:rsidP="00907EA6"/>
    <w:p w14:paraId="58DC18B2" w14:textId="77777777" w:rsidR="00907EA6" w:rsidRPr="0044393C" w:rsidRDefault="00907EA6" w:rsidP="00907EA6">
      <w:r w:rsidRPr="00E7298E">
        <w:t>Durante o envase, forma-se uma mistura de ar e CO</w:t>
      </w:r>
      <w:r w:rsidRPr="00E7298E">
        <w:rPr>
          <w:vertAlign w:val="subscript"/>
        </w:rPr>
        <w:t>2</w:t>
      </w:r>
      <w:r w:rsidRPr="00E7298E">
        <w:t>. Essa mistura de gases é sugada no manifold de válvulas pelo ventilador radial.</w:t>
      </w:r>
    </w:p>
    <w:p w14:paraId="332B18B3" w14:textId="2BB06B77" w:rsidR="007A66B2" w:rsidRPr="00614D25" w:rsidRDefault="007A66B2" w:rsidP="007D58AE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DC1E08" w14:textId="77777777" w:rsidR="003D449B" w:rsidRDefault="003D449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D449B">
      <w:trPr>
        <w:trHeight w:val="454"/>
      </w:trPr>
      <w:tc>
        <w:tcPr>
          <w:tcW w:w="2838" w:type="dxa"/>
          <w:vAlign w:val="center"/>
        </w:tcPr>
        <w:p w14:paraId="6016363D" w14:textId="0F8C280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D449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D449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3A74B4" w14:textId="77777777" w:rsidR="003D449B" w:rsidRDefault="003D449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008E4A" w14:textId="77777777" w:rsidR="003D449B" w:rsidRDefault="003D449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D449B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D449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89E6A7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D449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68F17A" w14:textId="77777777" w:rsidR="003D449B" w:rsidRDefault="003D44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40069B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449B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07EA6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B4B15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3F1759-A73D-4477-AAE9-CA3FD2132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