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277E0" w14:textId="77777777" w:rsidR="00216AE3" w:rsidRDefault="00216AE3" w:rsidP="00216AE3">
      <w:pPr>
        <w:pStyle w:val="Ttulo1"/>
      </w:pPr>
      <w:bookmarkStart w:id="1" w:name="_GoBack"/>
      <w:bookmarkEnd w:id="1"/>
      <w:r>
        <w:t>Manutenção</w:t>
      </w:r>
    </w:p>
    <w:p w14:paraId="71248933" w14:textId="320FDD5A" w:rsidR="00BA10D0" w:rsidRDefault="00216AE3" w:rsidP="00BA10D0">
      <w:r>
        <w:t xml:space="preserve">Este </w:t>
      </w:r>
      <w:r w:rsidR="00BA10D0">
        <w:t>capítulo orienta funcionários a tomar medidas para manter ou restabelecer a funcionalidade da máquina.</w:t>
      </w:r>
    </w:p>
    <w:p w14:paraId="7B9CDEA0" w14:textId="77777777" w:rsidR="00A4292D" w:rsidRDefault="00A4292D" w:rsidP="00BA10D0"/>
    <w:p w14:paraId="52A2C788" w14:textId="111ADDB2" w:rsidR="00BA10D0" w:rsidRDefault="00BA10D0" w:rsidP="00BA10D0">
      <w:pPr>
        <w:pStyle w:val="Ttulo2"/>
      </w:pPr>
      <w:r>
        <w:t>Observar as normas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13ED68C5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9469F8E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563E386" w14:textId="77777777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41C7CD2" w14:textId="77777777" w:rsidR="00A4292D" w:rsidRPr="00423AD7" w:rsidRDefault="00A4292D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4292D" w:rsidRPr="00423AD7" w14:paraId="7FD4E508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5D9174C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4609BD1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923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5F8E42" w14:textId="489E4DFE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4292D">
              <w:rPr>
                <w:rFonts w:eastAsia="Arial Unicode MS"/>
                <w:i/>
                <w:iCs/>
              </w:rPr>
              <w:t>Antes de iniciar qualquer atividade relacionada a manutenção de máquinas e equipamento</w:t>
            </w:r>
            <w:r w:rsidR="0073400E">
              <w:rPr>
                <w:rFonts w:eastAsia="Arial Unicode MS"/>
                <w:i/>
                <w:iCs/>
              </w:rPr>
              <w:t>s</w:t>
            </w:r>
            <w:r w:rsidRPr="00A4292D">
              <w:rPr>
                <w:rFonts w:eastAsia="Arial Unicode MS"/>
                <w:i/>
                <w:iCs/>
              </w:rPr>
              <w:t>, recomenda-se a leitura das normas regulamentadoras que se referem a manutenção de máquinas e equipamentos vigente em território nacional.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0E1570A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4EB7AEE9" w14:textId="12BCECC9" w:rsidR="00A4292D" w:rsidRDefault="00A4292D" w:rsidP="00A4292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0D01688F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F53CCC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62A541F" w14:textId="77777777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0EA0652" w14:textId="77777777" w:rsidR="00A4292D" w:rsidRPr="00423AD7" w:rsidRDefault="00A4292D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4292D" w:rsidRPr="00423AD7" w14:paraId="4F21290D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A14F797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E9EAA3A">
                <v:shape id="_x0000_i1027" type="#_x0000_t75" style="width:21.75pt;height:28.5pt" o:ole="">
                  <v:imagedata r:id="rId8" o:title=""/>
                </v:shape>
                <o:OLEObject Type="Embed" ProgID="CorelPHOTOPAINT.Image.13" ShapeID="_x0000_i1027" DrawAspect="Content" ObjectID="_171939923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16B13D3" w14:textId="674333F8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4292D">
              <w:rPr>
                <w:rFonts w:eastAsia="Arial Unicode MS"/>
                <w:i/>
                <w:iCs/>
              </w:rPr>
              <w:t>Antes de iniciar qualquer atividade relacionada a manutenção do equipamento adquirido, recomenda-se leitura do Capítulo 2 “Segurança”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E479CA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4D4A6E2" w14:textId="08F9C2DB" w:rsidR="00A4292D" w:rsidRDefault="00A4292D" w:rsidP="00A4292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58DE9079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2E442C7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9E2737C" w14:textId="77777777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F750F73" w14:textId="77777777" w:rsidR="00A4292D" w:rsidRPr="00423AD7" w:rsidRDefault="00A4292D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4292D" w:rsidRPr="00423AD7" w14:paraId="4FA6C62E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D595D7A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FC9FC62">
                <v:shape id="_x0000_i1028" type="#_x0000_t75" style="width:21.75pt;height:28.5pt" o:ole="">
                  <v:imagedata r:id="rId8" o:title=""/>
                </v:shape>
                <o:OLEObject Type="Embed" ProgID="CorelPHOTOPAINT.Image.13" ShapeID="_x0000_i1028" DrawAspect="Content" ObjectID="_1719399240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8640443" w14:textId="0F3F95D6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4292D">
              <w:rPr>
                <w:rFonts w:eastAsia="Arial Unicode MS"/>
                <w:i/>
                <w:iCs/>
              </w:rPr>
              <w:t>Antes de iniciar qualquer atividade relacionada a manutenção do equipamento adquirido, recomenda-se leitura da Documentação de peças adquiridas (ZKT).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0044A64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B500D4" w14:textId="4535C019" w:rsidR="00A4292D" w:rsidRDefault="00A4292D" w:rsidP="00A4292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2901E696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0FF1A48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5A00A02" w14:textId="77777777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7ACBE01" w14:textId="77777777" w:rsidR="00A4292D" w:rsidRPr="00423AD7" w:rsidRDefault="00A4292D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4292D" w:rsidRPr="00423AD7" w14:paraId="3ED7456F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8F7C123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76F3989">
                <v:shape id="_x0000_i1029" type="#_x0000_t75" style="width:21.75pt;height:28.5pt" o:ole="">
                  <v:imagedata r:id="rId8" o:title=""/>
                </v:shape>
                <o:OLEObject Type="Embed" ProgID="CorelPHOTOPAINT.Image.13" ShapeID="_x0000_i1029" DrawAspect="Content" ObjectID="_1719399241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3B941D7" w14:textId="1217B7EC" w:rsidR="00A4292D" w:rsidRPr="001D1076" w:rsidRDefault="00A4292D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4292D">
              <w:rPr>
                <w:rFonts w:eastAsia="Arial Unicode MS"/>
                <w:i/>
                <w:iCs/>
              </w:rPr>
              <w:t>Descartar os materiais retirados da máquina conforme a regulamentação e diretrizes aplicáveis no local da instalação.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1FC50C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0C09697" w14:textId="3A10B011" w:rsidR="00A4292D" w:rsidRDefault="00A4292D" w:rsidP="00BA10D0">
      <w:pPr>
        <w:rPr>
          <w:b/>
          <w:bCs/>
        </w:rPr>
      </w:pPr>
    </w:p>
    <w:p w14:paraId="2D3F4A8D" w14:textId="77777777" w:rsidR="00A4292D" w:rsidRDefault="00A4292D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3797CAF" w14:textId="25DEB3F3" w:rsidR="00A4292D" w:rsidRDefault="00A4292D" w:rsidP="00A4292D">
      <w:pPr>
        <w:pStyle w:val="Ttulo2"/>
      </w:pPr>
      <w:r>
        <w:lastRenderedPageBreak/>
        <w:t>Indicação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33D76384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031FC33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08A4FED5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CD0DDBD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133F0309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6911A035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3AFF40A">
                <v:shape id="_x0000_i1030" type="#_x0000_t75" style="width:43.5pt;height:36pt" o:ole="">
                  <v:imagedata r:id="rId13" o:title=""/>
                </v:shape>
                <o:OLEObject Type="Embed" ProgID="CorelPHOTOPAINT.Image.13" ShapeID="_x0000_i1030" DrawAspect="Content" ObjectID="_1719399242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643C089D" w14:textId="45BCAA04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23B58245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Transporte inadequado</w:t>
            </w:r>
          </w:p>
          <w:p w14:paraId="05536284" w14:textId="77777777" w:rsidR="00A4292D" w:rsidRDefault="00A4292D" w:rsidP="00A4292D">
            <w:pPr>
              <w:spacing w:after="80"/>
            </w:pPr>
            <w:r>
              <w:t>Risco de acidentes graves ou fatais, além de possíveis danos ao equipamento.</w:t>
            </w:r>
          </w:p>
          <w:p w14:paraId="6AF7266F" w14:textId="3D6D6303" w:rsidR="00A4292D" w:rsidRDefault="00A4292D" w:rsidP="00A4292D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</w:pPr>
            <w:r>
              <w:t>Antes de iniciar qualquer atividade relacionada a transporte do equipamento adquirido, recomenda-se leitura do Capítulo 2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268A7147" w14:textId="77ECF44B" w:rsidR="00A4292D" w:rsidRDefault="00A4292D" w:rsidP="00A4292D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</w:pPr>
            <w:r>
              <w:t>Antes de iniciar qualquer atividade relacionada a transporte do equipamento adquirido, recomenda-se a leitura das normas regulamentadoras que se referem a movimentação de carga vigentes em território nacional.</w:t>
            </w:r>
          </w:p>
          <w:p w14:paraId="6E23566F" w14:textId="56F7794E" w:rsidR="00A4292D" w:rsidRPr="00D018CC" w:rsidRDefault="00A4292D" w:rsidP="00A4292D">
            <w:pPr>
              <w:pStyle w:val="PargrafodaLista"/>
              <w:numPr>
                <w:ilvl w:val="0"/>
                <w:numId w:val="43"/>
              </w:numPr>
              <w:spacing w:before="0" w:after="80"/>
              <w:contextualSpacing w:val="0"/>
            </w:pPr>
            <w:r>
              <w:t>Nunca transporte componentes sem autorização previa</w:t>
            </w:r>
          </w:p>
        </w:tc>
        <w:tc>
          <w:tcPr>
            <w:tcW w:w="425" w:type="dxa"/>
            <w:shd w:val="clear" w:color="auto" w:fill="D9D9D9"/>
          </w:tcPr>
          <w:p w14:paraId="5CB7D3A3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BAA36F5" w14:textId="49A4C814" w:rsidR="00A4292D" w:rsidRDefault="00A4292D" w:rsidP="00A4292D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1C2B0AE8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A3A0A49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FA9477F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C2896B8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03261ECA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3A4E15A3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7845192">
                <v:shape id="_x0000_i1031" type="#_x0000_t75" style="width:43.5pt;height:36pt" o:ole="">
                  <v:imagedata r:id="rId13" o:title=""/>
                </v:shape>
                <o:OLEObject Type="Embed" ProgID="CorelPHOTOPAINT.Image.13" ShapeID="_x0000_i1031" DrawAspect="Content" ObjectID="_1719399243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60A0E042" w14:textId="240A1620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2CDB4E77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Ferimento por meio de esmagamento, corte, pegada e arraste!</w:t>
            </w:r>
          </w:p>
          <w:p w14:paraId="745E0511" w14:textId="77777777" w:rsidR="00A4292D" w:rsidRDefault="00A4292D" w:rsidP="00A4292D">
            <w:pPr>
              <w:spacing w:after="80"/>
            </w:pPr>
            <w:r>
              <w:t>Risco de acidentes graves ou fatais</w:t>
            </w:r>
          </w:p>
          <w:p w14:paraId="55F55536" w14:textId="259D1EAE" w:rsidR="00A4292D" w:rsidRDefault="00A4292D" w:rsidP="00A4292D">
            <w:pPr>
              <w:pStyle w:val="PargrafodaLista"/>
              <w:numPr>
                <w:ilvl w:val="0"/>
                <w:numId w:val="44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leitura do Capítulo 2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3FD2D228" w14:textId="2383DFEE" w:rsidR="00A4292D" w:rsidRDefault="00A4292D" w:rsidP="00A4292D">
            <w:pPr>
              <w:pStyle w:val="PargrafodaLista"/>
              <w:numPr>
                <w:ilvl w:val="0"/>
                <w:numId w:val="44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a leitura das normas regulamentadoras que se referem a medidas de proteção individuais e coletivas vigentes em território nacional.</w:t>
            </w:r>
          </w:p>
          <w:p w14:paraId="16C84036" w14:textId="1EAE4022" w:rsidR="00A4292D" w:rsidRPr="00D018CC" w:rsidRDefault="00A4292D" w:rsidP="00A4292D">
            <w:pPr>
              <w:pStyle w:val="PargrafodaLista"/>
              <w:numPr>
                <w:ilvl w:val="0"/>
                <w:numId w:val="44"/>
              </w:numPr>
              <w:spacing w:before="0" w:after="80"/>
              <w:ind w:left="714" w:hanging="357"/>
              <w:contextualSpacing w:val="0"/>
            </w:pPr>
            <w:r>
              <w:t>Bloqueio mecânico e elétrico de todos os dispositivos e corte de fontes de energia para impedir a reenergização.</w:t>
            </w:r>
          </w:p>
        </w:tc>
        <w:tc>
          <w:tcPr>
            <w:tcW w:w="425" w:type="dxa"/>
            <w:shd w:val="clear" w:color="auto" w:fill="D9D9D9"/>
          </w:tcPr>
          <w:p w14:paraId="1B54113D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19C8407" w14:textId="31DC7F57" w:rsidR="00A4292D" w:rsidRDefault="00A4292D" w:rsidP="00A4292D">
      <w:pPr>
        <w:spacing w:after="0"/>
      </w:pPr>
    </w:p>
    <w:p w14:paraId="730E052B" w14:textId="77777777" w:rsidR="00A4292D" w:rsidRDefault="00A4292D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68A17AF0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564EE3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01D3C07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C948439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3AE53B85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15F6378F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19FE665">
                <v:shape id="_x0000_i1032" type="#_x0000_t75" style="width:43.5pt;height:36pt" o:ole="">
                  <v:imagedata r:id="rId13" o:title=""/>
                </v:shape>
                <o:OLEObject Type="Embed" ProgID="CorelPHOTOPAINT.Image.13" ShapeID="_x0000_i1032" DrawAspect="Content" ObjectID="_1719399244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21BE31C8" w14:textId="363D68C4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626C45FF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Ferimento por meio de substâncias de ação cáustica</w:t>
            </w:r>
          </w:p>
          <w:p w14:paraId="6EC62F56" w14:textId="77777777" w:rsidR="00A4292D" w:rsidRDefault="00A4292D" w:rsidP="00A4292D">
            <w:pPr>
              <w:spacing w:after="80"/>
            </w:pPr>
            <w:r>
              <w:t>Risco de acidentes graves ou fatais</w:t>
            </w:r>
          </w:p>
          <w:p w14:paraId="4412DF11" w14:textId="5298D39C" w:rsidR="00A4292D" w:rsidRDefault="00A4292D" w:rsidP="00A4292D">
            <w:pPr>
              <w:pStyle w:val="PargrafodaLista"/>
              <w:numPr>
                <w:ilvl w:val="0"/>
                <w:numId w:val="45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leitura do Capítulo 2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23046D83" w14:textId="14EDAE5C" w:rsidR="00A4292D" w:rsidRDefault="00A4292D" w:rsidP="00A4292D">
            <w:pPr>
              <w:pStyle w:val="PargrafodaLista"/>
              <w:numPr>
                <w:ilvl w:val="0"/>
                <w:numId w:val="45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a leitura das normas regulamentadoras que se referem a medidas de proteção individuais e coletivas vigentes em território nacional.</w:t>
            </w:r>
          </w:p>
          <w:p w14:paraId="18888E6A" w14:textId="0CCE4938" w:rsidR="00A4292D" w:rsidRPr="00D018CC" w:rsidRDefault="00A4292D" w:rsidP="00A4292D">
            <w:pPr>
              <w:pStyle w:val="PargrafodaLista"/>
              <w:numPr>
                <w:ilvl w:val="0"/>
                <w:numId w:val="45"/>
              </w:numPr>
              <w:spacing w:before="0" w:after="80"/>
              <w:ind w:left="714" w:hanging="357"/>
              <w:contextualSpacing w:val="0"/>
            </w:pPr>
            <w:r>
              <w:t xml:space="preserve">Líquidos de ação cáustica ou gases em regime de confinamento devem expelidos de forma segura antes do início de qualquer atividade relacionada a manutenção do equipamento adquirido  </w:t>
            </w:r>
          </w:p>
        </w:tc>
        <w:tc>
          <w:tcPr>
            <w:tcW w:w="425" w:type="dxa"/>
            <w:shd w:val="clear" w:color="auto" w:fill="D9D9D9"/>
          </w:tcPr>
          <w:p w14:paraId="49CC3A4B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3793AF6" w14:textId="7F5B4F05" w:rsidR="00A4292D" w:rsidRDefault="00A4292D" w:rsidP="00A4292D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4522EDA8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5ADE295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ADA2E91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39529C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284B9FF8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68042EB4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1F8ED22">
                <v:shape id="_x0000_i1033" type="#_x0000_t75" style="width:43.5pt;height:36pt" o:ole="">
                  <v:imagedata r:id="rId13" o:title=""/>
                </v:shape>
                <o:OLEObject Type="Embed" ProgID="CorelPHOTOPAINT.Image.13" ShapeID="_x0000_i1033" DrawAspect="Content" ObjectID="_1719399245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0380A615" w14:textId="41EB13E4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0A89108F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Ferimento por queimaduras em superfícies quentes!</w:t>
            </w:r>
          </w:p>
          <w:p w14:paraId="474CEF2D" w14:textId="77777777" w:rsidR="00A4292D" w:rsidRDefault="00A4292D" w:rsidP="00A4292D">
            <w:pPr>
              <w:spacing w:after="80"/>
            </w:pPr>
            <w:r>
              <w:t>Risco de acidentes graves ou fatais</w:t>
            </w:r>
          </w:p>
          <w:p w14:paraId="6D807826" w14:textId="5500D3AB" w:rsidR="00A4292D" w:rsidRDefault="00A4292D" w:rsidP="00A4292D">
            <w:pPr>
              <w:pStyle w:val="PargrafodaLista"/>
              <w:numPr>
                <w:ilvl w:val="0"/>
                <w:numId w:val="46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leitura do Capítulo 2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79701C50" w14:textId="7BFFBFAD" w:rsidR="00A4292D" w:rsidRPr="00D018CC" w:rsidRDefault="00A4292D" w:rsidP="00A4292D">
            <w:pPr>
              <w:pStyle w:val="PargrafodaLista"/>
              <w:numPr>
                <w:ilvl w:val="0"/>
                <w:numId w:val="46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a leitura das normas regulamentadoras que se referem a medidas de proteção individuais e coletivas vigentes em território nacional.</w:t>
            </w:r>
          </w:p>
        </w:tc>
        <w:tc>
          <w:tcPr>
            <w:tcW w:w="425" w:type="dxa"/>
            <w:shd w:val="clear" w:color="auto" w:fill="D9D9D9"/>
          </w:tcPr>
          <w:p w14:paraId="5CFB1B1A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CF36D79" w14:textId="116A2596" w:rsidR="00A4292D" w:rsidRDefault="00A4292D" w:rsidP="00A4292D"/>
    <w:p w14:paraId="3030A291" w14:textId="77777777" w:rsidR="00A4292D" w:rsidRDefault="00A4292D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6FC3D46F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4220C56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93FF1F8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5328FCF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0411BDAE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46B9972B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1D64501">
                <v:shape id="_x0000_i1034" type="#_x0000_t75" style="width:43.5pt;height:36pt" o:ole="">
                  <v:imagedata r:id="rId13" o:title=""/>
                </v:shape>
                <o:OLEObject Type="Embed" ProgID="CorelPHOTOPAINT.Image.13" ShapeID="_x0000_i1034" DrawAspect="Content" ObjectID="_1719399246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58E91560" w14:textId="7365BA07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76EDC005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>Perigo de ferimentos em um sistema sob pressão</w:t>
            </w:r>
          </w:p>
          <w:p w14:paraId="19EC81AB" w14:textId="77777777" w:rsidR="00A4292D" w:rsidRDefault="00A4292D" w:rsidP="00A4292D">
            <w:pPr>
              <w:spacing w:after="80"/>
            </w:pPr>
            <w:r>
              <w:t>Risco de acidentes graves ou fatais</w:t>
            </w:r>
          </w:p>
          <w:p w14:paraId="21374EB8" w14:textId="58F1C15F" w:rsidR="00A4292D" w:rsidRDefault="00A4292D" w:rsidP="00A4292D">
            <w:pPr>
              <w:pStyle w:val="PargrafodaLista"/>
              <w:numPr>
                <w:ilvl w:val="0"/>
                <w:numId w:val="47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leitura do Capítulo 2 “</w:t>
            </w:r>
            <w:r w:rsidRPr="00A4292D">
              <w:rPr>
                <w:i/>
                <w:iCs/>
              </w:rPr>
              <w:t>Segurança</w:t>
            </w:r>
            <w:r>
              <w:t>”.</w:t>
            </w:r>
          </w:p>
          <w:p w14:paraId="61D3BB43" w14:textId="28A388A5" w:rsidR="00A4292D" w:rsidRDefault="00A4292D" w:rsidP="00A4292D">
            <w:pPr>
              <w:pStyle w:val="PargrafodaLista"/>
              <w:numPr>
                <w:ilvl w:val="0"/>
                <w:numId w:val="47"/>
              </w:numPr>
              <w:spacing w:before="0" w:after="80"/>
              <w:ind w:left="714" w:hanging="357"/>
              <w:contextualSpacing w:val="0"/>
            </w:pPr>
            <w:r>
              <w:t>Antes de iniciar qualquer atividade relacionada a manutenção do equipamento adquirido, recomenda-se a leitura das normas regulamentadoras que se referem a medidas de proteção individuais e coletivas vigentes em território nacional.</w:t>
            </w:r>
          </w:p>
          <w:p w14:paraId="00E5EC08" w14:textId="6DFCA734" w:rsidR="00A4292D" w:rsidRPr="00D018CC" w:rsidRDefault="00A4292D" w:rsidP="00A4292D">
            <w:pPr>
              <w:pStyle w:val="PargrafodaLista"/>
              <w:numPr>
                <w:ilvl w:val="0"/>
                <w:numId w:val="47"/>
              </w:numPr>
              <w:spacing w:before="0" w:after="80"/>
              <w:ind w:left="714" w:hanging="357"/>
              <w:contextualSpacing w:val="0"/>
            </w:pPr>
            <w:r>
              <w:t>Os sistemas sob pressão devem despressurizado de forma segura antes do início de qualquer atividade relacionada a manutenção do equipamento</w:t>
            </w:r>
          </w:p>
        </w:tc>
        <w:tc>
          <w:tcPr>
            <w:tcW w:w="425" w:type="dxa"/>
            <w:shd w:val="clear" w:color="auto" w:fill="D9D9D9"/>
          </w:tcPr>
          <w:p w14:paraId="0F9C8E74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3EEB7A0" w14:textId="3DB6C76F" w:rsidR="00A4292D" w:rsidRDefault="00A4292D" w:rsidP="00A4292D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4292D" w:rsidRPr="00423AD7" w14:paraId="08626B7A" w14:textId="77777777" w:rsidTr="00F00585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5484C44" w14:textId="77777777" w:rsidR="00A4292D" w:rsidRPr="00423AD7" w:rsidRDefault="00A4292D" w:rsidP="00F0058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1A2B54F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A123AB1" w14:textId="77777777" w:rsidR="00A4292D" w:rsidRPr="00423AD7" w:rsidRDefault="00A4292D" w:rsidP="00F005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4292D" w:rsidRPr="00423AD7" w14:paraId="50D32258" w14:textId="77777777" w:rsidTr="00F00585">
        <w:trPr>
          <w:trHeight w:val="1418"/>
        </w:trPr>
        <w:tc>
          <w:tcPr>
            <w:tcW w:w="1134" w:type="dxa"/>
            <w:shd w:val="clear" w:color="auto" w:fill="D9D9D9"/>
          </w:tcPr>
          <w:p w14:paraId="42C1D7B9" w14:textId="77777777" w:rsidR="00A4292D" w:rsidRPr="00423AD7" w:rsidRDefault="00A4292D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D9B98F9">
                <v:shape id="_x0000_i1035" type="#_x0000_t75" style="width:43.5pt;height:36pt" o:ole="">
                  <v:imagedata r:id="rId13" o:title=""/>
                </v:shape>
                <o:OLEObject Type="Embed" ProgID="CorelPHOTOPAINT.Image.13" ShapeID="_x0000_i1035" DrawAspect="Content" ObjectID="_1719399247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217DBB16" w14:textId="00BB5173" w:rsidR="00A4292D" w:rsidRDefault="00FB54F1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="00A4292D" w:rsidRPr="00423AD7">
              <w:rPr>
                <w:rFonts w:eastAsia="Arial Unicode MS"/>
                <w:b/>
              </w:rPr>
              <w:t>!</w:t>
            </w:r>
          </w:p>
          <w:p w14:paraId="5FF398C7" w14:textId="77777777" w:rsidR="00A4292D" w:rsidRPr="00A4292D" w:rsidRDefault="00A4292D" w:rsidP="00A4292D">
            <w:pPr>
              <w:spacing w:after="80"/>
              <w:rPr>
                <w:b/>
                <w:bCs/>
              </w:rPr>
            </w:pPr>
            <w:r w:rsidRPr="00A4292D">
              <w:rPr>
                <w:b/>
                <w:bCs/>
              </w:rPr>
              <w:t xml:space="preserve">Perigos ocasionados pela utilização de peças de procedência indevida </w:t>
            </w:r>
          </w:p>
          <w:p w14:paraId="1F38EA94" w14:textId="77777777" w:rsidR="00A4292D" w:rsidRPr="00A4292D" w:rsidRDefault="00A4292D" w:rsidP="00A4292D">
            <w:pPr>
              <w:spacing w:after="80"/>
            </w:pPr>
            <w:r w:rsidRPr="00A4292D">
              <w:t>Risco de acidentes graves ou fatais, além de possíveis danos ao equipamento.</w:t>
            </w:r>
          </w:p>
          <w:p w14:paraId="2679A9AC" w14:textId="52D82E0B" w:rsidR="00A4292D" w:rsidRPr="00D018CC" w:rsidRDefault="00A4292D" w:rsidP="00A4292D">
            <w:pPr>
              <w:pStyle w:val="PargrafodaLista"/>
              <w:numPr>
                <w:ilvl w:val="0"/>
                <w:numId w:val="47"/>
              </w:numPr>
              <w:spacing w:before="0" w:after="80"/>
              <w:ind w:left="714" w:hanging="357"/>
              <w:contextualSpacing w:val="0"/>
            </w:pPr>
            <w:r w:rsidRPr="00A4292D">
              <w:t>Para assegurar o funcionamento do equipamento adquirido e a segurança de todos profissionais envolvidos, utilize sempre PEÇAS ORIGINAIS KHS.</w:t>
            </w:r>
          </w:p>
        </w:tc>
        <w:tc>
          <w:tcPr>
            <w:tcW w:w="425" w:type="dxa"/>
            <w:shd w:val="clear" w:color="auto" w:fill="D9D9D9"/>
          </w:tcPr>
          <w:p w14:paraId="246EFC56" w14:textId="77777777" w:rsidR="00A4292D" w:rsidRPr="00423AD7" w:rsidRDefault="00A4292D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0DB5C8" w14:textId="450F4035" w:rsidR="00A4292D" w:rsidRDefault="00A4292D" w:rsidP="00A4292D"/>
    <w:p w14:paraId="751F1D73" w14:textId="77777777" w:rsidR="00A4292D" w:rsidRPr="00A4292D" w:rsidRDefault="00A4292D" w:rsidP="00A4292D"/>
    <w:sectPr w:rsidR="00A4292D" w:rsidRPr="00A4292D" w:rsidSect="00EC40A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E0265A" w:rsidRDefault="00E0265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E0265A" w:rsidRDefault="00E0265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E0990" w14:textId="77777777" w:rsidR="003740F1" w:rsidRDefault="003740F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E0265A" w14:paraId="6D4265E2" w14:textId="77777777" w:rsidTr="003740F1">
      <w:trPr>
        <w:trHeight w:val="454"/>
      </w:trPr>
      <w:tc>
        <w:tcPr>
          <w:tcW w:w="2838" w:type="dxa"/>
          <w:vAlign w:val="center"/>
        </w:tcPr>
        <w:p w14:paraId="6016363D" w14:textId="4072C336" w:rsidR="00E0265A" w:rsidRPr="00871FF4" w:rsidRDefault="00E0265A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740F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E0265A" w:rsidRPr="00871FF4" w:rsidRDefault="003740F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E0265A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E0265A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24DBA78" w:rsidR="00E0265A" w:rsidRPr="00871FF4" w:rsidRDefault="00EC40A1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E0265A" w:rsidRPr="00DE1C00" w:rsidRDefault="00E0265A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6BF44A" w14:textId="77777777" w:rsidR="003740F1" w:rsidRDefault="003740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E0265A" w:rsidRDefault="00E0265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E0265A" w:rsidRDefault="00E0265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45A98" w14:textId="77777777" w:rsidR="003740F1" w:rsidRDefault="003740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E0265A" w14:paraId="52BBD286" w14:textId="77777777" w:rsidTr="003740F1">
      <w:trPr>
        <w:trHeight w:val="369"/>
      </w:trPr>
      <w:tc>
        <w:tcPr>
          <w:tcW w:w="964" w:type="dxa"/>
          <w:vMerge w:val="restart"/>
        </w:tcPr>
        <w:p w14:paraId="63EDE0D4" w14:textId="3E4FA22D" w:rsidR="00E0265A" w:rsidRDefault="00CE7CEA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00D7AF5" wp14:editId="7032BDF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E0265A" w:rsidRDefault="00E0265A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582C8AD0" w:rsidR="00E0265A" w:rsidRPr="00DE1C00" w:rsidRDefault="00E0265A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E0265A" w14:paraId="7C085993" w14:textId="77777777" w:rsidTr="003740F1">
      <w:trPr>
        <w:trHeight w:val="369"/>
      </w:trPr>
      <w:tc>
        <w:tcPr>
          <w:tcW w:w="964" w:type="dxa"/>
          <w:vMerge/>
        </w:tcPr>
        <w:p w14:paraId="0A884D94" w14:textId="77777777" w:rsidR="00E0265A" w:rsidRDefault="00E0265A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E0265A" w:rsidRPr="00685523" w:rsidRDefault="00E0265A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7563B51A" w:rsidR="00E0265A" w:rsidRPr="00685523" w:rsidRDefault="00E0265A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740F1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E0265A" w:rsidRPr="00847E4D" w:rsidRDefault="00E0265A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645BE3" w14:textId="77777777" w:rsidR="003740F1" w:rsidRDefault="003740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8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1FF"/>
    <w:multiLevelType w:val="hybridMultilevel"/>
    <w:tmpl w:val="6F72F82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421D"/>
    <w:multiLevelType w:val="hybridMultilevel"/>
    <w:tmpl w:val="A0AEBC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B2A7C"/>
    <w:multiLevelType w:val="hybridMultilevel"/>
    <w:tmpl w:val="0C881F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D64FB"/>
    <w:multiLevelType w:val="hybridMultilevel"/>
    <w:tmpl w:val="8ADC90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A78F2"/>
    <w:multiLevelType w:val="hybridMultilevel"/>
    <w:tmpl w:val="5BC60F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17608F"/>
    <w:multiLevelType w:val="hybridMultilevel"/>
    <w:tmpl w:val="7A94F2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AE3011"/>
    <w:multiLevelType w:val="hybridMultilevel"/>
    <w:tmpl w:val="89FE4E3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0D996147"/>
    <w:multiLevelType w:val="hybridMultilevel"/>
    <w:tmpl w:val="7B3E553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F767A5"/>
    <w:multiLevelType w:val="hybridMultilevel"/>
    <w:tmpl w:val="8AA695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1F6574"/>
    <w:multiLevelType w:val="hybridMultilevel"/>
    <w:tmpl w:val="DD6861C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D6C8F"/>
    <w:multiLevelType w:val="hybridMultilevel"/>
    <w:tmpl w:val="EA8CA77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163F1C8D"/>
    <w:multiLevelType w:val="hybridMultilevel"/>
    <w:tmpl w:val="FDCAB90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8B759EF"/>
    <w:multiLevelType w:val="hybridMultilevel"/>
    <w:tmpl w:val="E140D42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9691D"/>
    <w:multiLevelType w:val="hybridMultilevel"/>
    <w:tmpl w:val="973C736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40E785C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C22FEE"/>
    <w:multiLevelType w:val="hybridMultilevel"/>
    <w:tmpl w:val="E58A9B4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8FE60BC"/>
    <w:multiLevelType w:val="hybridMultilevel"/>
    <w:tmpl w:val="9B64DCD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22428"/>
    <w:multiLevelType w:val="hybridMultilevel"/>
    <w:tmpl w:val="A0345F4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2EAB19C5"/>
    <w:multiLevelType w:val="hybridMultilevel"/>
    <w:tmpl w:val="9934D41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1B24097"/>
    <w:multiLevelType w:val="hybridMultilevel"/>
    <w:tmpl w:val="4482B2A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3E3914"/>
    <w:multiLevelType w:val="hybridMultilevel"/>
    <w:tmpl w:val="D6F0322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2B3B07"/>
    <w:multiLevelType w:val="hybridMultilevel"/>
    <w:tmpl w:val="5AF4BD7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7" w15:restartNumberingAfterBreak="0">
    <w:nsid w:val="3B4E695A"/>
    <w:multiLevelType w:val="hybridMultilevel"/>
    <w:tmpl w:val="D01E89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A47641"/>
    <w:multiLevelType w:val="hybridMultilevel"/>
    <w:tmpl w:val="F0207D4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A924F6"/>
    <w:multiLevelType w:val="hybridMultilevel"/>
    <w:tmpl w:val="537C3BC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46881F8F"/>
    <w:multiLevelType w:val="hybridMultilevel"/>
    <w:tmpl w:val="E82C8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3C6B8B"/>
    <w:multiLevelType w:val="hybridMultilevel"/>
    <w:tmpl w:val="55701F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9D5606"/>
    <w:multiLevelType w:val="hybridMultilevel"/>
    <w:tmpl w:val="1C88D1C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DE249E"/>
    <w:multiLevelType w:val="hybridMultilevel"/>
    <w:tmpl w:val="E6C00A6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5E7572"/>
    <w:multiLevelType w:val="hybridMultilevel"/>
    <w:tmpl w:val="1408BB1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933F01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C6C288B8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89C38A4"/>
    <w:multiLevelType w:val="hybridMultilevel"/>
    <w:tmpl w:val="748CA436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3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C6F14"/>
    <w:multiLevelType w:val="hybridMultilevel"/>
    <w:tmpl w:val="2932E3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B86DB6"/>
    <w:multiLevelType w:val="hybridMultilevel"/>
    <w:tmpl w:val="64A4685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17"/>
  </w:num>
  <w:num w:numId="3">
    <w:abstractNumId w:val="38"/>
  </w:num>
  <w:num w:numId="4">
    <w:abstractNumId w:val="28"/>
  </w:num>
  <w:num w:numId="5">
    <w:abstractNumId w:val="35"/>
  </w:num>
  <w:num w:numId="6">
    <w:abstractNumId w:val="43"/>
  </w:num>
  <w:num w:numId="7">
    <w:abstractNumId w:val="0"/>
  </w:num>
  <w:num w:numId="8">
    <w:abstractNumId w:val="19"/>
  </w:num>
  <w:num w:numId="9">
    <w:abstractNumId w:val="2"/>
  </w:num>
  <w:num w:numId="10">
    <w:abstractNumId w:val="29"/>
  </w:num>
  <w:num w:numId="11">
    <w:abstractNumId w:val="37"/>
  </w:num>
  <w:num w:numId="12">
    <w:abstractNumId w:val="33"/>
  </w:num>
  <w:num w:numId="13">
    <w:abstractNumId w:val="22"/>
  </w:num>
  <w:num w:numId="14">
    <w:abstractNumId w:val="26"/>
  </w:num>
  <w:num w:numId="15">
    <w:abstractNumId w:val="32"/>
  </w:num>
  <w:num w:numId="16">
    <w:abstractNumId w:val="45"/>
  </w:num>
  <w:num w:numId="17">
    <w:abstractNumId w:val="39"/>
  </w:num>
  <w:num w:numId="18">
    <w:abstractNumId w:val="24"/>
  </w:num>
  <w:num w:numId="19">
    <w:abstractNumId w:val="34"/>
  </w:num>
  <w:num w:numId="20">
    <w:abstractNumId w:val="4"/>
  </w:num>
  <w:num w:numId="21">
    <w:abstractNumId w:val="1"/>
  </w:num>
  <w:num w:numId="22">
    <w:abstractNumId w:val="7"/>
  </w:num>
  <w:num w:numId="23">
    <w:abstractNumId w:val="11"/>
  </w:num>
  <w:num w:numId="24">
    <w:abstractNumId w:val="9"/>
  </w:num>
  <w:num w:numId="25">
    <w:abstractNumId w:val="3"/>
  </w:num>
  <w:num w:numId="26">
    <w:abstractNumId w:val="23"/>
  </w:num>
  <w:num w:numId="27">
    <w:abstractNumId w:val="16"/>
  </w:num>
  <w:num w:numId="28">
    <w:abstractNumId w:val="31"/>
  </w:num>
  <w:num w:numId="29">
    <w:abstractNumId w:val="2"/>
  </w:num>
  <w:num w:numId="30">
    <w:abstractNumId w:val="40"/>
  </w:num>
  <w:num w:numId="31">
    <w:abstractNumId w:val="14"/>
  </w:num>
  <w:num w:numId="32">
    <w:abstractNumId w:val="44"/>
  </w:num>
  <w:num w:numId="33">
    <w:abstractNumId w:val="10"/>
  </w:num>
  <w:num w:numId="34">
    <w:abstractNumId w:val="12"/>
  </w:num>
  <w:num w:numId="35">
    <w:abstractNumId w:val="42"/>
  </w:num>
  <w:num w:numId="36">
    <w:abstractNumId w:val="18"/>
  </w:num>
  <w:num w:numId="37">
    <w:abstractNumId w:val="15"/>
  </w:num>
  <w:num w:numId="38">
    <w:abstractNumId w:val="27"/>
  </w:num>
  <w:num w:numId="39">
    <w:abstractNumId w:val="36"/>
  </w:num>
  <w:num w:numId="40">
    <w:abstractNumId w:val="20"/>
  </w:num>
  <w:num w:numId="41">
    <w:abstractNumId w:val="6"/>
  </w:num>
  <w:num w:numId="42">
    <w:abstractNumId w:val="30"/>
  </w:num>
  <w:num w:numId="43">
    <w:abstractNumId w:val="8"/>
  </w:num>
  <w:num w:numId="44">
    <w:abstractNumId w:val="25"/>
  </w:num>
  <w:num w:numId="45">
    <w:abstractNumId w:val="5"/>
  </w:num>
  <w:num w:numId="46">
    <w:abstractNumId w:val="21"/>
  </w:num>
  <w:num w:numId="47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6AE3"/>
    <w:rsid w:val="002339E0"/>
    <w:rsid w:val="00237B07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331F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40F1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4BE7"/>
    <w:rsid w:val="00604F22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3400E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2094"/>
    <w:rsid w:val="00A4292D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35A5"/>
    <w:rsid w:val="00AB5492"/>
    <w:rsid w:val="00AD4889"/>
    <w:rsid w:val="00AE50A6"/>
    <w:rsid w:val="00AE5D1C"/>
    <w:rsid w:val="00AF509E"/>
    <w:rsid w:val="00B008CC"/>
    <w:rsid w:val="00B05B64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63AB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10D0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339C2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230A"/>
    <w:rsid w:val="00C8303A"/>
    <w:rsid w:val="00C833E6"/>
    <w:rsid w:val="00C84773"/>
    <w:rsid w:val="00C84FF2"/>
    <w:rsid w:val="00C90023"/>
    <w:rsid w:val="00C91B22"/>
    <w:rsid w:val="00C91EC5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E7CEA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0458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265A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536E"/>
    <w:rsid w:val="00E711EF"/>
    <w:rsid w:val="00E72447"/>
    <w:rsid w:val="00E73092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40A1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6055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54F1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92D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E6536E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oleObject" Target="embeddings/oleObject9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F5D73B-188D-46A7-BA04-A1DF0D8CC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650</Words>
  <Characters>3707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2021-10-07T13:24:00Z</dcterms:created>
  <dcterms:modified xsi:type="dcterms:W3CDTF">2022-07-15T16:45:00Z</dcterms:modified>
</cp:coreProperties>
</file>