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DF99E" w14:textId="1322148F" w:rsidR="00FA3BC1" w:rsidRPr="00FA3BC1" w:rsidRDefault="00FA3BC1" w:rsidP="00667CE5">
      <w:pPr>
        <w:pStyle w:val="Ttulo1"/>
      </w:pPr>
      <w:bookmarkStart w:id="1" w:name="_Toc16252904"/>
      <w:bookmarkStart w:id="2" w:name="_Toc31783176"/>
      <w:bookmarkStart w:id="3" w:name="_Toc44082660"/>
      <w:bookmarkStart w:id="4" w:name="_Toc44925355"/>
      <w:bookmarkStart w:id="5" w:name="_Toc45035188"/>
      <w:bookmarkStart w:id="6" w:name="_Toc49437611"/>
      <w:bookmarkStart w:id="7" w:name="_Toc49518016"/>
      <w:bookmarkStart w:id="8" w:name="_Toc50040332"/>
      <w:bookmarkStart w:id="9" w:name="_GoBack"/>
      <w:bookmarkEnd w:id="9"/>
      <w:r w:rsidRPr="00476197">
        <w:t>Estrutura e Funcionamento</w:t>
      </w:r>
      <w:bookmarkEnd w:id="1"/>
      <w:bookmarkEnd w:id="2"/>
      <w:bookmarkEnd w:id="3"/>
    </w:p>
    <w:p w14:paraId="77A15F9E" w14:textId="77777777" w:rsidR="00FA3BC1" w:rsidRPr="00476197" w:rsidRDefault="00FA3BC1" w:rsidP="00FA3BC1">
      <w:r w:rsidRPr="00476197">
        <w:t>Este capítulo descreve características de estrutura e funcionamento relativas ao Sistema de Transporte de Recipientes.</w:t>
      </w:r>
    </w:p>
    <w:p w14:paraId="04DE2298" w14:textId="77777777" w:rsidR="00FA3BC1" w:rsidRDefault="00FA3BC1" w:rsidP="00FA3BC1">
      <w:r w:rsidRPr="00476197">
        <w:t>O transporte de recipientes é um sistema composto por segmentos modulares de transporte que interliga máquinas e equipamentos. O transporte de recipientes é responsável pela alimentação contínua de todo o processo de manipulação de recipientes.</w:t>
      </w:r>
    </w:p>
    <w:p w14:paraId="58E1CDCD" w14:textId="77777777" w:rsidR="00FA3BC1" w:rsidRPr="000A427B" w:rsidRDefault="00FA3BC1" w:rsidP="00FA3BC1"/>
    <w:p w14:paraId="69A10E3B" w14:textId="77777777" w:rsidR="00FA3BC1" w:rsidRPr="00476197" w:rsidRDefault="00FA3BC1" w:rsidP="00A01089">
      <w:pPr>
        <w:pStyle w:val="Ttulo2"/>
      </w:pPr>
      <w:bookmarkStart w:id="10" w:name="_Toc16252906"/>
      <w:bookmarkStart w:id="11" w:name="_Toc31783177"/>
      <w:bookmarkStart w:id="12" w:name="_Toc44082661"/>
      <w:r w:rsidRPr="00476197">
        <w:t>Descrição de Componentes</w:t>
      </w:r>
      <w:bookmarkEnd w:id="10"/>
      <w:bookmarkEnd w:id="11"/>
      <w:bookmarkEnd w:id="12"/>
    </w:p>
    <w:p w14:paraId="62ABE8B0" w14:textId="209003D6" w:rsidR="00FA3BC1" w:rsidRDefault="00FA3BC1" w:rsidP="00FA3BC1">
      <w:r w:rsidRPr="00476197">
        <w:t>Os segmentos modulares de um transportador de recipientes são compostos por uma relação de componentes típicos. A seguir, descrição detalhada dos principais componentes característicos presentes em um segmento modular.</w:t>
      </w:r>
    </w:p>
    <w:p w14:paraId="4FEFF1B9" w14:textId="77777777" w:rsidR="00353619" w:rsidRDefault="00353619" w:rsidP="00FA3BC1"/>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57E72805" w14:textId="77777777" w:rsidTr="00931867">
        <w:trPr>
          <w:trHeight w:hRule="exact" w:val="170"/>
        </w:trPr>
        <w:tc>
          <w:tcPr>
            <w:tcW w:w="1134" w:type="dxa"/>
            <w:shd w:val="clear" w:color="auto" w:fill="D9D9D9" w:themeFill="background1" w:themeFillShade="D9"/>
            <w:vAlign w:val="center"/>
          </w:tcPr>
          <w:p w14:paraId="35D4DC9E" w14:textId="77777777" w:rsidR="00931867" w:rsidRPr="00423AD7" w:rsidRDefault="00931867" w:rsidP="00931867">
            <w:pPr>
              <w:jc w:val="center"/>
              <w:rPr>
                <w:rFonts w:eastAsia="Arial Unicode MS"/>
              </w:rPr>
            </w:pPr>
            <w:bookmarkStart w:id="13" w:name="_Hlk82501018"/>
          </w:p>
        </w:tc>
        <w:tc>
          <w:tcPr>
            <w:tcW w:w="6946" w:type="dxa"/>
            <w:shd w:val="clear" w:color="auto" w:fill="D9D9D9" w:themeFill="background1" w:themeFillShade="D9"/>
          </w:tcPr>
          <w:p w14:paraId="4220793B" w14:textId="77777777" w:rsidR="00931867" w:rsidRPr="00423AD7" w:rsidRDefault="00931867" w:rsidP="00931867">
            <w:pPr>
              <w:spacing w:before="120" w:after="0"/>
              <w:ind w:right="175"/>
              <w:rPr>
                <w:rFonts w:eastAsia="Arial Unicode MS"/>
              </w:rPr>
            </w:pPr>
          </w:p>
        </w:tc>
        <w:tc>
          <w:tcPr>
            <w:tcW w:w="425" w:type="dxa"/>
            <w:shd w:val="clear" w:color="auto" w:fill="D9D9D9" w:themeFill="background1" w:themeFillShade="D9"/>
          </w:tcPr>
          <w:p w14:paraId="72D7B27C" w14:textId="77777777" w:rsidR="00931867" w:rsidRPr="00423AD7" w:rsidRDefault="00931867" w:rsidP="00931867">
            <w:pPr>
              <w:spacing w:before="120" w:after="0"/>
              <w:ind w:right="175"/>
              <w:rPr>
                <w:rFonts w:eastAsia="Arial Unicode MS"/>
              </w:rPr>
            </w:pPr>
          </w:p>
        </w:tc>
      </w:tr>
      <w:tr w:rsidR="00931867" w:rsidRPr="00423AD7" w14:paraId="29333580" w14:textId="77777777" w:rsidTr="00931867">
        <w:trPr>
          <w:trHeight w:val="1418"/>
        </w:trPr>
        <w:tc>
          <w:tcPr>
            <w:tcW w:w="1134" w:type="dxa"/>
            <w:shd w:val="clear" w:color="auto" w:fill="D9D9D9" w:themeFill="background1" w:themeFillShade="D9"/>
          </w:tcPr>
          <w:p w14:paraId="59F73416" w14:textId="77777777" w:rsidR="00931867" w:rsidRPr="00423AD7" w:rsidRDefault="00931867" w:rsidP="00931867">
            <w:pPr>
              <w:jc w:val="center"/>
              <w:rPr>
                <w:rFonts w:eastAsia="Arial Unicode MS"/>
              </w:rPr>
            </w:pPr>
            <w:r w:rsidRPr="00423AD7">
              <w:object w:dxaOrig="1120" w:dyaOrig="2860" w14:anchorId="715A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8" o:title=""/>
                </v:shape>
                <o:OLEObject Type="Embed" ProgID="CorelPHOTOPAINT.Image.13" ShapeID="_x0000_i1025" DrawAspect="Content" ObjectID="_1719392691" r:id="rId9"/>
              </w:object>
            </w:r>
          </w:p>
        </w:tc>
        <w:tc>
          <w:tcPr>
            <w:tcW w:w="6946" w:type="dxa"/>
            <w:shd w:val="clear" w:color="auto" w:fill="D9D9D9" w:themeFill="background1" w:themeFillShade="D9"/>
          </w:tcPr>
          <w:p w14:paraId="7B961BE3" w14:textId="77777777" w:rsidR="00931867" w:rsidRPr="00423AD7" w:rsidRDefault="00931867" w:rsidP="002776B4">
            <w:pPr>
              <w:spacing w:after="80"/>
              <w:ind w:right="176"/>
              <w:jc w:val="left"/>
              <w:rPr>
                <w:rFonts w:eastAsia="Arial Unicode MS"/>
                <w:b/>
              </w:rPr>
            </w:pPr>
            <w:r w:rsidRPr="00423AD7">
              <w:rPr>
                <w:rFonts w:eastAsia="Arial Unicode MS"/>
                <w:b/>
              </w:rPr>
              <w:t>AVISO!</w:t>
            </w:r>
          </w:p>
          <w:p w14:paraId="48B8C2E2" w14:textId="056E7A58" w:rsidR="00931867" w:rsidRPr="00D018CC" w:rsidRDefault="00931867" w:rsidP="002776B4">
            <w:pPr>
              <w:spacing w:after="80"/>
              <w:ind w:right="176"/>
              <w:rPr>
                <w:rFonts w:eastAsia="Arial Unicode MS"/>
              </w:rPr>
            </w:pPr>
            <w:r>
              <w:rPr>
                <w:rFonts w:eastAsia="Arial Unicode MS"/>
              </w:rPr>
              <w:t>A</w:t>
            </w:r>
            <w:r>
              <w:t xml:space="preserve"> </w:t>
            </w:r>
            <w:r w:rsidRPr="003E7B33">
              <w:rPr>
                <w:rFonts w:eastAsia="Arial Unicode MS"/>
              </w:rPr>
              <w:t>mesa de transferência lateral</w:t>
            </w:r>
            <w:r w:rsidRPr="00476197">
              <w:rPr>
                <w:rFonts w:eastAsia="Arial Unicode MS"/>
              </w:rPr>
              <w:t xml:space="preserve"> é um segmento modular típico em um sistema</w:t>
            </w:r>
            <w:r>
              <w:rPr>
                <w:rFonts w:eastAsia="Arial Unicode MS"/>
              </w:rPr>
              <w:t xml:space="preserve"> </w:t>
            </w:r>
            <w:r w:rsidRPr="00476197">
              <w:rPr>
                <w:rFonts w:eastAsia="Arial Unicode MS"/>
              </w:rPr>
              <w:t xml:space="preserve">de transporte de recipientes. </w:t>
            </w:r>
            <w:r w:rsidR="002776B4">
              <w:rPr>
                <w:rFonts w:eastAsia="Arial Unicode MS"/>
              </w:rPr>
              <w:t xml:space="preserve"> </w:t>
            </w:r>
            <w:r w:rsidRPr="00476197">
              <w:rPr>
                <w:rFonts w:eastAsia="Arial Unicode MS"/>
              </w:rPr>
              <w:t>O tópico a seguir utilizará</w:t>
            </w:r>
            <w:r>
              <w:rPr>
                <w:rFonts w:eastAsia="Arial Unicode MS"/>
              </w:rPr>
              <w:t xml:space="preserve"> a </w:t>
            </w:r>
            <w:r w:rsidRPr="003E7B33">
              <w:rPr>
                <w:rFonts w:eastAsia="Arial Unicode MS"/>
              </w:rPr>
              <w:t>mesa de transferência lateral</w:t>
            </w:r>
            <w:r w:rsidRPr="00476197">
              <w:rPr>
                <w:rFonts w:eastAsia="Arial Unicode MS"/>
              </w:rPr>
              <w:t xml:space="preserve"> como referência para detalhar o funcionamento e a disposição de componentes de um segmento modular padrão.</w:t>
            </w:r>
          </w:p>
        </w:tc>
        <w:tc>
          <w:tcPr>
            <w:tcW w:w="425" w:type="dxa"/>
            <w:shd w:val="clear" w:color="auto" w:fill="D9D9D9" w:themeFill="background1" w:themeFillShade="D9"/>
          </w:tcPr>
          <w:p w14:paraId="731935D6" w14:textId="77777777" w:rsidR="00931867" w:rsidRPr="00423AD7" w:rsidRDefault="00931867" w:rsidP="00931867">
            <w:pPr>
              <w:spacing w:after="0"/>
              <w:ind w:right="175"/>
              <w:jc w:val="left"/>
              <w:rPr>
                <w:rFonts w:eastAsia="Arial Unicode MS"/>
                <w:b/>
              </w:rPr>
            </w:pPr>
          </w:p>
        </w:tc>
      </w:tr>
      <w:bookmarkEnd w:id="13"/>
    </w:tbl>
    <w:p w14:paraId="7C17209B" w14:textId="156CCB7E" w:rsidR="00353619" w:rsidRDefault="00353619" w:rsidP="00FA3BC1"/>
    <w:p w14:paraId="09C74DF5" w14:textId="77777777" w:rsidR="00353619" w:rsidRDefault="00353619">
      <w:pPr>
        <w:spacing w:after="0" w:line="240" w:lineRule="auto"/>
        <w:jc w:val="left"/>
      </w:pPr>
      <w:r>
        <w:br w:type="page"/>
      </w:r>
    </w:p>
    <w:p w14:paraId="1E4AC755" w14:textId="77777777" w:rsidR="00FA3BC1" w:rsidRPr="000A427B" w:rsidRDefault="00FA3BC1" w:rsidP="00FA3BC1">
      <w:pPr>
        <w:pStyle w:val="Ttulo2"/>
        <w:spacing w:line="360" w:lineRule="auto"/>
        <w:rPr>
          <w:w w:val="105"/>
        </w:rPr>
      </w:pPr>
      <w:bookmarkStart w:id="14" w:name="_Toc16252907"/>
      <w:bookmarkStart w:id="15" w:name="_Toc31783178"/>
      <w:bookmarkStart w:id="16" w:name="_Toc44082662"/>
      <w:bookmarkEnd w:id="4"/>
      <w:bookmarkEnd w:id="5"/>
      <w:bookmarkEnd w:id="6"/>
      <w:bookmarkEnd w:id="7"/>
      <w:bookmarkEnd w:id="8"/>
      <w:r w:rsidRPr="00476197">
        <w:rPr>
          <w:w w:val="105"/>
        </w:rPr>
        <w:lastRenderedPageBreak/>
        <w:t>Distribuição Componentes típicos</w:t>
      </w:r>
      <w:bookmarkEnd w:id="14"/>
      <w:bookmarkEnd w:id="15"/>
      <w:bookmarkEnd w:id="16"/>
    </w:p>
    <w:p w14:paraId="35CDC672" w14:textId="77777777" w:rsidR="00FA3BC1" w:rsidRPr="00E86579" w:rsidRDefault="00FA3BC1" w:rsidP="00FA3BC1">
      <w:pPr>
        <w:rPr>
          <w:b/>
          <w:bCs/>
        </w:rPr>
      </w:pPr>
      <w:r w:rsidRPr="00E86579">
        <w:rPr>
          <w:b/>
          <w:bCs/>
        </w:rPr>
        <w:t>Estru</w:t>
      </w:r>
      <w:r>
        <w:rPr>
          <w:b/>
          <w:bCs/>
        </w:rPr>
        <w:t>tura</w:t>
      </w:r>
    </w:p>
    <w:p w14:paraId="47C843A4" w14:textId="77777777" w:rsidR="0038155D" w:rsidRDefault="00FA3BC1" w:rsidP="0038155D">
      <w:pPr>
        <w:pStyle w:val="Legenda"/>
        <w:keepNext/>
      </w:pPr>
      <w:r w:rsidRPr="00E86579">
        <w:rPr>
          <w:noProof/>
        </w:rPr>
        <w:drawing>
          <wp:inline distT="0" distB="0" distL="0" distR="0" wp14:anchorId="33E256E6" wp14:editId="0D2C7579">
            <wp:extent cx="4412615" cy="3725607"/>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5978" cy="3745332"/>
                    </a:xfrm>
                    <a:prstGeom prst="rect">
                      <a:avLst/>
                    </a:prstGeom>
                  </pic:spPr>
                </pic:pic>
              </a:graphicData>
            </a:graphic>
          </wp:inline>
        </w:drawing>
      </w:r>
    </w:p>
    <w:p w14:paraId="48490E24" w14:textId="692C3AD1" w:rsidR="00FA3BC1" w:rsidRPr="00E86579" w:rsidRDefault="0038155D" w:rsidP="00EB364B">
      <w:pPr>
        <w:pStyle w:val="Legenda"/>
      </w:pPr>
      <w:r>
        <w:t xml:space="preserve">Figura </w:t>
      </w:r>
      <w:fldSimple w:instr=" STYLEREF 1 \s ">
        <w:r>
          <w:rPr>
            <w:noProof/>
          </w:rPr>
          <w:t>3</w:t>
        </w:r>
      </w:fldSimple>
      <w:r>
        <w:noBreakHyphen/>
      </w:r>
      <w:fldSimple w:instr=" SEQ Figura \* ARABIC \s 1 ">
        <w:r>
          <w:rPr>
            <w:noProof/>
          </w:rPr>
          <w:t>1</w:t>
        </w:r>
      </w:fldSimple>
      <w:r w:rsidRPr="00104768">
        <w:t>: Exemplo de distribuição de componentes típicos (mesa de transferência lateral)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6631997D"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5B05A63" w14:textId="77777777" w:rsidR="00FA3BC1" w:rsidRPr="00E93B57" w:rsidRDefault="00FA3BC1" w:rsidP="00542707">
            <w:pPr>
              <w:spacing w:before="60" w:after="60"/>
              <w:jc w:val="center"/>
              <w:rPr>
                <w:b/>
              </w:rPr>
            </w:pPr>
            <w:r w:rsidRPr="00E93B57">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88639A" w14:textId="77777777" w:rsidR="00FA3BC1" w:rsidRPr="00E93B57" w:rsidRDefault="00FA3BC1" w:rsidP="00542707">
            <w:pPr>
              <w:spacing w:before="60" w:after="60"/>
              <w:jc w:val="center"/>
              <w:rPr>
                <w:b/>
              </w:rPr>
            </w:pPr>
            <w:r w:rsidRPr="00E93B57">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061EA68" w14:textId="77777777" w:rsidR="00FA3BC1" w:rsidRPr="00E93B57" w:rsidRDefault="00FA3BC1" w:rsidP="00542707">
            <w:pPr>
              <w:spacing w:before="60" w:after="60"/>
              <w:jc w:val="center"/>
              <w:rPr>
                <w:b/>
              </w:rPr>
            </w:pPr>
            <w:r w:rsidRPr="00E93B57">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76A5AFF" w14:textId="77777777" w:rsidR="00FA3BC1" w:rsidRPr="00E93B57" w:rsidRDefault="00FA3BC1" w:rsidP="00542707">
            <w:pPr>
              <w:spacing w:before="60" w:after="60"/>
              <w:jc w:val="center"/>
              <w:rPr>
                <w:b/>
              </w:rPr>
            </w:pPr>
            <w:r w:rsidRPr="00E93B57">
              <w:rPr>
                <w:b/>
              </w:rPr>
              <w:t>Descrição</w:t>
            </w:r>
          </w:p>
        </w:tc>
      </w:tr>
      <w:tr w:rsidR="002776B4" w:rsidRPr="00E86579" w14:paraId="7AA9A220"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7DA3ABC" w14:textId="77777777" w:rsidR="002776B4" w:rsidRPr="00E93B57" w:rsidRDefault="002776B4" w:rsidP="002776B4">
            <w:pPr>
              <w:spacing w:after="0"/>
              <w:jc w:val="center"/>
            </w:pPr>
            <w:r w:rsidRPr="00E93B57">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0C0E79" w14:textId="77777777" w:rsidR="002776B4" w:rsidRPr="00E93B57" w:rsidRDefault="002776B4" w:rsidP="002776B4">
            <w:pPr>
              <w:spacing w:after="0"/>
            </w:pPr>
            <w:r w:rsidRPr="00E93B57">
              <w:t>Corrente/Esteiras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93F912" w14:textId="553CEADD" w:rsidR="002776B4" w:rsidRPr="00E93B57" w:rsidRDefault="002776B4" w:rsidP="002776B4">
            <w:pPr>
              <w:spacing w:after="0"/>
              <w:jc w:val="center"/>
            </w:pPr>
            <w:r w:rsidRPr="00E93B57">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C6FB75" w14:textId="1D0B0F42" w:rsidR="002776B4" w:rsidRPr="00E93B57" w:rsidRDefault="002776B4" w:rsidP="002776B4">
            <w:pPr>
              <w:spacing w:after="0"/>
            </w:pPr>
            <w:r w:rsidRPr="00E93B57">
              <w:t>Guia lateral</w:t>
            </w:r>
          </w:p>
        </w:tc>
      </w:tr>
      <w:tr w:rsidR="002776B4" w:rsidRPr="00E86579" w14:paraId="74FD0EA9"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BD91AC" w14:textId="00BE38BE" w:rsidR="002776B4" w:rsidRPr="00E93B57" w:rsidRDefault="002776B4" w:rsidP="002776B4">
            <w:pPr>
              <w:spacing w:after="0"/>
              <w:jc w:val="center"/>
            </w:pPr>
            <w:r w:rsidRPr="00E93B57">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8A4A9F" w14:textId="1C9391C4" w:rsidR="002776B4" w:rsidRPr="00F1189E" w:rsidRDefault="002776B4" w:rsidP="002776B4">
            <w:pPr>
              <w:spacing w:after="0"/>
            </w:pPr>
            <w:r w:rsidRPr="00E93B57">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5DBF7C" w14:textId="669DC61C" w:rsidR="002776B4" w:rsidRPr="00E93B57" w:rsidRDefault="002776B4" w:rsidP="002776B4">
            <w:pPr>
              <w:spacing w:after="0"/>
              <w:jc w:val="center"/>
            </w:pPr>
            <w:r w:rsidRPr="00E93B57">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87A621" w14:textId="4DC61B94" w:rsidR="002776B4" w:rsidRPr="00F1189E" w:rsidRDefault="002776B4" w:rsidP="002776B4">
            <w:pPr>
              <w:spacing w:after="0"/>
            </w:pPr>
            <w:r w:rsidRPr="00E93B57">
              <w:t>Rolamento</w:t>
            </w:r>
          </w:p>
        </w:tc>
      </w:tr>
      <w:tr w:rsidR="002776B4" w:rsidRPr="00E86579" w14:paraId="4C83ED6A" w14:textId="77777777" w:rsidTr="002776B4">
        <w:trPr>
          <w:trHeight w:val="619"/>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285EF5" w14:textId="6BE4B0EF" w:rsidR="002776B4" w:rsidRPr="00E93B57" w:rsidRDefault="002776B4" w:rsidP="002776B4">
            <w:pPr>
              <w:spacing w:after="0"/>
              <w:jc w:val="center"/>
            </w:pPr>
            <w:r w:rsidRPr="00E93B57">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CFB6B1" w14:textId="3F64B09E" w:rsidR="002776B4" w:rsidRPr="00F1189E" w:rsidRDefault="002776B4" w:rsidP="002776B4">
            <w:pPr>
              <w:spacing w:after="0"/>
            </w:pPr>
            <w:r w:rsidRPr="00E93B57">
              <w:t>Eixo de transmissão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A08E67" w14:textId="4210403E" w:rsidR="002776B4" w:rsidRPr="00E93B57" w:rsidRDefault="002776B4" w:rsidP="002776B4">
            <w:pPr>
              <w:spacing w:after="0"/>
              <w:jc w:val="center"/>
            </w:pPr>
            <w:r w:rsidRPr="00E93B57">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83C0B1" w14:textId="047D6651" w:rsidR="002776B4" w:rsidRPr="00F1189E" w:rsidRDefault="002776B4" w:rsidP="002776B4">
            <w:pPr>
              <w:spacing w:after="0"/>
            </w:pPr>
            <w:r w:rsidRPr="00E93B57">
              <w:t>Apoio</w:t>
            </w:r>
          </w:p>
        </w:tc>
      </w:tr>
      <w:tr w:rsidR="002776B4" w:rsidRPr="00E86579" w14:paraId="415136AD" w14:textId="77777777" w:rsidTr="002776B4">
        <w:trPr>
          <w:trHeight w:val="51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C37CE4D" w14:textId="4FC7401D" w:rsidR="002776B4" w:rsidRPr="00E93B57" w:rsidRDefault="002776B4" w:rsidP="002776B4">
            <w:pPr>
              <w:spacing w:after="0"/>
              <w:jc w:val="center"/>
            </w:pPr>
            <w:r w:rsidRPr="00E93B57">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F2552A" w14:textId="29F36830" w:rsidR="002776B4" w:rsidRPr="00F1189E" w:rsidRDefault="002776B4" w:rsidP="002776B4">
            <w:pPr>
              <w:spacing w:after="0"/>
            </w:pPr>
            <w:r w:rsidRPr="00E93B57">
              <w:t>Motoredutor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B9E309" w14:textId="15344B13" w:rsidR="002776B4" w:rsidRPr="00E93B57" w:rsidRDefault="002776B4" w:rsidP="002776B4">
            <w:pPr>
              <w:spacing w:after="0"/>
              <w:jc w:val="center"/>
            </w:pPr>
            <w:r w:rsidRPr="00E93B57">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477B48" w14:textId="1230CCBB" w:rsidR="002776B4" w:rsidRPr="00F1189E" w:rsidRDefault="002776B4" w:rsidP="002776B4">
            <w:pPr>
              <w:spacing w:after="0"/>
            </w:pPr>
            <w:r w:rsidRPr="00E93B57">
              <w:t>Chapa de revestimento lateral</w:t>
            </w:r>
          </w:p>
        </w:tc>
      </w:tr>
      <w:tr w:rsidR="002776B4" w:rsidRPr="00E86579" w14:paraId="42CE8ABA" w14:textId="77777777" w:rsidTr="002776B4">
        <w:trPr>
          <w:trHeight w:val="92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AB5A32" w14:textId="6453406E" w:rsidR="002776B4" w:rsidRPr="00E93B57" w:rsidRDefault="002776B4" w:rsidP="002776B4">
            <w:pPr>
              <w:spacing w:after="0"/>
              <w:jc w:val="center"/>
            </w:pPr>
            <w:r w:rsidRPr="00E93B57">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B017B7" w14:textId="68DB9C64" w:rsidR="002776B4" w:rsidRPr="00F1189E" w:rsidRDefault="002776B4" w:rsidP="002776B4">
            <w:pPr>
              <w:spacing w:after="0"/>
              <w:jc w:val="left"/>
            </w:pPr>
            <w:r w:rsidRPr="00E93B57">
              <w:t>Roteamento interno: eixo de retorno com polias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8AA25E" w14:textId="1495034A" w:rsidR="002776B4" w:rsidRPr="00E93B57"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83D6A7" w14:textId="3B645EC8" w:rsidR="002776B4" w:rsidRPr="00F1189E" w:rsidRDefault="002776B4" w:rsidP="002776B4">
            <w:pPr>
              <w:spacing w:after="0"/>
            </w:pPr>
          </w:p>
        </w:tc>
      </w:tr>
    </w:tbl>
    <w:p w14:paraId="667F2E9B" w14:textId="0E664BD8" w:rsidR="00842237" w:rsidRDefault="00842237" w:rsidP="00FA3BC1">
      <w:pPr>
        <w:spacing w:before="240"/>
        <w:rPr>
          <w:b/>
          <w:bCs/>
        </w:rPr>
      </w:pPr>
    </w:p>
    <w:p w14:paraId="057850F3" w14:textId="77777777" w:rsidR="00842237" w:rsidRDefault="00842237">
      <w:pPr>
        <w:spacing w:after="0" w:line="240" w:lineRule="auto"/>
        <w:jc w:val="left"/>
        <w:rPr>
          <w:b/>
          <w:bCs/>
        </w:rPr>
      </w:pPr>
      <w:r>
        <w:rPr>
          <w:b/>
          <w:bCs/>
        </w:rPr>
        <w:br w:type="page"/>
      </w:r>
    </w:p>
    <w:p w14:paraId="382BEB6B" w14:textId="77777777" w:rsidR="00FA3BC1" w:rsidRPr="00E86579" w:rsidRDefault="00FA3BC1" w:rsidP="00FA3BC1">
      <w:pPr>
        <w:spacing w:before="240"/>
        <w:rPr>
          <w:b/>
          <w:bCs/>
        </w:rPr>
      </w:pPr>
      <w:r w:rsidRPr="00E86579">
        <w:rPr>
          <w:b/>
          <w:bCs/>
        </w:rPr>
        <w:t>Funci</w:t>
      </w:r>
      <w:r>
        <w:rPr>
          <w:b/>
          <w:bCs/>
        </w:rPr>
        <w:t>onamento</w:t>
      </w:r>
    </w:p>
    <w:p w14:paraId="3A0702D6" w14:textId="65DFAB97" w:rsidR="00FA3BC1" w:rsidRDefault="00FA3BC1" w:rsidP="00FA3BC1">
      <w:r w:rsidRPr="00476197">
        <w:t>Cada segmento do transportador de recipientes conduz o recipiente por meio uma corrente/esteira. O motor de um segmento de transportador atua através do eixo de acionamento nas engrenagens em que a corrente/esteira é acionada. A corrente/esteira é conduzida de volta ao segmento do transportador para o eixo motor através das polias de desvio/retorno em um eixo de desvio/retorno.</w:t>
      </w:r>
    </w:p>
    <w:p w14:paraId="50C6A934" w14:textId="77777777" w:rsidR="00353619" w:rsidRPr="00E86579" w:rsidRDefault="00353619" w:rsidP="00FA3BC1"/>
    <w:p w14:paraId="3A04AF8C" w14:textId="77777777" w:rsidR="00FA3BC1" w:rsidRPr="00476197" w:rsidRDefault="00FA3BC1" w:rsidP="00FA3BC1">
      <w:pPr>
        <w:pStyle w:val="Ttulo3"/>
        <w:spacing w:line="360" w:lineRule="auto"/>
      </w:pPr>
      <w:bookmarkStart w:id="17" w:name="_Toc16252917"/>
      <w:bookmarkStart w:id="18" w:name="_Toc31783188"/>
      <w:bookmarkStart w:id="19" w:name="_Toc44082663"/>
      <w:r w:rsidRPr="00476197">
        <w:t>Correntes / Esteiras</w:t>
      </w:r>
      <w:bookmarkEnd w:id="17"/>
      <w:bookmarkEnd w:id="18"/>
      <w:bookmarkEnd w:id="19"/>
      <w:r w:rsidRPr="00476197">
        <w:t xml:space="preserve"> </w:t>
      </w:r>
    </w:p>
    <w:p w14:paraId="60CF6599" w14:textId="77777777" w:rsidR="00FA3BC1" w:rsidRPr="00476197" w:rsidRDefault="00FA3BC1" w:rsidP="00EB364B">
      <w:r w:rsidRPr="00476197">
        <w:t>As esteiras/correntes são componentes responsáveis pela condução dos recipientes através de contato direto. Para determinar o uso destinado é necessário considerar as características descritas a seguir:</w:t>
      </w:r>
    </w:p>
    <w:p w14:paraId="0F799353" w14:textId="77777777" w:rsidR="00FA3BC1" w:rsidRPr="00476197" w:rsidRDefault="00FA3BC1" w:rsidP="00EB364B">
      <w:pPr>
        <w:numPr>
          <w:ilvl w:val="0"/>
          <w:numId w:val="25"/>
        </w:numPr>
        <w:spacing w:after="0"/>
        <w:ind w:left="680" w:hanging="340"/>
      </w:pPr>
      <w:r w:rsidRPr="00476197">
        <w:t>Velocidade do transportador</w:t>
      </w:r>
    </w:p>
    <w:p w14:paraId="3C98B571" w14:textId="5042C13B" w:rsidR="00FA3BC1" w:rsidRDefault="00FA3BC1" w:rsidP="00EB364B">
      <w:pPr>
        <w:numPr>
          <w:ilvl w:val="0"/>
          <w:numId w:val="25"/>
        </w:numPr>
        <w:spacing w:after="0"/>
        <w:ind w:left="680" w:hanging="340"/>
      </w:pPr>
      <w:r w:rsidRPr="00476197">
        <w:t>Características do recipiente (Geometria/Material)</w:t>
      </w:r>
    </w:p>
    <w:p w14:paraId="2BFBE162" w14:textId="77777777" w:rsidR="00931867" w:rsidRDefault="00931867" w:rsidP="00931867">
      <w:pPr>
        <w:spacing w:after="0"/>
        <w:ind w:left="68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33A371E3" w14:textId="77777777" w:rsidTr="00931867">
        <w:trPr>
          <w:trHeight w:hRule="exact" w:val="170"/>
        </w:trPr>
        <w:tc>
          <w:tcPr>
            <w:tcW w:w="1134" w:type="dxa"/>
            <w:shd w:val="clear" w:color="auto" w:fill="D9D9D9" w:themeFill="background1" w:themeFillShade="D9"/>
            <w:vAlign w:val="center"/>
          </w:tcPr>
          <w:p w14:paraId="1CF04589" w14:textId="77777777" w:rsidR="00931867" w:rsidRPr="00423AD7" w:rsidRDefault="00931867" w:rsidP="00931867">
            <w:pPr>
              <w:jc w:val="center"/>
              <w:rPr>
                <w:rFonts w:eastAsia="Arial Unicode MS"/>
              </w:rPr>
            </w:pPr>
          </w:p>
        </w:tc>
        <w:tc>
          <w:tcPr>
            <w:tcW w:w="6946" w:type="dxa"/>
            <w:shd w:val="clear" w:color="auto" w:fill="D9D9D9" w:themeFill="background1" w:themeFillShade="D9"/>
          </w:tcPr>
          <w:p w14:paraId="48A86CC4" w14:textId="77777777" w:rsidR="00931867" w:rsidRPr="00423AD7" w:rsidRDefault="00931867" w:rsidP="00931867">
            <w:pPr>
              <w:spacing w:before="120" w:after="0"/>
              <w:ind w:right="175"/>
              <w:rPr>
                <w:rFonts w:eastAsia="Arial Unicode MS"/>
              </w:rPr>
            </w:pPr>
          </w:p>
        </w:tc>
        <w:tc>
          <w:tcPr>
            <w:tcW w:w="425" w:type="dxa"/>
            <w:shd w:val="clear" w:color="auto" w:fill="D9D9D9" w:themeFill="background1" w:themeFillShade="D9"/>
          </w:tcPr>
          <w:p w14:paraId="0061666F" w14:textId="77777777" w:rsidR="00931867" w:rsidRPr="00423AD7" w:rsidRDefault="00931867" w:rsidP="00931867">
            <w:pPr>
              <w:spacing w:before="120" w:after="0"/>
              <w:ind w:right="175"/>
              <w:rPr>
                <w:rFonts w:eastAsia="Arial Unicode MS"/>
              </w:rPr>
            </w:pPr>
          </w:p>
        </w:tc>
      </w:tr>
      <w:tr w:rsidR="00931867" w:rsidRPr="00423AD7" w14:paraId="2F952F22" w14:textId="77777777" w:rsidTr="00931867">
        <w:trPr>
          <w:trHeight w:val="1418"/>
        </w:trPr>
        <w:tc>
          <w:tcPr>
            <w:tcW w:w="1134" w:type="dxa"/>
            <w:shd w:val="clear" w:color="auto" w:fill="D9D9D9" w:themeFill="background1" w:themeFillShade="D9"/>
          </w:tcPr>
          <w:p w14:paraId="2054E8D6" w14:textId="77777777" w:rsidR="00931867" w:rsidRPr="00423AD7" w:rsidRDefault="00931867" w:rsidP="00931867">
            <w:pPr>
              <w:jc w:val="center"/>
              <w:rPr>
                <w:rFonts w:eastAsia="Arial Unicode MS"/>
              </w:rPr>
            </w:pPr>
            <w:r w:rsidRPr="00423AD7">
              <w:object w:dxaOrig="1120" w:dyaOrig="2860" w14:anchorId="4224E84A">
                <v:shape id="_x0000_i1026" type="#_x0000_t75" style="width:15pt;height:36.05pt" o:ole="">
                  <v:imagedata r:id="rId8" o:title=""/>
                </v:shape>
                <o:OLEObject Type="Embed" ProgID="CorelPHOTOPAINT.Image.13" ShapeID="_x0000_i1026" DrawAspect="Content" ObjectID="_1719392692" r:id="rId11"/>
              </w:object>
            </w:r>
          </w:p>
        </w:tc>
        <w:tc>
          <w:tcPr>
            <w:tcW w:w="6946" w:type="dxa"/>
            <w:shd w:val="clear" w:color="auto" w:fill="D9D9D9" w:themeFill="background1" w:themeFillShade="D9"/>
          </w:tcPr>
          <w:p w14:paraId="747513A9" w14:textId="77777777" w:rsidR="00931867" w:rsidRPr="00423AD7" w:rsidRDefault="00931867" w:rsidP="002776B4">
            <w:pPr>
              <w:spacing w:after="80"/>
              <w:ind w:right="176"/>
              <w:jc w:val="left"/>
              <w:rPr>
                <w:rFonts w:eastAsia="Arial Unicode MS"/>
                <w:b/>
              </w:rPr>
            </w:pPr>
            <w:r w:rsidRPr="00423AD7">
              <w:rPr>
                <w:rFonts w:eastAsia="Arial Unicode MS"/>
                <w:b/>
              </w:rPr>
              <w:t>AVISO!</w:t>
            </w:r>
          </w:p>
          <w:p w14:paraId="4A8023E5" w14:textId="2F49108F" w:rsidR="00931867" w:rsidRPr="00D018CC" w:rsidRDefault="00931867" w:rsidP="002776B4">
            <w:pPr>
              <w:spacing w:after="80"/>
              <w:ind w:right="176"/>
              <w:rPr>
                <w:rFonts w:eastAsia="Arial Unicode MS"/>
              </w:rPr>
            </w:pPr>
            <w:r w:rsidRPr="00476197">
              <w:rPr>
                <w:rFonts w:eastAsia="Arial Unicode MS"/>
              </w:rPr>
              <w:t xml:space="preserve">A KHS determina o tipo de corrente ou esteira ideal para aplicação destinada. </w:t>
            </w:r>
            <w:r w:rsidRPr="00476197">
              <w:rPr>
                <w:rFonts w:eastAsia="Arial Unicode MS"/>
                <w:b/>
              </w:rPr>
              <w:t xml:space="preserve">   </w:t>
            </w:r>
          </w:p>
        </w:tc>
        <w:tc>
          <w:tcPr>
            <w:tcW w:w="425" w:type="dxa"/>
            <w:shd w:val="clear" w:color="auto" w:fill="D9D9D9" w:themeFill="background1" w:themeFillShade="D9"/>
          </w:tcPr>
          <w:p w14:paraId="30EDD871" w14:textId="77777777" w:rsidR="00931867" w:rsidRPr="00423AD7" w:rsidRDefault="00931867" w:rsidP="00931867">
            <w:pPr>
              <w:spacing w:after="0"/>
              <w:ind w:right="175"/>
              <w:jc w:val="left"/>
              <w:rPr>
                <w:rFonts w:eastAsia="Arial Unicode MS"/>
                <w:b/>
              </w:rPr>
            </w:pPr>
          </w:p>
        </w:tc>
      </w:tr>
    </w:tbl>
    <w:p w14:paraId="0660890A" w14:textId="78FE2FEB" w:rsidR="00931867" w:rsidRDefault="00931867" w:rsidP="00FA3BC1">
      <w:pPr>
        <w:ind w:firstLine="708"/>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403274EE" w14:textId="77777777" w:rsidTr="00931867">
        <w:trPr>
          <w:trHeight w:hRule="exact" w:val="170"/>
        </w:trPr>
        <w:tc>
          <w:tcPr>
            <w:tcW w:w="1134" w:type="dxa"/>
            <w:shd w:val="clear" w:color="auto" w:fill="D9D9D9" w:themeFill="background1" w:themeFillShade="D9"/>
            <w:vAlign w:val="center"/>
          </w:tcPr>
          <w:p w14:paraId="46EEF6E5" w14:textId="77777777" w:rsidR="00931867" w:rsidRPr="00423AD7" w:rsidRDefault="00931867" w:rsidP="00931867">
            <w:pPr>
              <w:jc w:val="center"/>
              <w:rPr>
                <w:rFonts w:eastAsia="Arial Unicode MS"/>
              </w:rPr>
            </w:pPr>
            <w:bookmarkStart w:id="20" w:name="_Hlk82500638"/>
          </w:p>
        </w:tc>
        <w:tc>
          <w:tcPr>
            <w:tcW w:w="6946" w:type="dxa"/>
            <w:shd w:val="clear" w:color="auto" w:fill="D9D9D9" w:themeFill="background1" w:themeFillShade="D9"/>
          </w:tcPr>
          <w:p w14:paraId="58827ACB" w14:textId="77777777" w:rsidR="00931867" w:rsidRPr="001D1076" w:rsidRDefault="00931867" w:rsidP="00931867">
            <w:pPr>
              <w:spacing w:before="120" w:after="0"/>
              <w:ind w:right="175"/>
              <w:rPr>
                <w:rFonts w:eastAsia="Arial Unicode MS"/>
                <w:i/>
                <w:iCs/>
              </w:rPr>
            </w:pPr>
          </w:p>
        </w:tc>
        <w:tc>
          <w:tcPr>
            <w:tcW w:w="425" w:type="dxa"/>
            <w:shd w:val="clear" w:color="auto" w:fill="D9D9D9" w:themeFill="background1" w:themeFillShade="D9"/>
          </w:tcPr>
          <w:p w14:paraId="20ADA227" w14:textId="77777777" w:rsidR="00931867" w:rsidRPr="00423AD7" w:rsidRDefault="00931867" w:rsidP="00931867">
            <w:pPr>
              <w:spacing w:before="120" w:after="0"/>
              <w:ind w:right="175"/>
              <w:rPr>
                <w:rFonts w:eastAsia="Arial Unicode MS"/>
              </w:rPr>
            </w:pPr>
          </w:p>
        </w:tc>
      </w:tr>
      <w:tr w:rsidR="00931867" w:rsidRPr="00423AD7" w14:paraId="17AA4CAF" w14:textId="77777777" w:rsidTr="00931867">
        <w:trPr>
          <w:trHeight w:val="1096"/>
        </w:trPr>
        <w:tc>
          <w:tcPr>
            <w:tcW w:w="1134" w:type="dxa"/>
            <w:shd w:val="clear" w:color="auto" w:fill="D9D9D9" w:themeFill="background1" w:themeFillShade="D9"/>
          </w:tcPr>
          <w:p w14:paraId="6ABCA23A" w14:textId="77777777" w:rsidR="00931867" w:rsidRPr="00423AD7" w:rsidRDefault="00931867" w:rsidP="00931867">
            <w:pPr>
              <w:jc w:val="center"/>
              <w:rPr>
                <w:rFonts w:eastAsia="Arial Unicode MS"/>
              </w:rPr>
            </w:pPr>
            <w:r w:rsidRPr="00423AD7">
              <w:object w:dxaOrig="1245" w:dyaOrig="1860" w14:anchorId="2583A8C9">
                <v:shape id="_x0000_i1027" type="#_x0000_t75" style="width:20.25pt;height:31.55pt" o:ole="">
                  <v:imagedata r:id="rId12" o:title=""/>
                </v:shape>
                <o:OLEObject Type="Embed" ProgID="CorelPHOTOPAINT.Image.13" ShapeID="_x0000_i1027" DrawAspect="Content" ObjectID="_1719392693" r:id="rId13"/>
              </w:object>
            </w:r>
          </w:p>
        </w:tc>
        <w:tc>
          <w:tcPr>
            <w:tcW w:w="6946" w:type="dxa"/>
            <w:shd w:val="clear" w:color="auto" w:fill="D9D9D9" w:themeFill="background1" w:themeFillShade="D9"/>
          </w:tcPr>
          <w:p w14:paraId="61A88E1E" w14:textId="1D77C377" w:rsidR="00931867" w:rsidRPr="00931867" w:rsidRDefault="00931867" w:rsidP="00931867">
            <w:pPr>
              <w:spacing w:after="0"/>
              <w:ind w:right="175"/>
              <w:rPr>
                <w:rFonts w:eastAsia="Arial Unicode MS"/>
                <w:i/>
                <w:iCs/>
              </w:rPr>
            </w:pPr>
            <w:r w:rsidRPr="00931867">
              <w:rPr>
                <w:rFonts w:eastAsia="Arial Unicode MS"/>
                <w:i/>
                <w:iCs/>
              </w:rPr>
              <w:t>Para mais informações verificar documentação de peças adquiridas</w:t>
            </w:r>
            <w:r w:rsidR="002776B4">
              <w:rPr>
                <w:rFonts w:eastAsia="Arial Unicode MS"/>
                <w:i/>
                <w:iCs/>
              </w:rPr>
              <w:t xml:space="preserve"> </w:t>
            </w:r>
            <w:r w:rsidRPr="00931867">
              <w:rPr>
                <w:rFonts w:eastAsia="Arial Unicode MS"/>
                <w:i/>
                <w:iCs/>
              </w:rPr>
              <w:t>ZKT.</w:t>
            </w:r>
          </w:p>
        </w:tc>
        <w:tc>
          <w:tcPr>
            <w:tcW w:w="425" w:type="dxa"/>
            <w:shd w:val="clear" w:color="auto" w:fill="D9D9D9" w:themeFill="background1" w:themeFillShade="D9"/>
          </w:tcPr>
          <w:p w14:paraId="1A610931" w14:textId="77777777" w:rsidR="00931867" w:rsidRPr="00423AD7" w:rsidRDefault="00931867" w:rsidP="00931867">
            <w:pPr>
              <w:spacing w:after="0"/>
              <w:ind w:right="175"/>
              <w:jc w:val="left"/>
              <w:rPr>
                <w:rFonts w:eastAsia="Arial Unicode MS"/>
                <w:b/>
              </w:rPr>
            </w:pPr>
          </w:p>
        </w:tc>
      </w:tr>
      <w:bookmarkEnd w:id="20"/>
    </w:tbl>
    <w:p w14:paraId="400BCD83" w14:textId="3C486C65" w:rsidR="00353619" w:rsidRDefault="00353619" w:rsidP="00FA3BC1"/>
    <w:p w14:paraId="417341AC" w14:textId="77777777" w:rsidR="00353619" w:rsidRDefault="00353619">
      <w:pPr>
        <w:spacing w:after="0" w:line="240" w:lineRule="auto"/>
        <w:jc w:val="left"/>
      </w:pPr>
      <w:r>
        <w:br w:type="page"/>
      </w:r>
    </w:p>
    <w:p w14:paraId="1FD7F0AF" w14:textId="77777777" w:rsidR="00FA3BC1" w:rsidRPr="00476197" w:rsidRDefault="00FA3BC1" w:rsidP="00FA3BC1">
      <w:pPr>
        <w:pStyle w:val="Ttulo4"/>
        <w:spacing w:line="360" w:lineRule="auto"/>
      </w:pPr>
      <w:r w:rsidRPr="00476197">
        <w:t xml:space="preserve">Tipos de </w:t>
      </w:r>
      <w:r>
        <w:t>c</w:t>
      </w:r>
      <w:r w:rsidRPr="00476197">
        <w:t>orrentes</w:t>
      </w:r>
      <w:r>
        <w:t xml:space="preserve"> / esteiras</w:t>
      </w:r>
    </w:p>
    <w:p w14:paraId="3A39381A" w14:textId="77777777" w:rsidR="00FA3BC1" w:rsidRPr="00E86579" w:rsidRDefault="00FA3BC1" w:rsidP="00FA3BC1">
      <w:pPr>
        <w:rPr>
          <w:b/>
          <w:bCs/>
        </w:rPr>
      </w:pPr>
      <w:r w:rsidRPr="00E86579">
        <w:rPr>
          <w:b/>
          <w:bCs/>
        </w:rPr>
        <w:t>Corrente transportadora de correia articulada</w:t>
      </w:r>
      <w:r>
        <w:rPr>
          <w:b/>
          <w:bCs/>
        </w:rPr>
        <w:t xml:space="preserve"> (Plástico)</w:t>
      </w:r>
    </w:p>
    <w:p w14:paraId="54E3A1BA" w14:textId="77777777" w:rsidR="0038155D" w:rsidRDefault="00FA3BC1" w:rsidP="0038155D">
      <w:pPr>
        <w:keepNext/>
        <w:jc w:val="center"/>
      </w:pPr>
      <w:r w:rsidRPr="00E86579">
        <w:rPr>
          <w:noProof/>
        </w:rPr>
        <w:drawing>
          <wp:inline distT="0" distB="0" distL="0" distR="0" wp14:anchorId="5F2D8A7D" wp14:editId="5F773E5B">
            <wp:extent cx="4482343" cy="216000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Uma imagem contendo cab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4482343" cy="2160000"/>
                    </a:xfrm>
                    <a:prstGeom prst="rect">
                      <a:avLst/>
                    </a:prstGeom>
                  </pic:spPr>
                </pic:pic>
              </a:graphicData>
            </a:graphic>
          </wp:inline>
        </w:drawing>
      </w:r>
    </w:p>
    <w:p w14:paraId="4029FEB5" w14:textId="77DF5D71" w:rsidR="00FA3BC1" w:rsidRPr="00E86579" w:rsidRDefault="0038155D" w:rsidP="0038155D">
      <w:pPr>
        <w:pStyle w:val="Legenda"/>
      </w:pPr>
      <w:r>
        <w:t xml:space="preserve">Figura </w:t>
      </w:r>
      <w:fldSimple w:instr=" STYLEREF 1 \s ">
        <w:r>
          <w:rPr>
            <w:noProof/>
          </w:rPr>
          <w:t>3</w:t>
        </w:r>
      </w:fldSimple>
      <w:r>
        <w:noBreakHyphen/>
      </w:r>
      <w:fldSimple w:instr=" SEQ Figura \* ARABIC \s 1 ">
        <w:r>
          <w:rPr>
            <w:noProof/>
          </w:rPr>
          <w:t>2</w:t>
        </w:r>
      </w:fldSimple>
      <w:r w:rsidRPr="008B657C">
        <w:t>: Corrente transportadora de correia articulada (Plástico)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35316BB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C510E0D"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C94F584"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99BBF43"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7056646" w14:textId="77777777" w:rsidR="00FA3BC1" w:rsidRPr="00E86579" w:rsidRDefault="00FA3BC1" w:rsidP="00542707">
            <w:pPr>
              <w:spacing w:before="60" w:after="60"/>
              <w:jc w:val="center"/>
              <w:rPr>
                <w:b/>
              </w:rPr>
            </w:pPr>
            <w:r>
              <w:rPr>
                <w:b/>
              </w:rPr>
              <w:t>Descrição</w:t>
            </w:r>
          </w:p>
        </w:tc>
      </w:tr>
      <w:tr w:rsidR="00FA3BC1" w:rsidRPr="00E86579" w14:paraId="0EB5DBD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3FE0E9E"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8393A7" w14:textId="77777777" w:rsidR="00FA3BC1" w:rsidRPr="00E86579" w:rsidRDefault="00FA3BC1" w:rsidP="00F1189E">
            <w:pPr>
              <w:spacing w:after="0"/>
            </w:pPr>
            <w:r w:rsidRPr="00F1189E">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C40F63" w14:textId="77777777" w:rsidR="00FA3BC1" w:rsidRPr="00E86579" w:rsidRDefault="00FA3BC1" w:rsidP="002776B4">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8F18C3" w14:textId="77777777" w:rsidR="00FA3BC1" w:rsidRPr="00E86579" w:rsidRDefault="00FA3BC1" w:rsidP="00F1189E">
            <w:pPr>
              <w:spacing w:after="0"/>
            </w:pPr>
            <w:r w:rsidRPr="00F1189E">
              <w:t>Curva</w:t>
            </w:r>
          </w:p>
        </w:tc>
      </w:tr>
    </w:tbl>
    <w:p w14:paraId="71BF8944" w14:textId="77777777" w:rsidR="00FA3BC1" w:rsidRPr="00E86579" w:rsidRDefault="00FA3BC1" w:rsidP="00FA3BC1"/>
    <w:p w14:paraId="5C01DE74" w14:textId="77777777" w:rsidR="00FA3BC1" w:rsidRPr="00E86579" w:rsidRDefault="00FA3BC1" w:rsidP="00FA3BC1">
      <w:pPr>
        <w:rPr>
          <w:b/>
          <w:bCs/>
        </w:rPr>
      </w:pPr>
      <w:r w:rsidRPr="00E86579">
        <w:rPr>
          <w:b/>
          <w:bCs/>
        </w:rPr>
        <w:t>Corrente transportadora</w:t>
      </w:r>
      <w:r>
        <w:rPr>
          <w:b/>
          <w:bCs/>
        </w:rPr>
        <w:t xml:space="preserve"> </w:t>
      </w:r>
      <w:r w:rsidRPr="00E86579">
        <w:rPr>
          <w:b/>
          <w:bCs/>
        </w:rPr>
        <w:t>de correia articulada</w:t>
      </w:r>
      <w:r>
        <w:rPr>
          <w:b/>
          <w:bCs/>
        </w:rPr>
        <w:t xml:space="preserve"> (</w:t>
      </w:r>
      <w:r w:rsidRPr="00E86579">
        <w:rPr>
          <w:b/>
          <w:bCs/>
        </w:rPr>
        <w:t>aço inoxidável</w:t>
      </w:r>
      <w:r>
        <w:rPr>
          <w:b/>
          <w:bCs/>
        </w:rPr>
        <w:t>)</w:t>
      </w:r>
    </w:p>
    <w:p w14:paraId="4EBFDF95" w14:textId="77777777" w:rsidR="00FA3BC1" w:rsidRPr="00E86579" w:rsidRDefault="00FA3BC1" w:rsidP="00FA3BC1">
      <w:pPr>
        <w:jc w:val="center"/>
        <w:rPr>
          <w:b/>
          <w:bCs/>
        </w:rPr>
      </w:pPr>
      <w:r w:rsidRPr="00E86579">
        <w:rPr>
          <w:noProof/>
        </w:rPr>
        <w:drawing>
          <wp:inline distT="0" distB="0" distL="0" distR="0" wp14:anchorId="78A3BDA3" wp14:editId="3CAF1DE9">
            <wp:extent cx="4798033" cy="2160000"/>
            <wp:effectExtent l="0" t="0" r="3175" b="0"/>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8033" cy="2160000"/>
                    </a:xfrm>
                    <a:prstGeom prst="rect">
                      <a:avLst/>
                    </a:prstGeom>
                  </pic:spPr>
                </pic:pic>
              </a:graphicData>
            </a:graphic>
          </wp:inline>
        </w:drawing>
      </w:r>
    </w:p>
    <w:p w14:paraId="31F12FFF" w14:textId="02075121" w:rsidR="00FA3BC1" w:rsidRPr="00E86579" w:rsidRDefault="0038155D" w:rsidP="0038155D">
      <w:pPr>
        <w:pStyle w:val="Legenda"/>
      </w:pPr>
      <w:r>
        <w:t xml:space="preserve">Figura </w:t>
      </w:r>
      <w:fldSimple w:instr=" STYLEREF 1 \s ">
        <w:r>
          <w:rPr>
            <w:noProof/>
          </w:rPr>
          <w:t>3</w:t>
        </w:r>
      </w:fldSimple>
      <w:r>
        <w:noBreakHyphen/>
      </w:r>
      <w:fldSimple w:instr=" SEQ Figura \* ARABIC \s 1 ">
        <w:r>
          <w:rPr>
            <w:noProof/>
          </w:rPr>
          <w:t>3</w:t>
        </w:r>
      </w:fldSimple>
      <w:r w:rsidRPr="00D92C12">
        <w:t>: Corrente transportadora de correia articulada (aço inoxidável)</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4CFB04D0"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CCB0D73"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4CFB703"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FACDDD0"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5C6215E" w14:textId="77777777" w:rsidR="00FA3BC1" w:rsidRPr="00E86579" w:rsidRDefault="00FA3BC1" w:rsidP="00542707">
            <w:pPr>
              <w:spacing w:before="60" w:after="60"/>
              <w:jc w:val="center"/>
              <w:rPr>
                <w:b/>
              </w:rPr>
            </w:pPr>
            <w:r>
              <w:rPr>
                <w:b/>
              </w:rPr>
              <w:t>Descrição</w:t>
            </w:r>
          </w:p>
        </w:tc>
      </w:tr>
      <w:tr w:rsidR="00FA3BC1" w:rsidRPr="00E86579" w14:paraId="2E511AD9"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4F48E88"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0CD19F" w14:textId="77777777" w:rsidR="00FA3BC1" w:rsidRPr="00E86579" w:rsidRDefault="00FA3BC1" w:rsidP="00F1189E">
            <w:pPr>
              <w:spacing w:after="0"/>
            </w:pPr>
            <w:r w:rsidRPr="00F1189E">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7D28EEA" w14:textId="77777777" w:rsidR="00FA3BC1" w:rsidRPr="00E86579" w:rsidRDefault="00FA3BC1" w:rsidP="00542707">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C16BCC" w14:textId="77777777" w:rsidR="00FA3BC1" w:rsidRPr="00E86579" w:rsidRDefault="00FA3BC1" w:rsidP="00F1189E">
            <w:pPr>
              <w:spacing w:after="0"/>
            </w:pPr>
            <w:r w:rsidRPr="00F1189E">
              <w:t>Curva</w:t>
            </w:r>
          </w:p>
        </w:tc>
      </w:tr>
    </w:tbl>
    <w:p w14:paraId="3E544278" w14:textId="77777777" w:rsidR="000B69D9" w:rsidRDefault="000B69D9"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p>
    <w:p w14:paraId="55B53EDC" w14:textId="0BBF20A6" w:rsidR="00FA3BC1" w:rsidRPr="00E86579" w:rsidRDefault="00FA3BC1"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r>
        <w:rPr>
          <w:b/>
          <w:bCs/>
        </w:rPr>
        <w:t>E</w:t>
      </w:r>
      <w:r w:rsidRPr="00E86579">
        <w:rPr>
          <w:b/>
          <w:bCs/>
        </w:rPr>
        <w:t xml:space="preserve">steira </w:t>
      </w:r>
      <w:r>
        <w:rPr>
          <w:b/>
          <w:bCs/>
        </w:rPr>
        <w:t>transportadora de</w:t>
      </w:r>
      <w:r w:rsidRPr="00E86579">
        <w:rPr>
          <w:b/>
          <w:bCs/>
        </w:rPr>
        <w:t xml:space="preserve"> estrutura aberta</w:t>
      </w:r>
      <w:r>
        <w:rPr>
          <w:b/>
          <w:bCs/>
        </w:rPr>
        <w:t xml:space="preserve"> (plástico)</w:t>
      </w:r>
    </w:p>
    <w:p w14:paraId="5F93B3F4" w14:textId="77777777" w:rsidR="0038155D" w:rsidRDefault="00FA3BC1" w:rsidP="0038155D">
      <w:pPr>
        <w:keepNext/>
        <w:jc w:val="center"/>
      </w:pPr>
      <w:r w:rsidRPr="00E86579">
        <w:rPr>
          <w:noProof/>
        </w:rPr>
        <w:drawing>
          <wp:inline distT="0" distB="0" distL="0" distR="0" wp14:anchorId="056301DC" wp14:editId="424B1A28">
            <wp:extent cx="5048250" cy="1991637"/>
            <wp:effectExtent l="0" t="0" r="0" b="889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2666" cy="1993379"/>
                    </a:xfrm>
                    <a:prstGeom prst="rect">
                      <a:avLst/>
                    </a:prstGeom>
                  </pic:spPr>
                </pic:pic>
              </a:graphicData>
            </a:graphic>
          </wp:inline>
        </w:drawing>
      </w:r>
    </w:p>
    <w:p w14:paraId="26610910" w14:textId="321CB2B6" w:rsidR="00FA3BC1" w:rsidRPr="00E86579" w:rsidRDefault="0038155D" w:rsidP="00FA3BC1">
      <w:pPr>
        <w:pStyle w:val="Legenda"/>
      </w:pPr>
      <w:r>
        <w:t xml:space="preserve">Figura </w:t>
      </w:r>
      <w:fldSimple w:instr=" STYLEREF 1 \s ">
        <w:r>
          <w:rPr>
            <w:noProof/>
          </w:rPr>
          <w:t>3</w:t>
        </w:r>
      </w:fldSimple>
      <w:r>
        <w:noBreakHyphen/>
      </w:r>
      <w:fldSimple w:instr=" SEQ Figura \* ARABIC \s 1 ">
        <w:r>
          <w:rPr>
            <w:noProof/>
          </w:rPr>
          <w:t>4</w:t>
        </w:r>
      </w:fldSimple>
      <w:r w:rsidRPr="00A81FF9">
        <w:t>: Esteira transportadora de estrutura aberta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27DF2C45"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3A56BEC"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C2A3705"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A8D7F13"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150E7F3" w14:textId="77777777" w:rsidR="00FA3BC1" w:rsidRPr="00E86579" w:rsidRDefault="00FA3BC1" w:rsidP="00542707">
            <w:pPr>
              <w:spacing w:before="60" w:after="60"/>
              <w:jc w:val="center"/>
              <w:rPr>
                <w:b/>
              </w:rPr>
            </w:pPr>
            <w:r>
              <w:rPr>
                <w:b/>
              </w:rPr>
              <w:t>Descrição</w:t>
            </w:r>
          </w:p>
        </w:tc>
      </w:tr>
      <w:tr w:rsidR="00FA3BC1" w:rsidRPr="00E86579" w14:paraId="12CAAD56"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7B2287C"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C7F995" w14:textId="77777777" w:rsidR="00FA3BC1" w:rsidRPr="00E86579" w:rsidRDefault="00FA3BC1" w:rsidP="00F1189E">
            <w:pPr>
              <w:spacing w:after="0"/>
            </w:pPr>
            <w:r w:rsidRPr="00F1189E">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BEAF7B" w14:textId="77777777" w:rsidR="00FA3BC1" w:rsidRPr="00E86579" w:rsidRDefault="00FA3BC1" w:rsidP="00542707">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5EE02B" w14:textId="77777777" w:rsidR="00FA3BC1" w:rsidRPr="00E86579" w:rsidRDefault="00FA3BC1" w:rsidP="00F1189E">
            <w:pPr>
              <w:spacing w:after="0"/>
            </w:pPr>
            <w:r w:rsidRPr="00F1189E">
              <w:t>Curva</w:t>
            </w:r>
          </w:p>
        </w:tc>
      </w:tr>
    </w:tbl>
    <w:p w14:paraId="5FAFE352" w14:textId="77777777" w:rsidR="00EB364B" w:rsidRDefault="00EB364B"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left"/>
        <w:rPr>
          <w:b/>
          <w:bCs/>
        </w:rPr>
      </w:pPr>
    </w:p>
    <w:p w14:paraId="3775A1CA" w14:textId="4DE83115" w:rsidR="00FA3BC1" w:rsidRPr="00E86579" w:rsidRDefault="00FA3BC1" w:rsidP="00FA3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left"/>
        <w:rPr>
          <w:b/>
          <w:bCs/>
        </w:rPr>
      </w:pPr>
      <w:r>
        <w:rPr>
          <w:b/>
          <w:bCs/>
        </w:rPr>
        <w:t>E</w:t>
      </w:r>
      <w:r w:rsidRPr="00E86579">
        <w:rPr>
          <w:b/>
          <w:bCs/>
        </w:rPr>
        <w:t>steira</w:t>
      </w:r>
      <w:r>
        <w:rPr>
          <w:b/>
          <w:bCs/>
        </w:rPr>
        <w:t xml:space="preserve"> transportadora</w:t>
      </w:r>
      <w:r w:rsidRPr="00E86579">
        <w:rPr>
          <w:b/>
          <w:bCs/>
        </w:rPr>
        <w:t xml:space="preserve"> </w:t>
      </w:r>
      <w:r>
        <w:rPr>
          <w:b/>
          <w:bCs/>
        </w:rPr>
        <w:t xml:space="preserve">de </w:t>
      </w:r>
      <w:r w:rsidRPr="00E86579">
        <w:rPr>
          <w:b/>
          <w:bCs/>
        </w:rPr>
        <w:t>estrutura</w:t>
      </w:r>
      <w:r>
        <w:rPr>
          <w:b/>
          <w:bCs/>
        </w:rPr>
        <w:t xml:space="preserve"> fechada (Plástico)</w:t>
      </w:r>
    </w:p>
    <w:p w14:paraId="4F07BFED" w14:textId="77777777" w:rsidR="0038155D" w:rsidRDefault="00FA3BC1" w:rsidP="0038155D">
      <w:pPr>
        <w:keepNext/>
      </w:pPr>
      <w:r w:rsidRPr="00E86579">
        <w:rPr>
          <w:noProof/>
        </w:rPr>
        <w:drawing>
          <wp:inline distT="0" distB="0" distL="0" distR="0" wp14:anchorId="56374413" wp14:editId="213B7B0D">
            <wp:extent cx="5248275" cy="2466975"/>
            <wp:effectExtent l="0" t="0" r="9525"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8275" cy="2466975"/>
                    </a:xfrm>
                    <a:prstGeom prst="rect">
                      <a:avLst/>
                    </a:prstGeom>
                  </pic:spPr>
                </pic:pic>
              </a:graphicData>
            </a:graphic>
          </wp:inline>
        </w:drawing>
      </w:r>
    </w:p>
    <w:p w14:paraId="36CC99FA" w14:textId="21BB0B7D" w:rsidR="00FA3BC1" w:rsidRPr="00E86579" w:rsidRDefault="0038155D" w:rsidP="0038155D">
      <w:pPr>
        <w:pStyle w:val="Legenda"/>
        <w:rPr>
          <w:b/>
          <w:bCs/>
          <w:iCs w:val="0"/>
        </w:rPr>
      </w:pPr>
      <w:r>
        <w:t xml:space="preserve">Figura </w:t>
      </w:r>
      <w:fldSimple w:instr=" STYLEREF 1 \s ">
        <w:r>
          <w:rPr>
            <w:noProof/>
          </w:rPr>
          <w:t>3</w:t>
        </w:r>
      </w:fldSimple>
      <w:r>
        <w:noBreakHyphen/>
      </w:r>
      <w:fldSimple w:instr=" SEQ Figura \* ARABIC \s 1 ">
        <w:r>
          <w:rPr>
            <w:noProof/>
          </w:rPr>
          <w:t>5</w:t>
        </w:r>
      </w:fldSimple>
      <w:r w:rsidRPr="009B34CA">
        <w:t>: Esteira transportadora de estrutura fechada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6DEB152D"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B17E1E9" w14:textId="78242393" w:rsidR="00FA3BC1" w:rsidRPr="00E86579" w:rsidRDefault="00FA3BC1" w:rsidP="003A4108">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E426AA1"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018B29"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7449A96" w14:textId="77777777" w:rsidR="00FA3BC1" w:rsidRPr="00E86579" w:rsidRDefault="00FA3BC1" w:rsidP="00542707">
            <w:pPr>
              <w:spacing w:before="60" w:after="60"/>
              <w:jc w:val="center"/>
              <w:rPr>
                <w:b/>
              </w:rPr>
            </w:pPr>
            <w:r>
              <w:rPr>
                <w:b/>
              </w:rPr>
              <w:t>Descrição</w:t>
            </w:r>
          </w:p>
        </w:tc>
      </w:tr>
      <w:tr w:rsidR="00FA3BC1" w:rsidRPr="00E86579" w14:paraId="396C155E" w14:textId="77777777" w:rsidTr="00542707">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E985163"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772E7C" w14:textId="77777777" w:rsidR="00FA3BC1" w:rsidRPr="00E86579" w:rsidRDefault="00FA3BC1" w:rsidP="00F1189E">
            <w:pPr>
              <w:spacing w:after="0"/>
            </w:pPr>
            <w: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3F3E10" w14:textId="77777777" w:rsidR="00FA3BC1" w:rsidRPr="00E86579" w:rsidRDefault="00FA3BC1" w:rsidP="00542707">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3CBEAF" w14:textId="77777777" w:rsidR="00FA3BC1" w:rsidRPr="00E86579" w:rsidRDefault="00FA3BC1" w:rsidP="00F1189E">
            <w:pPr>
              <w:spacing w:after="0"/>
            </w:pPr>
            <w:r w:rsidRPr="00F1189E">
              <w:t>Curva</w:t>
            </w:r>
          </w:p>
        </w:tc>
      </w:tr>
    </w:tbl>
    <w:p w14:paraId="027C902B" w14:textId="77777777" w:rsidR="00FA3BC1" w:rsidRPr="00E86579" w:rsidRDefault="00FA3BC1" w:rsidP="00FA3BC1">
      <w:pPr>
        <w:rPr>
          <w:rFonts w:ascii="ArialUnicodeMS" w:eastAsia="ArialUnicodeMS" w:hAnsiTheme="minorHAnsi" w:cs="ArialUnicodeMS"/>
        </w:rPr>
      </w:pPr>
    </w:p>
    <w:p w14:paraId="7FB36D00" w14:textId="77777777" w:rsidR="00FA3BC1" w:rsidRPr="00476197" w:rsidRDefault="00FA3BC1" w:rsidP="00FA3BC1">
      <w:pPr>
        <w:pStyle w:val="Ttulo3"/>
        <w:spacing w:line="360" w:lineRule="auto"/>
      </w:pPr>
      <w:bookmarkStart w:id="21" w:name="_Toc44925357"/>
      <w:bookmarkStart w:id="22" w:name="_Toc45035190"/>
      <w:bookmarkStart w:id="23" w:name="_Toc49437613"/>
      <w:bookmarkStart w:id="24" w:name="_Toc49518018"/>
      <w:bookmarkStart w:id="25" w:name="_Toc50040334"/>
      <w:r w:rsidRPr="00476197">
        <w:t>Guia Lateral</w:t>
      </w:r>
    </w:p>
    <w:p w14:paraId="21699FBA" w14:textId="77777777" w:rsidR="00FA3BC1" w:rsidRDefault="00FA3BC1" w:rsidP="00FA3BC1">
      <w:pPr>
        <w:rPr>
          <w:b/>
          <w:bCs/>
        </w:rPr>
      </w:pPr>
      <w:r w:rsidRPr="00476197">
        <w:rPr>
          <w:b/>
          <w:bCs/>
        </w:rPr>
        <w:t>Estrutura</w:t>
      </w:r>
    </w:p>
    <w:p w14:paraId="443E263B" w14:textId="77777777" w:rsidR="0038155D" w:rsidRDefault="00FA3BC1" w:rsidP="0038155D">
      <w:pPr>
        <w:keepNext/>
        <w:jc w:val="center"/>
      </w:pPr>
      <w:r>
        <w:rPr>
          <w:noProof/>
        </w:rPr>
        <w:drawing>
          <wp:inline distT="0" distB="0" distL="0" distR="0" wp14:anchorId="01EC55A7" wp14:editId="629E966C">
            <wp:extent cx="3587915" cy="30099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8030" cy="3018386"/>
                    </a:xfrm>
                    <a:prstGeom prst="rect">
                      <a:avLst/>
                    </a:prstGeom>
                  </pic:spPr>
                </pic:pic>
              </a:graphicData>
            </a:graphic>
          </wp:inline>
        </w:drawing>
      </w:r>
      <w:bookmarkStart w:id="26" w:name="_Toc16252919"/>
      <w:bookmarkStart w:id="27" w:name="_Toc29804827"/>
    </w:p>
    <w:p w14:paraId="2B036D09" w14:textId="10E283F5"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6</w:t>
        </w:r>
      </w:fldSimple>
      <w:r w:rsidRPr="00F85AB9">
        <w:t>: Guia Lateral no suporte de recipientes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0FB8925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E708194" w14:textId="77777777" w:rsidR="00FA3BC1" w:rsidRPr="00C465C0" w:rsidRDefault="00FA3BC1" w:rsidP="00542707">
            <w:pPr>
              <w:spacing w:before="60" w:after="60"/>
              <w:jc w:val="center"/>
              <w:rPr>
                <w:b/>
              </w:rPr>
            </w:pPr>
            <w:bookmarkStart w:id="28" w:name="_Hlk60164233"/>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27FDB5"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23CD4CE"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2BCCAB0" w14:textId="77777777" w:rsidR="00FA3BC1" w:rsidRPr="00C465C0" w:rsidRDefault="00FA3BC1" w:rsidP="00542707">
            <w:pPr>
              <w:spacing w:before="60" w:after="60"/>
              <w:jc w:val="center"/>
              <w:rPr>
                <w:b/>
              </w:rPr>
            </w:pPr>
            <w:r w:rsidRPr="00C465C0">
              <w:rPr>
                <w:b/>
              </w:rPr>
              <w:t>Descrição</w:t>
            </w:r>
          </w:p>
        </w:tc>
      </w:tr>
      <w:tr w:rsidR="002776B4" w:rsidRPr="00C465C0" w14:paraId="43976219"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D2C343" w14:textId="77777777" w:rsidR="002776B4" w:rsidRPr="00C465C0" w:rsidRDefault="002776B4" w:rsidP="002776B4">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99A8E5" w14:textId="77777777" w:rsidR="002776B4" w:rsidRPr="00C465C0" w:rsidRDefault="002776B4" w:rsidP="002776B4">
            <w:pPr>
              <w:spacing w:after="0"/>
            </w:pPr>
            <w:r w:rsidRPr="00C465C0">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F144EF" w14:textId="0903D737" w:rsidR="002776B4" w:rsidRPr="00C465C0" w:rsidRDefault="002776B4" w:rsidP="002776B4">
            <w:pPr>
              <w:spacing w:after="0"/>
              <w:jc w:val="center"/>
            </w:pPr>
            <w:r w:rsidRPr="00C465C0">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EE8CAA" w14:textId="7364009D" w:rsidR="002776B4" w:rsidRPr="00C465C0" w:rsidRDefault="002776B4" w:rsidP="002776B4">
            <w:pPr>
              <w:spacing w:after="0"/>
            </w:pPr>
            <w:r w:rsidRPr="00C465C0">
              <w:t>Suporte de guia lateral ajustável</w:t>
            </w:r>
          </w:p>
        </w:tc>
      </w:tr>
      <w:tr w:rsidR="002776B4" w:rsidRPr="00C465C0" w14:paraId="4E225FF5"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9B3B2A" w14:textId="487684BF" w:rsidR="002776B4" w:rsidRPr="00C465C0" w:rsidRDefault="002776B4" w:rsidP="002776B4">
            <w:pPr>
              <w:spacing w:after="0"/>
              <w:jc w:val="center"/>
            </w:pPr>
            <w:r w:rsidRPr="00C465C0">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398B2E" w14:textId="05CF6237" w:rsidR="002776B4" w:rsidRPr="00F1189E" w:rsidRDefault="002776B4" w:rsidP="002776B4">
            <w:pPr>
              <w:spacing w:after="0"/>
            </w:pPr>
            <w:r w:rsidRPr="00F1189E">
              <w:t>Suporte de guia lateral fixo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9D4425" w14:textId="53701B32" w:rsidR="002776B4" w:rsidRPr="00C465C0"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4C1084" w14:textId="7F14939E" w:rsidR="002776B4" w:rsidRPr="00F1189E" w:rsidRDefault="002776B4" w:rsidP="002776B4">
            <w:pPr>
              <w:spacing w:after="0"/>
            </w:pPr>
          </w:p>
        </w:tc>
      </w:tr>
      <w:bookmarkEnd w:id="28"/>
    </w:tbl>
    <w:p w14:paraId="17C82933" w14:textId="77777777" w:rsidR="00FA3BC1" w:rsidRDefault="00FA3BC1" w:rsidP="00FA3BC1">
      <w:pPr>
        <w:spacing w:line="259" w:lineRule="auto"/>
        <w:jc w:val="left"/>
      </w:pPr>
    </w:p>
    <w:bookmarkEnd w:id="26"/>
    <w:bookmarkEnd w:id="27"/>
    <w:p w14:paraId="74E15248" w14:textId="77777777" w:rsidR="00FA3BC1" w:rsidRPr="00476197" w:rsidRDefault="00FA3BC1" w:rsidP="00FA3BC1">
      <w:pPr>
        <w:rPr>
          <w:b/>
          <w:bCs/>
        </w:rPr>
      </w:pPr>
      <w:r w:rsidRPr="00476197">
        <w:rPr>
          <w:b/>
          <w:bCs/>
        </w:rPr>
        <w:t>Funcionamento</w:t>
      </w:r>
    </w:p>
    <w:p w14:paraId="031E7C50" w14:textId="77777777" w:rsidR="00FA3BC1" w:rsidRPr="00476197" w:rsidRDefault="00FA3BC1" w:rsidP="00FA3BC1">
      <w:r w:rsidRPr="00476197">
        <w:t>As guias laterais têm a função de conduzir os recipientes por uma área delimitada. A fixação das guias laterais é realizada mediante a utilização de suportes.</w:t>
      </w:r>
    </w:p>
    <w:p w14:paraId="4393A8C2" w14:textId="77777777" w:rsidR="00FA3BC1" w:rsidRPr="00476197" w:rsidRDefault="00FA3BC1" w:rsidP="00FA3BC1">
      <w:r w:rsidRPr="00476197">
        <w:t>Os transportadores de recipientes podem ser equipados com os seguintes tipos suportes de guias laterais:</w:t>
      </w:r>
    </w:p>
    <w:p w14:paraId="12BDEDF4" w14:textId="77777777" w:rsidR="00FA3BC1" w:rsidRPr="00476197" w:rsidRDefault="00FA3BC1" w:rsidP="00FA3BC1">
      <w:pPr>
        <w:numPr>
          <w:ilvl w:val="0"/>
          <w:numId w:val="25"/>
        </w:numPr>
        <w:spacing w:after="0"/>
        <w:ind w:left="680" w:hanging="340"/>
      </w:pPr>
      <w:r w:rsidRPr="00476197">
        <w:t>Suporte Ajustável</w:t>
      </w:r>
    </w:p>
    <w:p w14:paraId="1B5E5B19" w14:textId="77777777" w:rsidR="00FA3BC1" w:rsidRPr="00476197" w:rsidRDefault="00FA3BC1" w:rsidP="00FA3BC1">
      <w:pPr>
        <w:numPr>
          <w:ilvl w:val="0"/>
          <w:numId w:val="25"/>
        </w:numPr>
        <w:spacing w:after="0"/>
        <w:ind w:left="680" w:hanging="340"/>
      </w:pPr>
      <w:r w:rsidRPr="00476197">
        <w:t>Suporte Fixo</w:t>
      </w:r>
    </w:p>
    <w:p w14:paraId="0DD97D11" w14:textId="166BD5BC" w:rsidR="00842237" w:rsidRDefault="00FA3BC1" w:rsidP="00FA3BC1">
      <w:pPr>
        <w:numPr>
          <w:ilvl w:val="0"/>
          <w:numId w:val="25"/>
        </w:numPr>
        <w:spacing w:after="0"/>
        <w:ind w:left="680" w:hanging="340"/>
      </w:pPr>
      <w:r w:rsidRPr="00476197">
        <w:t>Suporte com cavilha de engate</w:t>
      </w:r>
    </w:p>
    <w:p w14:paraId="41F34FE9" w14:textId="77777777" w:rsidR="00842237" w:rsidRDefault="00842237">
      <w:pPr>
        <w:spacing w:after="0" w:line="240" w:lineRule="auto"/>
        <w:jc w:val="left"/>
      </w:pPr>
      <w:r>
        <w:br w:type="page"/>
      </w:r>
    </w:p>
    <w:p w14:paraId="45B8032D" w14:textId="77777777" w:rsidR="00FA3BC1" w:rsidRDefault="00FA3BC1" w:rsidP="00FA3BC1">
      <w:pPr>
        <w:pStyle w:val="Ttulo4"/>
        <w:spacing w:line="360" w:lineRule="auto"/>
      </w:pPr>
      <w:r w:rsidRPr="00476197">
        <w:t>Suporte de guia lateral fixo</w:t>
      </w:r>
    </w:p>
    <w:p w14:paraId="3F5EA5E5" w14:textId="77777777" w:rsidR="00FA3BC1" w:rsidRPr="00476197" w:rsidRDefault="00FA3BC1" w:rsidP="00FA3BC1">
      <w:pPr>
        <w:rPr>
          <w:b/>
          <w:bCs/>
        </w:rPr>
      </w:pPr>
      <w:r w:rsidRPr="00476197">
        <w:rPr>
          <w:b/>
          <w:bCs/>
        </w:rPr>
        <w:t>Estrutura</w:t>
      </w:r>
    </w:p>
    <w:p w14:paraId="2D0F2626" w14:textId="77777777" w:rsidR="00FA3BC1" w:rsidRPr="00E90269" w:rsidRDefault="00FA3BC1" w:rsidP="00FA3BC1"/>
    <w:p w14:paraId="050C8D99" w14:textId="77777777" w:rsidR="0038155D" w:rsidRDefault="00FA3BC1" w:rsidP="0038155D">
      <w:pPr>
        <w:keepNext/>
        <w:jc w:val="center"/>
      </w:pPr>
      <w:bookmarkStart w:id="29" w:name="_Toc16252922"/>
      <w:bookmarkStart w:id="30" w:name="_Toc29804830"/>
      <w:r w:rsidRPr="00476197">
        <w:rPr>
          <w:noProof/>
        </w:rPr>
        <w:drawing>
          <wp:inline distT="0" distB="0" distL="0" distR="0" wp14:anchorId="78FD9443" wp14:editId="332DB5D1">
            <wp:extent cx="3682459" cy="2628900"/>
            <wp:effectExtent l="0" t="0" r="0" b="0"/>
            <wp:docPr id="555" name="Grafi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4651" cy="2630465"/>
                    </a:xfrm>
                    <a:prstGeom prst="rect">
                      <a:avLst/>
                    </a:prstGeom>
                    <a:noFill/>
                    <a:ln>
                      <a:noFill/>
                    </a:ln>
                  </pic:spPr>
                </pic:pic>
              </a:graphicData>
            </a:graphic>
          </wp:inline>
        </w:drawing>
      </w:r>
    </w:p>
    <w:p w14:paraId="45E18A23" w14:textId="754DD182"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7</w:t>
        </w:r>
      </w:fldSimple>
      <w:r w:rsidRPr="00C40580">
        <w:t>: Suporte de guia lateral fixo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171822AF"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355321" w14:textId="77777777" w:rsidR="00FA3BC1" w:rsidRPr="00C465C0" w:rsidRDefault="00FA3BC1" w:rsidP="00542707">
            <w:pPr>
              <w:spacing w:before="60" w:after="60"/>
              <w:jc w:val="center"/>
              <w:rPr>
                <w:b/>
              </w:rPr>
            </w:pPr>
            <w:bookmarkStart w:id="31" w:name="_Hlk60164305"/>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1C2FC0B"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04C10C7"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12C99E1" w14:textId="77777777" w:rsidR="00FA3BC1" w:rsidRPr="00C465C0" w:rsidRDefault="00FA3BC1" w:rsidP="00542707">
            <w:pPr>
              <w:spacing w:before="60" w:after="60"/>
              <w:jc w:val="center"/>
              <w:rPr>
                <w:b/>
              </w:rPr>
            </w:pPr>
            <w:r w:rsidRPr="00C465C0">
              <w:rPr>
                <w:b/>
              </w:rPr>
              <w:t>Descrição</w:t>
            </w:r>
          </w:p>
        </w:tc>
      </w:tr>
      <w:tr w:rsidR="002776B4" w:rsidRPr="00C465C0" w14:paraId="12DEC4E3"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3F7542A" w14:textId="77777777" w:rsidR="002776B4" w:rsidRPr="00C465C0" w:rsidRDefault="002776B4" w:rsidP="002776B4">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6498C4" w14:textId="77777777" w:rsidR="002776B4" w:rsidRPr="00C465C0" w:rsidRDefault="002776B4" w:rsidP="002776B4">
            <w:pPr>
              <w:spacing w:after="0"/>
            </w:pPr>
            <w:r w:rsidRPr="00C465C0">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84551F3" w14:textId="2C436068" w:rsidR="002776B4" w:rsidRPr="00C465C0" w:rsidRDefault="002776B4" w:rsidP="002776B4">
            <w:pPr>
              <w:spacing w:after="0"/>
              <w:jc w:val="center"/>
            </w:pPr>
            <w:r w:rsidRPr="00C465C0">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659A56" w14:textId="2FD62E5A" w:rsidR="002776B4" w:rsidRPr="00C465C0" w:rsidRDefault="002776B4" w:rsidP="002776B4">
            <w:pPr>
              <w:spacing w:after="0"/>
            </w:pPr>
            <w:r w:rsidRPr="00F1189E">
              <w:t>Guia lateral</w:t>
            </w:r>
          </w:p>
        </w:tc>
      </w:tr>
      <w:tr w:rsidR="002776B4" w:rsidRPr="00C465C0" w14:paraId="7F9E6516"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3404AC" w14:textId="6235434F" w:rsidR="002776B4" w:rsidRPr="00C465C0" w:rsidRDefault="002776B4" w:rsidP="002776B4">
            <w:pPr>
              <w:spacing w:after="0"/>
              <w:jc w:val="center"/>
            </w:pPr>
            <w:r w:rsidRPr="00C465C0">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A3E38B" w14:textId="30641DA5" w:rsidR="002776B4" w:rsidRPr="00F1189E" w:rsidRDefault="002776B4" w:rsidP="002776B4">
            <w:pPr>
              <w:spacing w:after="0"/>
            </w:pPr>
            <w:r w:rsidRPr="00C465C0">
              <w:t>Suporte 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5D3A04" w14:textId="05E9F248" w:rsidR="002776B4" w:rsidRPr="00C465C0"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87824C" w14:textId="4DC47C86" w:rsidR="002776B4" w:rsidRPr="00F1189E" w:rsidRDefault="002776B4" w:rsidP="002776B4">
            <w:pPr>
              <w:spacing w:after="0"/>
            </w:pPr>
          </w:p>
        </w:tc>
      </w:tr>
      <w:bookmarkEnd w:id="31"/>
    </w:tbl>
    <w:p w14:paraId="7A990821" w14:textId="77777777" w:rsidR="00FA3BC1" w:rsidRPr="00C465C0" w:rsidRDefault="00FA3BC1" w:rsidP="00FA3BC1"/>
    <w:bookmarkEnd w:id="29"/>
    <w:bookmarkEnd w:id="30"/>
    <w:p w14:paraId="5BD9E607" w14:textId="77777777" w:rsidR="00FA3BC1" w:rsidRPr="00476197" w:rsidRDefault="00FA3BC1" w:rsidP="004224E8">
      <w:pPr>
        <w:pStyle w:val="Legenda"/>
      </w:pPr>
    </w:p>
    <w:p w14:paraId="515A871D" w14:textId="77777777" w:rsidR="00FA3BC1" w:rsidRPr="00476197" w:rsidRDefault="00FA3BC1" w:rsidP="00FA3BC1">
      <w:pPr>
        <w:spacing w:line="259" w:lineRule="auto"/>
        <w:jc w:val="left"/>
        <w:rPr>
          <w:b/>
          <w:sz w:val="18"/>
        </w:rPr>
      </w:pPr>
      <w:r w:rsidRPr="00476197">
        <w:br w:type="page"/>
      </w:r>
    </w:p>
    <w:p w14:paraId="18FE44F2" w14:textId="77777777" w:rsidR="00FA3BC1" w:rsidRDefault="00FA3BC1" w:rsidP="00FA3BC1">
      <w:pPr>
        <w:pStyle w:val="Ttulo4"/>
        <w:spacing w:line="360" w:lineRule="auto"/>
      </w:pPr>
      <w:r w:rsidRPr="00476197">
        <w:t>Suporte de guia lateral ajustável</w:t>
      </w:r>
      <w:bookmarkStart w:id="32" w:name="_Toc16252925"/>
      <w:bookmarkStart w:id="33" w:name="_Toc29804833"/>
    </w:p>
    <w:p w14:paraId="6DA7B07C" w14:textId="77777777" w:rsidR="00FA3BC1" w:rsidRPr="00E90269" w:rsidRDefault="00FA3BC1" w:rsidP="00FA3BC1">
      <w:pPr>
        <w:rPr>
          <w:b/>
          <w:bCs/>
        </w:rPr>
      </w:pPr>
      <w:r w:rsidRPr="00476197">
        <w:rPr>
          <w:b/>
          <w:bCs/>
        </w:rPr>
        <w:t>Estrutura</w:t>
      </w:r>
    </w:p>
    <w:p w14:paraId="5FFCED46" w14:textId="77777777" w:rsidR="0038155D" w:rsidRDefault="00FA3BC1" w:rsidP="0038155D">
      <w:pPr>
        <w:keepNext/>
        <w:jc w:val="center"/>
      </w:pPr>
      <w:r w:rsidRPr="00476197">
        <w:rPr>
          <w:noProof/>
        </w:rPr>
        <w:drawing>
          <wp:inline distT="0" distB="0" distL="0" distR="0" wp14:anchorId="7BA4E6EB" wp14:editId="003BB6F7">
            <wp:extent cx="3723640" cy="2705100"/>
            <wp:effectExtent l="0" t="0" r="0" b="0"/>
            <wp:docPr id="554" name="Grafi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3640" cy="2705100"/>
                    </a:xfrm>
                    <a:prstGeom prst="rect">
                      <a:avLst/>
                    </a:prstGeom>
                    <a:noFill/>
                    <a:ln>
                      <a:noFill/>
                    </a:ln>
                  </pic:spPr>
                </pic:pic>
              </a:graphicData>
            </a:graphic>
          </wp:inline>
        </w:drawing>
      </w:r>
    </w:p>
    <w:p w14:paraId="515809AC" w14:textId="034AB4FA"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8</w:t>
        </w:r>
      </w:fldSimple>
      <w:r w:rsidRPr="003538E2">
        <w:t>: Suporte de guia lateral ajustável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4D8B8D31"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C10C215"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9F28036"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72D76A1"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62CBE41" w14:textId="77777777" w:rsidR="00FA3BC1" w:rsidRPr="00C465C0" w:rsidRDefault="00FA3BC1" w:rsidP="00542707">
            <w:pPr>
              <w:spacing w:before="60" w:after="60"/>
              <w:jc w:val="center"/>
              <w:rPr>
                <w:b/>
              </w:rPr>
            </w:pPr>
            <w:r w:rsidRPr="00C465C0">
              <w:rPr>
                <w:b/>
              </w:rPr>
              <w:t>Descrição</w:t>
            </w:r>
          </w:p>
        </w:tc>
      </w:tr>
      <w:tr w:rsidR="002776B4" w:rsidRPr="00C465C0" w14:paraId="496732B3"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B478DF" w14:textId="77777777" w:rsidR="002776B4" w:rsidRPr="00C465C0" w:rsidRDefault="002776B4" w:rsidP="002776B4">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8E0EAE" w14:textId="77777777" w:rsidR="002776B4" w:rsidRPr="00C465C0" w:rsidRDefault="002776B4" w:rsidP="002776B4">
            <w:pPr>
              <w:spacing w:after="0"/>
            </w:pPr>
            <w:r w:rsidRPr="00C465C0">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D5F2DD" w14:textId="7CEE5AA5" w:rsidR="002776B4" w:rsidRPr="00C465C0" w:rsidRDefault="002776B4" w:rsidP="002776B4">
            <w:pPr>
              <w:spacing w:after="0"/>
              <w:jc w:val="center"/>
            </w:pPr>
            <w:r w:rsidRPr="00C465C0">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D2F754" w14:textId="5F1861E1" w:rsidR="002776B4" w:rsidRPr="00C465C0" w:rsidRDefault="002776B4" w:rsidP="002776B4">
            <w:pPr>
              <w:spacing w:after="0"/>
            </w:pPr>
            <w:r w:rsidRPr="00F1189E">
              <w:t>Guia lateral</w:t>
            </w:r>
          </w:p>
        </w:tc>
      </w:tr>
      <w:tr w:rsidR="002776B4" w:rsidRPr="00C465C0" w14:paraId="5FBB48D2"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710C70F" w14:textId="27F26927" w:rsidR="002776B4" w:rsidRPr="00C465C0" w:rsidRDefault="002776B4" w:rsidP="002776B4">
            <w:pPr>
              <w:spacing w:after="0"/>
              <w:jc w:val="center"/>
            </w:pPr>
            <w:r w:rsidRPr="00C465C0">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B14F9B" w14:textId="19B8D6EF" w:rsidR="002776B4" w:rsidRPr="00F1189E" w:rsidRDefault="002776B4" w:rsidP="002776B4">
            <w:pPr>
              <w:spacing w:after="0"/>
            </w:pPr>
            <w:r>
              <w:t>Pino de ajuste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47E040" w14:textId="77777777" w:rsidR="002776B4" w:rsidRPr="00C465C0" w:rsidRDefault="002776B4" w:rsidP="002776B4">
            <w:pPr>
              <w:spacing w:after="0"/>
              <w:jc w:val="center"/>
            </w:pPr>
            <w: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72C34E" w14:textId="77777777" w:rsidR="002776B4" w:rsidRPr="00F1189E" w:rsidRDefault="002776B4" w:rsidP="002776B4">
            <w:pPr>
              <w:spacing w:after="0"/>
            </w:pPr>
            <w:r w:rsidRPr="00F1189E">
              <w:t>Suporte guia lateral</w:t>
            </w:r>
          </w:p>
        </w:tc>
      </w:tr>
    </w:tbl>
    <w:p w14:paraId="2EE5970D" w14:textId="77777777" w:rsidR="00FA3BC1" w:rsidRPr="00C465C0" w:rsidRDefault="00FA3BC1" w:rsidP="00FA3BC1"/>
    <w:bookmarkEnd w:id="32"/>
    <w:bookmarkEnd w:id="33"/>
    <w:p w14:paraId="3BE5C7FC" w14:textId="07D894FF" w:rsidR="00842237" w:rsidRDefault="00842237">
      <w:pPr>
        <w:spacing w:after="0" w:line="240" w:lineRule="auto"/>
        <w:jc w:val="left"/>
      </w:pPr>
      <w:r>
        <w:br w:type="page"/>
      </w:r>
    </w:p>
    <w:p w14:paraId="7935D5E0" w14:textId="77777777" w:rsidR="00FA3BC1" w:rsidRDefault="00FA3BC1" w:rsidP="00FA3BC1">
      <w:pPr>
        <w:pStyle w:val="Ttulo4"/>
        <w:spacing w:line="360" w:lineRule="auto"/>
      </w:pPr>
      <w:r w:rsidRPr="005B00F9">
        <w:t>Suporte de corrimão com cavilhas de engate</w:t>
      </w:r>
    </w:p>
    <w:p w14:paraId="215AEF95" w14:textId="77777777" w:rsidR="00FA3BC1" w:rsidRDefault="00FA3BC1" w:rsidP="00FA3BC1">
      <w:pPr>
        <w:rPr>
          <w:b/>
        </w:rPr>
      </w:pPr>
      <w:r w:rsidRPr="002031B5">
        <w:rPr>
          <w:b/>
        </w:rPr>
        <w:t>Estrutura</w:t>
      </w:r>
    </w:p>
    <w:p w14:paraId="37693F96" w14:textId="77777777" w:rsidR="0038155D" w:rsidRDefault="00FA3BC1" w:rsidP="0038155D">
      <w:pPr>
        <w:keepNext/>
        <w:jc w:val="center"/>
      </w:pPr>
      <w:r>
        <w:rPr>
          <w:noProof/>
        </w:rPr>
        <w:drawing>
          <wp:inline distT="0" distB="0" distL="0" distR="0" wp14:anchorId="0DE6E34C" wp14:editId="6DAA8B9D">
            <wp:extent cx="3619500" cy="2842874"/>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6882" cy="2848672"/>
                    </a:xfrm>
                    <a:prstGeom prst="rect">
                      <a:avLst/>
                    </a:prstGeom>
                  </pic:spPr>
                </pic:pic>
              </a:graphicData>
            </a:graphic>
          </wp:inline>
        </w:drawing>
      </w:r>
    </w:p>
    <w:p w14:paraId="6981182B" w14:textId="3FB9C3F3"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9</w:t>
        </w:r>
      </w:fldSimple>
      <w:r w:rsidRPr="00736279">
        <w:t>: Suporte de corrimão com cavilhas de engate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62E9F883"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9D88EF7"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3F19B22"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6D9356D"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E37AC6" w14:textId="77777777" w:rsidR="00FA3BC1" w:rsidRPr="00C465C0" w:rsidRDefault="00FA3BC1" w:rsidP="00542707">
            <w:pPr>
              <w:spacing w:before="60" w:after="60"/>
              <w:jc w:val="center"/>
              <w:rPr>
                <w:b/>
              </w:rPr>
            </w:pPr>
            <w:r w:rsidRPr="00C465C0">
              <w:rPr>
                <w:b/>
              </w:rPr>
              <w:t>Descrição</w:t>
            </w:r>
          </w:p>
        </w:tc>
      </w:tr>
      <w:tr w:rsidR="002776B4" w:rsidRPr="00C465C0" w14:paraId="6DC3987F"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EF99B9" w14:textId="77777777" w:rsidR="002776B4" w:rsidRPr="00C465C0" w:rsidRDefault="002776B4" w:rsidP="002776B4">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6E929C5" w14:textId="77777777" w:rsidR="002776B4" w:rsidRPr="00C465C0" w:rsidRDefault="002776B4" w:rsidP="002776B4">
            <w:pPr>
              <w:spacing w:after="0"/>
            </w:pPr>
            <w:r w:rsidRPr="002031B5">
              <w:t>Cobrejunta de ajuste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F4430F" w14:textId="129B6143" w:rsidR="002776B4" w:rsidRPr="00C465C0" w:rsidRDefault="002776B4" w:rsidP="002776B4">
            <w:pPr>
              <w:spacing w:after="0"/>
              <w:jc w:val="center"/>
            </w:pPr>
            <w:r w:rsidRPr="00C465C0">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BD5DC9" w14:textId="6DEEFDBD" w:rsidR="002776B4" w:rsidRPr="00C465C0" w:rsidRDefault="002776B4" w:rsidP="002776B4">
            <w:pPr>
              <w:spacing w:after="0"/>
            </w:pPr>
            <w:r w:rsidRPr="00F1189E">
              <w:t>Cavilha de engate</w:t>
            </w:r>
          </w:p>
        </w:tc>
      </w:tr>
      <w:tr w:rsidR="002776B4" w:rsidRPr="00C465C0" w14:paraId="479459B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BE2DFC" w14:textId="1CAD8C57" w:rsidR="002776B4" w:rsidRPr="00C465C0" w:rsidRDefault="002776B4" w:rsidP="002776B4">
            <w:pPr>
              <w:spacing w:after="0"/>
              <w:jc w:val="center"/>
            </w:pPr>
            <w: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F6DB1D" w14:textId="48EDB388" w:rsidR="002776B4" w:rsidRPr="00F1189E" w:rsidRDefault="002776B4" w:rsidP="002776B4">
            <w:pPr>
              <w:spacing w:after="0"/>
            </w:pPr>
            <w:r w:rsidRPr="00F1189E">
              <w:t>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40B4B6" w14:textId="4C79966E" w:rsidR="002776B4" w:rsidRPr="00C465C0" w:rsidRDefault="002776B4" w:rsidP="002776B4">
            <w:pPr>
              <w:spacing w:after="0"/>
              <w:jc w:val="center"/>
            </w:pPr>
            <w: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618767" w14:textId="6F8CC902" w:rsidR="002776B4" w:rsidRPr="00F1189E" w:rsidRDefault="002776B4" w:rsidP="002776B4">
            <w:pPr>
              <w:spacing w:after="0"/>
            </w:pPr>
            <w:r w:rsidRPr="002031B5">
              <w:t>Alavanca de fixação</w:t>
            </w:r>
          </w:p>
        </w:tc>
      </w:tr>
      <w:tr w:rsidR="002776B4" w:rsidRPr="00C465C0" w14:paraId="3B93824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431036" w14:textId="0026B7F2" w:rsidR="002776B4" w:rsidRPr="00C465C0" w:rsidRDefault="002776B4" w:rsidP="002776B4">
            <w:pPr>
              <w:spacing w:after="0"/>
              <w:jc w:val="center"/>
            </w:pPr>
            <w: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D1A0B7" w14:textId="686B6A25" w:rsidR="002776B4" w:rsidRPr="00F1189E" w:rsidRDefault="002776B4" w:rsidP="002776B4">
            <w:pPr>
              <w:spacing w:after="0"/>
            </w:pPr>
            <w:r w:rsidRPr="00F1189E">
              <w:t>Orifício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0F4FB2" w14:textId="3948CCFC" w:rsidR="002776B4"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711084" w14:textId="45250BF7" w:rsidR="002776B4" w:rsidRPr="00F1189E" w:rsidRDefault="002776B4" w:rsidP="002776B4">
            <w:pPr>
              <w:spacing w:after="0"/>
            </w:pPr>
          </w:p>
        </w:tc>
      </w:tr>
    </w:tbl>
    <w:p w14:paraId="24F9AE0B" w14:textId="77777777" w:rsidR="00FA3BC1" w:rsidRDefault="00FA3BC1" w:rsidP="00FA3BC1"/>
    <w:p w14:paraId="1996A414" w14:textId="77777777" w:rsidR="00FA3BC1" w:rsidRPr="005B00F9" w:rsidRDefault="00FA3BC1" w:rsidP="00FA3BC1"/>
    <w:p w14:paraId="43216310" w14:textId="77777777" w:rsidR="00FA3BC1" w:rsidRPr="00476197" w:rsidRDefault="00FA3BC1" w:rsidP="00FA3BC1">
      <w:pPr>
        <w:spacing w:line="259" w:lineRule="auto"/>
        <w:jc w:val="left"/>
      </w:pPr>
      <w:r w:rsidRPr="00476197">
        <w:br w:type="page"/>
      </w:r>
    </w:p>
    <w:p w14:paraId="72E247CF" w14:textId="77777777" w:rsidR="00FA3BC1" w:rsidRPr="00476197" w:rsidRDefault="00FA3BC1" w:rsidP="00FA3BC1">
      <w:pPr>
        <w:pStyle w:val="Ttulo3"/>
        <w:spacing w:line="360" w:lineRule="auto"/>
      </w:pPr>
      <w:bookmarkStart w:id="34" w:name="_Toc16252934"/>
      <w:bookmarkStart w:id="35" w:name="_Toc31783205"/>
      <w:bookmarkStart w:id="36" w:name="_Toc44082665"/>
      <w:r w:rsidRPr="00476197">
        <w:t xml:space="preserve">Engrenagens de acionamento, </w:t>
      </w:r>
      <w:r w:rsidRPr="00476197">
        <w:rPr>
          <w:rFonts w:eastAsia="Calibri"/>
          <w:bCs/>
          <w:szCs w:val="22"/>
        </w:rPr>
        <w:t>rolamento</w:t>
      </w:r>
      <w:r w:rsidRPr="00476197">
        <w:t xml:space="preserve"> e eixo de transmissão</w:t>
      </w:r>
      <w:bookmarkEnd w:id="34"/>
      <w:bookmarkEnd w:id="35"/>
      <w:bookmarkEnd w:id="36"/>
    </w:p>
    <w:p w14:paraId="6DE9B8B9" w14:textId="77777777" w:rsidR="00FA3BC1" w:rsidRPr="00E90269" w:rsidRDefault="00FA3BC1" w:rsidP="00FA3BC1">
      <w:pPr>
        <w:rPr>
          <w:b/>
          <w:bCs/>
        </w:rPr>
      </w:pPr>
      <w:r w:rsidRPr="00476197">
        <w:rPr>
          <w:b/>
          <w:bCs/>
        </w:rPr>
        <w:t>Estrutura</w:t>
      </w:r>
    </w:p>
    <w:p w14:paraId="5D36F001" w14:textId="77777777" w:rsidR="0038155D" w:rsidRDefault="00FA3BC1" w:rsidP="0038155D">
      <w:pPr>
        <w:keepNext/>
        <w:jc w:val="center"/>
      </w:pPr>
      <w:r w:rsidRPr="00476197">
        <w:rPr>
          <w:noProof/>
          <w:lang w:val="de-DE" w:eastAsia="de-DE"/>
        </w:rPr>
        <w:drawing>
          <wp:inline distT="0" distB="0" distL="0" distR="0" wp14:anchorId="42BAE64D" wp14:editId="5711ED15">
            <wp:extent cx="3799398" cy="3219450"/>
            <wp:effectExtent l="0" t="0" r="0" b="0"/>
            <wp:docPr id="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grenagem_rolamento_eix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1666" cy="3229845"/>
                    </a:xfrm>
                    <a:prstGeom prst="rect">
                      <a:avLst/>
                    </a:prstGeom>
                    <a:noFill/>
                    <a:ln>
                      <a:noFill/>
                    </a:ln>
                  </pic:spPr>
                </pic:pic>
              </a:graphicData>
            </a:graphic>
          </wp:inline>
        </w:drawing>
      </w:r>
    </w:p>
    <w:p w14:paraId="30184D76" w14:textId="094DDEB6"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10</w:t>
        </w:r>
      </w:fldSimple>
      <w:r w:rsidRPr="002D163F">
        <w:t>: Engrenagens de acionamento, Rolamento e Eixo de transmissão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540F9E37"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B8A0F4D" w14:textId="77777777" w:rsidR="00FA3BC1" w:rsidRPr="00C465C0" w:rsidRDefault="00FA3BC1" w:rsidP="00542707">
            <w:pPr>
              <w:spacing w:before="60" w:after="60"/>
              <w:jc w:val="center"/>
              <w:rPr>
                <w:b/>
              </w:rPr>
            </w:pPr>
            <w:bookmarkStart w:id="37" w:name="_Hlk60164473"/>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79C548"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C92197F"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BE8FBC6" w14:textId="77777777" w:rsidR="00FA3BC1" w:rsidRPr="00C465C0" w:rsidRDefault="00FA3BC1" w:rsidP="00542707">
            <w:pPr>
              <w:spacing w:before="60" w:after="60"/>
              <w:jc w:val="center"/>
              <w:rPr>
                <w:b/>
              </w:rPr>
            </w:pPr>
            <w:r w:rsidRPr="00C465C0">
              <w:rPr>
                <w:b/>
              </w:rPr>
              <w:t>Descrição</w:t>
            </w:r>
          </w:p>
        </w:tc>
      </w:tr>
      <w:tr w:rsidR="002776B4" w:rsidRPr="00C465C0" w14:paraId="7B53306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635822A" w14:textId="77777777" w:rsidR="002776B4" w:rsidRPr="00C465C0" w:rsidRDefault="002776B4" w:rsidP="002776B4">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CF6B75" w14:textId="77777777" w:rsidR="002776B4" w:rsidRPr="00C465C0" w:rsidRDefault="002776B4" w:rsidP="002776B4">
            <w:pPr>
              <w:spacing w:after="0"/>
            </w:pPr>
            <w:r w:rsidRPr="006D6E0E">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5A5E6B" w14:textId="7F2A972C" w:rsidR="002776B4" w:rsidRPr="00C465C0" w:rsidRDefault="002776B4" w:rsidP="002776B4">
            <w:pPr>
              <w:spacing w:after="0"/>
              <w:jc w:val="center"/>
            </w:pPr>
            <w:r w:rsidRPr="00C465C0">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E4EC8A" w14:textId="1FF67F7A" w:rsidR="002776B4" w:rsidRPr="00C465C0" w:rsidRDefault="002776B4" w:rsidP="002776B4">
            <w:pPr>
              <w:spacing w:after="0"/>
            </w:pPr>
            <w:r w:rsidRPr="00F1189E">
              <w:t>Rolamento</w:t>
            </w:r>
          </w:p>
        </w:tc>
      </w:tr>
      <w:tr w:rsidR="002776B4" w:rsidRPr="00C465C0" w14:paraId="4EA4D825"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1753AE2" w14:textId="4E699379" w:rsidR="002776B4" w:rsidRPr="00C465C0" w:rsidRDefault="002776B4" w:rsidP="002776B4">
            <w:pPr>
              <w:spacing w:after="0"/>
              <w:jc w:val="center"/>
            </w:pPr>
            <w:r w:rsidRPr="00C465C0">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60CAFD" w14:textId="434B77A0" w:rsidR="002776B4" w:rsidRPr="00F1189E" w:rsidRDefault="002776B4" w:rsidP="002776B4">
            <w:pPr>
              <w:spacing w:after="0"/>
            </w:pPr>
            <w:r w:rsidRPr="006D6E0E">
              <w:t>Eixo de transmissão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58326A" w14:textId="083D97DF" w:rsidR="002776B4" w:rsidRPr="00C465C0"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92D291" w14:textId="0117C718" w:rsidR="002776B4" w:rsidRPr="00F1189E" w:rsidRDefault="002776B4" w:rsidP="002776B4">
            <w:pPr>
              <w:spacing w:after="0"/>
            </w:pPr>
          </w:p>
        </w:tc>
      </w:tr>
      <w:bookmarkEnd w:id="37"/>
    </w:tbl>
    <w:p w14:paraId="2504EA9F" w14:textId="77777777" w:rsidR="00FA3BC1" w:rsidRPr="006D6E0E" w:rsidRDefault="00FA3BC1" w:rsidP="00FA3BC1"/>
    <w:p w14:paraId="676E76B8" w14:textId="6B56A57E" w:rsidR="00842237" w:rsidRDefault="00842237">
      <w:pPr>
        <w:spacing w:after="0" w:line="240" w:lineRule="auto"/>
        <w:jc w:val="left"/>
      </w:pPr>
      <w:r>
        <w:br w:type="page"/>
      </w:r>
    </w:p>
    <w:p w14:paraId="13CD4D75" w14:textId="77777777" w:rsidR="00FA3BC1" w:rsidRPr="00E86579" w:rsidRDefault="00FA3BC1" w:rsidP="00FA3BC1">
      <w:pPr>
        <w:pStyle w:val="Ttulo3"/>
        <w:spacing w:line="360" w:lineRule="auto"/>
        <w:rPr>
          <w:rFonts w:eastAsia="ArialUnicodeMS"/>
        </w:rPr>
      </w:pPr>
      <w:r w:rsidRPr="00E86579">
        <w:rPr>
          <w:rFonts w:eastAsia="ArialUnicodeMS"/>
        </w:rPr>
        <w:t>Motor de a</w:t>
      </w:r>
      <w:bookmarkEnd w:id="21"/>
      <w:bookmarkEnd w:id="22"/>
      <w:bookmarkEnd w:id="23"/>
      <w:bookmarkEnd w:id="24"/>
      <w:bookmarkEnd w:id="25"/>
      <w:r>
        <w:rPr>
          <w:rFonts w:eastAsia="ArialUnicodeMS"/>
        </w:rPr>
        <w:t>cionamento</w:t>
      </w:r>
    </w:p>
    <w:p w14:paraId="46214876" w14:textId="77777777" w:rsidR="00FA3BC1" w:rsidRPr="00E86579" w:rsidRDefault="00FA3BC1" w:rsidP="00FA3BC1">
      <w:pPr>
        <w:rPr>
          <w:b/>
          <w:bCs/>
        </w:rPr>
      </w:pPr>
      <w:r w:rsidRPr="00E86579">
        <w:rPr>
          <w:b/>
          <w:bCs/>
        </w:rPr>
        <w:t>Estrutura</w:t>
      </w:r>
    </w:p>
    <w:p w14:paraId="47899CAC" w14:textId="77777777" w:rsidR="0038155D" w:rsidRDefault="00FA3BC1" w:rsidP="0038155D">
      <w:pPr>
        <w:keepNext/>
        <w:jc w:val="center"/>
      </w:pPr>
      <w:r w:rsidRPr="00E86579">
        <w:rPr>
          <w:noProof/>
        </w:rPr>
        <w:drawing>
          <wp:inline distT="0" distB="0" distL="0" distR="0" wp14:anchorId="0A0D63D8" wp14:editId="3EBC12D6">
            <wp:extent cx="4123427" cy="3273158"/>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3820" cy="3281408"/>
                    </a:xfrm>
                    <a:prstGeom prst="rect">
                      <a:avLst/>
                    </a:prstGeom>
                  </pic:spPr>
                </pic:pic>
              </a:graphicData>
            </a:graphic>
          </wp:inline>
        </w:drawing>
      </w:r>
    </w:p>
    <w:p w14:paraId="57CD0085" w14:textId="148E197D" w:rsidR="00FA3BC1" w:rsidRPr="00E86579" w:rsidRDefault="0038155D" w:rsidP="00EB364B">
      <w:pPr>
        <w:pStyle w:val="Legenda"/>
      </w:pPr>
      <w:r>
        <w:t xml:space="preserve">Figura </w:t>
      </w:r>
      <w:fldSimple w:instr=" STYLEREF 1 \s ">
        <w:r>
          <w:rPr>
            <w:noProof/>
          </w:rPr>
          <w:t>3</w:t>
        </w:r>
      </w:fldSimple>
      <w:r>
        <w:noBreakHyphen/>
      </w:r>
      <w:fldSimple w:instr=" SEQ Figura \* ARABIC \s 1 ">
        <w:r>
          <w:rPr>
            <w:noProof/>
          </w:rPr>
          <w:t>11</w:t>
        </w:r>
      </w:fldSimple>
      <w:r w:rsidRPr="005E400E">
        <w:t>: Motor de acionamento do transportador de recipientes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34B5050B"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E99D138"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DFC488F"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278491F"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B9A2CCA" w14:textId="77777777" w:rsidR="00FA3BC1" w:rsidRPr="00E86579" w:rsidRDefault="00FA3BC1" w:rsidP="00542707">
            <w:pPr>
              <w:spacing w:before="60" w:after="60"/>
              <w:jc w:val="center"/>
              <w:rPr>
                <w:b/>
              </w:rPr>
            </w:pPr>
            <w:r>
              <w:rPr>
                <w:b/>
              </w:rPr>
              <w:t>Descrição</w:t>
            </w:r>
          </w:p>
        </w:tc>
      </w:tr>
      <w:tr w:rsidR="00FA3BC1" w:rsidRPr="00E86579" w14:paraId="6C84A877"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F8F51A9"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3C91FE" w14:textId="77777777" w:rsidR="00FA3BC1" w:rsidRPr="00E86579" w:rsidRDefault="00FA3BC1" w:rsidP="00F1189E">
            <w:pPr>
              <w:spacing w:after="0"/>
            </w:pPr>
            <w:r w:rsidRPr="00F1189E">
              <w:t>Redutor de engrenagens</w:t>
            </w:r>
            <w:r w:rsidRPr="00476197">
              <w:rPr>
                <w:sz w:val="20"/>
              </w:rPr>
              <w:t xml:space="preserve">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B98FB2" w14:textId="77777777" w:rsidR="00FA3BC1" w:rsidRPr="00E86579" w:rsidRDefault="00FA3BC1" w:rsidP="00542707">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CA7203" w14:textId="77777777" w:rsidR="00FA3BC1" w:rsidRPr="00E86579" w:rsidRDefault="00FA3BC1" w:rsidP="00F1189E">
            <w:pPr>
              <w:spacing w:after="0"/>
            </w:pPr>
            <w:r w:rsidRPr="00F1189E">
              <w:t>Motor de acionamento</w:t>
            </w:r>
            <w:r w:rsidRPr="00476197">
              <w:rPr>
                <w:sz w:val="20"/>
              </w:rPr>
              <w:t xml:space="preserve"> </w:t>
            </w:r>
          </w:p>
        </w:tc>
      </w:tr>
    </w:tbl>
    <w:p w14:paraId="383FD318" w14:textId="77777777" w:rsidR="00FA3BC1" w:rsidRPr="00E86579" w:rsidRDefault="00FA3BC1" w:rsidP="00FA3BC1">
      <w:pPr>
        <w:rPr>
          <w:rFonts w:ascii="ArialUnicodeMS" w:eastAsia="ArialUnicodeMS" w:hAnsiTheme="minorHAnsi" w:cs="ArialUnicodeMS"/>
        </w:rPr>
      </w:pPr>
    </w:p>
    <w:p w14:paraId="03920EEC" w14:textId="77777777" w:rsidR="00FA3BC1" w:rsidRPr="00476197" w:rsidRDefault="00FA3BC1" w:rsidP="00FA3BC1">
      <w:pPr>
        <w:rPr>
          <w:b/>
          <w:bCs/>
        </w:rPr>
      </w:pPr>
      <w:r w:rsidRPr="00476197">
        <w:rPr>
          <w:b/>
          <w:bCs/>
        </w:rPr>
        <w:t>Funcionamento</w:t>
      </w:r>
    </w:p>
    <w:p w14:paraId="155326FD" w14:textId="77777777" w:rsidR="00FA3BC1" w:rsidRDefault="00FA3BC1" w:rsidP="00FA3BC1">
      <w:r w:rsidRPr="00476197">
        <w:t>O motor de acionamento converte energia elétrica em energia mecânica, enquanto o redutor de engrenagens acoplado é responsável pelo fornecimento de energia motora para o transporte de recipientes. Este procedimento determina a velocidade de operação do sistema e deve ser controlado por intermédio do painel de comando IHM - Interface Homem Máquina.</w:t>
      </w:r>
    </w:p>
    <w:p w14:paraId="070C3F0D" w14:textId="164B1A6F" w:rsidR="00842237" w:rsidRDefault="00842237">
      <w:pPr>
        <w:spacing w:after="0" w:line="240" w:lineRule="auto"/>
        <w:jc w:val="left"/>
      </w:pPr>
      <w:r>
        <w:br w:type="page"/>
      </w:r>
    </w:p>
    <w:p w14:paraId="2FA70126" w14:textId="77777777" w:rsidR="00FA3BC1" w:rsidRPr="00E86579" w:rsidRDefault="00FA3BC1" w:rsidP="00FA3BC1">
      <w:pPr>
        <w:pStyle w:val="Ttulo3"/>
        <w:spacing w:line="360" w:lineRule="auto"/>
        <w:rPr>
          <w:rFonts w:eastAsia="Times New Roman"/>
          <w:lang w:eastAsia="pt-BR"/>
        </w:rPr>
      </w:pPr>
      <w:r>
        <w:rPr>
          <w:rFonts w:eastAsia="Times New Roman"/>
          <w:lang w:eastAsia="pt-BR"/>
        </w:rPr>
        <w:t>Posição do motor</w:t>
      </w:r>
    </w:p>
    <w:p w14:paraId="34E3E5F3" w14:textId="77777777" w:rsidR="00FA3BC1" w:rsidRDefault="00FA3BC1" w:rsidP="00FA3BC1">
      <w:pPr>
        <w:rPr>
          <w:b/>
          <w:bCs/>
        </w:rPr>
      </w:pPr>
      <w:r w:rsidRPr="00E86579">
        <w:rPr>
          <w:b/>
          <w:bCs/>
        </w:rPr>
        <w:t>Estrutura</w:t>
      </w:r>
    </w:p>
    <w:p w14:paraId="54A177F8" w14:textId="77777777" w:rsidR="0038155D" w:rsidRDefault="00FA3BC1" w:rsidP="0038155D">
      <w:pPr>
        <w:keepNext/>
        <w:jc w:val="center"/>
      </w:pPr>
      <w:r>
        <w:rPr>
          <w:b/>
          <w:bCs/>
          <w:noProof/>
        </w:rPr>
        <w:drawing>
          <wp:inline distT="0" distB="0" distL="0" distR="0" wp14:anchorId="502B6C84" wp14:editId="2CEED673">
            <wp:extent cx="1815985" cy="513397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0500" cy="5146740"/>
                    </a:xfrm>
                    <a:prstGeom prst="rect">
                      <a:avLst/>
                    </a:prstGeom>
                    <a:noFill/>
                    <a:ln>
                      <a:noFill/>
                    </a:ln>
                  </pic:spPr>
                </pic:pic>
              </a:graphicData>
            </a:graphic>
          </wp:inline>
        </w:drawing>
      </w:r>
    </w:p>
    <w:p w14:paraId="69BC235C" w14:textId="5F08AC91" w:rsidR="00FA3BC1" w:rsidRPr="00EB364B" w:rsidRDefault="0038155D" w:rsidP="00EB364B">
      <w:pPr>
        <w:pStyle w:val="Legenda"/>
        <w:rPr>
          <w:b/>
          <w:bCs/>
        </w:rPr>
      </w:pPr>
      <w:r>
        <w:t xml:space="preserve">Figura </w:t>
      </w:r>
      <w:fldSimple w:instr=" STYLEREF 1 \s ">
        <w:r>
          <w:rPr>
            <w:noProof/>
          </w:rPr>
          <w:t>3</w:t>
        </w:r>
      </w:fldSimple>
      <w:r>
        <w:noBreakHyphen/>
      </w:r>
      <w:fldSimple w:instr=" SEQ Figura \* ARABIC \s 1 ">
        <w:r>
          <w:rPr>
            <w:noProof/>
          </w:rPr>
          <w:t>12</w:t>
        </w:r>
      </w:fldSimple>
      <w:r w:rsidRPr="00EB34FB">
        <w:t>: Posição do motor</w:t>
      </w:r>
      <w:bookmarkStart w:id="38" w:name="_Toc16252941"/>
      <w:bookmarkStart w:id="39" w:name="_Toc29804849"/>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25022679"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1A56785"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181571E"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9F81935"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DEBAABF" w14:textId="77777777" w:rsidR="00FA3BC1" w:rsidRPr="00E86579" w:rsidRDefault="00FA3BC1" w:rsidP="00542707">
            <w:pPr>
              <w:spacing w:before="60" w:after="60"/>
              <w:jc w:val="center"/>
              <w:rPr>
                <w:b/>
              </w:rPr>
            </w:pPr>
            <w:r>
              <w:rPr>
                <w:b/>
              </w:rPr>
              <w:t>Descrição</w:t>
            </w:r>
          </w:p>
        </w:tc>
      </w:tr>
      <w:tr w:rsidR="00FA3BC1" w:rsidRPr="00E86579" w14:paraId="68B0FC9D"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E8AB590"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A644BB4" w14:textId="77777777" w:rsidR="00FA3BC1" w:rsidRPr="00E86579" w:rsidRDefault="00FA3BC1" w:rsidP="00F1189E">
            <w:pPr>
              <w:spacing w:after="0"/>
            </w:pPr>
            <w:r w:rsidRPr="00F1189E">
              <w:t>Posição vertical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B8EB91" w14:textId="77777777" w:rsidR="00FA3BC1" w:rsidRPr="00E86579" w:rsidRDefault="00FA3BC1" w:rsidP="00542707">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31F5D7" w14:textId="77777777" w:rsidR="00FA3BC1" w:rsidRPr="00E86579" w:rsidRDefault="00FA3BC1" w:rsidP="00F1189E">
            <w:pPr>
              <w:spacing w:after="0"/>
            </w:pPr>
            <w:r w:rsidRPr="00F1189E">
              <w:t>Posição horizontal</w:t>
            </w:r>
          </w:p>
        </w:tc>
      </w:tr>
    </w:tbl>
    <w:p w14:paraId="68D8061F" w14:textId="77777777" w:rsidR="00FA3BC1" w:rsidRPr="00E86579" w:rsidRDefault="00FA3BC1" w:rsidP="00FA3BC1">
      <w:pPr>
        <w:pStyle w:val="SemEspaamento"/>
      </w:pPr>
    </w:p>
    <w:p w14:paraId="426FD377" w14:textId="77777777" w:rsidR="00FA3BC1" w:rsidRPr="00E86579" w:rsidRDefault="00FA3BC1" w:rsidP="00FA3BC1">
      <w:pPr>
        <w:rPr>
          <w:b/>
          <w:bCs/>
        </w:rPr>
      </w:pPr>
      <w:r w:rsidRPr="00E86579">
        <w:rPr>
          <w:b/>
          <w:bCs/>
        </w:rPr>
        <w:t>Funci</w:t>
      </w:r>
      <w:r>
        <w:rPr>
          <w:b/>
          <w:bCs/>
        </w:rPr>
        <w:t>onamento</w:t>
      </w:r>
    </w:p>
    <w:p w14:paraId="57104DE7" w14:textId="2E334CC8" w:rsidR="00842237" w:rsidRDefault="00FA3BC1" w:rsidP="00FA3BC1">
      <w:bookmarkStart w:id="40" w:name="_Toc16252918"/>
      <w:bookmarkStart w:id="41" w:name="_Toc31783189"/>
      <w:bookmarkStart w:id="42" w:name="_Toc44082664"/>
      <w:bookmarkEnd w:id="38"/>
      <w:bookmarkEnd w:id="39"/>
      <w:r w:rsidRPr="00476197">
        <w:t>Os motores de acionamento são alocados no suporte lateral dos transportadores de recipientes conforme figura acima.</w:t>
      </w:r>
    </w:p>
    <w:p w14:paraId="011561E9" w14:textId="77777777" w:rsidR="00842237" w:rsidRDefault="00842237">
      <w:pPr>
        <w:spacing w:after="0" w:line="240" w:lineRule="auto"/>
        <w:jc w:val="left"/>
      </w:pPr>
      <w:r>
        <w:br w:type="page"/>
      </w:r>
    </w:p>
    <w:bookmarkEnd w:id="40"/>
    <w:bookmarkEnd w:id="41"/>
    <w:bookmarkEnd w:id="42"/>
    <w:p w14:paraId="2E14D3DA" w14:textId="77777777" w:rsidR="00FA3BC1" w:rsidRPr="00476197" w:rsidRDefault="00FA3BC1" w:rsidP="00FA3BC1">
      <w:pPr>
        <w:pStyle w:val="Ttulo3"/>
        <w:spacing w:line="360" w:lineRule="auto"/>
      </w:pPr>
      <w:r>
        <w:t>Apoio</w:t>
      </w:r>
    </w:p>
    <w:p w14:paraId="70101E2C" w14:textId="77777777" w:rsidR="00FA3BC1" w:rsidRPr="00476197" w:rsidRDefault="00FA3BC1" w:rsidP="00FA3BC1">
      <w:pPr>
        <w:rPr>
          <w:b/>
          <w:bCs/>
        </w:rPr>
      </w:pPr>
      <w:r w:rsidRPr="00476197">
        <w:rPr>
          <w:b/>
          <w:bCs/>
        </w:rPr>
        <w:t>Estrutura</w:t>
      </w:r>
      <w:bookmarkStart w:id="43" w:name="_Toc16252944"/>
      <w:bookmarkStart w:id="44" w:name="_Toc29804852"/>
      <w:bookmarkStart w:id="45" w:name="_Toc31783215"/>
    </w:p>
    <w:p w14:paraId="30747515" w14:textId="77777777" w:rsidR="0038155D" w:rsidRDefault="00FA3BC1" w:rsidP="0038155D">
      <w:pPr>
        <w:keepNext/>
        <w:jc w:val="center"/>
      </w:pPr>
      <w:r w:rsidRPr="00476197">
        <w:rPr>
          <w:b/>
          <w:bCs/>
          <w:noProof/>
          <w:lang w:val="de-DE" w:eastAsia="de-DE"/>
        </w:rPr>
        <w:drawing>
          <wp:inline distT="0" distB="0" distL="0" distR="0" wp14:anchorId="61A5D317" wp14:editId="31A006FA">
            <wp:extent cx="3359785" cy="3190875"/>
            <wp:effectExtent l="0" t="0" r="0" b="9525"/>
            <wp:docPr id="534" name="Grafi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59785" cy="3190875"/>
                    </a:xfrm>
                    <a:prstGeom prst="rect">
                      <a:avLst/>
                    </a:prstGeom>
                    <a:noFill/>
                    <a:ln>
                      <a:noFill/>
                    </a:ln>
                  </pic:spPr>
                </pic:pic>
              </a:graphicData>
            </a:graphic>
          </wp:inline>
        </w:drawing>
      </w:r>
    </w:p>
    <w:p w14:paraId="19DE3F3F" w14:textId="60F000EB" w:rsidR="00FA3BC1" w:rsidRDefault="0038155D" w:rsidP="00EB364B">
      <w:pPr>
        <w:pStyle w:val="Legenda"/>
      </w:pPr>
      <w:r>
        <w:t xml:space="preserve">Figura </w:t>
      </w:r>
      <w:fldSimple w:instr=" STYLEREF 1 \s ">
        <w:r>
          <w:rPr>
            <w:noProof/>
          </w:rPr>
          <w:t>3</w:t>
        </w:r>
      </w:fldSimple>
      <w:r>
        <w:noBreakHyphen/>
      </w:r>
      <w:fldSimple w:instr=" SEQ Figura \* ARABIC \s 1 ">
        <w:r>
          <w:rPr>
            <w:noProof/>
          </w:rPr>
          <w:t>13</w:t>
        </w:r>
      </w:fldSimple>
      <w:r w:rsidRPr="0055126D">
        <w:t>: Apoio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717C1B" w14:paraId="76B3472A"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E2D0A22" w14:textId="77777777" w:rsidR="00FA3BC1" w:rsidRPr="00717C1B" w:rsidRDefault="00FA3BC1" w:rsidP="00542707">
            <w:pPr>
              <w:spacing w:before="60" w:after="60"/>
              <w:jc w:val="center"/>
              <w:rPr>
                <w:b/>
              </w:rPr>
            </w:pPr>
            <w:bookmarkStart w:id="46" w:name="_Hlk60168727"/>
            <w:r w:rsidRPr="00717C1B">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0EAA7AD" w14:textId="77777777" w:rsidR="00FA3BC1" w:rsidRPr="00717C1B" w:rsidRDefault="00FA3BC1" w:rsidP="00542707">
            <w:pPr>
              <w:spacing w:before="60" w:after="60"/>
              <w:jc w:val="center"/>
              <w:rPr>
                <w:b/>
              </w:rPr>
            </w:pPr>
            <w:r w:rsidRPr="00717C1B">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2F4BEC" w14:textId="77777777" w:rsidR="00FA3BC1" w:rsidRPr="00717C1B" w:rsidRDefault="00FA3BC1" w:rsidP="00542707">
            <w:pPr>
              <w:spacing w:before="60" w:after="60"/>
              <w:jc w:val="center"/>
              <w:rPr>
                <w:b/>
              </w:rPr>
            </w:pPr>
            <w:r w:rsidRPr="00717C1B">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2807FCA" w14:textId="77777777" w:rsidR="00FA3BC1" w:rsidRPr="00717C1B" w:rsidRDefault="00FA3BC1" w:rsidP="00542707">
            <w:pPr>
              <w:spacing w:before="60" w:after="60"/>
              <w:jc w:val="center"/>
              <w:rPr>
                <w:b/>
              </w:rPr>
            </w:pPr>
            <w:r w:rsidRPr="00717C1B">
              <w:rPr>
                <w:b/>
              </w:rPr>
              <w:t>Descrição</w:t>
            </w:r>
          </w:p>
        </w:tc>
      </w:tr>
      <w:tr w:rsidR="002776B4" w:rsidRPr="00717C1B" w14:paraId="0C0D5F9A"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6BE0DD8" w14:textId="77777777" w:rsidR="002776B4" w:rsidRPr="00717C1B" w:rsidRDefault="002776B4" w:rsidP="002776B4">
            <w:pPr>
              <w:spacing w:after="0"/>
              <w:jc w:val="center"/>
            </w:pPr>
            <w:r w:rsidRPr="00717C1B">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25ED69" w14:textId="77777777" w:rsidR="002776B4" w:rsidRPr="00717C1B" w:rsidRDefault="002776B4" w:rsidP="002776B4">
            <w:pPr>
              <w:spacing w:after="0"/>
            </w:pPr>
            <w:r w:rsidRPr="00413C68">
              <w:t>Apoio de fixação com 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11BC18" w14:textId="1F3BE25B" w:rsidR="002776B4" w:rsidRPr="00717C1B" w:rsidRDefault="002776B4" w:rsidP="002776B4">
            <w:pPr>
              <w:spacing w:after="0"/>
              <w:jc w:val="center"/>
            </w:pPr>
            <w:r w:rsidRPr="00717C1B">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69D497" w14:textId="57677720" w:rsidR="002776B4" w:rsidRPr="00717C1B" w:rsidRDefault="002776B4" w:rsidP="002776B4">
            <w:pPr>
              <w:spacing w:after="0"/>
            </w:pPr>
            <w:r w:rsidRPr="00F1189E">
              <w:t>Apoio de fixação com suporte</w:t>
            </w:r>
          </w:p>
        </w:tc>
      </w:tr>
      <w:tr w:rsidR="002776B4" w:rsidRPr="00717C1B" w14:paraId="3CAA3546"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195A01" w14:textId="5C027705" w:rsidR="002776B4" w:rsidRPr="00717C1B" w:rsidRDefault="002776B4" w:rsidP="002776B4">
            <w:pPr>
              <w:spacing w:after="0"/>
              <w:jc w:val="center"/>
            </w:pPr>
            <w: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9EC801" w14:textId="659CE80F" w:rsidR="002776B4" w:rsidRPr="00F1189E" w:rsidRDefault="002776B4" w:rsidP="002776B4">
            <w:pPr>
              <w:spacing w:after="0"/>
            </w:pPr>
            <w:r w:rsidRPr="00F1189E">
              <w:t>Altura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6BC115" w14:textId="5E838CAE" w:rsidR="002776B4" w:rsidRPr="00717C1B" w:rsidRDefault="002776B4" w:rsidP="002776B4">
            <w:pPr>
              <w:spacing w:after="0"/>
              <w:jc w:val="center"/>
            </w:pPr>
            <w: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DAF9B5" w14:textId="77B8D257" w:rsidR="002776B4" w:rsidRPr="00F1189E" w:rsidRDefault="002776B4" w:rsidP="002776B4">
            <w:pPr>
              <w:spacing w:after="0"/>
            </w:pPr>
            <w:r w:rsidRPr="00F1189E">
              <w:t>Fuso de ajuste</w:t>
            </w:r>
          </w:p>
        </w:tc>
      </w:tr>
      <w:tr w:rsidR="002776B4" w:rsidRPr="00717C1B" w14:paraId="1A16084D"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CA91D3" w14:textId="0B2779E9" w:rsidR="002776B4" w:rsidRPr="00717C1B" w:rsidRDefault="002776B4" w:rsidP="002776B4">
            <w:pPr>
              <w:spacing w:after="0"/>
              <w:jc w:val="center"/>
            </w:pPr>
            <w: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492BDC" w14:textId="047C942C" w:rsidR="002776B4" w:rsidRPr="00F1189E" w:rsidRDefault="002776B4" w:rsidP="002776B4">
            <w:pPr>
              <w:spacing w:after="0"/>
            </w:pPr>
            <w:r w:rsidRPr="00F1189E">
              <w:t>Base de apoio articulada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8247975" w14:textId="05EFF51F" w:rsidR="002776B4" w:rsidRPr="00717C1B" w:rsidRDefault="002776B4" w:rsidP="002776B4">
            <w:pPr>
              <w:spacing w:after="0"/>
              <w:jc w:val="center"/>
            </w:pPr>
            <w: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542B82" w14:textId="619B4FEC" w:rsidR="002776B4" w:rsidRPr="00F1189E" w:rsidRDefault="002776B4" w:rsidP="002776B4">
            <w:pPr>
              <w:spacing w:after="0"/>
            </w:pPr>
            <w:r>
              <w:t>Braçadeira</w:t>
            </w:r>
          </w:p>
        </w:tc>
      </w:tr>
      <w:tr w:rsidR="002776B4" w:rsidRPr="00717C1B" w14:paraId="3353F58F"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491EEE" w14:textId="1AE46315" w:rsidR="002776B4" w:rsidRDefault="002776B4" w:rsidP="002776B4">
            <w:pPr>
              <w:spacing w:after="0"/>
              <w:jc w:val="center"/>
            </w:pPr>
            <w: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3469B3" w14:textId="46B9E29D" w:rsidR="002776B4" w:rsidRPr="00F1189E" w:rsidRDefault="002776B4" w:rsidP="002776B4">
            <w:pPr>
              <w:spacing w:after="0"/>
            </w:pPr>
            <w:r w:rsidRPr="00F1189E">
              <w:t>Travessa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C7DEAD" w14:textId="77777777" w:rsidR="002776B4" w:rsidRDefault="002776B4" w:rsidP="002776B4">
            <w:pPr>
              <w:spacing w:after="0"/>
              <w:jc w:val="center"/>
            </w:pPr>
            <w: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B68D34" w14:textId="77777777" w:rsidR="002776B4" w:rsidRPr="00F1189E" w:rsidRDefault="002776B4" w:rsidP="002776B4">
            <w:pPr>
              <w:spacing w:after="0"/>
            </w:pPr>
            <w:r w:rsidRPr="00F1189E">
              <w:t>Tubo de apoio</w:t>
            </w:r>
          </w:p>
        </w:tc>
      </w:tr>
      <w:bookmarkEnd w:id="46"/>
      <w:bookmarkEnd w:id="43"/>
      <w:bookmarkEnd w:id="44"/>
      <w:bookmarkEnd w:id="45"/>
    </w:tbl>
    <w:p w14:paraId="73A138E9" w14:textId="77777777" w:rsidR="00842237" w:rsidRDefault="00842237" w:rsidP="00FA3BC1"/>
    <w:p w14:paraId="2EF3BF61" w14:textId="77777777" w:rsidR="00842237" w:rsidRDefault="00842237">
      <w:pPr>
        <w:spacing w:after="0" w:line="240" w:lineRule="auto"/>
        <w:jc w:val="left"/>
      </w:pPr>
      <w:r>
        <w:br w:type="page"/>
      </w:r>
    </w:p>
    <w:p w14:paraId="7A93C304" w14:textId="0B113A3C" w:rsidR="00FA3BC1" w:rsidRPr="00476197" w:rsidRDefault="00FA3BC1" w:rsidP="00FA3BC1">
      <w:pPr>
        <w:rPr>
          <w:b/>
          <w:bCs/>
        </w:rPr>
      </w:pPr>
      <w:r w:rsidRPr="00476197">
        <w:rPr>
          <w:b/>
          <w:bCs/>
        </w:rPr>
        <w:t>Funcionamento</w:t>
      </w:r>
    </w:p>
    <w:p w14:paraId="11AD577C" w14:textId="77777777" w:rsidR="00FA3BC1" w:rsidRPr="00476197" w:rsidRDefault="00FA3BC1" w:rsidP="00FA3BC1">
      <w:r w:rsidRPr="00476197">
        <w:t>O transportador de recipientes possui padrão de distribuição de apoios:</w:t>
      </w:r>
    </w:p>
    <w:p w14:paraId="4201DA3B" w14:textId="77777777" w:rsidR="00FA3BC1" w:rsidRPr="00476197" w:rsidRDefault="00FA3BC1" w:rsidP="00FA3BC1">
      <w:pPr>
        <w:numPr>
          <w:ilvl w:val="0"/>
          <w:numId w:val="25"/>
        </w:numPr>
        <w:spacing w:after="0"/>
        <w:ind w:left="680" w:hanging="340"/>
      </w:pPr>
      <w:r w:rsidRPr="00476197">
        <w:t>2 apoios para segmento modular reto</w:t>
      </w:r>
    </w:p>
    <w:p w14:paraId="5C1DED63" w14:textId="77777777" w:rsidR="00FA3BC1" w:rsidRPr="00476197" w:rsidRDefault="00FA3BC1" w:rsidP="00FA3BC1">
      <w:pPr>
        <w:numPr>
          <w:ilvl w:val="0"/>
          <w:numId w:val="25"/>
        </w:numPr>
        <w:spacing w:after="0"/>
        <w:ind w:left="680" w:hanging="340"/>
      </w:pPr>
      <w:r w:rsidRPr="00476197">
        <w:t>3 apoios para segmento modular em curva</w:t>
      </w:r>
    </w:p>
    <w:p w14:paraId="0328D4A6" w14:textId="77777777" w:rsidR="00FA3BC1" w:rsidRPr="00476197" w:rsidRDefault="00FA3BC1" w:rsidP="00FA3BC1">
      <w:pPr>
        <w:spacing w:line="240" w:lineRule="auto"/>
        <w:rPr>
          <w:w w:val="105"/>
        </w:rPr>
      </w:pPr>
    </w:p>
    <w:p w14:paraId="50728413" w14:textId="77777777" w:rsidR="00FA3BC1" w:rsidRPr="00476197" w:rsidRDefault="00FA3BC1" w:rsidP="00FA3BC1">
      <w:r w:rsidRPr="00476197">
        <w:t>O sistema de apoio dispõe de bases de cúpula única de aço inoxidável Niro com placas de base em plástico com amortecimento de ruídos. As bases de cúpula única são ajustáveis, para se nivelar à superfície do chão.</w:t>
      </w:r>
    </w:p>
    <w:p w14:paraId="5441A758" w14:textId="77777777" w:rsidR="00FA3BC1" w:rsidRPr="00476197" w:rsidRDefault="00FA3BC1" w:rsidP="00FA3BC1">
      <w:r w:rsidRPr="00476197">
        <w:t>Os tubos de apoio são fixados nas travessas por meio das braçadeiras. Os Apoios superiores são responsáveis pela fixação entre o sistema de sustentação e as estruturas dos transportadores.</w:t>
      </w:r>
    </w:p>
    <w:p w14:paraId="75BDAEA9" w14:textId="77777777" w:rsidR="00FA3BC1" w:rsidRPr="00476197" w:rsidRDefault="00FA3BC1" w:rsidP="00FA3BC1">
      <w:r w:rsidRPr="00476197">
        <w:t>São aplicadas as variações a seguir a partir dos mancais:</w:t>
      </w:r>
    </w:p>
    <w:p w14:paraId="08E2857B" w14:textId="77777777" w:rsidR="00FA3BC1" w:rsidRPr="00476197" w:rsidRDefault="00FA3BC1" w:rsidP="00FA3BC1">
      <w:pPr>
        <w:numPr>
          <w:ilvl w:val="0"/>
          <w:numId w:val="25"/>
        </w:numPr>
        <w:spacing w:after="0"/>
        <w:ind w:left="680" w:hanging="340"/>
      </w:pPr>
      <w:r w:rsidRPr="00476197">
        <w:t>Bilateral com suporte</w:t>
      </w:r>
    </w:p>
    <w:p w14:paraId="75276B5D" w14:textId="77777777" w:rsidR="00FA3BC1" w:rsidRPr="00476197" w:rsidRDefault="00FA3BC1" w:rsidP="00FA3BC1">
      <w:pPr>
        <w:numPr>
          <w:ilvl w:val="0"/>
          <w:numId w:val="25"/>
        </w:numPr>
        <w:spacing w:after="0"/>
        <w:ind w:left="680" w:hanging="340"/>
      </w:pPr>
      <w:r w:rsidRPr="00476197">
        <w:t>Bilateral sem suporte</w:t>
      </w:r>
    </w:p>
    <w:p w14:paraId="044ECB05" w14:textId="77777777" w:rsidR="00FA3BC1" w:rsidRPr="00476197" w:rsidRDefault="00FA3BC1" w:rsidP="00FA3BC1">
      <w:pPr>
        <w:numPr>
          <w:ilvl w:val="0"/>
          <w:numId w:val="25"/>
        </w:numPr>
        <w:spacing w:after="0"/>
        <w:ind w:left="680" w:hanging="340"/>
      </w:pPr>
      <w:r w:rsidRPr="00476197">
        <w:t>Unilateral com suporte, conforme exibido na figura</w:t>
      </w:r>
    </w:p>
    <w:p w14:paraId="5DCF3896" w14:textId="77777777" w:rsidR="00FA3BC1" w:rsidRPr="00476197" w:rsidRDefault="00FA3BC1" w:rsidP="00FA3BC1">
      <w:pPr>
        <w:spacing w:after="0"/>
      </w:pPr>
    </w:p>
    <w:p w14:paraId="5E8D12C6" w14:textId="35D43DE6" w:rsidR="00842237" w:rsidRDefault="00842237">
      <w:pPr>
        <w:spacing w:after="0" w:line="240" w:lineRule="auto"/>
        <w:jc w:val="left"/>
      </w:pPr>
      <w:r>
        <w:br w:type="page"/>
      </w:r>
    </w:p>
    <w:p w14:paraId="1F0814F5" w14:textId="77777777" w:rsidR="00FA3BC1" w:rsidRPr="00476197" w:rsidRDefault="00FA3BC1" w:rsidP="00FA3BC1">
      <w:pPr>
        <w:pStyle w:val="Ttulo4"/>
        <w:spacing w:line="360" w:lineRule="auto"/>
      </w:pPr>
      <w:r w:rsidRPr="00476197">
        <w:t>Apoios com mancais especiais</w:t>
      </w:r>
    </w:p>
    <w:p w14:paraId="1418CA81" w14:textId="77777777" w:rsidR="00FA3BC1" w:rsidRPr="00476197" w:rsidRDefault="00FA3BC1" w:rsidP="00FA3BC1">
      <w:pPr>
        <w:ind w:left="1416" w:firstLine="708"/>
        <w:rPr>
          <w:b/>
          <w:bCs/>
        </w:rPr>
      </w:pPr>
    </w:p>
    <w:p w14:paraId="36AF7917" w14:textId="77777777" w:rsidR="0038155D" w:rsidRDefault="00FA3BC1" w:rsidP="0038155D">
      <w:pPr>
        <w:keepNext/>
        <w:jc w:val="center"/>
      </w:pPr>
      <w:r w:rsidRPr="00476197">
        <w:rPr>
          <w:noProof/>
          <w:lang w:val="de-DE" w:eastAsia="de-DE"/>
        </w:rPr>
        <w:drawing>
          <wp:inline distT="0" distB="0" distL="0" distR="0" wp14:anchorId="633874B1" wp14:editId="07E19C45">
            <wp:extent cx="2276475" cy="3277123"/>
            <wp:effectExtent l="0" t="0" r="0" b="0"/>
            <wp:docPr id="533" name="Grafi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76475" cy="3277123"/>
                    </a:xfrm>
                    <a:prstGeom prst="rect">
                      <a:avLst/>
                    </a:prstGeom>
                    <a:noFill/>
                    <a:ln>
                      <a:noFill/>
                    </a:ln>
                  </pic:spPr>
                </pic:pic>
              </a:graphicData>
            </a:graphic>
          </wp:inline>
        </w:drawing>
      </w:r>
    </w:p>
    <w:p w14:paraId="2E5B3EA1" w14:textId="6C7F6589" w:rsidR="0038155D" w:rsidRPr="0038155D" w:rsidRDefault="0038155D" w:rsidP="00EB364B">
      <w:pPr>
        <w:pStyle w:val="Legenda"/>
      </w:pPr>
      <w:r>
        <w:t xml:space="preserve">Figura </w:t>
      </w:r>
      <w:fldSimple w:instr=" STYLEREF 1 \s ">
        <w:r>
          <w:rPr>
            <w:noProof/>
          </w:rPr>
          <w:t>3</w:t>
        </w:r>
      </w:fldSimple>
      <w:r>
        <w:noBreakHyphen/>
      </w:r>
      <w:fldSimple w:instr=" SEQ Figura \* ARABIC \s 1 ">
        <w:r>
          <w:rPr>
            <w:noProof/>
          </w:rPr>
          <w:t>14</w:t>
        </w:r>
      </w:fldSimple>
      <w:r w:rsidRPr="00F9151E">
        <w:t>: Apoios com mancais especiais</w:t>
      </w:r>
      <w:bookmarkStart w:id="47" w:name="_Toc16252952"/>
      <w:bookmarkStart w:id="48" w:name="_Toc29804860"/>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C465C0" w14:paraId="373513BD"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D6E7D6"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A88E21F" w14:textId="77777777" w:rsidR="00FA3BC1" w:rsidRPr="00C465C0" w:rsidRDefault="00FA3BC1" w:rsidP="00542707">
            <w:pPr>
              <w:spacing w:before="60" w:after="60"/>
              <w:jc w:val="center"/>
              <w:rPr>
                <w:b/>
              </w:rPr>
            </w:pPr>
            <w:r w:rsidRPr="00C465C0">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578FE3" w14:textId="77777777" w:rsidR="00FA3BC1" w:rsidRPr="00C465C0" w:rsidRDefault="00FA3BC1" w:rsidP="00542707">
            <w:pPr>
              <w:spacing w:before="60" w:after="60"/>
              <w:jc w:val="center"/>
              <w:rPr>
                <w:b/>
              </w:rPr>
            </w:pPr>
            <w:r w:rsidRPr="00C465C0">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A37BC07" w14:textId="77777777" w:rsidR="00FA3BC1" w:rsidRPr="00C465C0" w:rsidRDefault="00FA3BC1" w:rsidP="00542707">
            <w:pPr>
              <w:spacing w:before="60" w:after="60"/>
              <w:jc w:val="center"/>
              <w:rPr>
                <w:b/>
              </w:rPr>
            </w:pPr>
            <w:r w:rsidRPr="00C465C0">
              <w:rPr>
                <w:b/>
              </w:rPr>
              <w:t>Descrição</w:t>
            </w:r>
          </w:p>
        </w:tc>
      </w:tr>
      <w:tr w:rsidR="00FA3BC1" w:rsidRPr="00C465C0" w14:paraId="7FD6ACFE" w14:textId="77777777" w:rsidTr="00542707">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A43002C" w14:textId="77777777" w:rsidR="00FA3BC1" w:rsidRPr="00C465C0" w:rsidRDefault="00FA3BC1" w:rsidP="00542707">
            <w:pPr>
              <w:spacing w:after="0"/>
              <w:jc w:val="center"/>
            </w:pPr>
            <w:r w:rsidRPr="00C465C0">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6A488A" w14:textId="77777777" w:rsidR="00FA3BC1" w:rsidRPr="00C465C0" w:rsidRDefault="00FA3BC1" w:rsidP="00F1189E">
            <w:pPr>
              <w:spacing w:after="0"/>
            </w:pPr>
            <w:r w:rsidRPr="00895A5C">
              <w:t xml:space="preserve">Motor de acionamento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6DA495" w14:textId="77777777" w:rsidR="00FA3BC1" w:rsidRPr="00C465C0" w:rsidRDefault="00FA3BC1" w:rsidP="00542707">
            <w:pPr>
              <w:spacing w:after="0"/>
              <w:jc w:val="center"/>
            </w:pPr>
            <w: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4FC8CA" w14:textId="77777777" w:rsidR="00FA3BC1" w:rsidRPr="00C465C0" w:rsidRDefault="00FA3BC1" w:rsidP="00F1189E">
            <w:pPr>
              <w:spacing w:after="0"/>
            </w:pPr>
            <w:r w:rsidRPr="00895A5C">
              <w:t>Mancal de apoio especial</w:t>
            </w:r>
          </w:p>
        </w:tc>
      </w:tr>
      <w:bookmarkEnd w:id="47"/>
      <w:bookmarkEnd w:id="48"/>
    </w:tbl>
    <w:p w14:paraId="69B794A4" w14:textId="459AE957" w:rsidR="00FA3BC1" w:rsidRDefault="00FA3BC1" w:rsidP="00FA3BC1"/>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014929E1" w14:textId="77777777" w:rsidTr="00931867">
        <w:trPr>
          <w:trHeight w:hRule="exact" w:val="170"/>
        </w:trPr>
        <w:tc>
          <w:tcPr>
            <w:tcW w:w="1134" w:type="dxa"/>
            <w:shd w:val="clear" w:color="auto" w:fill="D9D9D9" w:themeFill="background1" w:themeFillShade="D9"/>
            <w:vAlign w:val="center"/>
          </w:tcPr>
          <w:p w14:paraId="0846051A" w14:textId="77777777" w:rsidR="00931867" w:rsidRPr="00423AD7" w:rsidRDefault="00931867" w:rsidP="00931867">
            <w:pPr>
              <w:jc w:val="center"/>
              <w:rPr>
                <w:rFonts w:eastAsia="Arial Unicode MS"/>
              </w:rPr>
            </w:pPr>
          </w:p>
        </w:tc>
        <w:tc>
          <w:tcPr>
            <w:tcW w:w="6946" w:type="dxa"/>
            <w:shd w:val="clear" w:color="auto" w:fill="D9D9D9" w:themeFill="background1" w:themeFillShade="D9"/>
          </w:tcPr>
          <w:p w14:paraId="013E66B4" w14:textId="77777777" w:rsidR="00931867" w:rsidRPr="001D1076" w:rsidRDefault="00931867" w:rsidP="00931867">
            <w:pPr>
              <w:spacing w:before="120" w:after="0"/>
              <w:ind w:right="175"/>
              <w:rPr>
                <w:rFonts w:eastAsia="Arial Unicode MS"/>
                <w:i/>
                <w:iCs/>
              </w:rPr>
            </w:pPr>
          </w:p>
        </w:tc>
        <w:tc>
          <w:tcPr>
            <w:tcW w:w="425" w:type="dxa"/>
            <w:shd w:val="clear" w:color="auto" w:fill="D9D9D9" w:themeFill="background1" w:themeFillShade="D9"/>
          </w:tcPr>
          <w:p w14:paraId="51F6B9F7" w14:textId="77777777" w:rsidR="00931867" w:rsidRPr="00423AD7" w:rsidRDefault="00931867" w:rsidP="00931867">
            <w:pPr>
              <w:spacing w:before="120" w:after="0"/>
              <w:ind w:right="175"/>
              <w:rPr>
                <w:rFonts w:eastAsia="Arial Unicode MS"/>
              </w:rPr>
            </w:pPr>
          </w:p>
        </w:tc>
      </w:tr>
      <w:tr w:rsidR="00931867" w:rsidRPr="00423AD7" w14:paraId="667454B4" w14:textId="77777777" w:rsidTr="00931867">
        <w:trPr>
          <w:trHeight w:val="1096"/>
        </w:trPr>
        <w:tc>
          <w:tcPr>
            <w:tcW w:w="1134" w:type="dxa"/>
            <w:shd w:val="clear" w:color="auto" w:fill="D9D9D9" w:themeFill="background1" w:themeFillShade="D9"/>
          </w:tcPr>
          <w:p w14:paraId="6ED83FF4" w14:textId="77777777" w:rsidR="00931867" w:rsidRPr="00423AD7" w:rsidRDefault="00931867" w:rsidP="00931867">
            <w:pPr>
              <w:jc w:val="center"/>
              <w:rPr>
                <w:rFonts w:eastAsia="Arial Unicode MS"/>
              </w:rPr>
            </w:pPr>
            <w:r w:rsidRPr="00423AD7">
              <w:object w:dxaOrig="1245" w:dyaOrig="1860" w14:anchorId="5DE07DC6">
                <v:shape id="_x0000_i1028" type="#_x0000_t75" style="width:20.25pt;height:31.55pt" o:ole="">
                  <v:imagedata r:id="rId12" o:title=""/>
                </v:shape>
                <o:OLEObject Type="Embed" ProgID="CorelPHOTOPAINT.Image.13" ShapeID="_x0000_i1028" DrawAspect="Content" ObjectID="_1719392694" r:id="rId27"/>
              </w:object>
            </w:r>
          </w:p>
        </w:tc>
        <w:tc>
          <w:tcPr>
            <w:tcW w:w="6946" w:type="dxa"/>
            <w:shd w:val="clear" w:color="auto" w:fill="D9D9D9" w:themeFill="background1" w:themeFillShade="D9"/>
          </w:tcPr>
          <w:p w14:paraId="791A5BB7" w14:textId="78C11E2F" w:rsidR="00931867" w:rsidRPr="00931867" w:rsidRDefault="00931867" w:rsidP="00931867">
            <w:pPr>
              <w:spacing w:after="0"/>
              <w:ind w:right="175"/>
              <w:rPr>
                <w:rFonts w:eastAsia="Arial Unicode MS"/>
                <w:i/>
                <w:iCs/>
              </w:rPr>
            </w:pPr>
            <w:r w:rsidRPr="00931867">
              <w:rPr>
                <w:rFonts w:eastAsia="Arial Unicode MS"/>
                <w:i/>
                <w:iCs/>
              </w:rPr>
              <w:t>Para estações de acionamento paralelas com uma a três correntes juntas são utilizados apoios com mancais especiais.</w:t>
            </w:r>
          </w:p>
        </w:tc>
        <w:tc>
          <w:tcPr>
            <w:tcW w:w="425" w:type="dxa"/>
            <w:shd w:val="clear" w:color="auto" w:fill="D9D9D9" w:themeFill="background1" w:themeFillShade="D9"/>
          </w:tcPr>
          <w:p w14:paraId="033D6C67" w14:textId="77777777" w:rsidR="00931867" w:rsidRPr="00423AD7" w:rsidRDefault="00931867" w:rsidP="00931867">
            <w:pPr>
              <w:spacing w:after="0"/>
              <w:ind w:right="175"/>
              <w:jc w:val="left"/>
              <w:rPr>
                <w:rFonts w:eastAsia="Arial Unicode MS"/>
                <w:b/>
              </w:rPr>
            </w:pPr>
          </w:p>
        </w:tc>
      </w:tr>
    </w:tbl>
    <w:p w14:paraId="4B99BC7C" w14:textId="7A0FB78F" w:rsidR="00842237" w:rsidRDefault="00842237" w:rsidP="00FA3BC1">
      <w:pPr>
        <w:ind w:firstLine="708"/>
      </w:pPr>
    </w:p>
    <w:p w14:paraId="4801F118" w14:textId="77777777" w:rsidR="00842237" w:rsidRDefault="00842237">
      <w:pPr>
        <w:spacing w:after="0" w:line="240" w:lineRule="auto"/>
        <w:jc w:val="left"/>
      </w:pPr>
      <w:r>
        <w:br w:type="page"/>
      </w:r>
    </w:p>
    <w:p w14:paraId="3DA55CB3" w14:textId="77777777" w:rsidR="00FA3BC1" w:rsidRPr="00F856BB" w:rsidRDefault="00FA3BC1" w:rsidP="00FA3BC1">
      <w:pPr>
        <w:pStyle w:val="Ttulo3"/>
        <w:spacing w:line="360" w:lineRule="auto"/>
        <w:rPr>
          <w:rFonts w:eastAsia="Times New Roman"/>
          <w:lang w:eastAsia="pt-BR"/>
        </w:rPr>
      </w:pPr>
      <w:r w:rsidRPr="00F856BB">
        <w:rPr>
          <w:rFonts w:eastAsia="Times New Roman"/>
          <w:lang w:val="pt-PT" w:eastAsia="pt-BR"/>
        </w:rPr>
        <w:t>Seção transversal com transmissão por corrente</w:t>
      </w:r>
    </w:p>
    <w:p w14:paraId="0BE21B7E" w14:textId="77777777" w:rsidR="00FA3BC1" w:rsidRPr="00E86579" w:rsidRDefault="00FA3BC1" w:rsidP="00FA3BC1">
      <w:pPr>
        <w:rPr>
          <w:b/>
          <w:bCs/>
        </w:rPr>
      </w:pPr>
      <w:r w:rsidRPr="00E86579">
        <w:rPr>
          <w:b/>
          <w:bCs/>
        </w:rPr>
        <w:t>Estrutura</w:t>
      </w:r>
    </w:p>
    <w:p w14:paraId="5590CBBC" w14:textId="77777777" w:rsidR="0038155D" w:rsidRDefault="00FA3BC1" w:rsidP="0038155D">
      <w:pPr>
        <w:pStyle w:val="Legenda"/>
        <w:keepNext/>
      </w:pPr>
      <w:r w:rsidRPr="00E86579">
        <w:rPr>
          <w:noProof/>
        </w:rPr>
        <w:drawing>
          <wp:inline distT="0" distB="0" distL="0" distR="0" wp14:anchorId="7534C11B" wp14:editId="03E111F0">
            <wp:extent cx="4476750" cy="3165416"/>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1281" cy="3175691"/>
                    </a:xfrm>
                    <a:prstGeom prst="rect">
                      <a:avLst/>
                    </a:prstGeom>
                  </pic:spPr>
                </pic:pic>
              </a:graphicData>
            </a:graphic>
          </wp:inline>
        </w:drawing>
      </w:r>
    </w:p>
    <w:p w14:paraId="0F6E1F09" w14:textId="037DC123" w:rsidR="00FA3BC1" w:rsidRPr="00F856BB" w:rsidRDefault="0038155D" w:rsidP="00EB364B">
      <w:pPr>
        <w:pStyle w:val="Legenda"/>
      </w:pPr>
      <w:r>
        <w:t xml:space="preserve">Figura </w:t>
      </w:r>
      <w:fldSimple w:instr=" STYLEREF 1 \s ">
        <w:r>
          <w:rPr>
            <w:noProof/>
          </w:rPr>
          <w:t>3</w:t>
        </w:r>
      </w:fldSimple>
      <w:r>
        <w:noBreakHyphen/>
      </w:r>
      <w:fldSimple w:instr=" SEQ Figura \* ARABIC \s 1 ">
        <w:r>
          <w:rPr>
            <w:noProof/>
          </w:rPr>
          <w:t>15</w:t>
        </w:r>
      </w:fldSimple>
      <w:r w:rsidRPr="00956906">
        <w:t>: Seção transversal com transmissão por corrente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A3BC1" w:rsidRPr="00E86579" w14:paraId="081922F8"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EA95FDC"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2CF2842" w14:textId="77777777" w:rsidR="00FA3BC1" w:rsidRPr="00E86579" w:rsidRDefault="00FA3BC1"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481B55"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94D5DED" w14:textId="77777777" w:rsidR="00FA3BC1" w:rsidRPr="00E86579" w:rsidRDefault="00FA3BC1" w:rsidP="00542707">
            <w:pPr>
              <w:spacing w:before="60" w:after="60"/>
              <w:jc w:val="center"/>
              <w:rPr>
                <w:b/>
              </w:rPr>
            </w:pPr>
            <w:r>
              <w:rPr>
                <w:b/>
              </w:rPr>
              <w:t>Descrição</w:t>
            </w:r>
          </w:p>
        </w:tc>
      </w:tr>
      <w:tr w:rsidR="002776B4" w:rsidRPr="00E86579" w14:paraId="3F316727"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75F3DB7" w14:textId="77777777" w:rsidR="002776B4" w:rsidRPr="00E86579" w:rsidRDefault="002776B4" w:rsidP="002776B4">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CF631C" w14:textId="77777777" w:rsidR="002776B4" w:rsidRPr="00E86579" w:rsidRDefault="002776B4" w:rsidP="002776B4">
            <w:pPr>
              <w:spacing w:after="0"/>
              <w:jc w:val="left"/>
            </w:pPr>
            <w:r w:rsidRPr="00F1189E">
              <w:t>Fixação do corrimão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19E38A" w14:textId="6FFACA7C" w:rsidR="002776B4" w:rsidRPr="00E86579" w:rsidRDefault="002776B4" w:rsidP="002776B4">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23B1214" w14:textId="0336E9FE" w:rsidR="002776B4" w:rsidRPr="00F1189E" w:rsidRDefault="002776B4" w:rsidP="002776B4">
            <w:pPr>
              <w:spacing w:after="0"/>
              <w:jc w:val="left"/>
            </w:pPr>
            <w:r w:rsidRPr="00F1189E">
              <w:t>Corrente</w:t>
            </w:r>
          </w:p>
        </w:tc>
      </w:tr>
      <w:tr w:rsidR="002776B4" w:rsidRPr="00E86579" w14:paraId="1FC8A5F3"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54F0D7F" w14:textId="7162841A" w:rsidR="002776B4" w:rsidRPr="00E86579" w:rsidRDefault="002776B4" w:rsidP="002776B4">
            <w:pPr>
              <w:spacing w:after="0"/>
              <w:jc w:val="center"/>
            </w:pPr>
            <w:r w:rsidRPr="00E86579">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C5A22C" w14:textId="6B72DF1D" w:rsidR="002776B4" w:rsidRPr="00F1189E" w:rsidRDefault="002776B4" w:rsidP="002776B4">
            <w:pPr>
              <w:spacing w:after="0"/>
              <w:jc w:val="left"/>
            </w:pPr>
            <w:r w:rsidRPr="00F1189E">
              <w:t>Tira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CEB2E14" w14:textId="584A85F0" w:rsidR="002776B4" w:rsidRPr="00E86579" w:rsidRDefault="002776B4" w:rsidP="002776B4">
            <w:pPr>
              <w:spacing w:after="0"/>
              <w:jc w:val="center"/>
            </w:pPr>
            <w:r w:rsidRPr="00E86579">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5382AA" w14:textId="3E013EE0" w:rsidR="002776B4" w:rsidRPr="00F1189E" w:rsidRDefault="002776B4" w:rsidP="002776B4">
            <w:pPr>
              <w:spacing w:after="0"/>
              <w:jc w:val="left"/>
            </w:pPr>
            <w:r w:rsidRPr="00F1189E">
              <w:t>Anel espaçador</w:t>
            </w:r>
          </w:p>
        </w:tc>
      </w:tr>
      <w:tr w:rsidR="002776B4" w:rsidRPr="00E86579" w14:paraId="6F640BE4"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932E38" w14:textId="4FC8E699" w:rsidR="002776B4" w:rsidRPr="00E86579" w:rsidRDefault="002776B4" w:rsidP="002776B4">
            <w:pPr>
              <w:spacing w:after="0"/>
              <w:jc w:val="center"/>
            </w:pPr>
            <w:r w:rsidRPr="00E86579">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C611D77" w14:textId="69434C5A" w:rsidR="002776B4" w:rsidRPr="00F1189E" w:rsidRDefault="002776B4" w:rsidP="002776B4">
            <w:pPr>
              <w:spacing w:after="0"/>
              <w:jc w:val="left"/>
            </w:pPr>
            <w:r w:rsidRPr="00F1189E">
              <w:t>Rolo de suporte como transmissão por corrente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4B459A3" w14:textId="1BA718C6" w:rsidR="002776B4" w:rsidRPr="00E86579" w:rsidRDefault="002776B4" w:rsidP="002776B4">
            <w:pPr>
              <w:spacing w:after="0"/>
              <w:jc w:val="center"/>
            </w:pPr>
            <w:r w:rsidRPr="00E86579">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DFA25A" w14:textId="746E1588" w:rsidR="002776B4" w:rsidRPr="00F1189E" w:rsidRDefault="002776B4" w:rsidP="002776B4">
            <w:pPr>
              <w:spacing w:after="0"/>
              <w:jc w:val="left"/>
            </w:pPr>
            <w:r w:rsidRPr="00F1189E">
              <w:t>Arruela frontal</w:t>
            </w:r>
          </w:p>
        </w:tc>
      </w:tr>
      <w:tr w:rsidR="002776B4" w:rsidRPr="00E86579" w14:paraId="7D1C83AE" w14:textId="77777777" w:rsidTr="00F1189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2928AE" w14:textId="0A67F1FA" w:rsidR="002776B4" w:rsidRPr="00E86579" w:rsidRDefault="002776B4" w:rsidP="002776B4">
            <w:pPr>
              <w:spacing w:after="0"/>
              <w:jc w:val="center"/>
            </w:pPr>
            <w:r w:rsidRPr="00E86579">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0A88FC" w14:textId="50BAC322" w:rsidR="002776B4" w:rsidRPr="00F1189E" w:rsidRDefault="002776B4" w:rsidP="002776B4">
            <w:pPr>
              <w:spacing w:after="0"/>
              <w:jc w:val="left"/>
            </w:pPr>
            <w:r w:rsidRPr="00F1189E">
              <w:t>Parede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935E311" w14:textId="72430F36" w:rsidR="002776B4" w:rsidRPr="00E86579" w:rsidRDefault="002776B4" w:rsidP="002776B4">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54F3DF" w14:textId="643221AE" w:rsidR="002776B4" w:rsidRPr="00F1189E" w:rsidRDefault="002776B4" w:rsidP="002776B4">
            <w:pPr>
              <w:spacing w:after="0"/>
              <w:jc w:val="left"/>
            </w:pPr>
          </w:p>
        </w:tc>
      </w:tr>
    </w:tbl>
    <w:p w14:paraId="49F4A9F7" w14:textId="77777777" w:rsidR="00FA3BC1" w:rsidRPr="00E86579" w:rsidRDefault="00FA3BC1" w:rsidP="00FA3BC1">
      <w:pPr>
        <w:spacing w:before="240"/>
        <w:rPr>
          <w:b/>
          <w:bCs/>
        </w:rPr>
      </w:pPr>
      <w:r w:rsidRPr="00E86579">
        <w:rPr>
          <w:b/>
          <w:bCs/>
        </w:rPr>
        <w:t>Func</w:t>
      </w:r>
      <w:r>
        <w:rPr>
          <w:b/>
          <w:bCs/>
        </w:rPr>
        <w:t>ionamento</w:t>
      </w:r>
    </w:p>
    <w:p w14:paraId="4A293708" w14:textId="77777777" w:rsidR="00FA3BC1" w:rsidRPr="00F856BB" w:rsidRDefault="00FA3BC1" w:rsidP="00FA3BC1">
      <w:pPr>
        <w:rPr>
          <w:lang w:val="pt-PT" w:eastAsia="pt-BR"/>
        </w:rPr>
      </w:pPr>
      <w:r w:rsidRPr="00F856BB">
        <w:rPr>
          <w:lang w:val="pt-PT" w:eastAsia="pt-BR"/>
        </w:rPr>
        <w:t>As paredes laterais, os espaçadores superior e inferior, as lâminas-guia e o transportador de corrente são os principais componentes do transportador de contêineres.</w:t>
      </w:r>
    </w:p>
    <w:p w14:paraId="2A3100A1" w14:textId="491BFF76" w:rsidR="00842237" w:rsidRDefault="00FA3BC1" w:rsidP="00FA3BC1">
      <w:pPr>
        <w:rPr>
          <w:lang w:val="pt-PT" w:eastAsia="pt-BR"/>
        </w:rPr>
      </w:pPr>
      <w:r w:rsidRPr="00F856BB">
        <w:rPr>
          <w:lang w:val="pt-PT" w:eastAsia="pt-BR"/>
        </w:rPr>
        <w:t>Para a faixa de velocidade inferior a 0,5 m / s, engrenagens deslizantes são usadas para reduzir o ruído.</w:t>
      </w:r>
    </w:p>
    <w:p w14:paraId="52241BD2" w14:textId="77777777" w:rsidR="00842237" w:rsidRDefault="00842237">
      <w:pPr>
        <w:spacing w:after="0" w:line="240" w:lineRule="auto"/>
        <w:jc w:val="left"/>
        <w:rPr>
          <w:lang w:val="pt-PT" w:eastAsia="pt-BR"/>
        </w:rPr>
      </w:pPr>
      <w:r>
        <w:rPr>
          <w:lang w:val="pt-PT" w:eastAsia="pt-BR"/>
        </w:rPr>
        <w:br w:type="page"/>
      </w:r>
    </w:p>
    <w:p w14:paraId="34F1E858" w14:textId="77777777" w:rsidR="00FA3BC1" w:rsidRPr="00476197" w:rsidRDefault="00FA3BC1" w:rsidP="00FA3BC1">
      <w:pPr>
        <w:pStyle w:val="Ttulo3"/>
        <w:spacing w:line="360" w:lineRule="auto"/>
      </w:pPr>
      <w:bookmarkStart w:id="49" w:name="_Toc16252954"/>
      <w:bookmarkStart w:id="50" w:name="_Toc31783225"/>
      <w:bookmarkStart w:id="51" w:name="_Toc44082668"/>
      <w:r w:rsidRPr="00476197">
        <w:t>Eixo de retorno com polias</w:t>
      </w:r>
      <w:bookmarkEnd w:id="49"/>
      <w:bookmarkEnd w:id="50"/>
      <w:bookmarkEnd w:id="51"/>
    </w:p>
    <w:p w14:paraId="0574A645" w14:textId="77777777" w:rsidR="0038155D" w:rsidRDefault="00FA3BC1" w:rsidP="0038155D">
      <w:pPr>
        <w:keepNext/>
        <w:jc w:val="center"/>
      </w:pPr>
      <w:r w:rsidRPr="00476197">
        <w:rPr>
          <w:noProof/>
          <w:w w:val="110"/>
          <w:lang w:val="de-DE" w:eastAsia="de-DE"/>
        </w:rPr>
        <w:drawing>
          <wp:inline distT="0" distB="0" distL="0" distR="0" wp14:anchorId="6C79D1AB" wp14:editId="63F90A4E">
            <wp:extent cx="5124450" cy="2364991"/>
            <wp:effectExtent l="0" t="0" r="0" b="0"/>
            <wp:docPr id="2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ixo de deflexão com polia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529" b="13240"/>
                    <a:stretch/>
                  </pic:blipFill>
                  <pic:spPr bwMode="auto">
                    <a:xfrm>
                      <a:off x="0" y="0"/>
                      <a:ext cx="5127519" cy="2366407"/>
                    </a:xfrm>
                    <a:prstGeom prst="rect">
                      <a:avLst/>
                    </a:prstGeom>
                    <a:noFill/>
                    <a:ln>
                      <a:noFill/>
                    </a:ln>
                    <a:extLst>
                      <a:ext uri="{53640926-AAD7-44D8-BBD7-CCE9431645EC}">
                        <a14:shadowObscured xmlns:a14="http://schemas.microsoft.com/office/drawing/2010/main"/>
                      </a:ext>
                    </a:extLst>
                  </pic:spPr>
                </pic:pic>
              </a:graphicData>
            </a:graphic>
          </wp:inline>
        </w:drawing>
      </w:r>
    </w:p>
    <w:p w14:paraId="16298E94" w14:textId="00715E47" w:rsidR="00FA3BC1" w:rsidRPr="00EB364B" w:rsidRDefault="0038155D" w:rsidP="00EB364B">
      <w:pPr>
        <w:pStyle w:val="Legenda"/>
      </w:pPr>
      <w:r>
        <w:t xml:space="preserve">Figura </w:t>
      </w:r>
      <w:fldSimple w:instr=" STYLEREF 1 \s ">
        <w:r>
          <w:rPr>
            <w:noProof/>
          </w:rPr>
          <w:t>3</w:t>
        </w:r>
      </w:fldSimple>
      <w:r>
        <w:noBreakHyphen/>
      </w:r>
      <w:fldSimple w:instr=" SEQ Figura \* ARABIC \s 1 ">
        <w:r>
          <w:rPr>
            <w:noProof/>
          </w:rPr>
          <w:t>16</w:t>
        </w:r>
      </w:fldSimple>
      <w:r w:rsidRPr="00CA5340">
        <w:t>: Eixo de retorno com polias (visão interna)</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FA3BC1" w:rsidRPr="00E86579" w14:paraId="0D089562" w14:textId="77777777" w:rsidTr="00542707">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34F90B7" w14:textId="77777777" w:rsidR="00FA3BC1" w:rsidRPr="00E86579" w:rsidRDefault="00FA3BC1"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6FAB3A" w14:textId="77777777" w:rsidR="00FA3BC1" w:rsidRPr="00E86579" w:rsidRDefault="00FA3BC1" w:rsidP="00542707">
            <w:pPr>
              <w:spacing w:before="60" w:after="60"/>
              <w:jc w:val="center"/>
              <w:rPr>
                <w:b/>
              </w:rPr>
            </w:pPr>
            <w:r>
              <w:rPr>
                <w:b/>
              </w:rPr>
              <w:t>Descrição</w:t>
            </w:r>
          </w:p>
        </w:tc>
      </w:tr>
      <w:tr w:rsidR="00FA3BC1" w:rsidRPr="00E86579" w14:paraId="4B73BD98" w14:textId="77777777" w:rsidTr="00F1189E">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D5784C1" w14:textId="77777777" w:rsidR="00FA3BC1" w:rsidRPr="00E86579" w:rsidRDefault="00FA3BC1" w:rsidP="00542707">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18CA3C6" w14:textId="77777777" w:rsidR="00FA3BC1" w:rsidRPr="00E86579" w:rsidRDefault="00FA3BC1" w:rsidP="00F1189E">
            <w:pPr>
              <w:spacing w:after="0"/>
              <w:jc w:val="left"/>
            </w:pPr>
            <w:r w:rsidRPr="00F1189E">
              <w:t>Eixo de deflexão com polias</w:t>
            </w:r>
            <w:r w:rsidRPr="00812C69">
              <w:rPr>
                <w:sz w:val="20"/>
              </w:rPr>
              <w:t xml:space="preserve">  </w:t>
            </w:r>
          </w:p>
        </w:tc>
      </w:tr>
    </w:tbl>
    <w:p w14:paraId="17BA06D0" w14:textId="2A7CEA11" w:rsidR="00842237" w:rsidRDefault="00842237" w:rsidP="00542707"/>
    <w:p w14:paraId="152C5429" w14:textId="77777777" w:rsidR="00842237" w:rsidRDefault="00842237">
      <w:pPr>
        <w:spacing w:after="0" w:line="240" w:lineRule="auto"/>
        <w:jc w:val="left"/>
      </w:pPr>
      <w:r>
        <w:br w:type="page"/>
      </w:r>
    </w:p>
    <w:p w14:paraId="516779EC" w14:textId="12C54DB0" w:rsidR="00542707" w:rsidRPr="00476197" w:rsidRDefault="00542707" w:rsidP="00542707">
      <w:pPr>
        <w:pStyle w:val="Ttulo3"/>
        <w:spacing w:line="360" w:lineRule="auto"/>
      </w:pPr>
      <w:bookmarkStart w:id="52" w:name="_Toc16252966"/>
      <w:bookmarkStart w:id="53" w:name="_Toc31783238"/>
      <w:bookmarkStart w:id="54" w:name="_Toc44082670"/>
      <w:r w:rsidRPr="00476197">
        <w:t>Áreas</w:t>
      </w:r>
      <w:bookmarkEnd w:id="52"/>
      <w:bookmarkEnd w:id="53"/>
      <w:bookmarkEnd w:id="54"/>
    </w:p>
    <w:p w14:paraId="09BD3F4F" w14:textId="77777777" w:rsidR="00542707" w:rsidRPr="00476197" w:rsidRDefault="00542707" w:rsidP="00542707">
      <w:r w:rsidRPr="00476197">
        <w:t>Os segmentos do transportador são divididos em áreas relativas alimentação elétrica e operação:</w:t>
      </w:r>
    </w:p>
    <w:p w14:paraId="57AC1CF4" w14:textId="77777777" w:rsidR="00EB364B" w:rsidRDefault="00542707" w:rsidP="00EB364B">
      <w:pPr>
        <w:pStyle w:val="PargrafodaLista"/>
        <w:numPr>
          <w:ilvl w:val="0"/>
          <w:numId w:val="28"/>
        </w:numPr>
      </w:pPr>
      <w:r w:rsidRPr="00476197">
        <w:t>Áreas que são alimentadas e controladas pelo armário de distribuição e elementos de controle do transportador.</w:t>
      </w:r>
    </w:p>
    <w:p w14:paraId="2B61452A" w14:textId="789775C5" w:rsidR="00542707" w:rsidRDefault="00542707" w:rsidP="00EB364B">
      <w:pPr>
        <w:pStyle w:val="PargrafodaLista"/>
        <w:numPr>
          <w:ilvl w:val="0"/>
          <w:numId w:val="28"/>
        </w:numPr>
        <w:spacing w:before="360" w:after="360"/>
      </w:pPr>
      <w:r w:rsidRPr="00476197">
        <w:t>Áreas que são atribuídas a outras máquinas e que são alimentadas e controladas pelo seu próprio armário de distribuição e elementos de controle.</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5BB850EF" w14:textId="77777777" w:rsidTr="00931867">
        <w:trPr>
          <w:trHeight w:hRule="exact" w:val="170"/>
        </w:trPr>
        <w:tc>
          <w:tcPr>
            <w:tcW w:w="1134" w:type="dxa"/>
            <w:shd w:val="clear" w:color="auto" w:fill="D9D9D9" w:themeFill="background1" w:themeFillShade="D9"/>
            <w:vAlign w:val="center"/>
          </w:tcPr>
          <w:p w14:paraId="1C5C1CE7" w14:textId="77777777" w:rsidR="00931867" w:rsidRPr="00423AD7" w:rsidRDefault="00931867" w:rsidP="00931867">
            <w:pPr>
              <w:jc w:val="center"/>
              <w:rPr>
                <w:rFonts w:eastAsia="Arial Unicode MS"/>
              </w:rPr>
            </w:pPr>
          </w:p>
        </w:tc>
        <w:tc>
          <w:tcPr>
            <w:tcW w:w="6946" w:type="dxa"/>
            <w:shd w:val="clear" w:color="auto" w:fill="D9D9D9" w:themeFill="background1" w:themeFillShade="D9"/>
          </w:tcPr>
          <w:p w14:paraId="14CD942D" w14:textId="77777777" w:rsidR="00931867" w:rsidRPr="00423AD7" w:rsidRDefault="00931867" w:rsidP="00931867">
            <w:pPr>
              <w:spacing w:before="120" w:after="0"/>
              <w:ind w:right="175"/>
              <w:rPr>
                <w:rFonts w:eastAsia="Arial Unicode MS"/>
              </w:rPr>
            </w:pPr>
          </w:p>
        </w:tc>
        <w:tc>
          <w:tcPr>
            <w:tcW w:w="425" w:type="dxa"/>
            <w:shd w:val="clear" w:color="auto" w:fill="D9D9D9" w:themeFill="background1" w:themeFillShade="D9"/>
          </w:tcPr>
          <w:p w14:paraId="2DBA360D" w14:textId="77777777" w:rsidR="00931867" w:rsidRPr="00423AD7" w:rsidRDefault="00931867" w:rsidP="00931867">
            <w:pPr>
              <w:spacing w:before="120" w:after="0"/>
              <w:ind w:right="175"/>
              <w:rPr>
                <w:rFonts w:eastAsia="Arial Unicode MS"/>
              </w:rPr>
            </w:pPr>
          </w:p>
        </w:tc>
      </w:tr>
      <w:tr w:rsidR="00931867" w:rsidRPr="00423AD7" w14:paraId="7AA0BA0D" w14:textId="77777777" w:rsidTr="00931867">
        <w:trPr>
          <w:trHeight w:val="1418"/>
        </w:trPr>
        <w:tc>
          <w:tcPr>
            <w:tcW w:w="1134" w:type="dxa"/>
            <w:shd w:val="clear" w:color="auto" w:fill="D9D9D9" w:themeFill="background1" w:themeFillShade="D9"/>
          </w:tcPr>
          <w:p w14:paraId="4905D437" w14:textId="77777777" w:rsidR="00931867" w:rsidRPr="00423AD7" w:rsidRDefault="00931867" w:rsidP="00931867">
            <w:pPr>
              <w:jc w:val="center"/>
              <w:rPr>
                <w:rFonts w:eastAsia="Arial Unicode MS"/>
              </w:rPr>
            </w:pPr>
            <w:r w:rsidRPr="00423AD7">
              <w:object w:dxaOrig="1120" w:dyaOrig="2860" w14:anchorId="3597D1E5">
                <v:shape id="_x0000_i1029" type="#_x0000_t75" style="width:15pt;height:36.05pt" o:ole="">
                  <v:imagedata r:id="rId8" o:title=""/>
                </v:shape>
                <o:OLEObject Type="Embed" ProgID="CorelPHOTOPAINT.Image.13" ShapeID="_x0000_i1029" DrawAspect="Content" ObjectID="_1719392695" r:id="rId30"/>
              </w:object>
            </w:r>
          </w:p>
        </w:tc>
        <w:tc>
          <w:tcPr>
            <w:tcW w:w="6946" w:type="dxa"/>
            <w:shd w:val="clear" w:color="auto" w:fill="D9D9D9" w:themeFill="background1" w:themeFillShade="D9"/>
          </w:tcPr>
          <w:p w14:paraId="7FAB1153" w14:textId="77777777" w:rsidR="00931867" w:rsidRPr="00423AD7" w:rsidRDefault="00931867" w:rsidP="002776B4">
            <w:pPr>
              <w:spacing w:after="80"/>
              <w:ind w:right="175"/>
              <w:jc w:val="left"/>
              <w:rPr>
                <w:rFonts w:eastAsia="Arial Unicode MS"/>
                <w:b/>
              </w:rPr>
            </w:pPr>
            <w:r w:rsidRPr="00423AD7">
              <w:rPr>
                <w:rFonts w:eastAsia="Arial Unicode MS"/>
                <w:b/>
              </w:rPr>
              <w:t>AVISO!</w:t>
            </w:r>
          </w:p>
          <w:p w14:paraId="4F9A0F2F" w14:textId="77777777" w:rsidR="00931867" w:rsidRDefault="00931867" w:rsidP="002776B4">
            <w:pPr>
              <w:spacing w:after="80"/>
              <w:ind w:right="175"/>
              <w:rPr>
                <w:rFonts w:eastAsia="Arial Unicode MS"/>
                <w:b/>
              </w:rPr>
            </w:pPr>
            <w:r w:rsidRPr="00476197">
              <w:rPr>
                <w:b/>
                <w:w w:val="105"/>
              </w:rPr>
              <w:t>Ligar e desligar áreas do transportador por comando exterior</w:t>
            </w:r>
            <w:r w:rsidRPr="00476197">
              <w:rPr>
                <w:rFonts w:eastAsia="Arial Unicode MS"/>
                <w:b/>
              </w:rPr>
              <w:t xml:space="preserve">   </w:t>
            </w:r>
          </w:p>
          <w:p w14:paraId="1FA132F5" w14:textId="77777777" w:rsidR="00931867" w:rsidRDefault="00931867" w:rsidP="002776B4">
            <w:pPr>
              <w:pStyle w:val="PargrafodaLista"/>
              <w:numPr>
                <w:ilvl w:val="0"/>
                <w:numId w:val="27"/>
              </w:numPr>
              <w:spacing w:before="0" w:after="80"/>
              <w:ind w:right="329"/>
              <w:contextualSpacing w:val="0"/>
            </w:pPr>
            <w:r w:rsidRPr="00476197">
              <w:t>A máquina que alimenta e controla esta área deve ser ligada para que ocorra a ativação de cada área por comando exterior de segmentos do transportador.</w:t>
            </w:r>
          </w:p>
          <w:p w14:paraId="60C4AB11" w14:textId="0388513D" w:rsidR="00931867" w:rsidRPr="00931867" w:rsidRDefault="00931867" w:rsidP="002776B4">
            <w:pPr>
              <w:pStyle w:val="PargrafodaLista"/>
              <w:numPr>
                <w:ilvl w:val="0"/>
                <w:numId w:val="27"/>
              </w:numPr>
              <w:spacing w:before="0" w:after="80"/>
              <w:ind w:right="329"/>
              <w:contextualSpacing w:val="0"/>
            </w:pPr>
            <w:r w:rsidRPr="00476197">
              <w:t>A máquina que alimenta e controla esta área deve ser desligada para que ocorra a desativação de cada área por comando exterior de segmentos do transportador.</w:t>
            </w:r>
          </w:p>
        </w:tc>
        <w:tc>
          <w:tcPr>
            <w:tcW w:w="425" w:type="dxa"/>
            <w:shd w:val="clear" w:color="auto" w:fill="D9D9D9" w:themeFill="background1" w:themeFillShade="D9"/>
          </w:tcPr>
          <w:p w14:paraId="73E38636" w14:textId="77777777" w:rsidR="00931867" w:rsidRPr="00423AD7" w:rsidRDefault="00931867" w:rsidP="00931867">
            <w:pPr>
              <w:spacing w:after="0"/>
              <w:ind w:right="175"/>
              <w:jc w:val="left"/>
              <w:rPr>
                <w:rFonts w:eastAsia="Arial Unicode MS"/>
                <w:b/>
              </w:rPr>
            </w:pPr>
          </w:p>
        </w:tc>
      </w:tr>
    </w:tbl>
    <w:p w14:paraId="44441516" w14:textId="77777777" w:rsidR="00931867" w:rsidRPr="00476197" w:rsidRDefault="00931867" w:rsidP="00542707">
      <w:pPr>
        <w:pStyle w:val="PargrafodaLista"/>
        <w:widowControl w:val="0"/>
        <w:tabs>
          <w:tab w:val="left" w:pos="426"/>
        </w:tabs>
        <w:autoSpaceDE w:val="0"/>
        <w:autoSpaceDN w:val="0"/>
        <w:spacing w:before="48" w:after="0" w:line="235" w:lineRule="auto"/>
        <w:ind w:right="-1"/>
        <w:contextualSpacing w:val="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288322E3" w14:textId="77777777" w:rsidTr="00931867">
        <w:trPr>
          <w:trHeight w:hRule="exact" w:val="170"/>
        </w:trPr>
        <w:tc>
          <w:tcPr>
            <w:tcW w:w="1134" w:type="dxa"/>
            <w:shd w:val="clear" w:color="auto" w:fill="D9D9D9" w:themeFill="background1" w:themeFillShade="D9"/>
            <w:vAlign w:val="center"/>
          </w:tcPr>
          <w:p w14:paraId="37902A19" w14:textId="77777777" w:rsidR="00931867" w:rsidRPr="00423AD7" w:rsidRDefault="00931867" w:rsidP="00931867">
            <w:pPr>
              <w:jc w:val="center"/>
              <w:rPr>
                <w:rFonts w:eastAsia="Arial Unicode MS"/>
              </w:rPr>
            </w:pPr>
          </w:p>
        </w:tc>
        <w:tc>
          <w:tcPr>
            <w:tcW w:w="6946" w:type="dxa"/>
            <w:shd w:val="clear" w:color="auto" w:fill="D9D9D9" w:themeFill="background1" w:themeFillShade="D9"/>
          </w:tcPr>
          <w:p w14:paraId="30ABD394" w14:textId="77777777" w:rsidR="00931867" w:rsidRPr="001D1076" w:rsidRDefault="00931867" w:rsidP="00931867">
            <w:pPr>
              <w:spacing w:before="120" w:after="0"/>
              <w:ind w:right="175"/>
              <w:rPr>
                <w:rFonts w:eastAsia="Arial Unicode MS"/>
                <w:i/>
                <w:iCs/>
              </w:rPr>
            </w:pPr>
          </w:p>
        </w:tc>
        <w:tc>
          <w:tcPr>
            <w:tcW w:w="425" w:type="dxa"/>
            <w:shd w:val="clear" w:color="auto" w:fill="D9D9D9" w:themeFill="background1" w:themeFillShade="D9"/>
          </w:tcPr>
          <w:p w14:paraId="4AE0AE14" w14:textId="77777777" w:rsidR="00931867" w:rsidRPr="00423AD7" w:rsidRDefault="00931867" w:rsidP="00931867">
            <w:pPr>
              <w:spacing w:before="120" w:after="0"/>
              <w:ind w:right="175"/>
              <w:rPr>
                <w:rFonts w:eastAsia="Arial Unicode MS"/>
              </w:rPr>
            </w:pPr>
          </w:p>
        </w:tc>
      </w:tr>
      <w:tr w:rsidR="00931867" w:rsidRPr="00423AD7" w14:paraId="3D259A28" w14:textId="77777777" w:rsidTr="00931867">
        <w:trPr>
          <w:trHeight w:val="1096"/>
        </w:trPr>
        <w:tc>
          <w:tcPr>
            <w:tcW w:w="1134" w:type="dxa"/>
            <w:shd w:val="clear" w:color="auto" w:fill="D9D9D9" w:themeFill="background1" w:themeFillShade="D9"/>
          </w:tcPr>
          <w:p w14:paraId="49DE2E57" w14:textId="77777777" w:rsidR="00931867" w:rsidRPr="00423AD7" w:rsidRDefault="00931867" w:rsidP="00931867">
            <w:pPr>
              <w:jc w:val="center"/>
              <w:rPr>
                <w:rFonts w:eastAsia="Arial Unicode MS"/>
              </w:rPr>
            </w:pPr>
            <w:r w:rsidRPr="00423AD7">
              <w:object w:dxaOrig="1245" w:dyaOrig="1860" w14:anchorId="18C4236F">
                <v:shape id="_x0000_i1030" type="#_x0000_t75" style="width:20.25pt;height:31.55pt" o:ole="">
                  <v:imagedata r:id="rId12" o:title=""/>
                </v:shape>
                <o:OLEObject Type="Embed" ProgID="CorelPHOTOPAINT.Image.13" ShapeID="_x0000_i1030" DrawAspect="Content" ObjectID="_1719392696" r:id="rId31"/>
              </w:object>
            </w:r>
          </w:p>
        </w:tc>
        <w:tc>
          <w:tcPr>
            <w:tcW w:w="6946" w:type="dxa"/>
            <w:shd w:val="clear" w:color="auto" w:fill="D9D9D9" w:themeFill="background1" w:themeFillShade="D9"/>
          </w:tcPr>
          <w:p w14:paraId="6BA48B35" w14:textId="40C97524" w:rsidR="00931867" w:rsidRPr="002776B4" w:rsidRDefault="002776B4" w:rsidP="002776B4">
            <w:pPr>
              <w:spacing w:after="80"/>
              <w:ind w:right="329"/>
              <w:jc w:val="left"/>
              <w:rPr>
                <w:rFonts w:eastAsia="Arial Unicode MS"/>
                <w:bCs/>
                <w:i/>
                <w:iCs/>
              </w:rPr>
            </w:pPr>
            <w:r w:rsidRPr="002776B4">
              <w:rPr>
                <w:rFonts w:eastAsia="Arial Unicode MS"/>
                <w:bCs/>
                <w:i/>
                <w:iCs/>
              </w:rPr>
              <w:t>No capítulo “Operação”, são descritos os passos de ação</w:t>
            </w:r>
            <w:r>
              <w:rPr>
                <w:rFonts w:eastAsia="Arial Unicode MS"/>
                <w:bCs/>
                <w:i/>
                <w:iCs/>
              </w:rPr>
              <w:t xml:space="preserve"> </w:t>
            </w:r>
            <w:r w:rsidRPr="002776B4">
              <w:rPr>
                <w:rFonts w:eastAsia="Arial Unicode MS"/>
                <w:bCs/>
                <w:i/>
                <w:iCs/>
              </w:rPr>
              <w:t>essenciais para a operação do transportador.</w:t>
            </w:r>
          </w:p>
        </w:tc>
        <w:tc>
          <w:tcPr>
            <w:tcW w:w="425" w:type="dxa"/>
            <w:shd w:val="clear" w:color="auto" w:fill="D9D9D9" w:themeFill="background1" w:themeFillShade="D9"/>
          </w:tcPr>
          <w:p w14:paraId="227D54A9" w14:textId="77777777" w:rsidR="00931867" w:rsidRPr="00423AD7" w:rsidRDefault="00931867" w:rsidP="00931867">
            <w:pPr>
              <w:spacing w:after="0"/>
              <w:ind w:right="175"/>
              <w:jc w:val="left"/>
              <w:rPr>
                <w:rFonts w:eastAsia="Arial Unicode MS"/>
                <w:b/>
              </w:rPr>
            </w:pPr>
          </w:p>
        </w:tc>
      </w:tr>
    </w:tbl>
    <w:p w14:paraId="757D225D" w14:textId="77777777" w:rsidR="00542707" w:rsidRPr="00476197" w:rsidRDefault="00542707" w:rsidP="00542707">
      <w:pPr>
        <w:pStyle w:val="PargrafodaLista"/>
        <w:widowControl w:val="0"/>
        <w:tabs>
          <w:tab w:val="left" w:pos="426"/>
        </w:tabs>
        <w:autoSpaceDE w:val="0"/>
        <w:autoSpaceDN w:val="0"/>
        <w:spacing w:before="48" w:after="0" w:line="235" w:lineRule="auto"/>
        <w:ind w:right="-1"/>
        <w:contextualSpacing w:val="0"/>
      </w:pPr>
    </w:p>
    <w:p w14:paraId="439F086E" w14:textId="016999FE" w:rsidR="00842237" w:rsidRDefault="00842237">
      <w:pPr>
        <w:spacing w:after="0" w:line="240" w:lineRule="auto"/>
        <w:jc w:val="left"/>
      </w:pPr>
      <w:r>
        <w:br w:type="page"/>
      </w:r>
    </w:p>
    <w:tbl>
      <w:tblPr>
        <w:tblpPr w:leftFromText="141" w:rightFromText="141" w:vertAnchor="text" w:horzAnchor="margin" w:tblpX="-102" w:tblpY="33"/>
        <w:tblW w:w="8647" w:type="dxa"/>
        <w:tblCellSpacing w:w="20" w:type="dxa"/>
        <w:tblLayout w:type="fixed"/>
        <w:tblCellMar>
          <w:left w:w="0" w:type="dxa"/>
          <w:right w:w="0" w:type="dxa"/>
        </w:tblCellMar>
        <w:tblLook w:val="01E0" w:firstRow="1" w:lastRow="1" w:firstColumn="1" w:lastColumn="1" w:noHBand="0" w:noVBand="0"/>
        <w:tblCaption w:val="Áreas e segmentos"/>
        <w:tblDescription w:val="Áreas e segmentos"/>
      </w:tblPr>
      <w:tblGrid>
        <w:gridCol w:w="1985"/>
        <w:gridCol w:w="2268"/>
        <w:gridCol w:w="4394"/>
      </w:tblGrid>
      <w:tr w:rsidR="00DB244A" w14:paraId="7883533C" w14:textId="77777777" w:rsidTr="00171328">
        <w:trPr>
          <w:trHeight w:val="173"/>
          <w:tblCellSpacing w:w="20" w:type="dxa"/>
        </w:trPr>
        <w:tc>
          <w:tcPr>
            <w:tcW w:w="1925" w:type="dxa"/>
            <w:vMerge w:val="restart"/>
            <w:tcBorders>
              <w:top w:val="nil"/>
              <w:left w:val="nil"/>
            </w:tcBorders>
            <w:shd w:val="clear" w:color="auto" w:fill="BFBFBF" w:themeFill="background1" w:themeFillShade="BF"/>
            <w:vAlign w:val="center"/>
          </w:tcPr>
          <w:p w14:paraId="1E36A236" w14:textId="77777777" w:rsidR="00DB244A" w:rsidRPr="00170A8E" w:rsidRDefault="00DB244A" w:rsidP="00171328">
            <w:pPr>
              <w:pStyle w:val="TableParagraph"/>
              <w:spacing w:before="36"/>
              <w:ind w:left="56"/>
              <w:jc w:val="center"/>
              <w:rPr>
                <w:rFonts w:ascii="Arial" w:hAnsi="Arial" w:cs="Arial"/>
                <w:b/>
              </w:rPr>
            </w:pPr>
            <w:bookmarkStart w:id="55" w:name="_Hlk14785513"/>
            <w:r>
              <w:rPr>
                <w:rFonts w:ascii="Arial" w:hAnsi="Arial" w:cs="Arial"/>
                <w:b/>
              </w:rPr>
              <w:t>Área</w:t>
            </w:r>
          </w:p>
        </w:tc>
        <w:tc>
          <w:tcPr>
            <w:tcW w:w="2228" w:type="dxa"/>
            <w:vMerge w:val="restart"/>
            <w:tcBorders>
              <w:top w:val="nil"/>
            </w:tcBorders>
            <w:shd w:val="clear" w:color="auto" w:fill="BFBFBF" w:themeFill="background1" w:themeFillShade="BF"/>
            <w:vAlign w:val="center"/>
          </w:tcPr>
          <w:p w14:paraId="30F9ACF6" w14:textId="77777777" w:rsidR="00DB244A" w:rsidRPr="00170A8E" w:rsidRDefault="00DB244A" w:rsidP="00171328">
            <w:pPr>
              <w:pStyle w:val="TableParagraph"/>
              <w:spacing w:before="36"/>
              <w:jc w:val="center"/>
              <w:rPr>
                <w:rFonts w:ascii="Arial" w:hAnsi="Arial" w:cs="Arial"/>
                <w:b/>
              </w:rPr>
            </w:pPr>
            <w:r>
              <w:rPr>
                <w:rFonts w:ascii="Arial" w:hAnsi="Arial" w:cs="Arial"/>
                <w:b/>
              </w:rPr>
              <w:t>Segmentos</w:t>
            </w:r>
          </w:p>
        </w:tc>
        <w:tc>
          <w:tcPr>
            <w:tcW w:w="4334" w:type="dxa"/>
            <w:tcBorders>
              <w:top w:val="nil"/>
            </w:tcBorders>
            <w:shd w:val="clear" w:color="auto" w:fill="BFBFBF" w:themeFill="background1" w:themeFillShade="BF"/>
            <w:vAlign w:val="center"/>
          </w:tcPr>
          <w:p w14:paraId="756D2DCF" w14:textId="77777777" w:rsidR="00DB244A" w:rsidRPr="00170A8E" w:rsidRDefault="00DB244A" w:rsidP="00171328">
            <w:pPr>
              <w:pStyle w:val="TableParagraph"/>
              <w:spacing w:before="36"/>
              <w:jc w:val="center"/>
              <w:rPr>
                <w:rFonts w:ascii="Arial" w:hAnsi="Arial" w:cs="Arial"/>
                <w:b/>
              </w:rPr>
            </w:pPr>
            <w:r>
              <w:rPr>
                <w:rFonts w:ascii="Arial" w:hAnsi="Arial" w:cs="Arial"/>
                <w:b/>
              </w:rPr>
              <w:t>Máquina</w:t>
            </w:r>
          </w:p>
        </w:tc>
      </w:tr>
      <w:tr w:rsidR="00DB244A" w14:paraId="2031821B" w14:textId="77777777" w:rsidTr="00171328">
        <w:trPr>
          <w:trHeight w:val="172"/>
          <w:tblCellSpacing w:w="20" w:type="dxa"/>
        </w:trPr>
        <w:tc>
          <w:tcPr>
            <w:tcW w:w="1925" w:type="dxa"/>
            <w:vMerge/>
            <w:tcBorders>
              <w:left w:val="nil"/>
            </w:tcBorders>
            <w:shd w:val="clear" w:color="auto" w:fill="BFBFBF" w:themeFill="background1" w:themeFillShade="BF"/>
            <w:vAlign w:val="center"/>
          </w:tcPr>
          <w:p w14:paraId="611D1A82" w14:textId="77777777" w:rsidR="00DB244A" w:rsidRDefault="00DB244A" w:rsidP="00171328">
            <w:pPr>
              <w:pStyle w:val="TableParagraph"/>
              <w:spacing w:before="36"/>
              <w:ind w:left="56"/>
              <w:jc w:val="center"/>
              <w:rPr>
                <w:rFonts w:ascii="Arial" w:hAnsi="Arial" w:cs="Arial"/>
                <w:b/>
              </w:rPr>
            </w:pPr>
          </w:p>
        </w:tc>
        <w:tc>
          <w:tcPr>
            <w:tcW w:w="2228" w:type="dxa"/>
            <w:vMerge/>
            <w:shd w:val="clear" w:color="auto" w:fill="BFBFBF" w:themeFill="background1" w:themeFillShade="BF"/>
            <w:vAlign w:val="center"/>
          </w:tcPr>
          <w:p w14:paraId="348ED4DA" w14:textId="77777777" w:rsidR="00DB244A" w:rsidRDefault="00DB244A" w:rsidP="00171328">
            <w:pPr>
              <w:pStyle w:val="TableParagraph"/>
              <w:spacing w:before="36"/>
              <w:jc w:val="center"/>
              <w:rPr>
                <w:rFonts w:ascii="Arial" w:hAnsi="Arial" w:cs="Arial"/>
                <w:b/>
              </w:rPr>
            </w:pPr>
          </w:p>
        </w:tc>
        <w:tc>
          <w:tcPr>
            <w:tcW w:w="4334" w:type="dxa"/>
            <w:tcBorders>
              <w:top w:val="nil"/>
            </w:tcBorders>
            <w:shd w:val="clear" w:color="auto" w:fill="BFBFBF" w:themeFill="background1" w:themeFillShade="BF"/>
            <w:vAlign w:val="center"/>
          </w:tcPr>
          <w:p w14:paraId="6688910D" w14:textId="77777777" w:rsidR="00DB244A" w:rsidRDefault="00DB244A" w:rsidP="00171328">
            <w:pPr>
              <w:pStyle w:val="TableParagraph"/>
              <w:spacing w:before="36"/>
              <w:jc w:val="center"/>
              <w:rPr>
                <w:rFonts w:ascii="Arial" w:hAnsi="Arial" w:cs="Arial"/>
                <w:b/>
              </w:rPr>
            </w:pPr>
            <w:r>
              <w:rPr>
                <w:rFonts w:ascii="Arial" w:hAnsi="Arial" w:cs="Arial"/>
                <w:b/>
              </w:rPr>
              <w:t>Console</w:t>
            </w:r>
          </w:p>
        </w:tc>
      </w:tr>
      <w:tr w:rsidR="00DB244A" w14:paraId="3E416554" w14:textId="77777777" w:rsidTr="00171328">
        <w:trPr>
          <w:trHeight w:val="1283"/>
          <w:tblCellSpacing w:w="20" w:type="dxa"/>
        </w:trPr>
        <w:tc>
          <w:tcPr>
            <w:tcW w:w="1925" w:type="dxa"/>
            <w:tcBorders>
              <w:left w:val="nil"/>
            </w:tcBorders>
            <w:shd w:val="clear" w:color="auto" w:fill="F2F2F2" w:themeFill="background1" w:themeFillShade="F2"/>
          </w:tcPr>
          <w:p w14:paraId="26590C3E" w14:textId="77777777" w:rsidR="00DB244A" w:rsidRPr="00170A8E" w:rsidRDefault="00DB244A" w:rsidP="00171328">
            <w:pPr>
              <w:pStyle w:val="TableParagraph"/>
              <w:spacing w:before="0" w:line="276" w:lineRule="auto"/>
              <w:ind w:left="175"/>
              <w:rPr>
                <w:rFonts w:ascii="Arial" w:hAnsi="Arial" w:cs="Arial"/>
                <w:sz w:val="20"/>
                <w:szCs w:val="20"/>
              </w:rPr>
            </w:pPr>
          </w:p>
        </w:tc>
        <w:tc>
          <w:tcPr>
            <w:tcW w:w="2228" w:type="dxa"/>
            <w:shd w:val="clear" w:color="auto" w:fill="F2F2F2" w:themeFill="background1" w:themeFillShade="F2"/>
          </w:tcPr>
          <w:p w14:paraId="41377679" w14:textId="77777777" w:rsidR="00DB244A" w:rsidRPr="00170A8E" w:rsidRDefault="00DB244A" w:rsidP="00171328">
            <w:pPr>
              <w:pStyle w:val="TableParagraph"/>
              <w:spacing w:before="0" w:line="360" w:lineRule="auto"/>
              <w:rPr>
                <w:rFonts w:ascii="Arial" w:hAnsi="Arial" w:cs="Arial"/>
                <w:sz w:val="20"/>
                <w:szCs w:val="20"/>
              </w:rPr>
            </w:pPr>
          </w:p>
        </w:tc>
        <w:tc>
          <w:tcPr>
            <w:tcW w:w="4334" w:type="dxa"/>
            <w:shd w:val="clear" w:color="auto" w:fill="F2F2F2" w:themeFill="background1" w:themeFillShade="F2"/>
          </w:tcPr>
          <w:p w14:paraId="07C8D288" w14:textId="77777777" w:rsidR="00DB244A" w:rsidRPr="00170A8E" w:rsidRDefault="00DB244A" w:rsidP="00171328">
            <w:pPr>
              <w:pStyle w:val="TableParagraph"/>
              <w:spacing w:before="0" w:line="360" w:lineRule="auto"/>
              <w:rPr>
                <w:rFonts w:ascii="Arial" w:hAnsi="Arial" w:cs="Arial"/>
                <w:sz w:val="20"/>
                <w:szCs w:val="20"/>
              </w:rPr>
            </w:pPr>
          </w:p>
        </w:tc>
      </w:tr>
      <w:bookmarkEnd w:id="55"/>
    </w:tbl>
    <w:p w14:paraId="03512627" w14:textId="4ED02DD8" w:rsidR="00931867" w:rsidRPr="00DB244A" w:rsidRDefault="00931867" w:rsidP="00DB244A">
      <w:pPr>
        <w:widowControl w:val="0"/>
        <w:tabs>
          <w:tab w:val="left" w:pos="426"/>
        </w:tabs>
        <w:autoSpaceDE w:val="0"/>
        <w:autoSpaceDN w:val="0"/>
        <w:spacing w:before="48" w:after="0" w:line="235" w:lineRule="auto"/>
        <w:ind w:right="-1"/>
        <w:rPr>
          <w:b/>
          <w:bCs/>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31867" w:rsidRPr="00423AD7" w14:paraId="0F5F2F66" w14:textId="77777777" w:rsidTr="00931867">
        <w:trPr>
          <w:trHeight w:hRule="exact" w:val="170"/>
        </w:trPr>
        <w:tc>
          <w:tcPr>
            <w:tcW w:w="1134" w:type="dxa"/>
            <w:shd w:val="clear" w:color="auto" w:fill="D9D9D9" w:themeFill="background1" w:themeFillShade="D9"/>
            <w:vAlign w:val="center"/>
          </w:tcPr>
          <w:p w14:paraId="04EAAF21" w14:textId="77777777" w:rsidR="00931867" w:rsidRPr="00423AD7" w:rsidRDefault="00931867" w:rsidP="00931867">
            <w:pPr>
              <w:jc w:val="center"/>
              <w:rPr>
                <w:rFonts w:eastAsia="Arial Unicode MS"/>
              </w:rPr>
            </w:pPr>
          </w:p>
        </w:tc>
        <w:tc>
          <w:tcPr>
            <w:tcW w:w="6946" w:type="dxa"/>
            <w:shd w:val="clear" w:color="auto" w:fill="D9D9D9" w:themeFill="background1" w:themeFillShade="D9"/>
          </w:tcPr>
          <w:p w14:paraId="3A4D2954" w14:textId="77777777" w:rsidR="00931867" w:rsidRPr="001D1076" w:rsidRDefault="00931867" w:rsidP="00931867">
            <w:pPr>
              <w:spacing w:before="120" w:after="0"/>
              <w:ind w:right="175"/>
              <w:rPr>
                <w:rFonts w:eastAsia="Arial Unicode MS"/>
                <w:i/>
                <w:iCs/>
              </w:rPr>
            </w:pPr>
          </w:p>
        </w:tc>
        <w:tc>
          <w:tcPr>
            <w:tcW w:w="425" w:type="dxa"/>
            <w:shd w:val="clear" w:color="auto" w:fill="D9D9D9" w:themeFill="background1" w:themeFillShade="D9"/>
          </w:tcPr>
          <w:p w14:paraId="3D375907" w14:textId="77777777" w:rsidR="00931867" w:rsidRPr="00423AD7" w:rsidRDefault="00931867" w:rsidP="00931867">
            <w:pPr>
              <w:spacing w:before="120" w:after="0"/>
              <w:ind w:right="175"/>
              <w:rPr>
                <w:rFonts w:eastAsia="Arial Unicode MS"/>
              </w:rPr>
            </w:pPr>
          </w:p>
        </w:tc>
      </w:tr>
      <w:tr w:rsidR="00931867" w:rsidRPr="00423AD7" w14:paraId="26B19CAC" w14:textId="77777777" w:rsidTr="00931867">
        <w:trPr>
          <w:trHeight w:val="1096"/>
        </w:trPr>
        <w:tc>
          <w:tcPr>
            <w:tcW w:w="1134" w:type="dxa"/>
            <w:shd w:val="clear" w:color="auto" w:fill="D9D9D9" w:themeFill="background1" w:themeFillShade="D9"/>
          </w:tcPr>
          <w:p w14:paraId="51AA04F7" w14:textId="77777777" w:rsidR="00931867" w:rsidRPr="00423AD7" w:rsidRDefault="00931867" w:rsidP="00931867">
            <w:pPr>
              <w:jc w:val="center"/>
              <w:rPr>
                <w:rFonts w:eastAsia="Arial Unicode MS"/>
              </w:rPr>
            </w:pPr>
            <w:r w:rsidRPr="00423AD7">
              <w:object w:dxaOrig="1245" w:dyaOrig="1860" w14:anchorId="2C599D0C">
                <v:shape id="_x0000_i1031" type="#_x0000_t75" style="width:20.25pt;height:31.55pt" o:ole="">
                  <v:imagedata r:id="rId12" o:title=""/>
                </v:shape>
                <o:OLEObject Type="Embed" ProgID="CorelPHOTOPAINT.Image.13" ShapeID="_x0000_i1031" DrawAspect="Content" ObjectID="_1719392697" r:id="rId32"/>
              </w:object>
            </w:r>
          </w:p>
        </w:tc>
        <w:tc>
          <w:tcPr>
            <w:tcW w:w="6946" w:type="dxa"/>
            <w:shd w:val="clear" w:color="auto" w:fill="D9D9D9" w:themeFill="background1" w:themeFillShade="D9"/>
          </w:tcPr>
          <w:p w14:paraId="028D5851" w14:textId="38376C5A" w:rsidR="00931867" w:rsidRPr="00931867" w:rsidRDefault="00931867" w:rsidP="00931867">
            <w:pPr>
              <w:spacing w:after="0"/>
              <w:ind w:right="175"/>
              <w:rPr>
                <w:rFonts w:eastAsia="Arial Unicode MS"/>
                <w:i/>
                <w:iCs/>
              </w:rPr>
            </w:pPr>
            <w:r w:rsidRPr="00931867">
              <w:rPr>
                <w:rFonts w:eastAsia="Arial Unicode MS"/>
                <w:i/>
                <w:iCs/>
              </w:rPr>
              <w:t>O capítulo “Conservação”, seção “Desligar e proteger”, contém uma vista geral gráfica das áreas.</w:t>
            </w:r>
          </w:p>
        </w:tc>
        <w:tc>
          <w:tcPr>
            <w:tcW w:w="425" w:type="dxa"/>
            <w:shd w:val="clear" w:color="auto" w:fill="D9D9D9" w:themeFill="background1" w:themeFillShade="D9"/>
          </w:tcPr>
          <w:p w14:paraId="0381D413" w14:textId="77777777" w:rsidR="00931867" w:rsidRPr="00423AD7" w:rsidRDefault="00931867" w:rsidP="00931867">
            <w:pPr>
              <w:spacing w:after="0"/>
              <w:ind w:right="175"/>
              <w:jc w:val="left"/>
              <w:rPr>
                <w:rFonts w:eastAsia="Arial Unicode MS"/>
                <w:b/>
              </w:rPr>
            </w:pPr>
          </w:p>
        </w:tc>
      </w:tr>
    </w:tbl>
    <w:p w14:paraId="63EE3466" w14:textId="0062B6BF" w:rsidR="00353619" w:rsidRDefault="00353619">
      <w:pPr>
        <w:spacing w:after="0" w:line="240" w:lineRule="auto"/>
        <w:jc w:val="left"/>
        <w:rPr>
          <w:b/>
          <w:bCs/>
        </w:rPr>
      </w:pPr>
    </w:p>
    <w:p w14:paraId="660973DC" w14:textId="77777777" w:rsidR="00353619" w:rsidRDefault="00353619">
      <w:pPr>
        <w:spacing w:after="0" w:line="240" w:lineRule="auto"/>
        <w:jc w:val="left"/>
        <w:rPr>
          <w:b/>
          <w:bCs/>
        </w:rPr>
      </w:pPr>
      <w:r>
        <w:rPr>
          <w:b/>
          <w:bCs/>
        </w:rPr>
        <w:br w:type="page"/>
      </w:r>
    </w:p>
    <w:p w14:paraId="1DDB7C75" w14:textId="12664F99" w:rsidR="00542707" w:rsidRPr="003E7B33" w:rsidRDefault="00542707" w:rsidP="00542707">
      <w:pPr>
        <w:pStyle w:val="Ttulo2"/>
        <w:spacing w:line="360" w:lineRule="auto"/>
      </w:pPr>
      <w:bookmarkStart w:id="56" w:name="_Toc44082671"/>
      <w:bookmarkStart w:id="57" w:name="_Toc31783239"/>
      <w:bookmarkStart w:id="58" w:name="_Toc16252967"/>
      <w:r>
        <w:t>Segmentos Modulares de transporte</w:t>
      </w:r>
      <w:bookmarkEnd w:id="56"/>
      <w:bookmarkEnd w:id="57"/>
      <w:bookmarkEnd w:id="58"/>
    </w:p>
    <w:p w14:paraId="084267C1" w14:textId="06BEAF13" w:rsidR="00542707" w:rsidRDefault="0038155D" w:rsidP="00542707">
      <w:r>
        <w:rPr>
          <w:noProof/>
        </w:rPr>
        <mc:AlternateContent>
          <mc:Choice Requires="wps">
            <w:drawing>
              <wp:anchor distT="0" distB="0" distL="114300" distR="114300" simplePos="0" relativeHeight="251663360" behindDoc="0" locked="0" layoutInCell="1" allowOverlap="1" wp14:anchorId="5C4F0E25" wp14:editId="15CA5747">
                <wp:simplePos x="0" y="0"/>
                <wp:positionH relativeFrom="column">
                  <wp:posOffset>0</wp:posOffset>
                </wp:positionH>
                <wp:positionV relativeFrom="paragraph">
                  <wp:posOffset>3123565</wp:posOffset>
                </wp:positionV>
                <wp:extent cx="4965065" cy="635"/>
                <wp:effectExtent l="0" t="0" r="0" b="0"/>
                <wp:wrapTopAndBottom/>
                <wp:docPr id="5" name="Caixa de Texto 5"/>
                <wp:cNvGraphicFramePr/>
                <a:graphic xmlns:a="http://schemas.openxmlformats.org/drawingml/2006/main">
                  <a:graphicData uri="http://schemas.microsoft.com/office/word/2010/wordprocessingShape">
                    <wps:wsp>
                      <wps:cNvSpPr txBox="1"/>
                      <wps:spPr>
                        <a:xfrm>
                          <a:off x="0" y="0"/>
                          <a:ext cx="4965065" cy="635"/>
                        </a:xfrm>
                        <a:prstGeom prst="rect">
                          <a:avLst/>
                        </a:prstGeom>
                        <a:solidFill>
                          <a:prstClr val="white"/>
                        </a:solidFill>
                        <a:ln>
                          <a:noFill/>
                        </a:ln>
                      </wps:spPr>
                      <wps:txbx>
                        <w:txbxContent>
                          <w:p w14:paraId="014D1F84" w14:textId="768BBE71" w:rsidR="0038155D" w:rsidRPr="004451BC" w:rsidRDefault="0038155D" w:rsidP="0038155D">
                            <w:pPr>
                              <w:pStyle w:val="Legenda"/>
                              <w:rPr>
                                <w:rFonts w:eastAsia="Calibri"/>
                                <w:noProof/>
                              </w:rPr>
                            </w:pPr>
                            <w:r>
                              <w:t xml:space="preserve">Figura </w:t>
                            </w:r>
                            <w:fldSimple w:instr=" STYLEREF 1 \s ">
                              <w:r>
                                <w:rPr>
                                  <w:noProof/>
                                </w:rPr>
                                <w:t>3</w:t>
                              </w:r>
                            </w:fldSimple>
                            <w:r>
                              <w:noBreakHyphen/>
                            </w:r>
                            <w:fldSimple w:instr=" SEQ Figura \* ARABIC \s 1 ">
                              <w:r>
                                <w:rPr>
                                  <w:noProof/>
                                </w:rPr>
                                <w:t>17</w:t>
                              </w:r>
                            </w:fldSimple>
                            <w:r w:rsidRPr="006F2A26">
                              <w:t>: Exemplo de segmentos de transporte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4F0E25" id="_x0000_t202" coordsize="21600,21600" o:spt="202" path="m,l,21600r21600,l21600,xe">
                <v:stroke joinstyle="miter"/>
                <v:path gradientshapeok="t" o:connecttype="rect"/>
              </v:shapetype>
              <v:shape id="Caixa de Texto 5" o:spid="_x0000_s1026" type="#_x0000_t202" style="position:absolute;left:0;text-align:left;margin-left:0;margin-top:245.95pt;width:390.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" stroked="f">
                <v:textbox style="mso-fit-shape-to-text:t" inset="0,0,0,0">
                  <w:txbxContent>
                    <w:p w14:paraId="014D1F84" w14:textId="768BBE71" w:rsidR="0038155D" w:rsidRPr="004451BC" w:rsidRDefault="0038155D" w:rsidP="0038155D">
                      <w:pPr>
                        <w:pStyle w:val="Legenda"/>
                        <w:rPr>
                          <w:rFonts w:eastAsia="Calibri"/>
                          <w:noProof/>
                        </w:rPr>
                      </w:pPr>
                      <w:r>
                        <w:t xml:space="preserve">Figura </w:t>
                      </w:r>
                      <w:fldSimple w:instr=" STYLEREF 1 \s ">
                        <w:r>
                          <w:rPr>
                            <w:noProof/>
                          </w:rPr>
                          <w:t>3</w:t>
                        </w:r>
                      </w:fldSimple>
                      <w:r>
                        <w:noBreakHyphen/>
                      </w:r>
                      <w:fldSimple w:instr=" SEQ Figura \* ARABIC \s 1 ">
                        <w:r>
                          <w:rPr>
                            <w:noProof/>
                          </w:rPr>
                          <w:t>17</w:t>
                        </w:r>
                      </w:fldSimple>
                      <w:r w:rsidRPr="006F2A26">
                        <w:t>: Exemplo de segmentos de transporte</w:t>
                      </w:r>
                    </w:p>
                  </w:txbxContent>
                </v:textbox>
                <w10:wrap type="topAndBottom"/>
              </v:shape>
            </w:pict>
          </mc:Fallback>
        </mc:AlternateContent>
      </w:r>
      <w:r w:rsidR="00542707">
        <w:rPr>
          <w:noProof/>
        </w:rPr>
        <w:drawing>
          <wp:anchor distT="0" distB="0" distL="0" distR="0" simplePos="0" relativeHeight="251661312" behindDoc="0" locked="0" layoutInCell="1" allowOverlap="1" wp14:anchorId="23003885" wp14:editId="168F674A">
            <wp:simplePos x="0" y="0"/>
            <wp:positionH relativeFrom="margin">
              <wp:align>left</wp:align>
            </wp:positionH>
            <wp:positionV relativeFrom="paragraph">
              <wp:posOffset>1193165</wp:posOffset>
            </wp:positionV>
            <wp:extent cx="4965065" cy="1873250"/>
            <wp:effectExtent l="0" t="0" r="6985"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65065" cy="1873250"/>
                    </a:xfrm>
                    <a:prstGeom prst="rect">
                      <a:avLst/>
                    </a:prstGeom>
                    <a:noFill/>
                  </pic:spPr>
                </pic:pic>
              </a:graphicData>
            </a:graphic>
            <wp14:sizeRelH relativeFrom="page">
              <wp14:pctWidth>0</wp14:pctWidth>
            </wp14:sizeRelH>
            <wp14:sizeRelV relativeFrom="page">
              <wp14:pctHeight>0</wp14:pctHeight>
            </wp14:sizeRelV>
          </wp:anchor>
        </w:drawing>
      </w:r>
      <w:r w:rsidR="00542707">
        <w:t>Em um sistema de transporte de recipientes, os seguimentos modulares formam o caminho de interligação entre as máquinas de processamento de recipientes. São utilizados diversos seguimentos modulares de transporte, cujo tipo pode se repetir no decorrer da linha, de acordo com a necessidade de deslocamento do recipiente.</w:t>
      </w:r>
    </w:p>
    <w:p w14:paraId="76930305" w14:textId="56E71E64" w:rsidR="00542707" w:rsidRPr="00E86579" w:rsidRDefault="00542707" w:rsidP="00542707">
      <w:pPr>
        <w:pStyle w:val="Legenda"/>
      </w:pP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542707" w:rsidRPr="00E86579" w14:paraId="1D915DAA" w14:textId="77777777" w:rsidTr="00542707">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0E7C198" w14:textId="77777777" w:rsidR="00542707" w:rsidRPr="00E86579" w:rsidRDefault="00542707"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5FA918D" w14:textId="77777777" w:rsidR="00542707" w:rsidRPr="00E86579" w:rsidRDefault="00542707" w:rsidP="00542707">
            <w:pPr>
              <w:spacing w:before="60" w:after="60"/>
              <w:jc w:val="center"/>
              <w:rPr>
                <w:b/>
              </w:rPr>
            </w:pPr>
            <w:r>
              <w:rPr>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8AEA3F2" w14:textId="77777777" w:rsidR="00542707" w:rsidRPr="00E86579" w:rsidRDefault="00542707" w:rsidP="00542707">
            <w:pPr>
              <w:spacing w:before="60" w:after="60"/>
              <w:jc w:val="center"/>
              <w:rPr>
                <w:b/>
              </w:rPr>
            </w:pPr>
            <w:r w:rsidRPr="00E86579">
              <w:rPr>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ED43210" w14:textId="77777777" w:rsidR="00542707" w:rsidRPr="00E86579" w:rsidRDefault="00542707" w:rsidP="00542707">
            <w:pPr>
              <w:spacing w:before="60" w:after="60"/>
              <w:jc w:val="center"/>
              <w:rPr>
                <w:b/>
              </w:rPr>
            </w:pPr>
            <w:r>
              <w:rPr>
                <w:b/>
              </w:rPr>
              <w:t>Descrição</w:t>
            </w:r>
          </w:p>
        </w:tc>
      </w:tr>
      <w:tr w:rsidR="002776B4" w:rsidRPr="00E86579" w14:paraId="6B700178" w14:textId="77777777" w:rsidTr="002776B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CC31208" w14:textId="77777777" w:rsidR="002776B4" w:rsidRPr="00E86579" w:rsidRDefault="002776B4" w:rsidP="00787901">
            <w:pPr>
              <w:spacing w:after="0"/>
              <w:jc w:val="center"/>
            </w:pPr>
            <w:r w:rsidRPr="00E86579">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979D7E" w14:textId="77777777" w:rsidR="002776B4" w:rsidRPr="00F856BB" w:rsidRDefault="002776B4" w:rsidP="00787901">
            <w:pPr>
              <w:spacing w:after="0"/>
              <w:rPr>
                <w:szCs w:val="24"/>
              </w:rPr>
            </w:pPr>
            <w:r w:rsidRPr="00F856BB">
              <w:rPr>
                <w:szCs w:val="24"/>
              </w:rPr>
              <w:t>Mesa de transferência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81A37E" w14:textId="26A02650" w:rsidR="002776B4" w:rsidRPr="00E86579" w:rsidRDefault="002776B4" w:rsidP="00787901">
            <w:pPr>
              <w:spacing w:after="0"/>
              <w:jc w:val="center"/>
            </w:pPr>
            <w:r w:rsidRPr="00E86579">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16A05DE" w14:textId="68EA97A3" w:rsidR="002776B4" w:rsidRPr="00E86579" w:rsidRDefault="002776B4" w:rsidP="00787901">
            <w:pPr>
              <w:spacing w:after="0"/>
            </w:pPr>
            <w:r w:rsidRPr="00F856BB">
              <w:rPr>
                <w:szCs w:val="24"/>
              </w:rPr>
              <w:t>Estrutura reto</w:t>
            </w:r>
          </w:p>
        </w:tc>
      </w:tr>
      <w:tr w:rsidR="002776B4" w:rsidRPr="00E86579" w14:paraId="7249D1AD" w14:textId="77777777" w:rsidTr="00D313B3">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F5410B" w14:textId="7AAE357A" w:rsidR="002776B4" w:rsidRPr="00E86579" w:rsidRDefault="002776B4" w:rsidP="00787901">
            <w:pPr>
              <w:spacing w:after="0"/>
              <w:jc w:val="center"/>
            </w:pPr>
            <w:r w:rsidRPr="00E86579">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5CD24ED" w14:textId="0846924B" w:rsidR="002776B4" w:rsidRPr="00F856BB" w:rsidRDefault="002776B4" w:rsidP="00787901">
            <w:pPr>
              <w:spacing w:after="0"/>
              <w:rPr>
                <w:szCs w:val="24"/>
              </w:rPr>
            </w:pPr>
            <w:r w:rsidRPr="00E86579">
              <w:rPr>
                <w:rFonts w:eastAsia="ArialUnicodeMS"/>
              </w:rPr>
              <w:t>Curva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0E8173" w14:textId="34BF1D88" w:rsidR="002776B4" w:rsidRPr="00E86579" w:rsidRDefault="002776B4" w:rsidP="00787901">
            <w:pPr>
              <w:spacing w:after="0"/>
              <w:jc w:val="cente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988DB16" w14:textId="487467CE" w:rsidR="002776B4" w:rsidRPr="00E86579" w:rsidRDefault="002776B4" w:rsidP="00787901">
            <w:pPr>
              <w:spacing w:after="0"/>
            </w:pPr>
          </w:p>
        </w:tc>
      </w:tr>
    </w:tbl>
    <w:p w14:paraId="14FDCF43" w14:textId="77777777" w:rsidR="00542707" w:rsidRPr="00E86579" w:rsidRDefault="00542707" w:rsidP="00542707"/>
    <w:p w14:paraId="2ADAAE27" w14:textId="77777777" w:rsidR="00EB364B" w:rsidRDefault="00EB364B">
      <w:pPr>
        <w:spacing w:after="0" w:line="240" w:lineRule="auto"/>
        <w:jc w:val="left"/>
        <w:rPr>
          <w:b/>
          <w:bCs/>
        </w:rPr>
      </w:pPr>
      <w:r>
        <w:rPr>
          <w:b/>
          <w:bCs/>
        </w:rPr>
        <w:br w:type="page"/>
      </w:r>
    </w:p>
    <w:p w14:paraId="68050917" w14:textId="07823FEA" w:rsidR="00542707" w:rsidRDefault="00542707" w:rsidP="00542707">
      <w:pPr>
        <w:rPr>
          <w:b/>
          <w:bCs/>
        </w:rPr>
      </w:pPr>
      <w:r>
        <w:rPr>
          <w:b/>
          <w:bCs/>
        </w:rPr>
        <w:t>União de segmentos</w:t>
      </w:r>
    </w:p>
    <w:p w14:paraId="243AA9B3" w14:textId="77777777" w:rsidR="00542707" w:rsidRDefault="00542707" w:rsidP="00542707">
      <w:r>
        <w:t xml:space="preserve">A fixação entre segmentos modulares de transporte é realizada através da utilização de parafusos de fixação, conforme os padrões descritos a seguir: </w:t>
      </w:r>
    </w:p>
    <w:p w14:paraId="798CF28B" w14:textId="77777777" w:rsidR="00542707" w:rsidRDefault="00542707" w:rsidP="00542707">
      <w:pPr>
        <w:numPr>
          <w:ilvl w:val="0"/>
          <w:numId w:val="25"/>
        </w:numPr>
        <w:spacing w:after="0"/>
        <w:ind w:left="680" w:hanging="340"/>
      </w:pPr>
      <w:r>
        <w:t xml:space="preserve">A corrente/esteira termina no segmento modular que antecede máquina e a transição do recipiente para máquina. </w:t>
      </w:r>
    </w:p>
    <w:p w14:paraId="77BA0F7F" w14:textId="1FC9E327" w:rsidR="00EB364B" w:rsidRPr="00EB364B" w:rsidRDefault="00542707" w:rsidP="00EB364B">
      <w:pPr>
        <w:numPr>
          <w:ilvl w:val="0"/>
          <w:numId w:val="25"/>
        </w:numPr>
        <w:ind w:left="680" w:hanging="340"/>
      </w:pPr>
      <w:r>
        <w:t>As correntes/esteiras se estendem através do transportador modular e da máquina.</w:t>
      </w:r>
    </w:p>
    <w:p w14:paraId="2B43102E" w14:textId="2625301C" w:rsidR="00542707" w:rsidRPr="004D00F7" w:rsidRDefault="00542707" w:rsidP="00542707">
      <w:pPr>
        <w:rPr>
          <w:b/>
          <w:bCs/>
        </w:rPr>
      </w:pPr>
      <w:r w:rsidRPr="004D00F7">
        <w:rPr>
          <w:b/>
          <w:bCs/>
        </w:rPr>
        <w:t>Acionamento e deflexão</w:t>
      </w:r>
    </w:p>
    <w:p w14:paraId="46D08EB3" w14:textId="77777777" w:rsidR="00542707" w:rsidRDefault="00542707" w:rsidP="00542707">
      <w:pPr>
        <w:numPr>
          <w:ilvl w:val="0"/>
          <w:numId w:val="25"/>
        </w:numPr>
        <w:spacing w:after="0"/>
        <w:ind w:left="680" w:hanging="340"/>
      </w:pPr>
      <w:r>
        <w:t>Estruturas e curvas não têm acionamento motorizado e deflexão. Os recipientes são movimentados na direção das correntes/esteiras e conforme a direção determinada no segmento anterior.</w:t>
      </w:r>
    </w:p>
    <w:p w14:paraId="49FF48A3" w14:textId="77777777" w:rsidR="00542707" w:rsidRDefault="00542707" w:rsidP="00542707">
      <w:pPr>
        <w:numPr>
          <w:ilvl w:val="0"/>
          <w:numId w:val="25"/>
        </w:numPr>
        <w:spacing w:after="0"/>
        <w:ind w:left="680" w:hanging="340"/>
      </w:pPr>
      <w:r>
        <w:t xml:space="preserve">Estações de movimento não têm deflexão. As correntes/esteiras são desviadas no segmento anterior do transportador.  </w:t>
      </w:r>
    </w:p>
    <w:p w14:paraId="6192665C" w14:textId="77777777" w:rsidR="00542707" w:rsidRDefault="00542707" w:rsidP="00542707">
      <w:pPr>
        <w:numPr>
          <w:ilvl w:val="0"/>
          <w:numId w:val="25"/>
        </w:numPr>
        <w:spacing w:after="0"/>
        <w:ind w:left="680" w:hanging="340"/>
      </w:pPr>
      <w:r>
        <w:t>Estações de deflexão não têm acionamento motorizado. As correntes/esteiras são movimentadas pelo motor de acionamento do segmento modular subsequente.</w:t>
      </w:r>
    </w:p>
    <w:p w14:paraId="486DCCC2" w14:textId="67F8E7B6" w:rsidR="00542707" w:rsidRDefault="00542707" w:rsidP="00542707">
      <w:pPr>
        <w:numPr>
          <w:ilvl w:val="0"/>
          <w:numId w:val="25"/>
        </w:numPr>
        <w:spacing w:after="0"/>
        <w:ind w:left="680" w:hanging="340"/>
      </w:pPr>
      <w:r>
        <w:t>Os demais segmentos modulares de transporte são equipados com um motor e um defletor.</w:t>
      </w:r>
    </w:p>
    <w:p w14:paraId="52DE15F8" w14:textId="4CA0B349" w:rsidR="00897C74" w:rsidRDefault="00897C74" w:rsidP="00897C74">
      <w:pPr>
        <w:spacing w:after="0"/>
      </w:pPr>
    </w:p>
    <w:p w14:paraId="14933325" w14:textId="77777777" w:rsidR="00897C74" w:rsidRPr="006F2DC6" w:rsidRDefault="00897C74" w:rsidP="00897C74">
      <w:pPr>
        <w:spacing w:after="0"/>
        <w:rPr>
          <w:b/>
        </w:rPr>
      </w:pPr>
      <w:r w:rsidRPr="006F2DC6">
        <w:rPr>
          <w:b/>
        </w:rPr>
        <w:t>Funcionamento</w:t>
      </w:r>
    </w:p>
    <w:p w14:paraId="4C0ADF4B" w14:textId="6CC1951B" w:rsidR="00897C74" w:rsidRPr="006F2DC6" w:rsidRDefault="00897C74" w:rsidP="00897C74">
      <w:pPr>
        <w:spacing w:after="0"/>
      </w:pPr>
      <w:r w:rsidRPr="006F2DC6">
        <w:t>Todos os segmentos do transportador transportam recipientes. Além disso, eles têm outras funções especiais.</w:t>
      </w:r>
    </w:p>
    <w:p w14:paraId="0C3E6168" w14:textId="7DD5D54E" w:rsidR="00542707" w:rsidRPr="004D33A0" w:rsidRDefault="00F838E4" w:rsidP="00F838E4">
      <w:pPr>
        <w:spacing w:after="0" w:line="240" w:lineRule="auto"/>
        <w:jc w:val="left"/>
      </w:pPr>
      <w:r>
        <w:br w:type="page"/>
      </w:r>
    </w:p>
    <w:p w14:paraId="502B982A" w14:textId="1F5A2C95" w:rsidR="00542707" w:rsidRDefault="00542707" w:rsidP="00DF0175">
      <w:pPr>
        <w:pStyle w:val="Ttulo3"/>
        <w:spacing w:line="360" w:lineRule="auto"/>
      </w:pPr>
      <w:bookmarkStart w:id="59" w:name="_Toc44082672"/>
      <w:bookmarkStart w:id="60" w:name="_Toc31783243"/>
      <w:bookmarkStart w:id="61" w:name="_Toc29804879"/>
      <w:bookmarkStart w:id="62" w:name="_Toc16252971"/>
      <w:r>
        <w:t>Tipos de segmentos modulares de transportes</w:t>
      </w:r>
      <w:bookmarkEnd w:id="59"/>
      <w:bookmarkEnd w:id="60"/>
      <w:bookmarkEnd w:id="61"/>
      <w:bookmarkEnd w:id="62"/>
    </w:p>
    <w:p w14:paraId="616D016E" w14:textId="09A5CC60" w:rsidR="004E4969" w:rsidRPr="004E4969" w:rsidRDefault="004E4969" w:rsidP="004E4969">
      <w:pPr>
        <w:spacing w:after="0" w:line="240" w:lineRule="auto"/>
        <w:rPr>
          <w:color w:val="FFFFFF" w:themeColor="background1"/>
        </w:rPr>
      </w:pPr>
      <w:r>
        <w:rPr>
          <w:color w:val="FFFFFF" w:themeColor="background1"/>
        </w:rPr>
        <w:t>Quebra de página</w:t>
      </w:r>
    </w:p>
    <w:sectPr w:rsidR="004E4969" w:rsidRPr="004E4969" w:rsidSect="00A76417">
      <w:headerReference w:type="even" r:id="rId34"/>
      <w:headerReference w:type="default" r:id="rId35"/>
      <w:footerReference w:type="even" r:id="rId36"/>
      <w:footerReference w:type="default" r:id="rId37"/>
      <w:headerReference w:type="first" r:id="rId38"/>
      <w:footerReference w:type="first" r:id="rId39"/>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931867" w:rsidRDefault="00931867" w:rsidP="00847E4D">
      <w:pPr>
        <w:spacing w:after="0" w:line="240" w:lineRule="auto"/>
      </w:pPr>
      <w:r>
        <w:separator/>
      </w:r>
    </w:p>
  </w:endnote>
  <w:endnote w:type="continuationSeparator" w:id="0">
    <w:p w14:paraId="3820B9AC" w14:textId="77777777" w:rsidR="00931867" w:rsidRDefault="00931867"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UnicodeMS">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A8548" w14:textId="77777777" w:rsidR="00424FCD" w:rsidRDefault="00424FC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931867" w:rsidRPr="00241255" w14:paraId="4027B921" w14:textId="77777777" w:rsidTr="008C49D9">
      <w:trPr>
        <w:trHeight w:val="454"/>
      </w:trPr>
      <w:tc>
        <w:tcPr>
          <w:tcW w:w="2838" w:type="dxa"/>
          <w:shd w:val="clear" w:color="auto" w:fill="auto"/>
          <w:vAlign w:val="center"/>
        </w:tcPr>
        <w:p w14:paraId="2EA84276" w14:textId="063FA7BB" w:rsidR="00931867" w:rsidRPr="007C1AB3" w:rsidRDefault="00931867"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8C49D9">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931867" w:rsidRPr="007C1AB3" w:rsidRDefault="00931867"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5971D40A" w:rsidR="00931867" w:rsidRPr="007C1AB3" w:rsidRDefault="00424FCD"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INNOLINE</w:t>
          </w:r>
        </w:p>
      </w:tc>
    </w:tr>
  </w:tbl>
  <w:p w14:paraId="4EF6088B" w14:textId="77777777" w:rsidR="00931867" w:rsidRPr="00EF38B6" w:rsidRDefault="00931867" w:rsidP="00847E4D">
    <w:pPr>
      <w:pStyle w:val="Rodap"/>
      <w:jc w:val="left"/>
      <w:rPr>
        <w:b/>
        <w:bCs/>
        <w:sz w:val="18"/>
        <w:szCs w:val="18"/>
      </w:rPr>
    </w:pPr>
    <w:r>
      <w:rPr>
        <w:sz w:val="18"/>
        <w:szCs w:val="18"/>
      </w:rPr>
      <w:tab/>
    </w:r>
  </w:p>
  <w:p w14:paraId="4FB2A95E" w14:textId="77777777" w:rsidR="00931867" w:rsidRDefault="0093186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E77BD" w14:textId="77777777" w:rsidR="00424FCD" w:rsidRDefault="00424F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931867" w:rsidRDefault="00931867" w:rsidP="00847E4D">
      <w:pPr>
        <w:spacing w:after="0" w:line="240" w:lineRule="auto"/>
      </w:pPr>
      <w:bookmarkStart w:id="0" w:name="_Hlk14162649"/>
      <w:bookmarkEnd w:id="0"/>
      <w:r>
        <w:separator/>
      </w:r>
    </w:p>
  </w:footnote>
  <w:footnote w:type="continuationSeparator" w:id="0">
    <w:p w14:paraId="4A72AB85" w14:textId="77777777" w:rsidR="00931867" w:rsidRDefault="00931867"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49620" w14:textId="77777777" w:rsidR="00424FCD" w:rsidRDefault="00424F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931867" w:rsidRPr="00241255" w14:paraId="244C35FA" w14:textId="77777777" w:rsidTr="008C49D9">
      <w:trPr>
        <w:trHeight w:val="369"/>
      </w:trPr>
      <w:tc>
        <w:tcPr>
          <w:tcW w:w="966" w:type="dxa"/>
          <w:vMerge w:val="restart"/>
          <w:shd w:val="clear" w:color="auto" w:fill="auto"/>
        </w:tcPr>
        <w:p w14:paraId="20A96D96" w14:textId="56FA76A2" w:rsidR="00931867" w:rsidRPr="00241255" w:rsidRDefault="002A2456" w:rsidP="00241255">
          <w:pPr>
            <w:pStyle w:val="Cabealho"/>
            <w:jc w:val="right"/>
            <w:rPr>
              <w:b/>
              <w:bCs/>
            </w:rPr>
          </w:pPr>
          <w:r w:rsidRPr="0066176A">
            <w:rPr>
              <w:noProof/>
            </w:rPr>
            <w:drawing>
              <wp:inline distT="0" distB="0" distL="0" distR="0" wp14:anchorId="61A60B80" wp14:editId="3A1427DC">
                <wp:extent cx="432000" cy="435600"/>
                <wp:effectExtent l="0" t="0" r="6350" b="317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931867" w:rsidRPr="00241255" w:rsidRDefault="00931867" w:rsidP="00241255">
          <w:pPr>
            <w:pStyle w:val="Cabealho"/>
            <w:jc w:val="right"/>
            <w:rPr>
              <w:b/>
              <w:bCs/>
              <w:color w:val="808080"/>
            </w:rPr>
          </w:pPr>
        </w:p>
      </w:tc>
      <w:tc>
        <w:tcPr>
          <w:tcW w:w="4156" w:type="dxa"/>
          <w:shd w:val="clear" w:color="auto" w:fill="auto"/>
          <w:vAlign w:val="center"/>
        </w:tcPr>
        <w:p w14:paraId="3F93CDD5" w14:textId="250E6A6C" w:rsidR="00931867" w:rsidRPr="00241255" w:rsidRDefault="00931867" w:rsidP="00241255">
          <w:pPr>
            <w:pStyle w:val="Cabealho"/>
            <w:jc w:val="right"/>
            <w:rPr>
              <w:b/>
              <w:bCs/>
            </w:rPr>
          </w:pPr>
          <w:r w:rsidRPr="00241255">
            <w:rPr>
              <w:b/>
              <w:bCs/>
              <w:color w:val="808080"/>
            </w:rPr>
            <w:t xml:space="preserve">Manual de </w:t>
          </w:r>
          <w:r>
            <w:rPr>
              <w:b/>
              <w:bCs/>
              <w:color w:val="808080"/>
            </w:rPr>
            <w:t>Instruções</w:t>
          </w:r>
        </w:p>
      </w:tc>
    </w:tr>
    <w:tr w:rsidR="00931867" w:rsidRPr="00241255" w14:paraId="397F17D4" w14:textId="77777777" w:rsidTr="008C49D9">
      <w:trPr>
        <w:trHeight w:val="369"/>
      </w:trPr>
      <w:tc>
        <w:tcPr>
          <w:tcW w:w="966" w:type="dxa"/>
          <w:vMerge/>
          <w:shd w:val="clear" w:color="auto" w:fill="auto"/>
        </w:tcPr>
        <w:p w14:paraId="1ABF8A3E" w14:textId="77777777" w:rsidR="00931867" w:rsidRPr="00241255" w:rsidRDefault="00931867" w:rsidP="00241255">
          <w:pPr>
            <w:pStyle w:val="Cabealho"/>
            <w:jc w:val="right"/>
            <w:rPr>
              <w:b/>
              <w:bCs/>
            </w:rPr>
          </w:pPr>
        </w:p>
      </w:tc>
      <w:tc>
        <w:tcPr>
          <w:tcW w:w="3382" w:type="dxa"/>
          <w:shd w:val="clear" w:color="auto" w:fill="F2F2F2"/>
        </w:tcPr>
        <w:p w14:paraId="41273EDF" w14:textId="77777777" w:rsidR="00931867" w:rsidRPr="00241255" w:rsidRDefault="00931867"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03BFF673" w:rsidR="00931867" w:rsidRPr="00241255" w:rsidRDefault="00931867"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8C49D9">
            <w:rPr>
              <w:rFonts w:eastAsia="Times New Roman" w:cs="Helv"/>
              <w:b/>
              <w:noProof/>
              <w:szCs w:val="20"/>
              <w:lang w:val="de-DE" w:eastAsia="pt-BR"/>
            </w:rPr>
            <w:t>Estrutura e Funcionamento</w:t>
          </w:r>
          <w:r w:rsidRPr="00241255">
            <w:rPr>
              <w:rFonts w:eastAsia="Times New Roman" w:cs="Helv"/>
              <w:b/>
              <w:szCs w:val="20"/>
              <w:lang w:val="de-DE" w:eastAsia="pt-BR"/>
            </w:rPr>
            <w:fldChar w:fldCharType="end"/>
          </w:r>
        </w:p>
      </w:tc>
    </w:tr>
  </w:tbl>
  <w:p w14:paraId="5BC1EF23" w14:textId="77777777" w:rsidR="00931867" w:rsidRPr="00847E4D" w:rsidRDefault="00931867"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CC533" w14:textId="77777777" w:rsidR="00424FCD" w:rsidRDefault="00424F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3015"/>
    <w:multiLevelType w:val="hybridMultilevel"/>
    <w:tmpl w:val="86AACFEE"/>
    <w:lvl w:ilvl="0" w:tplc="4F003266">
      <w:start w:val="1"/>
      <w:numFmt w:val="bullet"/>
      <w:lvlText w:val=""/>
      <w:lvlJc w:val="left"/>
      <w:pPr>
        <w:ind w:left="1440" w:hanging="360"/>
      </w:pPr>
      <w:rPr>
        <w:rFonts w:ascii="Wingdings" w:hAnsi="Wingdings" w:hint="default"/>
        <w:color w:val="808080" w:themeColor="background1" w:themeShade="80"/>
        <w:sz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EA96008"/>
    <w:multiLevelType w:val="hybridMultilevel"/>
    <w:tmpl w:val="B72C9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4FE5E78"/>
    <w:multiLevelType w:val="hybridMultilevel"/>
    <w:tmpl w:val="37983B1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874797"/>
    <w:multiLevelType w:val="hybridMultilevel"/>
    <w:tmpl w:val="C0E82630"/>
    <w:lvl w:ilvl="0" w:tplc="6478CCD6">
      <w:numFmt w:val="bullet"/>
      <w:lvlText w:val="–"/>
      <w:lvlJc w:val="left"/>
      <w:pPr>
        <w:ind w:left="893"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9"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C1A0251"/>
    <w:multiLevelType w:val="hybridMultilevel"/>
    <w:tmpl w:val="F06CFD1C"/>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CF12443"/>
    <w:multiLevelType w:val="hybridMultilevel"/>
    <w:tmpl w:val="9230B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190746C"/>
    <w:multiLevelType w:val="hybridMultilevel"/>
    <w:tmpl w:val="4FC0DA2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0"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2103267"/>
    <w:multiLevelType w:val="multilevel"/>
    <w:tmpl w:val="1E5285DE"/>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3"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4"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5"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22"/>
  </w:num>
  <w:num w:numId="4">
    <w:abstractNumId w:val="6"/>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num>
  <w:num w:numId="7">
    <w:abstractNumId w:val="2"/>
  </w:num>
  <w:num w:numId="8">
    <w:abstractNumId w:val="19"/>
  </w:num>
  <w:num w:numId="9">
    <w:abstractNumId w:val="13"/>
  </w:num>
  <w:num w:numId="10">
    <w:abstractNumId w:val="8"/>
  </w:num>
  <w:num w:numId="11">
    <w:abstractNumId w:val="24"/>
  </w:num>
  <w:num w:numId="12">
    <w:abstractNumId w:val="25"/>
  </w:num>
  <w:num w:numId="13">
    <w:abstractNumId w:val="10"/>
  </w:num>
  <w:num w:numId="14">
    <w:abstractNumId w:val="3"/>
  </w:num>
  <w:num w:numId="15">
    <w:abstractNumId w:val="23"/>
  </w:num>
  <w:num w:numId="16">
    <w:abstractNumId w:val="20"/>
  </w:num>
  <w:num w:numId="17">
    <w:abstractNumId w:val="16"/>
  </w:num>
  <w:num w:numId="18">
    <w:abstractNumId w:val="5"/>
  </w:num>
  <w:num w:numId="19">
    <w:abstractNumId w:val="15"/>
  </w:num>
  <w:num w:numId="20">
    <w:abstractNumId w:val="11"/>
  </w:num>
  <w:num w:numId="21">
    <w:abstractNumId w:val="17"/>
  </w:num>
  <w:num w:numId="22">
    <w:abstractNumId w:val="21"/>
  </w:num>
  <w:num w:numId="23">
    <w:abstractNumId w:val="1"/>
  </w:num>
  <w:num w:numId="24">
    <w:abstractNumId w:val="4"/>
  </w:num>
  <w:num w:numId="25">
    <w:abstractNumId w:val="7"/>
  </w:num>
  <w:num w:numId="26">
    <w:abstractNumId w:val="12"/>
  </w:num>
  <w:num w:numId="27">
    <w:abstractNumId w:val="14"/>
  </w:num>
  <w:num w:numId="2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B69D9"/>
    <w:rsid w:val="000E037A"/>
    <w:rsid w:val="000E2BDF"/>
    <w:rsid w:val="000F1D30"/>
    <w:rsid w:val="001203E2"/>
    <w:rsid w:val="00122668"/>
    <w:rsid w:val="00133325"/>
    <w:rsid w:val="00153D39"/>
    <w:rsid w:val="00166100"/>
    <w:rsid w:val="0017203E"/>
    <w:rsid w:val="00181A15"/>
    <w:rsid w:val="00184A4E"/>
    <w:rsid w:val="001C40E0"/>
    <w:rsid w:val="001C7F4D"/>
    <w:rsid w:val="001D7FA7"/>
    <w:rsid w:val="001F10BA"/>
    <w:rsid w:val="00212717"/>
    <w:rsid w:val="00222B5C"/>
    <w:rsid w:val="002234E1"/>
    <w:rsid w:val="00224747"/>
    <w:rsid w:val="00231076"/>
    <w:rsid w:val="00231363"/>
    <w:rsid w:val="00241255"/>
    <w:rsid w:val="00254F6E"/>
    <w:rsid w:val="00256E32"/>
    <w:rsid w:val="0026282B"/>
    <w:rsid w:val="00262E1F"/>
    <w:rsid w:val="00267DD7"/>
    <w:rsid w:val="002776B4"/>
    <w:rsid w:val="002A2456"/>
    <w:rsid w:val="002A31BA"/>
    <w:rsid w:val="002B6458"/>
    <w:rsid w:val="002C5024"/>
    <w:rsid w:val="002C7887"/>
    <w:rsid w:val="002D20D8"/>
    <w:rsid w:val="002D4DEE"/>
    <w:rsid w:val="002F45F9"/>
    <w:rsid w:val="00324B40"/>
    <w:rsid w:val="00331065"/>
    <w:rsid w:val="00353619"/>
    <w:rsid w:val="00365AF7"/>
    <w:rsid w:val="003775AA"/>
    <w:rsid w:val="0038155D"/>
    <w:rsid w:val="003907E9"/>
    <w:rsid w:val="003A4108"/>
    <w:rsid w:val="003C2DC0"/>
    <w:rsid w:val="003C3EB3"/>
    <w:rsid w:val="003D55B2"/>
    <w:rsid w:val="003E1F9D"/>
    <w:rsid w:val="003F59B5"/>
    <w:rsid w:val="00401E81"/>
    <w:rsid w:val="00406401"/>
    <w:rsid w:val="004224E8"/>
    <w:rsid w:val="00424FCD"/>
    <w:rsid w:val="004304FE"/>
    <w:rsid w:val="00432947"/>
    <w:rsid w:val="0044073F"/>
    <w:rsid w:val="00451F9A"/>
    <w:rsid w:val="004602FD"/>
    <w:rsid w:val="004642C2"/>
    <w:rsid w:val="004658F1"/>
    <w:rsid w:val="004A4C8C"/>
    <w:rsid w:val="004A6173"/>
    <w:rsid w:val="004E2881"/>
    <w:rsid w:val="004E4969"/>
    <w:rsid w:val="005004D3"/>
    <w:rsid w:val="00512DE6"/>
    <w:rsid w:val="00513D6A"/>
    <w:rsid w:val="00535DF0"/>
    <w:rsid w:val="00540C0C"/>
    <w:rsid w:val="00542707"/>
    <w:rsid w:val="00552D9E"/>
    <w:rsid w:val="005624EE"/>
    <w:rsid w:val="005634C8"/>
    <w:rsid w:val="00591237"/>
    <w:rsid w:val="0059238C"/>
    <w:rsid w:val="00597E7B"/>
    <w:rsid w:val="005A2D8A"/>
    <w:rsid w:val="005C487F"/>
    <w:rsid w:val="005C6C04"/>
    <w:rsid w:val="005D6D12"/>
    <w:rsid w:val="00601717"/>
    <w:rsid w:val="00605AC3"/>
    <w:rsid w:val="00615864"/>
    <w:rsid w:val="006169E1"/>
    <w:rsid w:val="00634F03"/>
    <w:rsid w:val="00667CE5"/>
    <w:rsid w:val="006817B3"/>
    <w:rsid w:val="00697E3E"/>
    <w:rsid w:val="006B64B0"/>
    <w:rsid w:val="006E21FB"/>
    <w:rsid w:val="006F26D8"/>
    <w:rsid w:val="006F2DC6"/>
    <w:rsid w:val="006F642E"/>
    <w:rsid w:val="006F75A2"/>
    <w:rsid w:val="00714961"/>
    <w:rsid w:val="007214CD"/>
    <w:rsid w:val="00737FE4"/>
    <w:rsid w:val="007430DB"/>
    <w:rsid w:val="00744728"/>
    <w:rsid w:val="0075531A"/>
    <w:rsid w:val="00787901"/>
    <w:rsid w:val="007C144C"/>
    <w:rsid w:val="007C1AB3"/>
    <w:rsid w:val="007C47A1"/>
    <w:rsid w:val="007D0DDC"/>
    <w:rsid w:val="007E5947"/>
    <w:rsid w:val="00813BEA"/>
    <w:rsid w:val="00835FBB"/>
    <w:rsid w:val="00836377"/>
    <w:rsid w:val="00842237"/>
    <w:rsid w:val="00846FCA"/>
    <w:rsid w:val="00847E4D"/>
    <w:rsid w:val="008633D2"/>
    <w:rsid w:val="00874890"/>
    <w:rsid w:val="00882241"/>
    <w:rsid w:val="008828DC"/>
    <w:rsid w:val="00886B16"/>
    <w:rsid w:val="00897C74"/>
    <w:rsid w:val="008A3E2D"/>
    <w:rsid w:val="008A5628"/>
    <w:rsid w:val="008A5E61"/>
    <w:rsid w:val="008C49D9"/>
    <w:rsid w:val="00901B9D"/>
    <w:rsid w:val="0090205E"/>
    <w:rsid w:val="009231B1"/>
    <w:rsid w:val="00931867"/>
    <w:rsid w:val="00954905"/>
    <w:rsid w:val="00956241"/>
    <w:rsid w:val="00957CA6"/>
    <w:rsid w:val="00961CFB"/>
    <w:rsid w:val="009637C4"/>
    <w:rsid w:val="00966F83"/>
    <w:rsid w:val="00981502"/>
    <w:rsid w:val="0099054A"/>
    <w:rsid w:val="0099169F"/>
    <w:rsid w:val="009E3459"/>
    <w:rsid w:val="009F64EB"/>
    <w:rsid w:val="00A01089"/>
    <w:rsid w:val="00A06BEF"/>
    <w:rsid w:val="00A2369E"/>
    <w:rsid w:val="00A40709"/>
    <w:rsid w:val="00A5299E"/>
    <w:rsid w:val="00A56D09"/>
    <w:rsid w:val="00A737CB"/>
    <w:rsid w:val="00A76417"/>
    <w:rsid w:val="00AA4B8F"/>
    <w:rsid w:val="00AB7816"/>
    <w:rsid w:val="00AD5DDE"/>
    <w:rsid w:val="00AE1042"/>
    <w:rsid w:val="00AE1C7B"/>
    <w:rsid w:val="00AF0DF4"/>
    <w:rsid w:val="00AF1DC4"/>
    <w:rsid w:val="00B12D40"/>
    <w:rsid w:val="00B258A2"/>
    <w:rsid w:val="00B55DCC"/>
    <w:rsid w:val="00B62183"/>
    <w:rsid w:val="00B82612"/>
    <w:rsid w:val="00B86660"/>
    <w:rsid w:val="00BA6783"/>
    <w:rsid w:val="00BB5F28"/>
    <w:rsid w:val="00C1566F"/>
    <w:rsid w:val="00C17222"/>
    <w:rsid w:val="00C42936"/>
    <w:rsid w:val="00C46BD6"/>
    <w:rsid w:val="00C52C3D"/>
    <w:rsid w:val="00C7273C"/>
    <w:rsid w:val="00C81827"/>
    <w:rsid w:val="00C914BB"/>
    <w:rsid w:val="00C91B22"/>
    <w:rsid w:val="00CB1A94"/>
    <w:rsid w:val="00CD3E99"/>
    <w:rsid w:val="00D20EA6"/>
    <w:rsid w:val="00D27789"/>
    <w:rsid w:val="00D4270F"/>
    <w:rsid w:val="00D44405"/>
    <w:rsid w:val="00D55FDC"/>
    <w:rsid w:val="00D63845"/>
    <w:rsid w:val="00D86E20"/>
    <w:rsid w:val="00D96C60"/>
    <w:rsid w:val="00DB244A"/>
    <w:rsid w:val="00DB7A34"/>
    <w:rsid w:val="00DE7628"/>
    <w:rsid w:val="00E0391E"/>
    <w:rsid w:val="00E140AC"/>
    <w:rsid w:val="00E21A62"/>
    <w:rsid w:val="00E25B68"/>
    <w:rsid w:val="00E33994"/>
    <w:rsid w:val="00E554D1"/>
    <w:rsid w:val="00E5697E"/>
    <w:rsid w:val="00E6404D"/>
    <w:rsid w:val="00EA1EB7"/>
    <w:rsid w:val="00EB0698"/>
    <w:rsid w:val="00EB364B"/>
    <w:rsid w:val="00ED0F3E"/>
    <w:rsid w:val="00ED55D5"/>
    <w:rsid w:val="00ED6C2D"/>
    <w:rsid w:val="00EE0C90"/>
    <w:rsid w:val="00EF0FCF"/>
    <w:rsid w:val="00EF38B6"/>
    <w:rsid w:val="00F1189E"/>
    <w:rsid w:val="00F26BB7"/>
    <w:rsid w:val="00F33B9E"/>
    <w:rsid w:val="00F77A5A"/>
    <w:rsid w:val="00F838E4"/>
    <w:rsid w:val="00F8785F"/>
    <w:rsid w:val="00FA3BC1"/>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64B"/>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25B68"/>
    <w:pPr>
      <w:keepNext/>
      <w:keepLines/>
      <w:numPr>
        <w:numId w:val="3"/>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160" w:after="120" w:line="259" w:lineRule="auto"/>
      <w:jc w:val="left"/>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E25B68"/>
    <w:rPr>
      <w:rFonts w:ascii="Arial" w:eastAsiaTheme="majorEastAsia" w:hAnsi="Arial" w:cs="Arial"/>
      <w:b/>
      <w:sz w:val="22"/>
      <w:szCs w:val="26"/>
      <w:lang w:eastAsia="en-US"/>
    </w:rPr>
  </w:style>
  <w:style w:type="character" w:customStyle="1" w:styleId="Ttulo3Char">
    <w:name w:val="Título 3 Char"/>
    <w:link w:val="Ttulo3"/>
    <w:uiPriority w:val="9"/>
    <w:rsid w:val="00E25B68"/>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EB364B"/>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B364B"/>
    <w:pPr>
      <w:spacing w:after="36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styleId="Textodebalo">
    <w:name w:val="Balloon Text"/>
    <w:basedOn w:val="Normal"/>
    <w:link w:val="TextodebaloChar"/>
    <w:uiPriority w:val="99"/>
    <w:semiHidden/>
    <w:unhideWhenUsed/>
    <w:rsid w:val="00F77A5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77A5A"/>
    <w:rPr>
      <w:rFonts w:ascii="Segoe UI" w:hAnsi="Segoe UI" w:cs="Segoe UI"/>
      <w:sz w:val="18"/>
      <w:szCs w:val="18"/>
      <w:lang w:eastAsia="en-US"/>
    </w:rPr>
  </w:style>
  <w:style w:type="paragraph" w:customStyle="1" w:styleId="TableParagraph">
    <w:name w:val="Table Paragraph"/>
    <w:basedOn w:val="Normal"/>
    <w:uiPriority w:val="1"/>
    <w:qFormat/>
    <w:rsid w:val="00DB244A"/>
    <w:pPr>
      <w:widowControl w:val="0"/>
      <w:autoSpaceDE w:val="0"/>
      <w:autoSpaceDN w:val="0"/>
      <w:spacing w:before="33" w:after="0" w:line="240" w:lineRule="auto"/>
      <w:ind w:left="54"/>
      <w:jc w:val="left"/>
    </w:pPr>
    <w:rPr>
      <w:rFonts w:ascii="Calibri" w:hAnsi="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350377870">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9.jpe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4.png"/><Relationship Id="rId32" Type="http://schemas.openxmlformats.org/officeDocument/2006/relationships/oleObject" Target="embeddings/oleObject7.bin"/><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oleObject" Target="embeddings/oleObject4.bin"/><Relationship Id="rId30" Type="http://schemas.openxmlformats.org/officeDocument/2006/relationships/oleObject" Target="embeddings/oleObject5.bin"/><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23119-E25C-4DB0-85B8-2C8291DAC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1583</Words>
  <Characters>9027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36</cp:revision>
  <cp:lastPrinted>2020-06-26T20:45:00Z</cp:lastPrinted>
  <dcterms:created xsi:type="dcterms:W3CDTF">2021-02-17T19:27:00Z</dcterms:created>
  <dcterms:modified xsi:type="dcterms:W3CDTF">2022-07-15T15:15:00Z</dcterms:modified>
</cp:coreProperties>
</file>