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72CEEA5B" w:rsidR="0085193B" w:rsidRDefault="00624447" w:rsidP="006A499D">
      <w:pPr>
        <w:pStyle w:val="Ttulo3"/>
        <w:rPr>
          <w:rFonts w:eastAsia="ArialUnicodeMS"/>
        </w:rPr>
      </w:pPr>
      <w:r w:rsidRPr="00624447">
        <w:rPr>
          <w:rFonts w:eastAsia="ArialUnicodeMS"/>
        </w:rPr>
        <w:t xml:space="preserve">Elemento de comando </w:t>
      </w:r>
      <w:r w:rsidR="00EA4CCF" w:rsidRPr="00EC6D79">
        <w:t>"Stop/Start"</w:t>
      </w:r>
    </w:p>
    <w:p w14:paraId="60B386E7" w14:textId="2AA81AF2" w:rsidR="003242BE" w:rsidRDefault="00EA4CCF" w:rsidP="003242BE">
      <w:pPr>
        <w:keepNext/>
        <w:jc w:val="center"/>
      </w:pPr>
      <w:r>
        <w:rPr>
          <w:noProof/>
        </w:rPr>
        <w:drawing>
          <wp:inline distT="0" distB="0" distL="0" distR="0" wp14:anchorId="16ADF28C" wp14:editId="46ABC229">
            <wp:extent cx="1454812" cy="140040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4812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667F" w14:textId="25EC4475" w:rsidR="006A499D" w:rsidRPr="006A499D" w:rsidRDefault="003242BE" w:rsidP="003242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Elemento de comando </w:t>
      </w:r>
      <w:r w:rsidR="00EA4CCF" w:rsidRPr="00EC6D79">
        <w:t>"Stop/Start"</w:t>
      </w:r>
    </w:p>
    <w:tbl>
      <w:tblPr>
        <w:tblW w:w="5028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B7D25" w:rsidRPr="003242BE" w14:paraId="112092FC" w14:textId="315B5A66" w:rsidTr="006B7D25">
        <w:trPr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vAlign w:val="center"/>
          </w:tcPr>
          <w:p w14:paraId="6E4AC9E3" w14:textId="17729943" w:rsidR="006B7D25" w:rsidRPr="003242BE" w:rsidRDefault="00EA4CCF" w:rsidP="006B7D25">
            <w:pPr>
              <w:pStyle w:val="TtZwischenberschrift"/>
              <w:spacing w:line="360" w:lineRule="auto"/>
              <w:rPr>
                <w:sz w:val="22"/>
                <w:szCs w:val="22"/>
                <w:lang w:val="pt-BR"/>
              </w:rPr>
            </w:pPr>
            <w:r w:rsidRPr="00EA4CCF">
              <w:rPr>
                <w:sz w:val="22"/>
                <w:szCs w:val="22"/>
                <w:lang w:val="pt-BR"/>
              </w:rPr>
              <w:t>Seletor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A866768" w14:textId="2CC1E0A8" w:rsidR="006B7D25" w:rsidRPr="003242BE" w:rsidRDefault="006B7D25" w:rsidP="006B7D25">
            <w:pPr>
              <w:pStyle w:val="TtZwischenberschrift"/>
              <w:spacing w:line="360" w:lineRule="auto"/>
              <w:rPr>
                <w:sz w:val="22"/>
                <w:szCs w:val="22"/>
                <w:lang w:val="pt-BR"/>
              </w:rPr>
            </w:pPr>
            <w:r w:rsidRPr="003242BE">
              <w:rPr>
                <w:sz w:val="22"/>
                <w:szCs w:val="22"/>
                <w:lang w:val="pt-BR"/>
              </w:rPr>
              <w:t>Denominação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139CAA9" w14:textId="0BD6F48B" w:rsidR="006B7D25" w:rsidRPr="003242BE" w:rsidRDefault="00EA4CCF" w:rsidP="006B7D25">
            <w:pPr>
              <w:pStyle w:val="TtZwischenberschrift"/>
              <w:spacing w:line="360" w:lineRule="auto"/>
              <w:rPr>
                <w:sz w:val="22"/>
                <w:szCs w:val="22"/>
                <w:lang w:val="pt-BR"/>
              </w:rPr>
            </w:pPr>
            <w:r w:rsidRPr="00EA4CCF">
              <w:rPr>
                <w:sz w:val="22"/>
                <w:szCs w:val="22"/>
                <w:lang w:val="pt-BR"/>
              </w:rPr>
              <w:t>Funcionamento</w:t>
            </w:r>
          </w:p>
        </w:tc>
      </w:tr>
      <w:tr w:rsidR="006B7D25" w:rsidRPr="003242BE" w14:paraId="30DF377C" w14:textId="769CC985" w:rsidTr="006B7D25"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9A28CA" w14:textId="415845B3" w:rsidR="006B7D25" w:rsidRPr="006B7D25" w:rsidRDefault="00EA4CCF" w:rsidP="006B7D25">
            <w:pPr>
              <w:pStyle w:val="TtZwischenberschrift"/>
              <w:spacing w:line="360" w:lineRule="auto"/>
              <w:rPr>
                <w:b w:val="0"/>
                <w:sz w:val="22"/>
                <w:szCs w:val="22"/>
                <w:lang w:val="pt-BR"/>
              </w:rPr>
            </w:pPr>
            <w:r w:rsidRPr="00EA4CCF">
              <w:rPr>
                <w:b w:val="0"/>
                <w:sz w:val="22"/>
                <w:szCs w:val="22"/>
                <w:lang w:val="pt-BR"/>
              </w:rPr>
              <w:t>Posição 1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5A8FD84" w14:textId="78A68217" w:rsidR="006B7D25" w:rsidRPr="003242BE" w:rsidRDefault="00EA4CCF" w:rsidP="006B7D25">
            <w:pPr>
              <w:pStyle w:val="Tt"/>
              <w:spacing w:line="360" w:lineRule="auto"/>
              <w:rPr>
                <w:i/>
                <w:iCs/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STOP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09B4CD5" w14:textId="55F3084D" w:rsidR="006B7D25" w:rsidRPr="003242BE" w:rsidRDefault="00EA4CCF" w:rsidP="006B7D25">
            <w:pPr>
              <w:pStyle w:val="Tt01Aufzhlung"/>
              <w:spacing w:line="360" w:lineRule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Desliga o acionamento</w:t>
            </w:r>
          </w:p>
        </w:tc>
      </w:tr>
      <w:tr w:rsidR="00EA4CCF" w:rsidRPr="003242BE" w14:paraId="40691E17" w14:textId="77777777" w:rsidTr="006B7D25"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1345B6" w14:textId="6091602D" w:rsidR="00EA4CCF" w:rsidRPr="00EA4CCF" w:rsidRDefault="00EA4CCF" w:rsidP="006B7D25">
            <w:pPr>
              <w:pStyle w:val="TtZwischenberschrift"/>
              <w:spacing w:line="360" w:lineRule="auto"/>
              <w:rPr>
                <w:b w:val="0"/>
                <w:sz w:val="22"/>
                <w:szCs w:val="22"/>
                <w:lang w:val="pt-BR"/>
              </w:rPr>
            </w:pPr>
            <w:r w:rsidRPr="00EA4CCF">
              <w:rPr>
                <w:b w:val="0"/>
                <w:sz w:val="22"/>
                <w:szCs w:val="22"/>
                <w:lang w:val="pt-BR"/>
              </w:rPr>
              <w:t>Posição 2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</w:tcPr>
          <w:p w14:paraId="5C665E49" w14:textId="7A5895D9" w:rsidR="00EA4CCF" w:rsidRPr="003242BE" w:rsidRDefault="00EA4CCF" w:rsidP="006B7D25">
            <w:pPr>
              <w:pStyle w:val="Tt"/>
              <w:spacing w:line="360" w:lineRule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START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</w:tcPr>
          <w:p w14:paraId="5E3C0A6F" w14:textId="088404B7" w:rsidR="00EA4CCF" w:rsidRPr="006B7D25" w:rsidRDefault="00EA4CCF" w:rsidP="006B7D25">
            <w:pPr>
              <w:pStyle w:val="Tt01Aufzhlung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Liga o acionamento</w:t>
            </w:r>
          </w:p>
        </w:tc>
      </w:tr>
    </w:tbl>
    <w:p w14:paraId="09335FB0" w14:textId="657AE415" w:rsidR="00B50BDF" w:rsidRDefault="00B50BDF" w:rsidP="00B50BDF"/>
    <w:p w14:paraId="493FFC16" w14:textId="77777777" w:rsidR="00F51845" w:rsidRPr="00907A32" w:rsidRDefault="00F51845" w:rsidP="003242BE">
      <w:bookmarkStart w:id="1" w:name="_GoBack"/>
      <w:bookmarkEnd w:id="1"/>
    </w:p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B21EAD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A4CCF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EA4CC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51E020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A4CC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0"/>
  </w:num>
  <w:num w:numId="18">
    <w:abstractNumId w:val="21"/>
  </w:num>
  <w:num w:numId="19">
    <w:abstractNumId w:val="3"/>
  </w:num>
  <w:num w:numId="20">
    <w:abstractNumId w:val="0"/>
  </w:num>
  <w:num w:numId="21">
    <w:abstractNumId w:val="31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9"/>
  </w:num>
  <w:num w:numId="27">
    <w:abstractNumId w:val="13"/>
  </w:num>
  <w:num w:numId="28">
    <w:abstractNumId w:val="17"/>
  </w:num>
  <w:num w:numId="29">
    <w:abstractNumId w:val="28"/>
  </w:num>
  <w:num w:numId="30">
    <w:abstractNumId w:val="27"/>
  </w:num>
  <w:num w:numId="31">
    <w:abstractNumId w:val="24"/>
  </w:num>
  <w:num w:numId="32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08"/>
  <w:hyphenationZone w:val="425"/>
  <w:characterSpacingControl w:val="doNotCompress"/>
  <w:hdrShapeDefaults>
    <o:shapedefaults v:ext="edit" spidmax="141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3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94729-8935-43DB-8563-11E8394DF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13</cp:revision>
  <cp:lastPrinted>2020-07-13T12:32:00Z</cp:lastPrinted>
  <dcterms:created xsi:type="dcterms:W3CDTF">2021-02-17T17:01:00Z</dcterms:created>
  <dcterms:modified xsi:type="dcterms:W3CDTF">2021-03-10T17:50:00Z</dcterms:modified>
</cp:coreProperties>
</file>