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EB56B" w14:textId="77777777" w:rsidR="00A743FB" w:rsidRPr="00791DB3" w:rsidRDefault="00A743FB" w:rsidP="00A743FB">
      <w:pPr>
        <w:pStyle w:val="Ttulo3"/>
        <w:numPr>
          <w:ilvl w:val="2"/>
          <w:numId w:val="6"/>
        </w:numPr>
        <w:spacing w:before="40" w:after="0" w:line="360" w:lineRule="auto"/>
      </w:pPr>
      <w:bookmarkStart w:id="1" w:name="_Toc31783453"/>
      <w:bookmarkStart w:id="2" w:name="_Toc44083667"/>
      <w:r w:rsidRPr="00791DB3">
        <w:t>Plano de manutenção preventiva</w:t>
      </w:r>
      <w:bookmarkEnd w:id="1"/>
      <w:bookmarkEnd w:id="2"/>
    </w:p>
    <w:p w14:paraId="7802B4A4" w14:textId="77777777" w:rsidR="00A743FB" w:rsidRPr="00791DB3" w:rsidRDefault="00A743FB" w:rsidP="00A743F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tbl>
      <w:tblPr>
        <w:tblpPr w:leftFromText="141" w:rightFromText="141" w:bottomFromText="160" w:vertAnchor="text" w:horzAnchor="margin" w:tblpY="406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661851AD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AD8F190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FA381F" wp14:editId="2747DFDF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111125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B7F011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E816BFB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Partes da máquina em movimento</w:t>
            </w:r>
          </w:p>
        </w:tc>
      </w:tr>
      <w:tr w:rsidR="00A743FB" w:rsidRPr="00791DB3" w14:paraId="53ED570D" w14:textId="77777777" w:rsidTr="00827814">
        <w:trPr>
          <w:trHeight w:val="554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E023D5A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6F887ED" w14:textId="77777777" w:rsidR="00A743FB" w:rsidRPr="00791DB3" w:rsidRDefault="00A743FB" w:rsidP="00B5139D">
            <w:pPr>
              <w:spacing w:before="60"/>
              <w:ind w:right="321"/>
            </w:pPr>
            <w:r w:rsidRPr="00791DB3">
              <w:t>Risco de lesões e risco de ser arrastado por componentes da máquina em movimento! Perigo de lesões por esmagamento e cortes. As consequências podem ser morte ou lesões gravíssimas.</w:t>
            </w:r>
          </w:p>
          <w:p w14:paraId="47836DF5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243" w:after="0" w:line="360" w:lineRule="auto"/>
              <w:ind w:right="321"/>
              <w:jc w:val="both"/>
            </w:pPr>
            <w:r w:rsidRPr="00791DB3">
              <w:t>Não coloque a mão em peças da máquina em movimento.</w:t>
            </w:r>
          </w:p>
          <w:p w14:paraId="181E2833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jc w:val="both"/>
            </w:pPr>
            <w:r w:rsidRPr="00791DB3">
              <w:t>Mantenha a distância de segurança em relação a peças em movimento da</w:t>
            </w:r>
            <w:r w:rsidRPr="00791DB3">
              <w:rPr>
                <w:spacing w:val="15"/>
              </w:rPr>
              <w:t xml:space="preserve"> </w:t>
            </w:r>
            <w:r w:rsidRPr="00791DB3">
              <w:t>máquina.</w:t>
            </w:r>
          </w:p>
          <w:p w14:paraId="57F8D7F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21"/>
              <w:jc w:val="both"/>
            </w:pPr>
            <w:r w:rsidRPr="00791DB3">
              <w:t>Não se incline sobre a</w:t>
            </w:r>
            <w:r w:rsidRPr="00791DB3">
              <w:rPr>
                <w:spacing w:val="20"/>
              </w:rPr>
              <w:t xml:space="preserve"> </w:t>
            </w:r>
            <w:r w:rsidRPr="00791DB3">
              <w:t>transportadora.</w:t>
            </w:r>
          </w:p>
          <w:p w14:paraId="0082C5E1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Somente é possível passar por cima e por baixo da transportadora nos locais previstos para essa finalidade.</w:t>
            </w:r>
          </w:p>
          <w:p w14:paraId="33EDE85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Para atravessar a transportadora, use escadas ou passarelas. que devem estar equipadas com corrimão e ser seguras.</w:t>
            </w:r>
          </w:p>
          <w:p w14:paraId="48F7DDED" w14:textId="613F7D06" w:rsidR="00A743FB" w:rsidRPr="00CB156E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rPr>
                <w:sz w:val="14"/>
                <w:szCs w:val="14"/>
              </w:rPr>
            </w:pPr>
            <w:r w:rsidRPr="00791DB3">
              <w:t>Não use ferramentas ou meios de limpeza durante o funcionamento d</w:t>
            </w:r>
            <w:r w:rsidR="00827814">
              <w:t>o transportador</w:t>
            </w:r>
          </w:p>
          <w:p w14:paraId="68099D88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3317619" w14:textId="77777777" w:rsidR="00A743FB" w:rsidRPr="00791DB3" w:rsidRDefault="00A743FB" w:rsidP="00A743FB"/>
    <w:p w14:paraId="2B8C77E6" w14:textId="77777777" w:rsidR="00A743FB" w:rsidRPr="00791DB3" w:rsidRDefault="00A743FB" w:rsidP="00A743FB"/>
    <w:tbl>
      <w:tblPr>
        <w:tblpPr w:leftFromText="141" w:rightFromText="141" w:bottomFromText="160" w:vertAnchor="text" w:horzAnchor="margin" w:tblpY="-41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B85492A" w14:textId="77777777" w:rsidTr="003644F5">
        <w:trPr>
          <w:trHeight w:val="994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6E06BBA" w14:textId="77777777" w:rsidR="00A743FB" w:rsidRPr="00791DB3" w:rsidRDefault="00A743FB" w:rsidP="003644F5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B6422FD" wp14:editId="1B9F077F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111760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2A9188C0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2C3800D9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</w:tc>
      </w:tr>
      <w:tr w:rsidR="00A743FB" w:rsidRPr="00791DB3" w14:paraId="27EB6B7E" w14:textId="77777777" w:rsidTr="00827814">
        <w:trPr>
          <w:trHeight w:val="341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354C346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5D42761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Durante a operação, os motores atingem temperaturas que podem provocar queimaduras ao contato.</w:t>
            </w:r>
          </w:p>
          <w:p w14:paraId="56F76AA3" w14:textId="77777777" w:rsidR="00A743FB" w:rsidRPr="00791DB3" w:rsidRDefault="00A743FB" w:rsidP="003644F5">
            <w:pPr>
              <w:spacing w:before="117"/>
              <w:ind w:right="321"/>
            </w:pPr>
            <w:r w:rsidRPr="00791DB3">
              <w:t>As consequências podem ser ferimentos leves a graves.</w:t>
            </w:r>
          </w:p>
          <w:p w14:paraId="6CC2C41B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Usar</w:t>
            </w:r>
            <w:r w:rsidRPr="00791DB3">
              <w:rPr>
                <w:spacing w:val="-8"/>
              </w:rPr>
              <w:t xml:space="preserve"> </w:t>
            </w:r>
            <w:r w:rsidRPr="00791DB3">
              <w:t>luvas</w:t>
            </w:r>
            <w:r w:rsidRPr="00791DB3">
              <w:rPr>
                <w:spacing w:val="-7"/>
              </w:rPr>
              <w:t xml:space="preserve"> </w:t>
            </w:r>
            <w:r w:rsidRPr="00791DB3">
              <w:t>de</w:t>
            </w:r>
            <w:r w:rsidRPr="00791DB3">
              <w:rPr>
                <w:spacing w:val="-8"/>
              </w:rPr>
              <w:t xml:space="preserve"> </w:t>
            </w:r>
            <w:r w:rsidRPr="00791DB3">
              <w:t>proteção</w:t>
            </w:r>
            <w:r w:rsidRPr="00791DB3">
              <w:rPr>
                <w:spacing w:val="-7"/>
              </w:rPr>
              <w:t xml:space="preserve"> </w:t>
            </w:r>
            <w:r w:rsidRPr="00791DB3">
              <w:t>durante</w:t>
            </w:r>
            <w:r w:rsidRPr="00791DB3">
              <w:rPr>
                <w:spacing w:val="-8"/>
              </w:rPr>
              <w:t xml:space="preserve"> </w:t>
            </w:r>
            <w:r w:rsidRPr="00791DB3">
              <w:t>todos</w:t>
            </w:r>
            <w:r w:rsidRPr="00791DB3">
              <w:rPr>
                <w:spacing w:val="-7"/>
              </w:rPr>
              <w:t xml:space="preserve"> </w:t>
            </w:r>
            <w:r w:rsidRPr="00791DB3">
              <w:t>os</w:t>
            </w:r>
            <w:r w:rsidRPr="00791DB3">
              <w:rPr>
                <w:spacing w:val="-7"/>
              </w:rPr>
              <w:t xml:space="preserve"> </w:t>
            </w:r>
            <w:r w:rsidRPr="00791DB3">
              <w:t>trabalhos</w:t>
            </w:r>
            <w:r w:rsidRPr="00791DB3">
              <w:rPr>
                <w:spacing w:val="-8"/>
              </w:rPr>
              <w:t xml:space="preserve"> </w:t>
            </w:r>
            <w:r w:rsidRPr="00791DB3">
              <w:t>efetuados perto de superfícies</w:t>
            </w:r>
            <w:r w:rsidRPr="00791DB3">
              <w:rPr>
                <w:spacing w:val="15"/>
              </w:rPr>
              <w:t xml:space="preserve"> </w:t>
            </w:r>
            <w:r w:rsidRPr="00791DB3">
              <w:t>quentes.</w:t>
            </w:r>
          </w:p>
          <w:p w14:paraId="06EA384C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Observar o tempo de</w:t>
            </w:r>
            <w:r w:rsidRPr="00791DB3">
              <w:rPr>
                <w:spacing w:val="38"/>
              </w:rPr>
              <w:t xml:space="preserve"> </w:t>
            </w:r>
            <w:r w:rsidRPr="00791DB3">
              <w:t>arrefecimento.</w:t>
            </w:r>
          </w:p>
          <w:p w14:paraId="627E721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  <w:rPr>
                <w:sz w:val="14"/>
                <w:szCs w:val="14"/>
              </w:rPr>
            </w:pPr>
            <w:r w:rsidRPr="00791DB3">
              <w:t>Respeitar os avisos de</w:t>
            </w:r>
            <w:r w:rsidRPr="00791DB3">
              <w:rPr>
                <w:spacing w:val="29"/>
              </w:rPr>
              <w:t xml:space="preserve"> </w:t>
            </w:r>
            <w:r w:rsidRPr="00791DB3">
              <w:t>segurança.</w:t>
            </w:r>
          </w:p>
        </w:tc>
      </w:tr>
    </w:tbl>
    <w:p w14:paraId="0D878EC7" w14:textId="77777777" w:rsidR="00A743FB" w:rsidRPr="00CB156E" w:rsidRDefault="00A743FB" w:rsidP="00A743FB">
      <w:pPr>
        <w:pStyle w:val="SemEspaamento"/>
        <w:rPr>
          <w:sz w:val="16"/>
          <w:szCs w:val="16"/>
        </w:rPr>
      </w:pPr>
    </w:p>
    <w:tbl>
      <w:tblPr>
        <w:tblpPr w:leftFromText="141" w:rightFromText="141" w:bottomFromText="160" w:vertAnchor="text" w:horzAnchor="margin" w:tblpY="154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E19C7B8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247D1F24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EEF66D5" wp14:editId="0148CF1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102870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F20806B" w14:textId="77777777" w:rsidR="00A743FB" w:rsidRPr="00791DB3" w:rsidRDefault="00A743FB" w:rsidP="003644F5">
            <w:pPr>
              <w:spacing w:before="213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4CEB68A1" w14:textId="77777777" w:rsidR="00A743FB" w:rsidRPr="00791DB3" w:rsidRDefault="00A743FB" w:rsidP="003644F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</w:tc>
      </w:tr>
      <w:tr w:rsidR="00A743FB" w:rsidRPr="00791DB3" w14:paraId="66CCBD20" w14:textId="77777777" w:rsidTr="003644F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E0FD8E0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0FFED1C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7537F594" w14:textId="77777777" w:rsidR="00A743FB" w:rsidRPr="00791DB3" w:rsidRDefault="00A743FB" w:rsidP="003644F5">
            <w:pPr>
              <w:spacing w:before="118"/>
              <w:ind w:right="321"/>
            </w:pPr>
            <w:r w:rsidRPr="00791DB3">
              <w:t>Durante os serviços de limpeza, observe o seguinte:</w:t>
            </w:r>
          </w:p>
          <w:p w14:paraId="7ED5279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115" w:after="0" w:line="360" w:lineRule="auto"/>
              <w:ind w:right="321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525E0A0D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7CB4885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5" w:after="0" w:line="360" w:lineRule="auto"/>
              <w:ind w:right="321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34DF2F7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712DF679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9" w:after="0" w:line="360" w:lineRule="auto"/>
              <w:ind w:right="321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  <w:p w14:paraId="0B5569E9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7805847" w14:textId="7C0028CA" w:rsidR="00A743FB" w:rsidRDefault="00A743FB" w:rsidP="00A743FB"/>
    <w:p w14:paraId="2D29BFE0" w14:textId="1A62A649" w:rsidR="00827814" w:rsidRDefault="00827814" w:rsidP="00A743FB"/>
    <w:p w14:paraId="5591F1C5" w14:textId="0D1C22EA" w:rsidR="00827814" w:rsidRDefault="00827814" w:rsidP="00A743FB"/>
    <w:p w14:paraId="0B742980" w14:textId="745217DF" w:rsidR="00827814" w:rsidRDefault="00827814" w:rsidP="00A743FB"/>
    <w:p w14:paraId="0C6ABEE0" w14:textId="77777777" w:rsidR="00827814" w:rsidRPr="00791DB3" w:rsidRDefault="00827814" w:rsidP="00A743FB"/>
    <w:tbl>
      <w:tblPr>
        <w:tblpPr w:leftFromText="141" w:rightFromText="141" w:bottomFromText="160" w:vertAnchor="text" w:horzAnchor="margin" w:tblpY="2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46547430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71C78BF5" w14:textId="77777777" w:rsidR="00A743FB" w:rsidRPr="00791DB3" w:rsidRDefault="00A743FB" w:rsidP="003644F5">
            <w:pPr>
              <w:jc w:val="center"/>
            </w:pPr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13DC420" wp14:editId="1999FBDC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103505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5132FD" w14:textId="77777777" w:rsidR="00A743FB" w:rsidRPr="00791DB3" w:rsidRDefault="00A743FB" w:rsidP="003644F5">
            <w:pPr>
              <w:spacing w:before="213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91DC67D" w14:textId="77777777" w:rsidR="00A743FB" w:rsidRPr="00791DB3" w:rsidRDefault="00A743FB" w:rsidP="003644F5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</w:tc>
      </w:tr>
      <w:tr w:rsidR="00A743FB" w:rsidRPr="00791DB3" w14:paraId="2731EF10" w14:textId="77777777" w:rsidTr="003644F5">
        <w:trPr>
          <w:trHeight w:val="156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0FA39EB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A8CB61B" w14:textId="77777777" w:rsidR="00A743FB" w:rsidRPr="00791DB3" w:rsidRDefault="00A743FB" w:rsidP="003644F5">
            <w:pPr>
              <w:spacing w:before="6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5332D318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119" w:after="160" w:line="360" w:lineRule="auto"/>
              <w:ind w:right="309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  <w:p w14:paraId="5FD91CC7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rPr>
                <w:sz w:val="14"/>
                <w:szCs w:val="14"/>
              </w:rPr>
            </w:pPr>
          </w:p>
        </w:tc>
      </w:tr>
    </w:tbl>
    <w:p w14:paraId="41ACFA73" w14:textId="77777777" w:rsidR="00A743FB" w:rsidRPr="00791DB3" w:rsidRDefault="00A743FB" w:rsidP="00A743FB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7FC472D4" w14:textId="77777777" w:rsidTr="003644F5">
        <w:trPr>
          <w:trHeight w:val="1235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2410EC1D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5F14D6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1.75pt;height:50.25pt" o:ole="">
                  <v:imagedata r:id="rId9" o:title=""/>
                </v:shape>
                <o:OLEObject Type="Embed" ProgID="CorelPHOTOPAINT.Image.13" ShapeID="_x0000_i1027" DrawAspect="Content" ObjectID="_1677586899" r:id="rId10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383EE250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5F7CDF5E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491FDDA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1A4BC9C2" w14:textId="77777777" w:rsidTr="00B5139D">
        <w:trPr>
          <w:trHeight w:val="2065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E7618AA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039D1019" w14:textId="77777777" w:rsidR="00A743FB" w:rsidRPr="00791DB3" w:rsidRDefault="00A743FB" w:rsidP="003644F5">
            <w:pPr>
              <w:spacing w:before="58"/>
              <w:ind w:right="430"/>
            </w:pPr>
            <w:r w:rsidRPr="00791DB3">
              <w:t>Risco de desgaste maior.</w:t>
            </w:r>
          </w:p>
          <w:p w14:paraId="3B7F367F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9" w:after="0"/>
              <w:ind w:right="430"/>
            </w:pPr>
            <w:r w:rsidRPr="00791DB3">
              <w:t>Proteja as peças de plástico nas máquinas contra o contato com</w:t>
            </w:r>
            <w:r w:rsidRPr="00791DB3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1A5A6E72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38" w:after="0"/>
              <w:ind w:right="430"/>
            </w:pPr>
            <w:r w:rsidRPr="00791DB3">
              <w:t>Observe as informações do</w:t>
            </w:r>
            <w:r w:rsidRPr="00791DB3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</w:tr>
    </w:tbl>
    <w:p w14:paraId="6887CFBF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p w14:paraId="3D39BC09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5BF02F7F" w14:textId="77777777" w:rsidTr="003644F5">
        <w:trPr>
          <w:trHeight w:val="1301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6AEF8374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D7C315E">
                <v:shape id="_x0000_i1028" type="#_x0000_t75" style="width:21.75pt;height:50.25pt" o:ole="">
                  <v:imagedata r:id="rId9" o:title=""/>
                </v:shape>
                <o:OLEObject Type="Embed" ProgID="CorelPHOTOPAINT.Image.13" ShapeID="_x0000_i1028" DrawAspect="Content" ObjectID="_1677586900" r:id="rId11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0192DF59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7A8F0383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B86C2E8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4D0C9883" w14:textId="77777777" w:rsidTr="003644F5">
        <w:trPr>
          <w:trHeight w:val="99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85B0696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47186E1A" w14:textId="77777777" w:rsidR="00A743FB" w:rsidRPr="00791DB3" w:rsidRDefault="00A743FB" w:rsidP="003644F5">
            <w:pPr>
              <w:spacing w:before="55" w:line="276" w:lineRule="auto"/>
              <w:ind w:right="430"/>
            </w:pPr>
            <w:r w:rsidRPr="00791DB3">
              <w:t>Risco de danos materiais na máquina</w:t>
            </w:r>
          </w:p>
          <w:p w14:paraId="0F44AB79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62" w:after="160"/>
              <w:ind w:right="43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  <w:p w14:paraId="5872F422" w14:textId="77777777" w:rsidR="00A743FB" w:rsidRPr="00791DB3" w:rsidRDefault="00A743FB" w:rsidP="003644F5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 w:line="276" w:lineRule="auto"/>
              <w:ind w:right="430"/>
              <w:jc w:val="left"/>
            </w:pPr>
          </w:p>
        </w:tc>
      </w:tr>
    </w:tbl>
    <w:p w14:paraId="7E27B46C" w14:textId="17872319" w:rsidR="00827814" w:rsidRDefault="00827814" w:rsidP="00A743F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p w14:paraId="328CCCE7" w14:textId="77777777" w:rsidR="00B5139D" w:rsidRDefault="00B5139D" w:rsidP="003644F5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DAE78F4" w14:textId="77777777" w:rsidR="00A743FB" w:rsidRPr="00791DB3" w:rsidRDefault="00A743FB" w:rsidP="00B5139D">
      <w:pPr>
        <w:widowControl w:val="0"/>
        <w:tabs>
          <w:tab w:val="left" w:pos="642"/>
        </w:tabs>
        <w:autoSpaceDE w:val="0"/>
        <w:autoSpaceDN w:val="0"/>
        <w:spacing w:before="61" w:after="0" w:line="240" w:lineRule="auto"/>
      </w:pPr>
    </w:p>
    <w:p w14:paraId="296328D8" w14:textId="77777777" w:rsidR="00A743FB" w:rsidRPr="00791DB3" w:rsidRDefault="00A743FB" w:rsidP="00A743FB">
      <w:pPr>
        <w:pStyle w:val="Ttulo4"/>
        <w:numPr>
          <w:ilvl w:val="3"/>
          <w:numId w:val="6"/>
        </w:numPr>
        <w:spacing w:line="360" w:lineRule="auto"/>
      </w:pPr>
      <w:r w:rsidRPr="00791DB3">
        <w:lastRenderedPageBreak/>
        <w:t>Estado operacional</w:t>
      </w:r>
      <w:r w:rsidRPr="00791DB3">
        <w:rPr>
          <w:spacing w:val="17"/>
        </w:rPr>
        <w:t xml:space="preserve"> </w:t>
      </w:r>
      <w:r w:rsidRPr="00791DB3">
        <w:t>ligado.</w:t>
      </w:r>
    </w:p>
    <w:p w14:paraId="5C22B837" w14:textId="70778734" w:rsidR="00A743FB" w:rsidRPr="00791DB3" w:rsidRDefault="00A743FB" w:rsidP="00A743FB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60B801AC" w:rsidR="00A743FB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="00270A09"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270A09">
            <w:pPr>
              <w:pStyle w:val="TableParagraph"/>
              <w:numPr>
                <w:ilvl w:val="0"/>
                <w:numId w:val="42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 w:right="191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5DEF9A4" w14:textId="4EB58F8C" w:rsidR="00A743FB" w:rsidRDefault="00A743FB" w:rsidP="00A743FB"/>
    <w:p w14:paraId="2650D8C9" w14:textId="6FB4E9E2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0B177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0B177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6F87D42" w14:textId="77777777" w:rsidR="000B1770" w:rsidRDefault="000B1770" w:rsidP="00A743FB"/>
    <w:p w14:paraId="564BE79A" w14:textId="68AC05BB" w:rsidR="006C4289" w:rsidRDefault="006C4289" w:rsidP="00A743FB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6C428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0B1770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6C428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0B1770">
            <w:pPr>
              <w:pStyle w:val="TableParagraph"/>
              <w:numPr>
                <w:ilvl w:val="0"/>
                <w:numId w:val="42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D790426" w14:textId="02ABF313" w:rsidR="006C4289" w:rsidRDefault="006C4289" w:rsidP="00A743FB"/>
    <w:p w14:paraId="1998D75A" w14:textId="01012547" w:rsidR="002035D2" w:rsidRDefault="002035D2" w:rsidP="00A743FB"/>
    <w:p w14:paraId="23FFCFEA" w14:textId="5EEA06A4" w:rsidR="002035D2" w:rsidRDefault="002035D2" w:rsidP="00A743FB"/>
    <w:p w14:paraId="530DBA23" w14:textId="1E04611D" w:rsidR="002035D2" w:rsidRDefault="002035D2" w:rsidP="00A743FB"/>
    <w:p w14:paraId="290E58E6" w14:textId="255542F1" w:rsidR="002035D2" w:rsidRDefault="002035D2" w:rsidP="00A743FB"/>
    <w:p w14:paraId="5578C5C8" w14:textId="77777777" w:rsidR="002035D2" w:rsidRPr="00791DB3" w:rsidRDefault="002035D2" w:rsidP="002035D2"/>
    <w:p w14:paraId="15485C9B" w14:textId="77777777" w:rsidR="002035D2" w:rsidRPr="00791DB3" w:rsidRDefault="002035D2" w:rsidP="002035D2">
      <w:pPr>
        <w:keepNext/>
        <w:tabs>
          <w:tab w:val="left" w:pos="3068"/>
        </w:tabs>
        <w:jc w:val="center"/>
      </w:pPr>
      <w:r w:rsidRPr="00791DB3">
        <w:rPr>
          <w:b/>
          <w:noProof/>
          <w:w w:val="110"/>
          <w:position w:val="1"/>
          <w:lang w:val="de-DE" w:eastAsia="de-DE"/>
        </w:rPr>
        <w:lastRenderedPageBreak/>
        <w:drawing>
          <wp:inline distT="0" distB="0" distL="0" distR="0" wp14:anchorId="13B9AA5D" wp14:editId="3B399DEE">
            <wp:extent cx="1353036" cy="2275367"/>
            <wp:effectExtent l="0" t="0" r="0" b="0"/>
            <wp:docPr id="18" name="Imagem 18" descr="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6-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49" cy="229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0063" w14:textId="3F167959" w:rsidR="002035D2" w:rsidRDefault="002035D2" w:rsidP="002035D2">
      <w:pPr>
        <w:pStyle w:val="Legenda"/>
      </w:pPr>
      <w:bookmarkStart w:id="3" w:name="_Toc44002287"/>
      <w:bookmarkStart w:id="4" w:name="_Toc44008649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2</w:t>
      </w:r>
      <w:r w:rsidRPr="00791DB3">
        <w:rPr>
          <w:noProof/>
        </w:rPr>
        <w:fldChar w:fldCharType="end"/>
      </w:r>
      <w:r w:rsidRPr="00791DB3">
        <w:t xml:space="preserve">: </w:t>
      </w:r>
      <w:proofErr w:type="spellStart"/>
      <w:r w:rsidRPr="00791DB3">
        <w:t>Tensionador</w:t>
      </w:r>
      <w:proofErr w:type="spellEnd"/>
      <w:r w:rsidRPr="00791DB3">
        <w:t xml:space="preserve"> de corrente na integração sem pressão</w:t>
      </w:r>
      <w:bookmarkEnd w:id="3"/>
      <w:bookmarkEnd w:id="4"/>
    </w:p>
    <w:p w14:paraId="5C3A2339" w14:textId="77777777" w:rsidR="002035D2" w:rsidRPr="002035D2" w:rsidRDefault="002035D2" w:rsidP="002035D2"/>
    <w:p w14:paraId="00683ECF" w14:textId="71104F13" w:rsidR="002035D2" w:rsidRDefault="002035D2" w:rsidP="002035D2">
      <w:r w:rsidRPr="00791DB3">
        <w:t>Cor do orifício de visualiza</w:t>
      </w:r>
      <w:r w:rsidRPr="00791DB3">
        <w:rPr>
          <w:rFonts w:cs="Arial"/>
        </w:rPr>
        <w:t>çã</w:t>
      </w:r>
      <w:r w:rsidRPr="00791DB3">
        <w:t>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035D2" w14:paraId="77E07685" w14:textId="77777777" w:rsidTr="00DB52BA">
        <w:tc>
          <w:tcPr>
            <w:tcW w:w="4247" w:type="dxa"/>
          </w:tcPr>
          <w:p w14:paraId="3337D5EB" w14:textId="65B32ADC" w:rsidR="002035D2" w:rsidRPr="002035D2" w:rsidRDefault="002035D2" w:rsidP="002035D2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Verde</w:t>
            </w:r>
          </w:p>
        </w:tc>
        <w:tc>
          <w:tcPr>
            <w:tcW w:w="4247" w:type="dxa"/>
          </w:tcPr>
          <w:p w14:paraId="00167057" w14:textId="4DAF6A1E" w:rsidR="002035D2" w:rsidRDefault="002035D2" w:rsidP="00DB52BA">
            <w:r w:rsidRPr="00791DB3">
              <w:t>A tensão é ideal para um funcionamento suave.</w:t>
            </w:r>
          </w:p>
        </w:tc>
      </w:tr>
      <w:tr w:rsidR="002035D2" w14:paraId="7A7097E1" w14:textId="77777777" w:rsidTr="00DB52BA">
        <w:tc>
          <w:tcPr>
            <w:tcW w:w="4247" w:type="dxa"/>
          </w:tcPr>
          <w:p w14:paraId="060C61C4" w14:textId="77777777" w:rsidR="002035D2" w:rsidRPr="00791DB3" w:rsidRDefault="002035D2" w:rsidP="002035D2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240F4FAE" w14:textId="77777777" w:rsidR="002035D2" w:rsidRPr="00791DB3" w:rsidRDefault="002035D2" w:rsidP="00DB52BA"/>
        </w:tc>
      </w:tr>
      <w:tr w:rsidR="002035D2" w14:paraId="08B726D7" w14:textId="77777777" w:rsidTr="00DB52BA">
        <w:tc>
          <w:tcPr>
            <w:tcW w:w="4247" w:type="dxa"/>
          </w:tcPr>
          <w:p w14:paraId="792FC001" w14:textId="3E5FA5A7" w:rsidR="002035D2" w:rsidRPr="002035D2" w:rsidRDefault="002035D2" w:rsidP="002035D2">
            <w:pPr>
              <w:rPr>
                <w:b/>
              </w:rPr>
            </w:pPr>
            <w:r w:rsidRPr="00791DB3">
              <w:rPr>
                <w:b/>
              </w:rPr>
              <w:t>Amarelo</w:t>
            </w:r>
          </w:p>
        </w:tc>
        <w:tc>
          <w:tcPr>
            <w:tcW w:w="4247" w:type="dxa"/>
          </w:tcPr>
          <w:p w14:paraId="37E5DF60" w14:textId="40C9470A" w:rsidR="002035D2" w:rsidRDefault="002035D2" w:rsidP="00DB52BA">
            <w:r w:rsidRPr="00791DB3">
              <w:t>A</w:t>
            </w:r>
            <w:r w:rsidRPr="00791DB3">
              <w:rPr>
                <w:spacing w:val="21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21"/>
              </w:rPr>
              <w:t xml:space="preserve"> </w:t>
            </w:r>
            <w:r w:rsidRPr="00791DB3">
              <w:t>do</w:t>
            </w:r>
            <w:r w:rsidRPr="00791DB3">
              <w:rPr>
                <w:spacing w:val="22"/>
              </w:rPr>
              <w:t xml:space="preserve"> </w:t>
            </w:r>
            <w:proofErr w:type="spellStart"/>
            <w:r w:rsidRPr="00791DB3">
              <w:rPr>
                <w:spacing w:val="22"/>
              </w:rPr>
              <w:t>t</w:t>
            </w:r>
            <w:r w:rsidRPr="00791DB3">
              <w:t>ensionador</w:t>
            </w:r>
            <w:proofErr w:type="spellEnd"/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corrente</w:t>
            </w:r>
            <w:r w:rsidRPr="00791DB3">
              <w:rPr>
                <w:spacing w:val="21"/>
              </w:rPr>
              <w:t xml:space="preserve"> </w:t>
            </w:r>
            <w:r w:rsidRPr="00791DB3">
              <w:t>deixa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ser ideal, mas continua a ser suficiente</w:t>
            </w:r>
          </w:p>
        </w:tc>
      </w:tr>
      <w:tr w:rsidR="002035D2" w14:paraId="6DE337F8" w14:textId="77777777" w:rsidTr="00DB52BA">
        <w:tc>
          <w:tcPr>
            <w:tcW w:w="4247" w:type="dxa"/>
          </w:tcPr>
          <w:p w14:paraId="38C2B737" w14:textId="77777777" w:rsidR="002035D2" w:rsidRPr="00791DB3" w:rsidRDefault="002035D2" w:rsidP="002035D2">
            <w:pPr>
              <w:rPr>
                <w:b/>
              </w:rPr>
            </w:pPr>
          </w:p>
        </w:tc>
        <w:tc>
          <w:tcPr>
            <w:tcW w:w="4247" w:type="dxa"/>
          </w:tcPr>
          <w:p w14:paraId="20FB9080" w14:textId="77777777" w:rsidR="002035D2" w:rsidRPr="00791DB3" w:rsidRDefault="002035D2" w:rsidP="00DB52BA"/>
        </w:tc>
      </w:tr>
      <w:tr w:rsidR="002035D2" w14:paraId="7C656EED" w14:textId="77777777" w:rsidTr="00DB52BA">
        <w:tc>
          <w:tcPr>
            <w:tcW w:w="4247" w:type="dxa"/>
          </w:tcPr>
          <w:p w14:paraId="040357DF" w14:textId="77777777" w:rsidR="002035D2" w:rsidRPr="00791DB3" w:rsidRDefault="002035D2" w:rsidP="002035D2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Vermelho</w:t>
            </w:r>
          </w:p>
          <w:p w14:paraId="7559CC16" w14:textId="77777777" w:rsidR="002035D2" w:rsidRDefault="002035D2" w:rsidP="002035D2"/>
        </w:tc>
        <w:tc>
          <w:tcPr>
            <w:tcW w:w="4247" w:type="dxa"/>
          </w:tcPr>
          <w:p w14:paraId="10F75ADC" w14:textId="4BF6F262" w:rsidR="002035D2" w:rsidRDefault="002035D2" w:rsidP="00DB52BA">
            <w:r w:rsidRPr="00791DB3">
              <w:t xml:space="preserve">A tensão é insuficiente para um funcionamento suave e confiável. As correntes, polias de correntes e </w:t>
            </w:r>
            <w:proofErr w:type="spellStart"/>
            <w:r w:rsidRPr="00791DB3">
              <w:t>tensionadores</w:t>
            </w:r>
            <w:proofErr w:type="spellEnd"/>
            <w:r w:rsidRPr="00791DB3">
              <w:t xml:space="preserve"> de correntes devem ser substituídos.</w:t>
            </w:r>
          </w:p>
        </w:tc>
      </w:tr>
    </w:tbl>
    <w:p w14:paraId="269B3152" w14:textId="67586055" w:rsidR="002035D2" w:rsidRDefault="002035D2" w:rsidP="00A743FB"/>
    <w:p w14:paraId="6918F297" w14:textId="77777777" w:rsidR="002035D2" w:rsidRDefault="002035D2" w:rsidP="002035D2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2035D2" w:rsidRPr="00791DB3" w14:paraId="08948847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1F7866" w14:textId="77777777" w:rsidR="002035D2" w:rsidRPr="00791DB3" w:rsidRDefault="002035D2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AD053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5F6CFF4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2035D2" w:rsidRPr="00791DB3" w14:paraId="0E1747B2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53CCDF4" w14:textId="17404819" w:rsidR="002035D2" w:rsidRPr="00791DB3" w:rsidRDefault="002035D2" w:rsidP="002035D2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Tensionador de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corrente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na integração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sem pressão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B5F264" w14:textId="4BD44D76" w:rsidR="002035D2" w:rsidRPr="00791DB3" w:rsidRDefault="002035D2" w:rsidP="003644F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Verificar visualmente a tensão das correntes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720BDA0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4789306" w14:textId="77777777" w:rsidR="002035D2" w:rsidRDefault="002035D2" w:rsidP="00A743FB"/>
    <w:p w14:paraId="7D9EDAA0" w14:textId="356E13E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 xml:space="preserve">a cada </w:t>
      </w:r>
      <w:r>
        <w:rPr>
          <w:rFonts w:cs="Arial"/>
          <w:b/>
        </w:rPr>
        <w:t>1000</w:t>
      </w:r>
      <w:r w:rsidRPr="00791DB3">
        <w:rPr>
          <w:rFonts w:cs="Arial"/>
          <w:b/>
        </w:rPr>
        <w:t xml:space="preserve">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A933478" w14:textId="1E71F3FC" w:rsidR="008F1513" w:rsidRDefault="008F1513" w:rsidP="008F1513">
      <w:pPr>
        <w:rPr>
          <w:rFonts w:cs="Arial"/>
          <w:b/>
        </w:rPr>
      </w:pPr>
    </w:p>
    <w:p w14:paraId="14A9BC87" w14:textId="6ABA4335" w:rsidR="008F1513" w:rsidRDefault="008F1513" w:rsidP="008F1513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4F1197F" w14:textId="29A0F9F3" w:rsidR="008F1513" w:rsidRDefault="008F1513" w:rsidP="008F1513">
      <w:pPr>
        <w:rPr>
          <w:rFonts w:cs="Arial"/>
          <w:b/>
          <w:bCs/>
        </w:rPr>
      </w:pPr>
    </w:p>
    <w:p w14:paraId="1FA19574" w14:textId="1EB5082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13720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8CB984C" w14:textId="233F0123" w:rsidR="008F1513" w:rsidRDefault="008F1513" w:rsidP="008F1513">
      <w:pPr>
        <w:rPr>
          <w:rFonts w:cs="Arial"/>
          <w:b/>
          <w:bCs/>
        </w:rPr>
      </w:pPr>
    </w:p>
    <w:p w14:paraId="431B6EF6" w14:textId="05797594" w:rsidR="008F1513" w:rsidRDefault="008F1513" w:rsidP="008F1513">
      <w:pPr>
        <w:rPr>
          <w:rFonts w:cs="Arial"/>
          <w:b/>
          <w:bCs/>
        </w:rPr>
      </w:pPr>
    </w:p>
    <w:p w14:paraId="1FA05FEC" w14:textId="71CD8E10" w:rsidR="008F1513" w:rsidRDefault="008F1513" w:rsidP="008F1513">
      <w:pPr>
        <w:rPr>
          <w:rFonts w:cs="Arial"/>
          <w:b/>
          <w:bCs/>
        </w:rPr>
      </w:pPr>
    </w:p>
    <w:p w14:paraId="75CFEC47" w14:textId="5A4EAE12" w:rsidR="008F1513" w:rsidRDefault="008F1513" w:rsidP="008F1513">
      <w:pPr>
        <w:rPr>
          <w:rFonts w:cs="Arial"/>
          <w:b/>
          <w:bCs/>
        </w:rPr>
      </w:pPr>
    </w:p>
    <w:p w14:paraId="1778D556" w14:textId="13CF6E76" w:rsidR="008F1513" w:rsidRDefault="008F1513" w:rsidP="008F1513">
      <w:pPr>
        <w:rPr>
          <w:rFonts w:cs="Arial"/>
          <w:b/>
          <w:bCs/>
        </w:rPr>
      </w:pPr>
    </w:p>
    <w:p w14:paraId="17CD5D71" w14:textId="479C619B" w:rsidR="008F1513" w:rsidRDefault="008F1513" w:rsidP="008F1513">
      <w:pPr>
        <w:rPr>
          <w:rFonts w:cs="Arial"/>
          <w:b/>
          <w:bCs/>
        </w:rPr>
      </w:pPr>
    </w:p>
    <w:p w14:paraId="55593F63" w14:textId="129C2C54" w:rsidR="008F1513" w:rsidRDefault="008F1513" w:rsidP="008F1513">
      <w:pPr>
        <w:rPr>
          <w:rFonts w:cs="Arial"/>
          <w:b/>
          <w:bCs/>
        </w:rPr>
      </w:pPr>
    </w:p>
    <w:p w14:paraId="0C5D4BFD" w14:textId="145C502A" w:rsidR="008F1513" w:rsidRDefault="008F1513" w:rsidP="008F1513">
      <w:pPr>
        <w:rPr>
          <w:rFonts w:cs="Arial"/>
          <w:b/>
          <w:bCs/>
        </w:rPr>
      </w:pPr>
    </w:p>
    <w:p w14:paraId="347C11BB" w14:textId="63F97182" w:rsidR="008F1513" w:rsidRDefault="008F1513" w:rsidP="008F1513">
      <w:pPr>
        <w:rPr>
          <w:rFonts w:cs="Arial"/>
          <w:b/>
          <w:bCs/>
        </w:rPr>
      </w:pPr>
    </w:p>
    <w:p w14:paraId="73846D74" w14:textId="65FA12AC" w:rsidR="008F1513" w:rsidRDefault="00C8017F" w:rsidP="00C8017F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Estado operacional Deslig</w:t>
      </w:r>
      <w:r>
        <w:rPr>
          <w:rFonts w:eastAsia="ArialUnicodeMS"/>
        </w:rPr>
        <w:t>ado</w:t>
      </w:r>
    </w:p>
    <w:p w14:paraId="783CD35F" w14:textId="6A4801EF" w:rsidR="00C8017F" w:rsidRPr="00791DB3" w:rsidRDefault="00C8017F" w:rsidP="00C8017F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6C3E2B9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085E211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3E7813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69138D5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54FA0C0B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81BA630" w14:textId="6C2B6856" w:rsidR="00C8017F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C34100" w14:textId="23265C3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A1745E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DB4A4E4" w14:textId="77777777" w:rsidR="00C8017F" w:rsidRDefault="00C8017F" w:rsidP="00C8017F"/>
    <w:p w14:paraId="1626A9D4" w14:textId="77777777" w:rsidR="00C8017F" w:rsidRPr="000B1770" w:rsidRDefault="00C8017F" w:rsidP="00C8017F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1E0466CE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4DEC2D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6A631A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688D60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00AD9FAD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E8B8E4" w14:textId="448B945C" w:rsidR="00C8017F" w:rsidRPr="00791DB3" w:rsidRDefault="0061776D" w:rsidP="0061776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9C450" w14:textId="566BC3F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BD27D2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0B3C7E14" w14:textId="37068BED" w:rsidR="008F1513" w:rsidRDefault="008F1513" w:rsidP="008F1513"/>
    <w:p w14:paraId="571F0270" w14:textId="5D659C01" w:rsidR="0061776D" w:rsidRDefault="0061776D" w:rsidP="008F1513">
      <w:pPr>
        <w:rPr>
          <w:rFonts w:cs="Arial"/>
          <w:b/>
          <w:bCs/>
        </w:rPr>
      </w:pPr>
    </w:p>
    <w:p w14:paraId="1E1EAF5A" w14:textId="77777777" w:rsidR="0061776D" w:rsidRDefault="0061776D" w:rsidP="008F1513">
      <w:pPr>
        <w:rPr>
          <w:rFonts w:cs="Arial"/>
          <w:b/>
          <w:bCs/>
        </w:rPr>
      </w:pPr>
    </w:p>
    <w:p w14:paraId="26A32A0B" w14:textId="35340F61" w:rsidR="0061776D" w:rsidRDefault="0061776D" w:rsidP="008F1513">
      <w:pPr>
        <w:rPr>
          <w:rFonts w:cs="Arial"/>
          <w:b/>
          <w:bCs/>
        </w:rPr>
      </w:pPr>
    </w:p>
    <w:p w14:paraId="293ECE96" w14:textId="4CB4EFB7" w:rsidR="0061776D" w:rsidRDefault="0061776D" w:rsidP="008F1513">
      <w:pPr>
        <w:rPr>
          <w:rFonts w:cs="Arial"/>
          <w:b/>
          <w:bCs/>
        </w:rPr>
      </w:pPr>
    </w:p>
    <w:p w14:paraId="545D2F7F" w14:textId="103483FD" w:rsidR="0061776D" w:rsidRDefault="0061776D" w:rsidP="008F1513">
      <w:pPr>
        <w:rPr>
          <w:rFonts w:cs="Arial"/>
          <w:b/>
          <w:bCs/>
        </w:rPr>
      </w:pPr>
    </w:p>
    <w:p w14:paraId="49B84937" w14:textId="4F26FE9F" w:rsidR="0061776D" w:rsidRDefault="0061776D" w:rsidP="008F1513">
      <w:pPr>
        <w:rPr>
          <w:rFonts w:cs="Arial"/>
          <w:b/>
          <w:bCs/>
        </w:rPr>
      </w:pPr>
    </w:p>
    <w:p w14:paraId="26030151" w14:textId="4ECFCE98" w:rsidR="0061776D" w:rsidRDefault="0061776D" w:rsidP="008F1513">
      <w:pPr>
        <w:rPr>
          <w:rFonts w:cs="Arial"/>
          <w:b/>
          <w:bCs/>
        </w:rPr>
      </w:pPr>
    </w:p>
    <w:p w14:paraId="15358AC4" w14:textId="10E1F266" w:rsidR="0061776D" w:rsidRDefault="0061776D" w:rsidP="008F1513">
      <w:pPr>
        <w:rPr>
          <w:rFonts w:cs="Arial"/>
          <w:b/>
          <w:bCs/>
        </w:rPr>
      </w:pPr>
    </w:p>
    <w:p w14:paraId="471CE302" w14:textId="5249D88A" w:rsidR="0061776D" w:rsidRDefault="0061776D" w:rsidP="008F1513">
      <w:pPr>
        <w:rPr>
          <w:rFonts w:cs="Arial"/>
          <w:b/>
          <w:bCs/>
        </w:rPr>
      </w:pPr>
    </w:p>
    <w:p w14:paraId="76050AC2" w14:textId="10DE17E0" w:rsidR="0061776D" w:rsidRDefault="0061776D" w:rsidP="008F1513">
      <w:pPr>
        <w:rPr>
          <w:rFonts w:cs="Arial"/>
          <w:b/>
          <w:bCs/>
        </w:rPr>
      </w:pPr>
    </w:p>
    <w:p w14:paraId="33469FB4" w14:textId="62579EED" w:rsidR="0061776D" w:rsidRDefault="0061776D" w:rsidP="008F1513">
      <w:pPr>
        <w:rPr>
          <w:rFonts w:cs="Arial"/>
          <w:b/>
          <w:bCs/>
        </w:rPr>
      </w:pPr>
    </w:p>
    <w:p w14:paraId="5678D52B" w14:textId="369DEA74" w:rsidR="0061776D" w:rsidRDefault="0061776D" w:rsidP="008F1513">
      <w:pPr>
        <w:rPr>
          <w:rFonts w:cs="Arial"/>
          <w:b/>
          <w:bCs/>
        </w:rPr>
      </w:pPr>
    </w:p>
    <w:p w14:paraId="63382AA5" w14:textId="47A4FF05" w:rsidR="0061776D" w:rsidRDefault="0061776D" w:rsidP="008F1513">
      <w:pPr>
        <w:rPr>
          <w:rFonts w:cs="Arial"/>
          <w:b/>
          <w:bCs/>
        </w:rPr>
      </w:pPr>
    </w:p>
    <w:p w14:paraId="1FD841C1" w14:textId="77777777" w:rsidR="0061776D" w:rsidRDefault="0061776D" w:rsidP="008F1513">
      <w:pPr>
        <w:rPr>
          <w:rFonts w:cs="Arial"/>
          <w:b/>
          <w:bCs/>
        </w:rPr>
      </w:pPr>
    </w:p>
    <w:p w14:paraId="1EBBFE2D" w14:textId="1E8F939A" w:rsidR="0061776D" w:rsidRPr="0061776D" w:rsidRDefault="0061776D" w:rsidP="0061776D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M</w:t>
      </w:r>
      <w:r>
        <w:rPr>
          <w:rFonts w:eastAsia="ArialUnicodeMS" w:hint="eastAsia"/>
        </w:rPr>
        <w:t>á</w:t>
      </w:r>
      <w:r>
        <w:rPr>
          <w:rFonts w:eastAsia="ArialUnicodeMS"/>
        </w:rPr>
        <w:t>quina desenergizada</w:t>
      </w:r>
    </w:p>
    <w:p w14:paraId="6B57A966" w14:textId="77777777" w:rsidR="0061776D" w:rsidRPr="00791DB3" w:rsidRDefault="0061776D" w:rsidP="0061776D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7B97C9DB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0A9DB3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0A861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586E9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1776D" w:rsidRPr="00791DB3" w14:paraId="64380F1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927D471" w14:textId="38D4FD66" w:rsidR="0061776D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0DAC85" w14:textId="4362D742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A0505F" w14:textId="1DDB0FB4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BCE59A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E8890" w14:textId="77F623E9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D9C4EA" w14:textId="38CC9256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44595" w14:textId="1B16CE47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7CE74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4F9F9C" w14:textId="54F435E2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1AE3" w14:textId="37C412DE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332992" w14:textId="78149A79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52330C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9633C" w14:textId="49770D44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80E544" w14:textId="7744C689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E82DD4" w14:textId="248177FF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201B4FAA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93F063" w14:textId="15E53FC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9F16A" w14:textId="16CCED2B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2F3545" w14:textId="4EB35AB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188090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E6479B" w14:textId="51AC255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21C5BC" w14:textId="77777777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2EABA78C" w14:textId="77777777" w:rsidR="0061776D" w:rsidRPr="00791DB3" w:rsidRDefault="0061776D" w:rsidP="0061776D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Pr="00791DB3">
              <w:rPr>
                <w:rFonts w:ascii="Arial" w:hAnsi="Arial" w:cs="Arial"/>
              </w:rPr>
              <w:t>&gt;</w:t>
            </w:r>
          </w:p>
          <w:p w14:paraId="5355E118" w14:textId="0A476F11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A9431E" w14:textId="717CA46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0FBF389" w14:textId="5FA21289" w:rsidR="008F1513" w:rsidRDefault="008F1513" w:rsidP="008F1513">
      <w:pPr>
        <w:rPr>
          <w:rFonts w:cs="Arial"/>
          <w:b/>
          <w:bCs/>
        </w:rPr>
      </w:pPr>
    </w:p>
    <w:p w14:paraId="5B01F96A" w14:textId="77777777" w:rsidR="0061776D" w:rsidRPr="000B1770" w:rsidRDefault="0061776D" w:rsidP="0061776D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2BD53CA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5CA49EC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82CA95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A2AD0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1D0FECDF" w14:textId="77777777" w:rsidTr="00B47340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50C1E" w14:textId="78B0FD46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73304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269CE670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412EA3E1" w14:textId="6C412330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 de</w:t>
            </w:r>
            <w:r w:rsidRPr="00791DB3">
              <w:rPr>
                <w:rFonts w:ascii="Arial" w:hAnsi="Arial" w:cs="Arial"/>
                <w:spacing w:val="-41"/>
              </w:rPr>
              <w:t xml:space="preserve">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51C56E" w14:textId="209AB156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7ADF892" w14:textId="3CB16E06" w:rsidR="008F1513" w:rsidRDefault="008F1513" w:rsidP="008F1513">
      <w:pPr>
        <w:rPr>
          <w:rFonts w:cs="Arial"/>
          <w:b/>
          <w:bCs/>
        </w:rPr>
      </w:pPr>
    </w:p>
    <w:p w14:paraId="7DD69FD6" w14:textId="3A48C0C6" w:rsidR="00B47340" w:rsidRDefault="00B47340" w:rsidP="008F1513">
      <w:pPr>
        <w:rPr>
          <w:rFonts w:cs="Arial"/>
          <w:b/>
          <w:bCs/>
        </w:rPr>
      </w:pPr>
    </w:p>
    <w:p w14:paraId="14184E8A" w14:textId="1D84EF46" w:rsidR="00B47340" w:rsidRDefault="00B47340" w:rsidP="008F1513">
      <w:pPr>
        <w:rPr>
          <w:rFonts w:cs="Arial"/>
          <w:b/>
          <w:bCs/>
        </w:rPr>
      </w:pPr>
    </w:p>
    <w:p w14:paraId="0FDC0076" w14:textId="4C522422" w:rsidR="00B47340" w:rsidRDefault="00B47340" w:rsidP="008F1513">
      <w:pPr>
        <w:rPr>
          <w:rFonts w:cs="Arial"/>
          <w:b/>
          <w:bCs/>
        </w:rPr>
      </w:pPr>
    </w:p>
    <w:p w14:paraId="064105E5" w14:textId="1C73D750" w:rsidR="00B47340" w:rsidRDefault="00B47340" w:rsidP="008F1513">
      <w:pPr>
        <w:rPr>
          <w:rFonts w:cs="Arial"/>
          <w:b/>
          <w:bCs/>
        </w:rPr>
      </w:pPr>
    </w:p>
    <w:p w14:paraId="2317E8D6" w14:textId="77777777" w:rsidR="00B47340" w:rsidRDefault="00B47340" w:rsidP="008F1513">
      <w:pPr>
        <w:rPr>
          <w:rFonts w:cs="Arial"/>
          <w:b/>
          <w:bCs/>
        </w:rPr>
      </w:pPr>
    </w:p>
    <w:p w14:paraId="472515AC" w14:textId="553D2EC0" w:rsidR="00B47340" w:rsidRDefault="00B47340" w:rsidP="00B47340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7340" w:rsidRPr="00791DB3" w14:paraId="0C925F2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4BD4EF5" w14:textId="77777777" w:rsidR="00B47340" w:rsidRPr="00791DB3" w:rsidRDefault="00B47340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8B074A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36624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2CDCB6A0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5825C4" w14:textId="4B0D59AE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C7A6FE" w14:textId="1C4FC699" w:rsidR="00B47340" w:rsidRPr="00B47340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EADB38E" w14:textId="2C8EF7EE" w:rsidR="00B47340" w:rsidRPr="00791DB3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E493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7340" w:rsidRPr="00791DB3" w14:paraId="2FF3E6F0" w14:textId="77777777" w:rsidTr="00B47340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56EF91" w14:textId="6C4EF863" w:rsidR="00B47340" w:rsidRPr="00791DB3" w:rsidRDefault="00B47340" w:rsidP="00B47340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1668A" w14:textId="294364AD" w:rsidR="00B47340" w:rsidRPr="00791DB3" w:rsidRDefault="00B47340" w:rsidP="00B4734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37A64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4BA51D6" w14:textId="766BF0EC" w:rsidR="009B7071" w:rsidRDefault="009B7071" w:rsidP="00A743FB">
      <w:pPr>
        <w:spacing w:after="0"/>
        <w:rPr>
          <w:rFonts w:cs="Arial"/>
        </w:rPr>
      </w:pPr>
    </w:p>
    <w:p w14:paraId="26068579" w14:textId="4CDF8145" w:rsidR="009B7071" w:rsidRDefault="009B7071" w:rsidP="00A743FB">
      <w:pPr>
        <w:spacing w:after="0"/>
        <w:rPr>
          <w:rFonts w:cs="Arial"/>
        </w:rPr>
      </w:pPr>
    </w:p>
    <w:p w14:paraId="356F182C" w14:textId="18CF5CBA" w:rsidR="009B7071" w:rsidRDefault="009B7071" w:rsidP="00A743FB">
      <w:pPr>
        <w:spacing w:after="0"/>
        <w:rPr>
          <w:rFonts w:cs="Arial"/>
        </w:rPr>
      </w:pPr>
    </w:p>
    <w:p w14:paraId="6625100E" w14:textId="66550994" w:rsidR="009B7071" w:rsidRDefault="009B7071" w:rsidP="00A743FB">
      <w:pPr>
        <w:spacing w:after="0"/>
        <w:rPr>
          <w:rFonts w:cs="Arial"/>
        </w:rPr>
      </w:pPr>
    </w:p>
    <w:p w14:paraId="675D6328" w14:textId="3431EEB5" w:rsidR="009B7071" w:rsidRDefault="009B7071" w:rsidP="00A743FB">
      <w:pPr>
        <w:spacing w:after="0"/>
        <w:rPr>
          <w:rFonts w:cs="Arial"/>
        </w:rPr>
      </w:pPr>
    </w:p>
    <w:p w14:paraId="7A9F5837" w14:textId="43BC308D" w:rsidR="009B7071" w:rsidRDefault="009B7071" w:rsidP="00A743FB">
      <w:pPr>
        <w:spacing w:after="0"/>
        <w:rPr>
          <w:rFonts w:cs="Arial"/>
        </w:rPr>
      </w:pPr>
    </w:p>
    <w:p w14:paraId="259F728E" w14:textId="13C009E8" w:rsidR="009B7071" w:rsidRDefault="009B7071" w:rsidP="00A743FB">
      <w:pPr>
        <w:spacing w:after="0"/>
        <w:rPr>
          <w:rFonts w:cs="Arial"/>
        </w:rPr>
      </w:pPr>
    </w:p>
    <w:p w14:paraId="4948C29A" w14:textId="4715B842" w:rsidR="009B7071" w:rsidRDefault="009B7071" w:rsidP="00A743FB">
      <w:pPr>
        <w:spacing w:after="0"/>
        <w:rPr>
          <w:rFonts w:cs="Arial"/>
        </w:rPr>
      </w:pPr>
    </w:p>
    <w:p w14:paraId="274A9C30" w14:textId="38845863" w:rsidR="009B7071" w:rsidRDefault="009B7071" w:rsidP="00A743FB">
      <w:pPr>
        <w:spacing w:after="0"/>
        <w:rPr>
          <w:rFonts w:cs="Arial"/>
        </w:rPr>
      </w:pPr>
    </w:p>
    <w:p w14:paraId="483FA4BB" w14:textId="0026E50F" w:rsidR="009B7071" w:rsidRDefault="009B7071" w:rsidP="00A743FB">
      <w:pPr>
        <w:spacing w:after="0"/>
        <w:rPr>
          <w:rFonts w:cs="Arial"/>
        </w:rPr>
      </w:pPr>
    </w:p>
    <w:p w14:paraId="6F2E1DA1" w14:textId="52303527" w:rsidR="009B7071" w:rsidRDefault="009B7071" w:rsidP="00A743FB">
      <w:pPr>
        <w:spacing w:after="0"/>
        <w:rPr>
          <w:rFonts w:cs="Arial"/>
        </w:rPr>
      </w:pPr>
    </w:p>
    <w:p w14:paraId="1E740511" w14:textId="4100EF31" w:rsidR="009B7071" w:rsidRDefault="009B7071" w:rsidP="00A743FB">
      <w:pPr>
        <w:spacing w:after="0"/>
        <w:rPr>
          <w:rFonts w:cs="Arial"/>
        </w:rPr>
      </w:pPr>
    </w:p>
    <w:p w14:paraId="5BE4F4FA" w14:textId="109EDC41" w:rsidR="009B7071" w:rsidRDefault="009B7071" w:rsidP="00A743FB">
      <w:pPr>
        <w:spacing w:after="0"/>
        <w:rPr>
          <w:rFonts w:cs="Arial"/>
        </w:rPr>
      </w:pPr>
    </w:p>
    <w:p w14:paraId="39746E53" w14:textId="0AB70F2E" w:rsidR="009B7071" w:rsidRDefault="009B7071" w:rsidP="00A743FB">
      <w:pPr>
        <w:spacing w:after="0"/>
        <w:rPr>
          <w:rFonts w:cs="Arial"/>
        </w:rPr>
      </w:pPr>
    </w:p>
    <w:p w14:paraId="2BCE0BDD" w14:textId="2463F427" w:rsidR="009B7071" w:rsidRDefault="009B7071" w:rsidP="00A743FB">
      <w:pPr>
        <w:spacing w:after="0"/>
        <w:rPr>
          <w:rFonts w:cs="Arial"/>
        </w:rPr>
      </w:pPr>
    </w:p>
    <w:p w14:paraId="299A5110" w14:textId="6950B17A" w:rsidR="009B7071" w:rsidRDefault="009B7071" w:rsidP="00A743FB">
      <w:pPr>
        <w:spacing w:after="0"/>
        <w:rPr>
          <w:rFonts w:cs="Arial"/>
        </w:rPr>
      </w:pPr>
    </w:p>
    <w:p w14:paraId="57B58E41" w14:textId="17F7EB38" w:rsidR="009B7071" w:rsidRDefault="009B7071" w:rsidP="00A743FB">
      <w:pPr>
        <w:spacing w:after="0"/>
        <w:rPr>
          <w:rFonts w:cs="Arial"/>
        </w:rPr>
      </w:pPr>
    </w:p>
    <w:p w14:paraId="1D078F8C" w14:textId="731D3DC8" w:rsidR="009B7071" w:rsidRDefault="009B7071" w:rsidP="00A743FB">
      <w:pPr>
        <w:spacing w:after="0"/>
        <w:rPr>
          <w:rFonts w:cs="Arial"/>
        </w:rPr>
      </w:pPr>
    </w:p>
    <w:p w14:paraId="43D81E90" w14:textId="77777777" w:rsidR="009B7071" w:rsidRPr="00791DB3" w:rsidRDefault="009B7071" w:rsidP="00A743FB">
      <w:pPr>
        <w:spacing w:after="0"/>
        <w:rPr>
          <w:rFonts w:cs="Arial"/>
          <w:vanish/>
        </w:rPr>
      </w:pPr>
    </w:p>
    <w:p w14:paraId="5DD9C812" w14:textId="77777777" w:rsidR="00A743FB" w:rsidRPr="00791DB3" w:rsidRDefault="00A743FB" w:rsidP="00A743FB">
      <w:pPr>
        <w:rPr>
          <w:rFonts w:cs="Arial"/>
        </w:rPr>
      </w:pPr>
    </w:p>
    <w:p w14:paraId="74BBD632" w14:textId="77777777" w:rsidR="00A743FB" w:rsidRPr="00791DB3" w:rsidRDefault="00A743FB" w:rsidP="00A743FB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2B118944" wp14:editId="5ACBCF3E">
            <wp:extent cx="2250440" cy="1733550"/>
            <wp:effectExtent l="0" t="0" r="0" b="0"/>
            <wp:docPr id="17" name="Imagem 17" descr="6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4056" w14:textId="77777777" w:rsidR="00A743FB" w:rsidRDefault="00A743FB" w:rsidP="00A743FB">
      <w:pPr>
        <w:pStyle w:val="Legenda"/>
      </w:pPr>
      <w:bookmarkStart w:id="5" w:name="_Toc44002288"/>
      <w:bookmarkStart w:id="6" w:name="_Toc44008650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3</w:t>
      </w:r>
      <w:r w:rsidRPr="00791DB3">
        <w:rPr>
          <w:noProof/>
        </w:rPr>
        <w:fldChar w:fldCharType="end"/>
      </w:r>
      <w:r w:rsidRPr="00791DB3">
        <w:t>: Flange traseiro</w:t>
      </w:r>
      <w:bookmarkEnd w:id="5"/>
      <w:bookmarkEnd w:id="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49F68DDA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520CF6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7" w:name="_Hlk60164305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844E3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07745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C06BFBE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38370E90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ACB605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F9EC8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0B24A3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897414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Bocal de lubrificação com tampa verde</w:t>
            </w:r>
          </w:p>
        </w:tc>
      </w:tr>
      <w:bookmarkEnd w:id="7"/>
    </w:tbl>
    <w:p w14:paraId="4E199699" w14:textId="77777777" w:rsidR="00A743FB" w:rsidRPr="00791DB3" w:rsidRDefault="00A743FB" w:rsidP="009B7071">
      <w:pPr>
        <w:pStyle w:val="FIGURA2019"/>
      </w:pPr>
    </w:p>
    <w:p w14:paraId="46B3445F" w14:textId="77777777" w:rsidR="00A743FB" w:rsidRPr="00791DB3" w:rsidRDefault="00A743FB" w:rsidP="00A743FB"/>
    <w:p w14:paraId="6652D3B7" w14:textId="77777777" w:rsidR="00A743FB" w:rsidRPr="00791DB3" w:rsidRDefault="00A743FB" w:rsidP="00A743FB">
      <w:pPr>
        <w:pStyle w:val="FIGURA2019"/>
        <w:keepNext/>
        <w:spacing w:after="0"/>
        <w:ind w:left="1418" w:hanging="709"/>
        <w:jc w:val="center"/>
      </w:pPr>
      <w:bookmarkStart w:id="8" w:name="_Hlk43736866"/>
      <w:r w:rsidRPr="00791DB3">
        <w:rPr>
          <w:noProof/>
          <w:lang w:val="de-DE" w:eastAsia="de-DE"/>
        </w:rPr>
        <w:drawing>
          <wp:inline distT="0" distB="0" distL="0" distR="0" wp14:anchorId="57DA59AF" wp14:editId="6EAF7872">
            <wp:extent cx="3212465" cy="2488565"/>
            <wp:effectExtent l="0" t="0" r="6985" b="6985"/>
            <wp:docPr id="16" name="Imagem 16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0034" w14:textId="77777777" w:rsidR="00A743FB" w:rsidRDefault="00A743FB" w:rsidP="00A743FB">
      <w:pPr>
        <w:pStyle w:val="Legenda"/>
      </w:pPr>
      <w:bookmarkStart w:id="9" w:name="_Toc44002289"/>
      <w:bookmarkStart w:id="10" w:name="_Toc44008651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4</w:t>
      </w:r>
      <w:r w:rsidRPr="00791DB3">
        <w:rPr>
          <w:noProof/>
        </w:rPr>
        <w:fldChar w:fldCharType="end"/>
      </w:r>
      <w:r w:rsidRPr="00791DB3">
        <w:t xml:space="preserve">: Mancal </w:t>
      </w:r>
      <w:proofErr w:type="spellStart"/>
      <w:r w:rsidRPr="00791DB3">
        <w:t>flangeado</w:t>
      </w:r>
      <w:proofErr w:type="spellEnd"/>
      <w:r w:rsidRPr="00791DB3">
        <w:t xml:space="preserve"> e </w:t>
      </w:r>
      <w:proofErr w:type="gramStart"/>
      <w:r w:rsidRPr="00791DB3">
        <w:t>elo de ligação</w:t>
      </w:r>
      <w:proofErr w:type="gramEnd"/>
      <w:r w:rsidRPr="00791DB3">
        <w:t xml:space="preserve"> da corrente</w:t>
      </w:r>
      <w:bookmarkEnd w:id="9"/>
      <w:bookmarkEnd w:id="10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6035BE57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C193DF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11" w:name="_Hlk60170319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52A8B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1EE14D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B60DA2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2895150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D3FC2E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7E2BC1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616A0C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E2D86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Elo da corrente</w:t>
            </w:r>
          </w:p>
        </w:tc>
      </w:tr>
      <w:tr w:rsidR="00A743FB" w:rsidRPr="00C465C0" w14:paraId="42851A1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542227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F1AFF" w14:textId="77777777" w:rsidR="00A743FB" w:rsidRPr="00320BB2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B609C" w14:textId="77777777" w:rsidR="00A743FB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60E73" w14:textId="77777777" w:rsidR="00A743FB" w:rsidRPr="00320BB2" w:rsidRDefault="00A743FB" w:rsidP="003644F5">
            <w:pPr>
              <w:rPr>
                <w:rFonts w:eastAsia="Calibri" w:cs="Arial"/>
              </w:rPr>
            </w:pPr>
          </w:p>
        </w:tc>
      </w:tr>
      <w:bookmarkEnd w:id="11"/>
    </w:tbl>
    <w:p w14:paraId="07467C56" w14:textId="77777777" w:rsidR="00A743FB" w:rsidRPr="00320BB2" w:rsidRDefault="00A743FB" w:rsidP="00A743FB">
      <w:pPr>
        <w:pStyle w:val="FIGURA2019"/>
      </w:pPr>
    </w:p>
    <w:bookmarkEnd w:id="8"/>
    <w:p w14:paraId="767BF387" w14:textId="77777777" w:rsidR="009B7071" w:rsidRDefault="009B7071" w:rsidP="009B7071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9B7071" w:rsidRPr="00791DB3" w14:paraId="191049F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3A82B3" w14:textId="77777777" w:rsidR="009B7071" w:rsidRPr="00791DB3" w:rsidRDefault="009B7071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B4BBDC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97AE8E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9B7071" w:rsidRPr="00791DB3" w14:paraId="42DFE5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1598D" w14:textId="3599B96B" w:rsidR="009B7071" w:rsidRPr="00791DB3" w:rsidRDefault="009B7071" w:rsidP="009B7071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FAB43A" w14:textId="58B2F034" w:rsidR="009B7071" w:rsidRPr="00791DB3" w:rsidRDefault="009B7071" w:rsidP="009B707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E11B44" w14:textId="50C32636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0785CEB3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80E5F6" w14:textId="629BCAA0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02D014" w14:textId="1643CBCD" w:rsidR="009B7071" w:rsidRPr="00791DB3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57491" w14:textId="69FAF20D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DC41BA5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C794BD" w14:textId="5B24BA9B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1D647" w14:textId="2B17BD01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6A61D70" w14:textId="48BA8A08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328F98CA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14E643" w14:textId="374E375D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256E8" w14:textId="4EAEB82F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B5CCF74" w14:textId="1FDCD544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049E34D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47F9A" w14:textId="75EE64A5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981111" w14:textId="77777777" w:rsidR="009B7071" w:rsidRPr="00791DB3" w:rsidRDefault="009B7071" w:rsidP="009B7071">
            <w:pPr>
              <w:pStyle w:val="TableParagraph"/>
              <w:spacing w:before="38" w:line="276" w:lineRule="auto"/>
              <w:ind w:left="83" w:right="13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limites de desgaste da corrente transportadora. O limite de desgaste é atingido nos seguintes</w:t>
            </w:r>
            <w:r w:rsidRPr="00791DB3">
              <w:rPr>
                <w:rFonts w:ascii="Arial" w:hAnsi="Arial" w:cs="Arial"/>
                <w:spacing w:val="6"/>
              </w:rPr>
              <w:t xml:space="preserve"> </w:t>
            </w:r>
            <w:r w:rsidRPr="00791DB3">
              <w:rPr>
                <w:rFonts w:ascii="Arial" w:hAnsi="Arial" w:cs="Arial"/>
              </w:rPr>
              <w:t>casos:</w:t>
            </w:r>
          </w:p>
          <w:p w14:paraId="45D38E38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 alongamento é &gt;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3%.</w:t>
            </w:r>
          </w:p>
          <w:p w14:paraId="6003DA66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 espessura da corrente não garante mais um transporte adequado.</w:t>
            </w:r>
          </w:p>
          <w:p w14:paraId="15DFED6C" w14:textId="0EDE7604" w:rsidR="009B7071" w:rsidRPr="00B47340" w:rsidRDefault="009B7071" w:rsidP="009B7071">
            <w:pPr>
              <w:pStyle w:val="TableParagraph"/>
              <w:numPr>
                <w:ilvl w:val="0"/>
                <w:numId w:val="45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espessura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corrente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não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garante mais a</w:t>
            </w:r>
            <w:r w:rsidRPr="00791DB3">
              <w:rPr>
                <w:rFonts w:ascii="Arial" w:hAnsi="Arial" w:cs="Arial"/>
                <w:spacing w:val="5"/>
              </w:rPr>
              <w:t xml:space="preserve"> </w:t>
            </w:r>
            <w:r w:rsidRPr="00791DB3">
              <w:rPr>
                <w:rFonts w:ascii="Arial" w:hAnsi="Arial" w:cs="Arial"/>
              </w:rPr>
              <w:t>carga.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A3FDBC" w14:textId="55DA8E1E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9B7071" w:rsidRPr="00791DB3" w14:paraId="7682B870" w14:textId="77777777" w:rsidTr="00DD54A8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57A9CA" w14:textId="5C801959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5945B2" w14:textId="77777777" w:rsidR="009B7071" w:rsidRPr="00791DB3" w:rsidRDefault="009B7071" w:rsidP="009B7071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30D399C1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40BE3DA8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5D5026E1" w14:textId="77777777" w:rsidR="009B7071" w:rsidRPr="00791DB3" w:rsidRDefault="009B7071" w:rsidP="009B7071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2D1985B9" w14:textId="66F05F33" w:rsidR="009B7071" w:rsidRPr="00B47340" w:rsidRDefault="009B7071" w:rsidP="009B7071">
            <w:pPr>
              <w:pStyle w:val="TableParagraph"/>
              <w:numPr>
                <w:ilvl w:val="0"/>
                <w:numId w:val="46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72BCDCB" w14:textId="3A2DCFD0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361CA784" w14:textId="3A06B15D" w:rsidR="00A743FB" w:rsidRPr="00791DB3" w:rsidRDefault="00A743FB" w:rsidP="00A743FB">
      <w:pPr>
        <w:rPr>
          <w:b/>
        </w:rPr>
      </w:pPr>
    </w:p>
    <w:p w14:paraId="4512266E" w14:textId="2DAA2DE9" w:rsidR="00A743FB" w:rsidRPr="00EC77EB" w:rsidRDefault="00A743FB" w:rsidP="00EC77EB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64592872" w14:textId="77777777" w:rsidR="00A743FB" w:rsidRPr="00791DB3" w:rsidRDefault="00A743FB" w:rsidP="00A743FB">
      <w:pPr>
        <w:keepNext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5CACA081" wp14:editId="65964EB3">
            <wp:extent cx="5398770" cy="1820545"/>
            <wp:effectExtent l="0" t="0" r="0" b="8255"/>
            <wp:docPr id="15" name="Imagem 15" descr="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3" descr="6-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920" w14:textId="77777777" w:rsidR="00A743FB" w:rsidRDefault="00A743FB" w:rsidP="00A743FB">
      <w:pPr>
        <w:pStyle w:val="Legenda"/>
      </w:pPr>
      <w:bookmarkStart w:id="12" w:name="_Toc44002290"/>
      <w:bookmarkStart w:id="13" w:name="_Toc44008652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5</w:t>
      </w:r>
      <w:r w:rsidRPr="00791DB3">
        <w:rPr>
          <w:noProof/>
        </w:rPr>
        <w:fldChar w:fldCharType="end"/>
      </w:r>
      <w:r w:rsidRPr="00791DB3">
        <w:t>: Folga da corrente - à esquerda: correto, à direita: errado</w:t>
      </w:r>
      <w:bookmarkEnd w:id="12"/>
      <w:bookmarkEnd w:id="1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2A25A0D8" w14:textId="77777777" w:rsidTr="00EC77E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40A70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bookmarkStart w:id="14" w:name="_Hlk60170258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55832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962CF1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46D9FE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1DB644BD" w14:textId="77777777" w:rsidTr="00EC77E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84175" w14:textId="77777777" w:rsidR="00A743FB" w:rsidRPr="00C465C0" w:rsidRDefault="00A743FB" w:rsidP="00EC77E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3E7D0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10D40" w14:textId="77777777" w:rsidR="00A743FB" w:rsidRPr="00C465C0" w:rsidRDefault="00A743FB" w:rsidP="00EC77EB">
            <w:pPr>
              <w:spacing w:after="0" w:line="276" w:lineRule="auto"/>
              <w:jc w:val="left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562AD6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Folga das correntes</w:t>
            </w:r>
          </w:p>
        </w:tc>
      </w:tr>
      <w:bookmarkEnd w:id="14"/>
    </w:tbl>
    <w:p w14:paraId="7477B6D6" w14:textId="5C6047C3" w:rsidR="00A743FB" w:rsidRDefault="00A743FB" w:rsidP="00A743FB">
      <w:pPr>
        <w:pStyle w:val="FIGURA2019"/>
      </w:pPr>
    </w:p>
    <w:p w14:paraId="74ADF7C0" w14:textId="797B20AF" w:rsidR="00EC77EB" w:rsidRPr="00DD54A8" w:rsidRDefault="00DD54A8" w:rsidP="00DD54A8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F5C53" w:rsidRPr="00791DB3" w14:paraId="53647A2D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742231" w14:textId="77777777" w:rsidR="006F5C53" w:rsidRPr="00791DB3" w:rsidRDefault="006F5C53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505E63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041B25D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F5C53" w:rsidRPr="00791DB3" w14:paraId="5C6683D8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B00084" w14:textId="2AC996EF" w:rsidR="006F5C53" w:rsidRPr="00791DB3" w:rsidRDefault="006F5C53" w:rsidP="006F5C5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D2B668" w14:textId="77777777" w:rsidR="006F5C53" w:rsidRPr="00791DB3" w:rsidRDefault="006F5C53" w:rsidP="006F5C53">
            <w:pPr>
              <w:pStyle w:val="TableParagraph"/>
              <w:spacing w:before="38" w:line="276" w:lineRule="auto"/>
              <w:ind w:left="83" w:right="32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17A01FFB" w14:textId="12B026F1" w:rsidR="006F5C53" w:rsidRPr="00791DB3" w:rsidRDefault="006F5C53" w:rsidP="006F5C5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7AAF6" w14:textId="03A5A243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F5C53" w:rsidRPr="00791DB3" w14:paraId="34655C92" w14:textId="77777777" w:rsidTr="000311ED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DCE5A2" w14:textId="54AA6F8A" w:rsidR="006F5C53" w:rsidRPr="00791DB3" w:rsidRDefault="006F5C53" w:rsidP="006F5C5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F87702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59E521FD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4655C0C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C6274D5" w14:textId="62D0576C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28E851" w14:textId="2D0A94A0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3A66303" w14:textId="3567475F" w:rsidR="00EC77EB" w:rsidRDefault="00EC77EB" w:rsidP="00A743FB">
      <w:pPr>
        <w:pStyle w:val="FIGURA2019"/>
      </w:pPr>
    </w:p>
    <w:p w14:paraId="5629E386" w14:textId="38F27CB2" w:rsidR="000311ED" w:rsidRDefault="000311ED" w:rsidP="00A743FB">
      <w:pPr>
        <w:pStyle w:val="FIGURA2019"/>
      </w:pPr>
    </w:p>
    <w:p w14:paraId="49A69C3E" w14:textId="68054896" w:rsidR="000311ED" w:rsidRDefault="000311ED" w:rsidP="00A743FB">
      <w:pPr>
        <w:pStyle w:val="FIGURA2019"/>
      </w:pPr>
    </w:p>
    <w:p w14:paraId="2DBE906A" w14:textId="571F425B" w:rsidR="000311ED" w:rsidRDefault="000311ED" w:rsidP="00A743FB">
      <w:pPr>
        <w:pStyle w:val="FIGURA2019"/>
      </w:pPr>
    </w:p>
    <w:p w14:paraId="3C14A60B" w14:textId="176EC991" w:rsidR="000311ED" w:rsidRDefault="000311ED" w:rsidP="000311ED">
      <w:pPr>
        <w:rPr>
          <w:rFonts w:cs="Arial"/>
          <w:b/>
        </w:rPr>
      </w:pPr>
      <w:r w:rsidRPr="008F1513">
        <w:rPr>
          <w:b/>
          <w:bCs/>
        </w:rPr>
        <w:lastRenderedPageBreak/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11D30D0F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32C14F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2EF600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0330A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17DB7172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A8A6D4" w14:textId="1E84B228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C68B6E" w14:textId="77777777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2914FD91" w14:textId="45DFF552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5506265" w14:textId="2C035F4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589BD118" w14:textId="77777777" w:rsidR="000311ED" w:rsidRDefault="000311ED" w:rsidP="000311ED">
      <w:pPr>
        <w:rPr>
          <w:rFonts w:cs="Arial"/>
          <w:b/>
        </w:rPr>
      </w:pPr>
    </w:p>
    <w:p w14:paraId="6CB165C6" w14:textId="0B2BFB86" w:rsidR="000311ED" w:rsidRDefault="000311ED" w:rsidP="000311ED">
      <w:pPr>
        <w:rPr>
          <w:b/>
          <w:bCs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7064F8E7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9A57E2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2A7C26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E9B22C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2C2CC0E1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ADBB96" w14:textId="0EC9290F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26B7E" w14:textId="06F616C4" w:rsidR="000311ED" w:rsidRPr="00791DB3" w:rsidRDefault="000311ED" w:rsidP="000311ED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7E2A04E" w14:textId="1863C90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311ED" w:rsidRPr="00791DB3" w14:paraId="15C2413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F04AD5" w14:textId="2FCE5E86" w:rsidR="000311ED" w:rsidRPr="00791DB3" w:rsidRDefault="000311ED" w:rsidP="000311ED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73B813" w14:textId="5B979500" w:rsidR="000311ED" w:rsidRPr="00791DB3" w:rsidRDefault="000311ED" w:rsidP="000311ED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69A3EA" w14:textId="31380F86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65418056" w14:textId="6F3D89CB" w:rsidR="000311ED" w:rsidRDefault="000311ED" w:rsidP="00A743FB">
      <w:pPr>
        <w:pStyle w:val="FIGURA2019"/>
      </w:pPr>
    </w:p>
    <w:p w14:paraId="022BEAEE" w14:textId="77777777" w:rsidR="000311ED" w:rsidRDefault="000311ED" w:rsidP="00A743FB">
      <w:pPr>
        <w:pStyle w:val="FIGURA2019"/>
      </w:pPr>
    </w:p>
    <w:p w14:paraId="4F034501" w14:textId="17138919" w:rsidR="00786D55" w:rsidRDefault="00786D55" w:rsidP="00786D55">
      <w:pPr>
        <w:rPr>
          <w:b/>
          <w:bCs/>
        </w:rPr>
      </w:pPr>
      <w:r w:rsidRPr="00791DB3">
        <w:rPr>
          <w:rFonts w:cs="Arial"/>
          <w:b/>
        </w:rPr>
        <w:t>Intervalo: Trienal a quinquenalmente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21.000 - 35.000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786D55" w:rsidRPr="00791DB3" w14:paraId="012330CA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B7B0AFC" w14:textId="77777777" w:rsidR="00786D55" w:rsidRPr="00791DB3" w:rsidRDefault="00786D55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61344C" w14:textId="77777777" w:rsidR="00786D55" w:rsidRPr="00791DB3" w:rsidRDefault="00786D55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E201DC8" w14:textId="77777777" w:rsidR="00786D55" w:rsidRPr="00791DB3" w:rsidRDefault="00786D55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786D55" w:rsidRPr="00791DB3" w14:paraId="1EFA5E4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E137286" w14:textId="711CA216" w:rsidR="00786D55" w:rsidRPr="00791DB3" w:rsidRDefault="00786D55" w:rsidP="00786D5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Transmissão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8E2739" w14:textId="77777777" w:rsidR="00786D55" w:rsidRPr="00791DB3" w:rsidRDefault="00786D55" w:rsidP="00786D55">
            <w:pPr>
              <w:pStyle w:val="PargrafodaLista"/>
              <w:numPr>
                <w:ilvl w:val="0"/>
                <w:numId w:val="40"/>
              </w:numPr>
            </w:pPr>
            <w:r w:rsidRPr="00791DB3">
              <w:t xml:space="preserve">Substituir o óleo lubrificante da engrenagem dos acionamentos OGD VLT® da </w:t>
            </w:r>
            <w:proofErr w:type="spellStart"/>
            <w:r w:rsidRPr="00791DB3">
              <w:t>Danfoss</w:t>
            </w:r>
            <w:proofErr w:type="spellEnd"/>
            <w:r w:rsidRPr="00791DB3">
              <w:t>.</w:t>
            </w:r>
          </w:p>
          <w:p w14:paraId="0B1D60EA" w14:textId="404102F5" w:rsidR="00786D55" w:rsidRPr="00647D19" w:rsidRDefault="00786D55" w:rsidP="00647D19">
            <w:r w:rsidRPr="00791DB3">
              <w:t>Os intervalos de substituição do óleo dependem dos agentes lubrificantes utilizados e da temperatura de operação. É fundamental seguir as indicações em separado do fabricante da engrenagem na documentação das peças adquiridas e as indicações constantes do parágrafo</w:t>
            </w:r>
            <w:r w:rsidR="00647D19">
              <w:t xml:space="preserve"> </w:t>
            </w:r>
            <w:r w:rsidRPr="00647D19">
              <w:rPr>
                <w:i/>
                <w:iCs/>
              </w:rPr>
              <w:t>“Plano de lubrificação”.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11BB4F9" w14:textId="05F95F9B" w:rsidR="00786D55" w:rsidRPr="00791DB3" w:rsidRDefault="00786D55" w:rsidP="00786D5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7FF377FB" w14:textId="77777777" w:rsidR="00A66573" w:rsidRPr="00CA556F" w:rsidRDefault="00A66573" w:rsidP="00784A09">
      <w:bookmarkStart w:id="15" w:name="_GoBack"/>
      <w:bookmarkEnd w:id="15"/>
    </w:p>
    <w:sectPr w:rsidR="00A66573" w:rsidRPr="00CA556F" w:rsidSect="0011445F">
      <w:headerReference w:type="default" r:id="rId16"/>
      <w:footerReference w:type="defaul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7D20CE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3644F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Content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8100071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C346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F1846"/>
    <w:multiLevelType w:val="hybridMultilevel"/>
    <w:tmpl w:val="FB72114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7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723F"/>
    <w:multiLevelType w:val="hybridMultilevel"/>
    <w:tmpl w:val="5CBAD83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22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B263E"/>
    <w:multiLevelType w:val="hybridMultilevel"/>
    <w:tmpl w:val="90DA60D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F6764"/>
    <w:multiLevelType w:val="hybridMultilevel"/>
    <w:tmpl w:val="CDAA95FA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2E79C1"/>
    <w:multiLevelType w:val="hybridMultilevel"/>
    <w:tmpl w:val="81343300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DA7103"/>
    <w:multiLevelType w:val="hybridMultilevel"/>
    <w:tmpl w:val="AC0600F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9"/>
  </w:num>
  <w:num w:numId="3">
    <w:abstractNumId w:val="40"/>
  </w:num>
  <w:num w:numId="4">
    <w:abstractNumId w:val="15"/>
  </w:num>
  <w:num w:numId="5">
    <w:abstractNumId w:val="3"/>
  </w:num>
  <w:num w:numId="6">
    <w:abstractNumId w:val="33"/>
  </w:num>
  <w:num w:numId="7">
    <w:abstractNumId w:val="37"/>
  </w:num>
  <w:num w:numId="8">
    <w:abstractNumId w:val="31"/>
  </w:num>
  <w:num w:numId="9">
    <w:abstractNumId w:val="39"/>
  </w:num>
  <w:num w:numId="10">
    <w:abstractNumId w:val="0"/>
  </w:num>
  <w:num w:numId="11">
    <w:abstractNumId w:val="23"/>
  </w:num>
  <w:num w:numId="12">
    <w:abstractNumId w:val="32"/>
  </w:num>
  <w:num w:numId="13">
    <w:abstractNumId w:val="5"/>
  </w:num>
  <w:num w:numId="14">
    <w:abstractNumId w:val="10"/>
  </w:num>
  <w:num w:numId="15">
    <w:abstractNumId w:val="21"/>
  </w:num>
  <w:num w:numId="16">
    <w:abstractNumId w:val="24"/>
  </w:num>
  <w:num w:numId="17">
    <w:abstractNumId w:val="29"/>
  </w:num>
  <w:num w:numId="18">
    <w:abstractNumId w:val="7"/>
  </w:num>
  <w:num w:numId="19">
    <w:abstractNumId w:val="25"/>
  </w:num>
  <w:num w:numId="20">
    <w:abstractNumId w:val="6"/>
  </w:num>
  <w:num w:numId="21">
    <w:abstractNumId w:val="38"/>
  </w:num>
  <w:num w:numId="22">
    <w:abstractNumId w:val="30"/>
  </w:num>
  <w:num w:numId="23">
    <w:abstractNumId w:val="42"/>
  </w:num>
  <w:num w:numId="24">
    <w:abstractNumId w:val="45"/>
  </w:num>
  <w:num w:numId="25">
    <w:abstractNumId w:val="4"/>
  </w:num>
  <w:num w:numId="26">
    <w:abstractNumId w:val="34"/>
  </w:num>
  <w:num w:numId="27">
    <w:abstractNumId w:val="14"/>
  </w:num>
  <w:num w:numId="28">
    <w:abstractNumId w:val="20"/>
  </w:num>
  <w:num w:numId="29">
    <w:abstractNumId w:val="22"/>
  </w:num>
  <w:num w:numId="30">
    <w:abstractNumId w:val="47"/>
  </w:num>
  <w:num w:numId="31">
    <w:abstractNumId w:val="26"/>
  </w:num>
  <w:num w:numId="32">
    <w:abstractNumId w:val="36"/>
  </w:num>
  <w:num w:numId="33">
    <w:abstractNumId w:val="12"/>
  </w:num>
  <w:num w:numId="34">
    <w:abstractNumId w:val="1"/>
  </w:num>
  <w:num w:numId="35">
    <w:abstractNumId w:val="18"/>
  </w:num>
  <w:num w:numId="36">
    <w:abstractNumId w:val="8"/>
  </w:num>
  <w:num w:numId="37">
    <w:abstractNumId w:val="19"/>
  </w:num>
  <w:num w:numId="38">
    <w:abstractNumId w:val="28"/>
  </w:num>
  <w:num w:numId="39">
    <w:abstractNumId w:val="35"/>
  </w:num>
  <w:num w:numId="40">
    <w:abstractNumId w:val="44"/>
  </w:num>
  <w:num w:numId="41">
    <w:abstractNumId w:val="11"/>
  </w:num>
  <w:num w:numId="42">
    <w:abstractNumId w:val="2"/>
  </w:num>
  <w:num w:numId="43">
    <w:abstractNumId w:val="27"/>
  </w:num>
  <w:num w:numId="44">
    <w:abstractNumId w:val="46"/>
  </w:num>
  <w:num w:numId="45">
    <w:abstractNumId w:val="16"/>
  </w:num>
  <w:num w:numId="46">
    <w:abstractNumId w:val="43"/>
  </w:num>
  <w:num w:numId="47">
    <w:abstractNumId w:val="17"/>
  </w:num>
  <w:num w:numId="4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90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046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4F93A-646A-4203-AECB-690675163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1720</Words>
  <Characters>9292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57</cp:revision>
  <cp:lastPrinted>2020-07-13T12:32:00Z</cp:lastPrinted>
  <dcterms:created xsi:type="dcterms:W3CDTF">2021-02-17T17:01:00Z</dcterms:created>
  <dcterms:modified xsi:type="dcterms:W3CDTF">2021-03-18T18:35:00Z</dcterms:modified>
</cp:coreProperties>
</file>