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5A189" w14:textId="04D87DA7" w:rsidR="00853712" w:rsidRDefault="0028423A" w:rsidP="0028423A">
      <w:pPr>
        <w:pStyle w:val="Ttulo3"/>
      </w:pPr>
      <w:bookmarkStart w:id="1" w:name="_GoBack"/>
      <w:bookmarkEnd w:id="1"/>
      <w:r>
        <w:t xml:space="preserve">Botoeira </w:t>
      </w:r>
      <w:r w:rsidR="00C74DF3">
        <w:t>no nó de válvulas</w:t>
      </w:r>
    </w:p>
    <w:p w14:paraId="1BA95B93" w14:textId="3225C0D6" w:rsidR="0028423A" w:rsidRDefault="00C74DF3" w:rsidP="0028423A">
      <w:pPr>
        <w:keepNext/>
        <w:jc w:val="center"/>
      </w:pPr>
      <w:r w:rsidRPr="00C74DF3">
        <w:rPr>
          <w:noProof/>
        </w:rPr>
        <w:drawing>
          <wp:inline distT="0" distB="0" distL="0" distR="0" wp14:anchorId="6D63AF8D" wp14:editId="24529DF3">
            <wp:extent cx="1105054" cy="24006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EF59" w14:textId="7EDDC9D3" w:rsidR="0028423A" w:rsidRDefault="0028423A" w:rsidP="0028423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Botoeira </w:t>
      </w:r>
      <w:r w:rsidR="00C74DF3">
        <w:t>no nó de válvulas</w:t>
      </w:r>
    </w:p>
    <w:p w14:paraId="1D949313" w14:textId="04A78044" w:rsidR="00C74DF3" w:rsidRPr="00C74DF3" w:rsidRDefault="00C74DF3" w:rsidP="00C74DF3">
      <w:r>
        <w:t>A tabela seguinte mostra uma vista geral dos elementos de controle e suas respectivas funções.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3210"/>
        <w:gridCol w:w="2172"/>
        <w:gridCol w:w="2172"/>
      </w:tblGrid>
      <w:tr w:rsidR="0028423A" w14:paraId="3557DD63" w14:textId="77777777" w:rsidTr="00D72156">
        <w:trPr>
          <w:trHeight w:val="669"/>
          <w:tblCellSpacing w:w="20" w:type="dxa"/>
        </w:trPr>
        <w:tc>
          <w:tcPr>
            <w:tcW w:w="1074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C50E427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2" w:name="_Hlk14785513"/>
            <w:r>
              <w:rPr>
                <w:rFonts w:cs="Arial"/>
                <w:b/>
              </w:rPr>
              <w:t>Número</w:t>
            </w:r>
          </w:p>
        </w:tc>
        <w:tc>
          <w:tcPr>
            <w:tcW w:w="317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64DA39A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3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B8A3978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1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0CB6113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28423A" w14:paraId="3B1A67FA" w14:textId="77777777" w:rsidTr="00D72156">
        <w:trPr>
          <w:trHeight w:val="94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6D4DD62" w14:textId="77777777" w:rsidR="0028423A" w:rsidRPr="008259E3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2F3DB7D8" w14:textId="0C606983" w:rsidR="0028423A" w:rsidRPr="008259E3" w:rsidRDefault="00C74DF3" w:rsidP="00D72156">
            <w:pPr>
              <w:pStyle w:val="TableParagraph"/>
            </w:pPr>
            <w:r>
              <w:t>Botão luminoso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6DC298A1" w14:textId="6052133C" w:rsidR="0028423A" w:rsidRPr="008259E3" w:rsidRDefault="00C74DF3" w:rsidP="00D72156">
            <w:pPr>
              <w:pStyle w:val="TableParagraph"/>
            </w:pPr>
            <w:r>
              <w:t>Iniciar avanço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5D665D69" w14:textId="6EE10C19" w:rsidR="0028423A" w:rsidRPr="008259E3" w:rsidRDefault="00C74DF3" w:rsidP="00C74DF3">
            <w:pPr>
              <w:pStyle w:val="TableParagraph"/>
            </w:pPr>
            <w:r>
              <w:t>Iniciar passo do programa "</w:t>
            </w:r>
            <w:r w:rsidRPr="00C74DF3">
              <w:rPr>
                <w:i/>
                <w:iCs/>
              </w:rPr>
              <w:t>Avançar o produto</w:t>
            </w:r>
            <w:r>
              <w:t>"</w:t>
            </w:r>
          </w:p>
        </w:tc>
      </w:tr>
      <w:tr w:rsidR="00C74DF3" w14:paraId="5C04BAF7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F13ABB2" w14:textId="77777777" w:rsidR="00C74DF3" w:rsidRPr="008259E3" w:rsidRDefault="00C74DF3" w:rsidP="00C74DF3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0AECF9D" w14:textId="64D9E2DE" w:rsidR="00C74DF3" w:rsidRPr="00B23F1F" w:rsidRDefault="00C74DF3" w:rsidP="00C74DF3">
            <w:pPr>
              <w:pStyle w:val="TableParagraph"/>
              <w:rPr>
                <w:lang w:val="en-US"/>
              </w:rPr>
            </w:pPr>
            <w:r>
              <w:t>Botão luminoso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D5F8EEE" w14:textId="2C44C46D" w:rsidR="00C74DF3" w:rsidRPr="00B23F1F" w:rsidRDefault="00C74DF3" w:rsidP="00C74DF3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Parar avanço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15FB1296" w14:textId="1C64EA7C" w:rsidR="00C74DF3" w:rsidRPr="00B23F1F" w:rsidRDefault="00C74DF3" w:rsidP="00C74DF3">
            <w:pPr>
              <w:pStyle w:val="TableParagraph"/>
              <w:rPr>
                <w:rFonts w:ascii="Helvetica" w:hAnsi="Helvetica" w:cs="Helvetica"/>
              </w:rPr>
            </w:pPr>
            <w:r>
              <w:t>Parar passo do programa "</w:t>
            </w:r>
            <w:r w:rsidRPr="00C74DF3">
              <w:rPr>
                <w:i/>
                <w:iCs/>
              </w:rPr>
              <w:t>Avançar o produto</w:t>
            </w:r>
            <w:r>
              <w:t>"</w:t>
            </w:r>
          </w:p>
        </w:tc>
      </w:tr>
      <w:tr w:rsidR="0028423A" w14:paraId="13C8504E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9B7864" w14:textId="6178C72B" w:rsidR="0028423A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5666A6C" w14:textId="5EBA6737" w:rsidR="0028423A" w:rsidRPr="0028423A" w:rsidRDefault="00C74DF3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 xml:space="preserve">Botão 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50D7FC3" w14:textId="1D0B11CC" w:rsidR="0028423A" w:rsidRPr="0028423A" w:rsidRDefault="00C74DF3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Iluminação do visor de inspeção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61EB1D1A" w14:textId="02EDFD84" w:rsidR="0028423A" w:rsidRDefault="00C74DF3" w:rsidP="00D72156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Ligar a iluminação do visor de inspeção</w:t>
            </w:r>
          </w:p>
        </w:tc>
      </w:tr>
      <w:bookmarkEnd w:id="2"/>
    </w:tbl>
    <w:p w14:paraId="7E8A41C0" w14:textId="77777777" w:rsidR="0028423A" w:rsidRPr="0028423A" w:rsidRDefault="0028423A" w:rsidP="0028423A"/>
    <w:sectPr w:rsidR="0028423A" w:rsidRPr="0028423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EC435" w14:textId="77777777" w:rsidR="00903C55" w:rsidRDefault="00903C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03C55">
      <w:trPr>
        <w:trHeight w:val="454"/>
      </w:trPr>
      <w:tc>
        <w:tcPr>
          <w:tcW w:w="2838" w:type="dxa"/>
          <w:vAlign w:val="center"/>
        </w:tcPr>
        <w:p w14:paraId="6016363D" w14:textId="02F308A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03C5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03C5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D1918" w14:textId="77777777" w:rsidR="00903C55" w:rsidRDefault="00903C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F22EC" w14:textId="77777777" w:rsidR="00903C55" w:rsidRDefault="00903C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03C55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03C5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B6431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03C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F8CC1A" w14:textId="77777777" w:rsidR="00903C55" w:rsidRDefault="00903C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23A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3C55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4DF3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F65BD-98A8-4CBD-BEF9-A2300E84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2022-07-15T16:59:00Z</dcterms:modified>
</cp:coreProperties>
</file>