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42E8E4" w14:textId="77777777" w:rsidR="0083582D" w:rsidRDefault="0083582D" w:rsidP="0083582D">
      <w:pPr>
        <w:pStyle w:val="Ttulo2"/>
      </w:pPr>
      <w:bookmarkStart w:id="1" w:name="_Hlk93392927"/>
      <w:bookmarkStart w:id="2" w:name="_GoBack"/>
      <w:bookmarkEnd w:id="2"/>
      <w:r>
        <w:t>Isolamento e bloqueio de energias</w:t>
      </w:r>
    </w:p>
    <w:p w14:paraId="53ED5FFF" w14:textId="77777777" w:rsidR="0083582D" w:rsidRDefault="0083582D" w:rsidP="0083582D">
      <w:pPr>
        <w:spacing w:after="0"/>
      </w:pPr>
      <w:r>
        <w:t>Esta seção instrui o pessoal a levar a máquina para o estado operacional Máquina desenergizada.</w:t>
      </w:r>
    </w:p>
    <w:p w14:paraId="5488AC6D" w14:textId="77777777" w:rsidR="0083582D" w:rsidRDefault="0083582D" w:rsidP="0083582D">
      <w:pPr>
        <w:spacing w:after="0"/>
      </w:pPr>
      <w:r w:rsidRPr="00886724">
        <w:t>A implementação inclui as seguintes atividades:</w:t>
      </w:r>
    </w:p>
    <w:p w14:paraId="1A4BB5EE" w14:textId="77777777" w:rsidR="0083582D" w:rsidRDefault="0083582D" w:rsidP="0083582D">
      <w:pPr>
        <w:spacing w:after="0"/>
      </w:pPr>
    </w:p>
    <w:p w14:paraId="658F2740" w14:textId="77777777" w:rsidR="0083582D" w:rsidRDefault="0083582D" w:rsidP="0083582D">
      <w:pPr>
        <w:pStyle w:val="PargrafodaLista"/>
        <w:numPr>
          <w:ilvl w:val="0"/>
          <w:numId w:val="19"/>
        </w:numPr>
        <w:spacing w:before="80" w:after="80"/>
        <w:ind w:left="714" w:hanging="357"/>
        <w:contextualSpacing w:val="0"/>
      </w:pPr>
      <w:r>
        <w:t>Desconectar a máquina completamente das fontes de energia.</w:t>
      </w:r>
    </w:p>
    <w:p w14:paraId="3FE1C081" w14:textId="77777777" w:rsidR="0083582D" w:rsidRDefault="0083582D" w:rsidP="0083582D">
      <w:pPr>
        <w:pStyle w:val="PargrafodaLista"/>
        <w:numPr>
          <w:ilvl w:val="0"/>
          <w:numId w:val="19"/>
        </w:numPr>
        <w:spacing w:before="80" w:after="80"/>
        <w:ind w:left="714" w:hanging="357"/>
        <w:contextualSpacing w:val="0"/>
      </w:pPr>
      <w:r>
        <w:t>Dispersar as energias residuais.</w:t>
      </w:r>
    </w:p>
    <w:p w14:paraId="52A2F12D" w14:textId="77777777" w:rsidR="0083582D" w:rsidRDefault="0083582D" w:rsidP="0083582D">
      <w:pPr>
        <w:pStyle w:val="PargrafodaLista"/>
        <w:numPr>
          <w:ilvl w:val="0"/>
          <w:numId w:val="19"/>
        </w:numPr>
        <w:spacing w:before="80" w:after="80"/>
        <w:ind w:left="714" w:hanging="357"/>
        <w:contextualSpacing w:val="0"/>
      </w:pPr>
      <w:r>
        <w:t>Bloquear a máquina contra religação.</w:t>
      </w:r>
    </w:p>
    <w:p w14:paraId="500B1CCB" w14:textId="77777777" w:rsidR="0083582D" w:rsidRDefault="0083582D" w:rsidP="0083582D">
      <w:pPr>
        <w:pStyle w:val="PargrafodaLista"/>
        <w:numPr>
          <w:ilvl w:val="0"/>
          <w:numId w:val="19"/>
        </w:numPr>
        <w:spacing w:before="80" w:after="80"/>
        <w:ind w:left="714" w:hanging="357"/>
        <w:contextualSpacing w:val="0"/>
      </w:pPr>
      <w:r>
        <w:t>Verificar a eficácia da desconexão de energia.</w:t>
      </w:r>
    </w:p>
    <w:p w14:paraId="555C8298" w14:textId="77777777" w:rsidR="0083582D" w:rsidRDefault="0083582D" w:rsidP="0083582D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3582D" w:rsidRPr="00423AD7" w14:paraId="70DF5CEB" w14:textId="77777777" w:rsidTr="003D79F3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90ADBCE" w14:textId="77777777" w:rsidR="0083582D" w:rsidRPr="00423AD7" w:rsidRDefault="0083582D" w:rsidP="003D79F3">
            <w:pPr>
              <w:jc w:val="center"/>
              <w:rPr>
                <w:rFonts w:eastAsia="Arial Unicode MS"/>
              </w:rPr>
            </w:pPr>
            <w:bookmarkStart w:id="3" w:name="_Hlk82585721"/>
          </w:p>
        </w:tc>
        <w:tc>
          <w:tcPr>
            <w:tcW w:w="6946" w:type="dxa"/>
            <w:shd w:val="clear" w:color="auto" w:fill="D9D9D9"/>
          </w:tcPr>
          <w:p w14:paraId="109F5ED5" w14:textId="77777777" w:rsidR="0083582D" w:rsidRPr="00423AD7" w:rsidRDefault="0083582D" w:rsidP="003D79F3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D05C18F" w14:textId="77777777" w:rsidR="0083582D" w:rsidRPr="00423AD7" w:rsidRDefault="0083582D" w:rsidP="003D79F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3582D" w:rsidRPr="00423AD7" w14:paraId="64C816D8" w14:textId="77777777" w:rsidTr="003D79F3">
        <w:trPr>
          <w:trHeight w:val="1418"/>
        </w:trPr>
        <w:tc>
          <w:tcPr>
            <w:tcW w:w="1134" w:type="dxa"/>
            <w:shd w:val="clear" w:color="auto" w:fill="D9D9D9"/>
          </w:tcPr>
          <w:p w14:paraId="43FC98A2" w14:textId="77777777" w:rsidR="0083582D" w:rsidRPr="00423AD7" w:rsidRDefault="0083582D" w:rsidP="003D79F3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448070B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7121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4C786308" w14:textId="77777777" w:rsidR="0083582D" w:rsidRDefault="0083582D" w:rsidP="003D79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17BFE20" w14:textId="77777777" w:rsidR="0083582D" w:rsidRDefault="0083582D" w:rsidP="003D79F3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4CD0F1C2" w14:textId="77777777" w:rsidR="0083582D" w:rsidRDefault="0083582D" w:rsidP="003D79F3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06D77B0B" w14:textId="77777777" w:rsidR="0083582D" w:rsidRPr="00791DB3" w:rsidRDefault="0083582D" w:rsidP="003D79F3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13980720" w14:textId="77777777" w:rsidR="0083582D" w:rsidRPr="002A5E75" w:rsidRDefault="0083582D" w:rsidP="0083582D">
            <w:pPr>
              <w:pStyle w:val="PargrafodaLista"/>
              <w:widowControl w:val="0"/>
              <w:numPr>
                <w:ilvl w:val="0"/>
                <w:numId w:val="1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4A561DF5" w14:textId="77777777" w:rsidR="0083582D" w:rsidRPr="00423AD7" w:rsidRDefault="0083582D" w:rsidP="003D79F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6B214A50" w14:textId="77777777" w:rsidR="0083582D" w:rsidRPr="00791DB3" w:rsidRDefault="0083582D" w:rsidP="0083582D"/>
    <w:p w14:paraId="772CC3D7" w14:textId="77777777" w:rsidR="0083582D" w:rsidRPr="00791DB3" w:rsidRDefault="0083582D" w:rsidP="0083582D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83582D" w14:paraId="5BE9C241" w14:textId="77777777" w:rsidTr="003D79F3">
        <w:tc>
          <w:tcPr>
            <w:tcW w:w="3402" w:type="dxa"/>
          </w:tcPr>
          <w:p w14:paraId="0B61F4C9" w14:textId="0E49FDD0" w:rsidR="0083582D" w:rsidRDefault="005854D8" w:rsidP="003D79F3">
            <w:r>
              <w:t>Pessoal</w:t>
            </w:r>
            <w:r w:rsidR="0083582D">
              <w:t>:</w:t>
            </w:r>
          </w:p>
        </w:tc>
        <w:tc>
          <w:tcPr>
            <w:tcW w:w="5093" w:type="dxa"/>
          </w:tcPr>
          <w:p w14:paraId="47F8893A" w14:textId="77777777" w:rsidR="0083582D" w:rsidRDefault="0083582D" w:rsidP="0083582D">
            <w:pPr>
              <w:pStyle w:val="PargrafodaLista"/>
              <w:numPr>
                <w:ilvl w:val="0"/>
                <w:numId w:val="21"/>
              </w:numPr>
              <w:spacing w:before="0" w:after="0"/>
            </w:pPr>
            <w:r>
              <w:t>Profissionais da área de operação</w:t>
            </w:r>
          </w:p>
          <w:p w14:paraId="24B5577B" w14:textId="77777777" w:rsidR="0083582D" w:rsidRDefault="0083582D" w:rsidP="003D79F3"/>
        </w:tc>
      </w:tr>
    </w:tbl>
    <w:p w14:paraId="31CE16C6" w14:textId="77777777" w:rsidR="0083582D" w:rsidRPr="00791DB3" w:rsidRDefault="0083582D" w:rsidP="0083582D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20" w:line="360" w:lineRule="auto"/>
        <w:ind w:left="360"/>
        <w:jc w:val="both"/>
      </w:pPr>
      <w:r w:rsidRPr="00791DB3">
        <w:t>Preparação</w:t>
      </w:r>
    </w:p>
    <w:p w14:paraId="4A4C77A1" w14:textId="77777777" w:rsidR="0083582D" w:rsidRDefault="0083582D" w:rsidP="0083582D">
      <w:pPr>
        <w:spacing w:after="120"/>
        <w:ind w:left="426"/>
      </w:pPr>
      <w:r>
        <w:t>Determine as fontes de energia afetadas e os perigos que elas representam.</w:t>
      </w:r>
    </w:p>
    <w:p w14:paraId="72964330" w14:textId="77777777" w:rsidR="0083582D" w:rsidRDefault="0083582D" w:rsidP="0083582D">
      <w:pPr>
        <w:spacing w:after="120"/>
        <w:ind w:left="426"/>
      </w:pPr>
      <w:r>
        <w:t>Encontre os elementos de desligamento.</w:t>
      </w:r>
    </w:p>
    <w:p w14:paraId="099C7144" w14:textId="77777777" w:rsidR="0083582D" w:rsidRDefault="0083582D" w:rsidP="0083582D">
      <w:pPr>
        <w:spacing w:after="120"/>
        <w:ind w:left="426"/>
      </w:pPr>
      <w:r w:rsidRPr="00886724">
        <w:t>Prepare o material para bloquear cada elemento de desligamento.</w:t>
      </w:r>
    </w:p>
    <w:p w14:paraId="51B1F5AC" w14:textId="77777777" w:rsidR="0083582D" w:rsidRPr="00791DB3" w:rsidRDefault="0083582D" w:rsidP="0083582D">
      <w:pPr>
        <w:spacing w:after="0"/>
        <w:ind w:left="426"/>
      </w:pPr>
    </w:p>
    <w:p w14:paraId="332ABBA0" w14:textId="77777777" w:rsidR="0083582D" w:rsidRPr="0019738B" w:rsidRDefault="0083582D" w:rsidP="0083582D">
      <w:pPr>
        <w:pStyle w:val="PargrafodaLista"/>
        <w:numPr>
          <w:ilvl w:val="0"/>
          <w:numId w:val="18"/>
        </w:numPr>
        <w:spacing w:before="0" w:after="120" w:line="360" w:lineRule="auto"/>
        <w:ind w:left="360"/>
        <w:jc w:val="both"/>
      </w:pPr>
      <w:r w:rsidRPr="00791DB3">
        <w:t>Informar</w:t>
      </w:r>
    </w:p>
    <w:p w14:paraId="096CB16F" w14:textId="77777777" w:rsidR="0083582D" w:rsidRDefault="0083582D" w:rsidP="0083582D">
      <w:pPr>
        <w:ind w:left="426"/>
      </w:pPr>
      <w:r>
        <w:t>Informe as pessoas envolvidas sobre o desligamento e as medidas relacionadas.</w:t>
      </w:r>
    </w:p>
    <w:p w14:paraId="29DFADAB" w14:textId="77777777" w:rsidR="0083582D" w:rsidRDefault="0083582D" w:rsidP="0083582D">
      <w:pPr>
        <w:spacing w:line="259" w:lineRule="auto"/>
        <w:jc w:val="left"/>
      </w:pPr>
      <w:r>
        <w:br w:type="page"/>
      </w:r>
    </w:p>
    <w:p w14:paraId="05163165" w14:textId="77777777" w:rsidR="0083582D" w:rsidRPr="0019738B" w:rsidRDefault="0083582D" w:rsidP="0083582D">
      <w:pPr>
        <w:pStyle w:val="PargrafodaLista"/>
        <w:numPr>
          <w:ilvl w:val="0"/>
          <w:numId w:val="18"/>
        </w:numPr>
        <w:spacing w:before="0" w:after="120" w:line="360" w:lineRule="auto"/>
        <w:ind w:left="360"/>
        <w:jc w:val="both"/>
      </w:pPr>
      <w:r w:rsidRPr="0019738B">
        <w:lastRenderedPageBreak/>
        <w:t>Desconectar</w:t>
      </w:r>
    </w:p>
    <w:p w14:paraId="3F71B2FA" w14:textId="77777777" w:rsidR="0083582D" w:rsidRDefault="0083582D" w:rsidP="0083582D">
      <w:pPr>
        <w:spacing w:after="120"/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07EBFF02" w14:textId="77777777" w:rsidR="0083582D" w:rsidRPr="00C54955" w:rsidRDefault="0083582D" w:rsidP="0083582D">
      <w:pPr>
        <w:spacing w:after="120"/>
        <w:rPr>
          <w:i/>
          <w:iCs/>
        </w:rPr>
      </w:pPr>
    </w:p>
    <w:p w14:paraId="03A2AF92" w14:textId="77777777" w:rsidR="0083582D" w:rsidRPr="00791DB3" w:rsidRDefault="0083582D" w:rsidP="0083582D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20" w:line="360" w:lineRule="auto"/>
        <w:ind w:left="284" w:hanging="284"/>
        <w:jc w:val="both"/>
      </w:pPr>
      <w:r w:rsidRPr="00791DB3">
        <w:t>Trancar</w:t>
      </w:r>
    </w:p>
    <w:p w14:paraId="13361E3A" w14:textId="77777777" w:rsidR="0083582D" w:rsidRDefault="0083582D" w:rsidP="0083582D">
      <w:pPr>
        <w:spacing w:after="120"/>
        <w:ind w:left="284"/>
      </w:pPr>
      <w:r>
        <w:t>Bloquear os elementos de desligamento contra religação descontrolada com o dispositivo fornecido para tal.</w:t>
      </w:r>
    </w:p>
    <w:p w14:paraId="1E3254AA" w14:textId="77777777" w:rsidR="0083582D" w:rsidRDefault="0083582D" w:rsidP="0083582D">
      <w:pPr>
        <w:spacing w:after="120"/>
        <w:ind w:left="284"/>
      </w:pPr>
      <w:r>
        <w:t>Os elementos de desligamento estão marcados com sinalizações que alertam contra a religação descontrolada.</w:t>
      </w:r>
    </w:p>
    <w:p w14:paraId="0BE6BD13" w14:textId="77777777" w:rsidR="0083582D" w:rsidRPr="00791DB3" w:rsidRDefault="0083582D" w:rsidP="0083582D">
      <w:pPr>
        <w:spacing w:after="120"/>
        <w:ind w:left="284"/>
      </w:pPr>
    </w:p>
    <w:p w14:paraId="2DF04809" w14:textId="77777777" w:rsidR="0083582D" w:rsidRPr="00791DB3" w:rsidRDefault="0083582D" w:rsidP="0083582D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20" w:line="360" w:lineRule="auto"/>
        <w:ind w:left="360"/>
        <w:jc w:val="both"/>
      </w:pPr>
      <w:r w:rsidRPr="00791DB3">
        <w:t>Verificar</w:t>
      </w:r>
    </w:p>
    <w:p w14:paraId="76085BB4" w14:textId="77777777" w:rsidR="0083582D" w:rsidRDefault="0083582D" w:rsidP="0083582D">
      <w:pPr>
        <w:spacing w:after="120"/>
        <w:ind w:left="284"/>
      </w:pPr>
      <w:r>
        <w:t>Certifique-se de que os elementos de desligamento estejam desligados corretamente e bloqueados contra religação.</w:t>
      </w:r>
    </w:p>
    <w:p w14:paraId="39B311CF" w14:textId="77777777" w:rsidR="0083582D" w:rsidRDefault="0083582D" w:rsidP="0083582D">
      <w:pPr>
        <w:spacing w:after="120"/>
        <w:ind w:left="284"/>
      </w:pPr>
      <w:r>
        <w:t>Certifique-se de que as energias residuais foram dissipadas.</w:t>
      </w:r>
    </w:p>
    <w:p w14:paraId="25BF1123" w14:textId="77777777" w:rsidR="0083582D" w:rsidRPr="00791DB3" w:rsidRDefault="0083582D" w:rsidP="0083582D">
      <w:pPr>
        <w:spacing w:after="120"/>
        <w:ind w:left="284"/>
      </w:pPr>
    </w:p>
    <w:p w14:paraId="2E012483" w14:textId="77777777" w:rsidR="0083582D" w:rsidRPr="00791DB3" w:rsidRDefault="0083582D" w:rsidP="0083582D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20" w:line="360" w:lineRule="auto"/>
        <w:ind w:left="360"/>
        <w:jc w:val="both"/>
      </w:pPr>
      <w:r w:rsidRPr="00791DB3">
        <w:t>Manutenção preventiva e reparos</w:t>
      </w:r>
    </w:p>
    <w:p w14:paraId="7CE28349" w14:textId="77777777" w:rsidR="0083582D" w:rsidRDefault="0083582D" w:rsidP="0083582D">
      <w:pPr>
        <w:spacing w:after="120"/>
        <w:ind w:left="426"/>
      </w:pPr>
      <w:r>
        <w:t>Certifique-se de que apenas pessoal treinado realize as atividades de manutenção.</w:t>
      </w:r>
    </w:p>
    <w:p w14:paraId="18D39596" w14:textId="77777777" w:rsidR="0083582D" w:rsidRDefault="0083582D" w:rsidP="0083582D">
      <w:pPr>
        <w:spacing w:after="120"/>
        <w:ind w:left="426"/>
      </w:pPr>
      <w:r>
        <w:t>Preste atenção às energias residuais e proteja-se contra perigos residuais.</w:t>
      </w:r>
    </w:p>
    <w:p w14:paraId="081E5DF5" w14:textId="77777777" w:rsidR="0083582D" w:rsidRDefault="0083582D" w:rsidP="0083582D">
      <w:pPr>
        <w:spacing w:after="120"/>
        <w:ind w:left="426"/>
      </w:pPr>
      <w:r>
        <w:t>Execute as atividades de manutenção.</w:t>
      </w:r>
    </w:p>
    <w:p w14:paraId="100737E7" w14:textId="77777777" w:rsidR="0083582D" w:rsidRDefault="0083582D" w:rsidP="0083582D">
      <w:pPr>
        <w:spacing w:after="120"/>
        <w:ind w:left="426"/>
      </w:pPr>
      <w:r>
        <w:t>Se forem necessárias fontes de energia individuais para verificar a atividade de manutenção, execute a etapa “</w:t>
      </w:r>
      <w:r w:rsidRPr="00B0588D">
        <w:rPr>
          <w:i/>
          <w:iCs/>
        </w:rPr>
        <w:t>Religação</w:t>
      </w:r>
      <w:r>
        <w:t>” para essas fontes de energia.</w:t>
      </w:r>
    </w:p>
    <w:p w14:paraId="7FF85FB9" w14:textId="77777777" w:rsidR="0083582D" w:rsidRPr="00791DB3" w:rsidRDefault="0083582D" w:rsidP="0083582D">
      <w:pPr>
        <w:spacing w:after="120"/>
        <w:ind w:left="426"/>
      </w:pPr>
    </w:p>
    <w:p w14:paraId="767D2EFF" w14:textId="77777777" w:rsidR="0083582D" w:rsidRPr="00791DB3" w:rsidRDefault="0083582D" w:rsidP="0083582D">
      <w:pPr>
        <w:pStyle w:val="PargrafodaLista"/>
        <w:numPr>
          <w:ilvl w:val="0"/>
          <w:numId w:val="18"/>
        </w:numPr>
        <w:spacing w:before="0" w:after="120" w:line="360" w:lineRule="auto"/>
        <w:ind w:left="360"/>
        <w:jc w:val="both"/>
      </w:pPr>
      <w:r w:rsidRPr="00791DB3">
        <w:t>Religar</w:t>
      </w:r>
    </w:p>
    <w:p w14:paraId="3B80D0F7" w14:textId="77777777" w:rsidR="0083582D" w:rsidRDefault="0083582D" w:rsidP="0083582D">
      <w:pPr>
        <w:spacing w:after="120"/>
        <w:ind w:left="426"/>
      </w:pPr>
      <w:r>
        <w:t>Certificar-se de que todas as atividades de manutenção foram concluídas.</w:t>
      </w:r>
    </w:p>
    <w:p w14:paraId="57DD75F6" w14:textId="77777777" w:rsidR="0083582D" w:rsidRDefault="0083582D" w:rsidP="0083582D">
      <w:pPr>
        <w:spacing w:after="120"/>
        <w:ind w:left="426"/>
      </w:pPr>
      <w:r>
        <w:t>Informar as pessoas envolvidas antes de ligar as alimentações de energia.</w:t>
      </w:r>
    </w:p>
    <w:p w14:paraId="66033D39" w14:textId="77777777" w:rsidR="0083582D" w:rsidRDefault="0083582D" w:rsidP="0083582D">
      <w:pPr>
        <w:spacing w:after="120"/>
        <w:ind w:left="426"/>
      </w:pPr>
      <w:r>
        <w:t>Observar as sinalizações, remover os dispositivos de bloqueio e as sinalizações.</w:t>
      </w:r>
    </w:p>
    <w:p w14:paraId="2550B243" w14:textId="77777777" w:rsidR="0083582D" w:rsidRDefault="0083582D" w:rsidP="0083582D">
      <w:pPr>
        <w:spacing w:after="120"/>
        <w:ind w:left="426"/>
      </w:pPr>
      <w:r>
        <w:t>Para ligar as alimentações de energia na ordem especificada, consulte a seção “</w:t>
      </w:r>
      <w:r w:rsidRPr="00B0588D">
        <w:rPr>
          <w:i/>
          <w:iCs/>
        </w:rPr>
        <w:t>Etapas do procedimento para a religação</w:t>
      </w:r>
      <w:r>
        <w:t>”.</w:t>
      </w:r>
    </w:p>
    <w:bookmarkEnd w:id="1"/>
    <w:p w14:paraId="7ED610DF" w14:textId="77777777" w:rsidR="00A8599F" w:rsidRDefault="00A8599F" w:rsidP="00A8599F">
      <w:pPr>
        <w:keepNext/>
        <w:ind w:left="426"/>
      </w:pPr>
      <w:r>
        <w:rPr>
          <w:noProof/>
        </w:rPr>
        <w:lastRenderedPageBreak/>
        <w:drawing>
          <wp:inline distT="0" distB="0" distL="0" distR="0" wp14:anchorId="4038BF79" wp14:editId="5C1648D7">
            <wp:extent cx="4986655" cy="2637147"/>
            <wp:effectExtent l="0" t="0" r="4445" b="0"/>
            <wp:docPr id="4" name="Imagem 4" descr="Elementos de desligamento instalados na máqu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601" cy="264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23238" w14:textId="77777777" w:rsidR="00A8599F" w:rsidRPr="00426352" w:rsidRDefault="00A8599F" w:rsidP="00A8599F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F70E08">
        <w:t xml:space="preserve">: </w:t>
      </w:r>
      <w:r>
        <w:t>Elementos de desligamento instalados na máquina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559"/>
        <w:gridCol w:w="6118"/>
      </w:tblGrid>
      <w:tr w:rsidR="00A8599F" w14:paraId="7EDA6D48" w14:textId="77777777" w:rsidTr="009E0599">
        <w:trPr>
          <w:trHeight w:val="536"/>
          <w:tblHeader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6D5D8E3E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ascii="Calibri" w:hAnsi="Calibri"/>
                <w:b/>
                <w:bCs/>
              </w:rPr>
            </w:pPr>
            <w:bookmarkStart w:id="4" w:name="_Hlk85617766"/>
            <w:r>
              <w:rPr>
                <w:b/>
              </w:rPr>
              <w:t>Nº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3926E320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</w:rPr>
              <w:t>Simbologia</w:t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3E40D2E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</w:rPr>
              <w:t>Descrição</w:t>
            </w:r>
          </w:p>
        </w:tc>
      </w:tr>
      <w:tr w:rsidR="00A8599F" w14:paraId="691CCC26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C9F5F9D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1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923D8A3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DF54FAC" wp14:editId="26FE6515">
                  <wp:extent cx="497205" cy="279400"/>
                  <wp:effectExtent l="0" t="0" r="0" b="6350"/>
                  <wp:docPr id="35" name="Imagem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F3AAD72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Energia elétrica</w:t>
            </w:r>
          </w:p>
        </w:tc>
      </w:tr>
      <w:tr w:rsidR="00A8599F" w14:paraId="1EB1B1F4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0D0B090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2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112473A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878AA2D" wp14:editId="18254822">
                  <wp:extent cx="497205" cy="270510"/>
                  <wp:effectExtent l="0" t="0" r="0" b="0"/>
                  <wp:docPr id="3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543376A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Substâncias químicas</w:t>
            </w:r>
          </w:p>
        </w:tc>
      </w:tr>
      <w:tr w:rsidR="00A8599F" w14:paraId="42933ACA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204AC51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3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8536EA0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94CF446" wp14:editId="48441CE9">
                  <wp:extent cx="497205" cy="270510"/>
                  <wp:effectExtent l="0" t="0" r="0" b="0"/>
                  <wp:docPr id="31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3C7C9BE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Gases</w:t>
            </w:r>
          </w:p>
        </w:tc>
      </w:tr>
      <w:tr w:rsidR="00A8599F" w14:paraId="595289F4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5433D23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4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F8D34D2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815FDAB" wp14:editId="7EB17FF4">
                  <wp:extent cx="497205" cy="279400"/>
                  <wp:effectExtent l="0" t="0" r="0" b="635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07300C3F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Energia pneumática</w:t>
            </w:r>
          </w:p>
        </w:tc>
      </w:tr>
      <w:tr w:rsidR="00A8599F" w14:paraId="00E034DC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4E8330E7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5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9F7F0E7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A86B723" wp14:editId="1D2CB187">
                  <wp:extent cx="497205" cy="270510"/>
                  <wp:effectExtent l="0" t="0" r="0" b="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7E17F5F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Água</w:t>
            </w:r>
          </w:p>
        </w:tc>
      </w:tr>
      <w:tr w:rsidR="00A8599F" w14:paraId="4ABD1925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4588B21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6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43DE3519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56A34C9A" wp14:editId="51BE9180">
                  <wp:extent cx="497205" cy="279400"/>
                  <wp:effectExtent l="0" t="0" r="0" b="635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EA7E9B2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Energia térmica</w:t>
            </w:r>
          </w:p>
        </w:tc>
        <w:bookmarkEnd w:id="4"/>
      </w:tr>
    </w:tbl>
    <w:p w14:paraId="537A8538" w14:textId="77777777" w:rsidR="00A8599F" w:rsidRDefault="00A8599F" w:rsidP="00A8599F">
      <w:pPr>
        <w:spacing w:before="126"/>
        <w:rPr>
          <w:b/>
        </w:rPr>
      </w:pPr>
    </w:p>
    <w:p w14:paraId="1E559AF3" w14:textId="77777777" w:rsidR="00A8599F" w:rsidRDefault="00A8599F" w:rsidP="00A8599F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55261B71" w14:textId="77777777" w:rsidR="00A8599F" w:rsidRDefault="00A8599F" w:rsidP="00A8599F">
      <w:pPr>
        <w:keepNext/>
        <w:spacing w:before="126"/>
        <w:jc w:val="center"/>
      </w:pPr>
      <w:r w:rsidRPr="00623830">
        <w:rPr>
          <w:b/>
          <w:noProof/>
        </w:rPr>
        <w:drawing>
          <wp:inline distT="0" distB="0" distL="0" distR="0" wp14:anchorId="16E0C860" wp14:editId="4873BB6E">
            <wp:extent cx="5400040" cy="4834255"/>
            <wp:effectExtent l="0" t="0" r="0" b="4445"/>
            <wp:docPr id="1" name="Imagem 1" descr="Visão geral dos elementos de desligamento no diagrama de tubula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9C9D" w14:textId="77777777" w:rsidR="00A8599F" w:rsidRDefault="00A8599F" w:rsidP="00A8599F">
      <w:pPr>
        <w:pStyle w:val="Legenda"/>
      </w:pPr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2</w:t>
        </w:r>
      </w:fldSimple>
      <w:r>
        <w:t>:</w:t>
      </w:r>
      <w:r w:rsidRPr="00623830">
        <w:t xml:space="preserve"> </w:t>
      </w:r>
      <w:r>
        <w:t>Visão geral dos elementos de desligamento no diagrama de tubulações</w:t>
      </w:r>
    </w:p>
    <w:p w14:paraId="0D54A79A" w14:textId="4572BABE" w:rsidR="00B11C79" w:rsidRDefault="00B11C79">
      <w:pPr>
        <w:spacing w:line="259" w:lineRule="auto"/>
        <w:jc w:val="left"/>
        <w:rPr>
          <w:b/>
        </w:rPr>
      </w:pPr>
    </w:p>
    <w:p w14:paraId="6F610FD4" w14:textId="240FCDBE" w:rsidR="00A8599F" w:rsidRPr="00791DB3" w:rsidRDefault="00A8599F" w:rsidP="00A8599F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79A92316" w14:textId="77777777" w:rsidR="00A8599F" w:rsidRPr="00791DB3" w:rsidRDefault="00A8599F" w:rsidP="00A8599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B11C79" w:rsidRPr="00791DB3" w14:paraId="2CC80547" w14:textId="77777777" w:rsidTr="00B11C79">
        <w:trPr>
          <w:trHeight w:val="623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68B3F28F" w14:textId="77777777" w:rsidR="00B11C79" w:rsidRPr="005C084C" w:rsidRDefault="00B11C79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5A6D439F" w14:textId="2672A799" w:rsidR="00B11C79" w:rsidRPr="005C084C" w:rsidRDefault="00B11C79" w:rsidP="00B11C7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Encerrar produção,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5C084C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Produção</w:t>
            </w:r>
            <w:r w:rsidRPr="005C084C">
              <w:rPr>
                <w:rFonts w:cs="Arial"/>
              </w:rPr>
              <w:t>”.</w:t>
            </w:r>
          </w:p>
        </w:tc>
      </w:tr>
      <w:tr w:rsidR="00B11C79" w:rsidRPr="00791DB3" w14:paraId="696CD87C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03CE0A44" w14:textId="0CD40795" w:rsidR="00B11C79" w:rsidRPr="005C084C" w:rsidRDefault="00B11C79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126C8D13" w14:textId="2FB24790" w:rsidR="00B11C79" w:rsidRPr="005C084C" w:rsidRDefault="00B11C79" w:rsidP="00B11C79">
            <w:pPr>
              <w:pStyle w:val="TableParagraph"/>
              <w:rPr>
                <w:rFonts w:cs="Arial"/>
              </w:rPr>
            </w:pPr>
            <w:r w:rsidRPr="00623830">
              <w:rPr>
                <w:rFonts w:cs="Arial"/>
              </w:rPr>
              <w:t>Executar limpeza CIP;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Limpeza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  <w:tr w:rsidR="00884C90" w:rsidRPr="00791DB3" w14:paraId="20DC2F08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27E1A793" w14:textId="26AE9AEA" w:rsidR="00884C90" w:rsidRPr="00884C90" w:rsidRDefault="00884C90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3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16E66C79" w14:textId="35D57518" w:rsidR="00884C90" w:rsidRPr="00623830" w:rsidRDefault="00884C90" w:rsidP="00B11C79">
            <w:pPr>
              <w:pStyle w:val="TableParagraph"/>
              <w:rPr>
                <w:rFonts w:cs="Arial"/>
              </w:rPr>
            </w:pPr>
            <w:r w:rsidRPr="007A1B81">
              <w:rPr>
                <w:rFonts w:cs="Arial"/>
              </w:rPr>
              <w:t>Desligar a tensão de controle.</w:t>
            </w:r>
            <w:r w:rsidRPr="00623830">
              <w:rPr>
                <w:rFonts w:cs="Arial"/>
              </w:rPr>
              <w:t xml:space="preserve">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>
              <w:rPr>
                <w:rFonts w:cs="Arial"/>
                <w:i/>
                <w:iCs/>
              </w:rPr>
              <w:t>Cancelar prontidão operacional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</w:tbl>
    <w:p w14:paraId="12E4DB5D" w14:textId="166C6E83" w:rsidR="00B11C79" w:rsidRDefault="00B11C79">
      <w:pPr>
        <w:spacing w:line="259" w:lineRule="auto"/>
        <w:jc w:val="left"/>
        <w:rPr>
          <w:b/>
          <w:bCs/>
        </w:rPr>
      </w:pPr>
    </w:p>
    <w:p w14:paraId="36702559" w14:textId="77777777" w:rsidR="00884C90" w:rsidRDefault="00884C90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D2964C4" w14:textId="57FA3FD8" w:rsidR="00A8599F" w:rsidRPr="00791DB3" w:rsidRDefault="00A8599F" w:rsidP="00A8599F">
      <w:pPr>
        <w:rPr>
          <w:b/>
          <w:bCs/>
        </w:rPr>
      </w:pPr>
      <w:r w:rsidRPr="007128C0">
        <w:rPr>
          <w:b/>
          <w:bCs/>
        </w:rPr>
        <w:t>Etapas de procedimento para o isolamento e bloqueio de energias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4"/>
        <w:gridCol w:w="1489"/>
        <w:gridCol w:w="1574"/>
        <w:gridCol w:w="2571"/>
        <w:gridCol w:w="2347"/>
      </w:tblGrid>
      <w:tr w:rsidR="00A8599F" w:rsidRPr="007700E8" w14:paraId="5D66C339" w14:textId="77777777" w:rsidTr="005C2DA5">
        <w:trPr>
          <w:trHeight w:val="521"/>
          <w:tblHeader/>
          <w:jc w:val="center"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380BC0D2" w14:textId="77777777" w:rsidR="00A8599F" w:rsidRPr="007700E8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48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35F0F774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5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851FBB2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57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C31E4B4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34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211FD623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5C2DA5" w:rsidRPr="007700E8" w14:paraId="0A973547" w14:textId="77777777" w:rsidTr="005C2DA5">
        <w:trPr>
          <w:trHeight w:val="1651"/>
          <w:jc w:val="center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5C38A0" w14:textId="6FE43B97" w:rsidR="005C2DA5" w:rsidRDefault="005C2DA5" w:rsidP="005C2DA5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8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EF52093" w14:textId="77777777" w:rsidR="005C2DA5" w:rsidRDefault="005C2DA5" w:rsidP="005C2DA5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Fluidos (produto, produtos químicos de limpeza)</w:t>
            </w:r>
          </w:p>
          <w:p w14:paraId="2CEF8810" w14:textId="77777777" w:rsidR="005C2DA5" w:rsidRPr="005C084C" w:rsidRDefault="005C2DA5" w:rsidP="005C2DA5">
            <w:pPr>
              <w:pStyle w:val="TableParagraph"/>
              <w:spacing w:after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1AEA396A" wp14:editId="26A951CE">
                  <wp:extent cx="666843" cy="590632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48F8790" w14:textId="77777777" w:rsidR="005C2DA5" w:rsidRDefault="005C2DA5" w:rsidP="005C2DA5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Válvula manual de bloqueio</w:t>
            </w:r>
          </w:p>
          <w:p w14:paraId="6E0DB443" w14:textId="21507FE6" w:rsidR="005C2DA5" w:rsidRPr="005C084C" w:rsidRDefault="005C2DA5" w:rsidP="005C2DA5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28475334" wp14:editId="534FB1A7">
                  <wp:extent cx="640800" cy="360000"/>
                  <wp:effectExtent l="0" t="0" r="6985" b="254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8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1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410CA3E" w14:textId="77777777" w:rsidR="005C2DA5" w:rsidRDefault="005C2DA5" w:rsidP="005C2DA5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Fechar as válvulas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manuais de bloqueio 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bloqueá-</w:t>
            </w:r>
            <w:r>
              <w:rPr>
                <w:rFonts w:cs="Arial"/>
                <w:lang w:val="pt-BR"/>
              </w:rPr>
              <w:t>-</w:t>
            </w:r>
            <w:r w:rsidRPr="00B00207">
              <w:rPr>
                <w:rFonts w:cs="Arial"/>
                <w:lang w:val="pt-BR"/>
              </w:rPr>
              <w:t>las contra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religação.</w:t>
            </w:r>
            <w:r>
              <w:rPr>
                <w:rFonts w:cs="Arial"/>
                <w:lang w:val="pt-BR"/>
              </w:rPr>
              <w:t xml:space="preserve"> </w:t>
            </w:r>
          </w:p>
          <w:p w14:paraId="1EC952E5" w14:textId="0C4166C8" w:rsidR="005C2DA5" w:rsidRPr="00B00207" w:rsidRDefault="005C2DA5" w:rsidP="005C2DA5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informativa.</w:t>
            </w:r>
          </w:p>
          <w:p w14:paraId="2C7DEC0A" w14:textId="37292C8F" w:rsidR="005C2DA5" w:rsidRPr="005C084C" w:rsidRDefault="005C2DA5" w:rsidP="005C2DA5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11C79">
              <w:rPr>
                <w:rFonts w:cs="Arial"/>
                <w:lang w:val="pt-BR"/>
              </w:rPr>
              <w:t>Depois de verificar os valores medidos, desligue o console.</w:t>
            </w:r>
          </w:p>
        </w:tc>
        <w:tc>
          <w:tcPr>
            <w:tcW w:w="2347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5D51518" w14:textId="1B098183" w:rsidR="005C2DA5" w:rsidRPr="005C084C" w:rsidRDefault="005C2DA5" w:rsidP="005C2DA5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11C79">
              <w:rPr>
                <w:rFonts w:cs="Arial"/>
                <w:lang w:val="pt-BR"/>
              </w:rPr>
              <w:t>Verificar os valores medidos dos fluidos no console.</w:t>
            </w:r>
          </w:p>
        </w:tc>
      </w:tr>
      <w:tr w:rsidR="005C2DA5" w:rsidRPr="007700E8" w14:paraId="7280A0B0" w14:textId="77777777" w:rsidTr="005C2DA5">
        <w:trPr>
          <w:trHeight w:val="904"/>
          <w:jc w:val="center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5E3AC7F" w14:textId="77777777" w:rsidR="005C2DA5" w:rsidRPr="007700E8" w:rsidRDefault="005C2DA5" w:rsidP="005C2DA5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8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A5D7DD1" w14:textId="77777777" w:rsidR="005C2DA5" w:rsidRPr="005C084C" w:rsidRDefault="005C2DA5" w:rsidP="005C2DA5">
            <w:pPr>
              <w:pStyle w:val="Corpodetexto"/>
              <w:spacing w:before="120" w:line="276" w:lineRule="au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Fluidos (água)</w:t>
            </w:r>
          </w:p>
        </w:tc>
        <w:tc>
          <w:tcPr>
            <w:tcW w:w="15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8B19FBF" w14:textId="77777777" w:rsidR="005C2DA5" w:rsidRDefault="005C2DA5" w:rsidP="005C2DA5">
            <w:pPr>
              <w:pStyle w:val="TableParagraph"/>
              <w:spacing w:before="120" w:after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59F0B3B2" w14:textId="014A47B2" w:rsidR="005C2DA5" w:rsidRPr="005C084C" w:rsidRDefault="005C2DA5" w:rsidP="005C2DA5">
            <w:pPr>
              <w:pStyle w:val="TableParagraph"/>
              <w:spacing w:before="120" w:after="120"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19AD1AF5" wp14:editId="20EFF1B0">
                  <wp:extent cx="644400" cy="360000"/>
                  <wp:effectExtent l="0" t="0" r="3810" b="254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22A87AA" w14:textId="77777777" w:rsidR="005C2DA5" w:rsidRPr="005C084C" w:rsidRDefault="005C2DA5" w:rsidP="005C2DA5">
            <w:pPr>
              <w:pStyle w:val="TableParagraph"/>
              <w:spacing w:line="256" w:lineRule="auto"/>
              <w:ind w:left="0"/>
              <w:rPr>
                <w:rFonts w:cs="Arial"/>
                <w:lang w:val="pt-BR"/>
              </w:rPr>
            </w:pPr>
          </w:p>
        </w:tc>
        <w:tc>
          <w:tcPr>
            <w:tcW w:w="2347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4A329A0" w14:textId="77777777" w:rsidR="005C2DA5" w:rsidRPr="005C084C" w:rsidRDefault="005C2DA5" w:rsidP="005C2DA5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5C2DA5" w:rsidRPr="007700E8" w14:paraId="4FF0C41B" w14:textId="77777777" w:rsidTr="005C2DA5">
        <w:trPr>
          <w:trHeight w:val="35"/>
          <w:jc w:val="center"/>
        </w:trPr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4BA16E4E" w14:textId="77777777" w:rsidR="005C2DA5" w:rsidRPr="007700E8" w:rsidRDefault="005C2DA5" w:rsidP="005C2DA5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8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B11959C" w14:textId="77777777" w:rsidR="005C2DA5" w:rsidRPr="005C084C" w:rsidRDefault="005C2DA5" w:rsidP="005C2DA5">
            <w:pPr>
              <w:pStyle w:val="Corpodetexto"/>
              <w:spacing w:before="120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Fluidos (ar esterilizado,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CO</w:t>
            </w:r>
            <w:r w:rsidRPr="00B11C79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>
              <w:rPr>
                <w:rFonts w:cs="Arial"/>
                <w:color w:val="auto"/>
                <w:szCs w:val="22"/>
                <w:lang w:val="pt-BR"/>
              </w:rPr>
              <w:t>, N</w:t>
            </w:r>
            <w:r w:rsidRPr="00B00207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)</w:t>
            </w:r>
          </w:p>
        </w:tc>
        <w:tc>
          <w:tcPr>
            <w:tcW w:w="15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844C3A8" w14:textId="77777777" w:rsidR="005C2DA5" w:rsidRDefault="005C2DA5" w:rsidP="005C2DA5">
            <w:pPr>
              <w:pStyle w:val="TableParagraph"/>
              <w:spacing w:before="120" w:after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7000A9F7" w14:textId="04381D29" w:rsidR="005C2DA5" w:rsidRPr="005C084C" w:rsidRDefault="00401091" w:rsidP="005C2DA5">
            <w:pPr>
              <w:pStyle w:val="TableParagraph"/>
              <w:spacing w:before="120" w:after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77C36976" wp14:editId="1EB1BD38">
                  <wp:extent cx="643890" cy="359410"/>
                  <wp:effectExtent l="0" t="0" r="3810" b="2540"/>
                  <wp:docPr id="8" name="Image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8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890" cy="359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8569E8" w14:textId="77777777" w:rsidR="005C2DA5" w:rsidRPr="005C084C" w:rsidRDefault="005C2DA5" w:rsidP="005C2DA5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347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D3CC8D0" w14:textId="77777777" w:rsidR="005C2DA5" w:rsidRPr="005C084C" w:rsidRDefault="005C2DA5" w:rsidP="005C2DA5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5C2DA5" w:rsidRPr="007700E8" w14:paraId="749910DD" w14:textId="77777777" w:rsidTr="005C2DA5">
        <w:trPr>
          <w:trHeight w:val="3531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2A0130D" w14:textId="4668537A" w:rsidR="005C2DA5" w:rsidRPr="007700E8" w:rsidRDefault="005C2DA5" w:rsidP="005C2DA5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8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07D25C" w14:textId="77777777" w:rsidR="005C2DA5" w:rsidRPr="00B00207" w:rsidRDefault="005C2DA5" w:rsidP="005C2DA5">
            <w:pPr>
              <w:pStyle w:val="Corpodetexto"/>
              <w:spacing w:before="120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Energia pneumátic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(ar comprimido)</w:t>
            </w:r>
          </w:p>
        </w:tc>
        <w:tc>
          <w:tcPr>
            <w:tcW w:w="15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F8C0A25" w14:textId="77777777" w:rsidR="005C2DA5" w:rsidRDefault="005C2DA5" w:rsidP="005C2DA5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 de bloqueio</w:t>
            </w:r>
          </w:p>
          <w:p w14:paraId="20EDDA00" w14:textId="4A6E0961" w:rsidR="005C2DA5" w:rsidRPr="00B00207" w:rsidRDefault="005C2DA5" w:rsidP="005C2DA5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7A6AA334" wp14:editId="68040157">
                  <wp:extent cx="651600" cy="360000"/>
                  <wp:effectExtent l="0" t="0" r="0" b="254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6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1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5FD100BF" w14:textId="77777777" w:rsidR="005C2DA5" w:rsidRPr="00B00207" w:rsidRDefault="005C2DA5" w:rsidP="005C2DA5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Desligar a alimentação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ar de controle para 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conjunto de manutenção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preventiva no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manifold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válvulas e bloquear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As válvulas nas tubulações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se fecham.</w:t>
            </w:r>
          </w:p>
          <w:p w14:paraId="70169BEA" w14:textId="77777777" w:rsidR="005C2DA5" w:rsidRPr="005C084C" w:rsidRDefault="005C2DA5" w:rsidP="005C2DA5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</w:t>
            </w:r>
            <w:r>
              <w:rPr>
                <w:rFonts w:cs="Arial"/>
                <w:lang w:val="pt-BR"/>
              </w:rPr>
              <w:t xml:space="preserve">a </w:t>
            </w:r>
            <w:r w:rsidRPr="00B00207">
              <w:rPr>
                <w:rFonts w:cs="Arial"/>
                <w:lang w:val="pt-BR"/>
              </w:rPr>
              <w:t>informativa.</w:t>
            </w:r>
          </w:p>
        </w:tc>
        <w:tc>
          <w:tcPr>
            <w:tcW w:w="2347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2E685BDE" w14:textId="77777777" w:rsidR="005C2DA5" w:rsidRPr="005C084C" w:rsidRDefault="005C2DA5" w:rsidP="005C2DA5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pressão existente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manômetro do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conjunto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manutenção preventiva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 abrir 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parafuso de drenagem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purgador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condensado. Não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deve ser possível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ouvir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nenhuma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saída de ar.</w:t>
            </w:r>
          </w:p>
        </w:tc>
      </w:tr>
      <w:tr w:rsidR="005C2DA5" w:rsidRPr="007700E8" w14:paraId="4E2455CF" w14:textId="77777777" w:rsidTr="005C2DA5">
        <w:trPr>
          <w:trHeight w:val="1626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B6853FD" w14:textId="5025B0D7" w:rsidR="005C2DA5" w:rsidRDefault="005C2DA5" w:rsidP="005C2DA5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48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0145957" w14:textId="77777777" w:rsidR="005C2DA5" w:rsidRDefault="005C2DA5" w:rsidP="005C2DA5">
            <w:pPr>
              <w:pStyle w:val="Corpodetexto"/>
              <w:spacing w:before="120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404759">
              <w:rPr>
                <w:rFonts w:cs="Arial"/>
                <w:color w:val="auto"/>
                <w:szCs w:val="22"/>
                <w:lang w:val="pt-BR"/>
              </w:rPr>
              <w:t>Energia térmic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404759">
              <w:rPr>
                <w:rFonts w:cs="Arial"/>
                <w:color w:val="auto"/>
                <w:szCs w:val="22"/>
                <w:lang w:val="pt-BR"/>
              </w:rPr>
              <w:t>(água quente)</w:t>
            </w:r>
          </w:p>
          <w:p w14:paraId="7C6AE354" w14:textId="17B42AE3" w:rsidR="005C2DA5" w:rsidRPr="00B00207" w:rsidRDefault="005C2DA5" w:rsidP="005C2DA5">
            <w:pPr>
              <w:pStyle w:val="Corpodetexto"/>
              <w:spacing w:before="120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75DDF67E" wp14:editId="5F462A2C">
                  <wp:extent cx="628738" cy="562053"/>
                  <wp:effectExtent l="0" t="0" r="0" b="0"/>
                  <wp:docPr id="32" name="Image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CB465C1" w14:textId="77777777" w:rsidR="005C2DA5" w:rsidRDefault="005C2DA5" w:rsidP="005C2DA5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Válvula 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bloqueio</w:t>
            </w:r>
          </w:p>
          <w:p w14:paraId="2BA0063A" w14:textId="2FB0A6AF" w:rsidR="005C2DA5" w:rsidRPr="00B00207" w:rsidRDefault="005C2DA5" w:rsidP="005C2DA5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noProof/>
                <w:lang w:val="pt-BR"/>
              </w:rPr>
              <w:drawing>
                <wp:inline distT="0" distB="0" distL="0" distR="0" wp14:anchorId="26F74DEF" wp14:editId="787592CD">
                  <wp:extent cx="644400" cy="360000"/>
                  <wp:effectExtent l="0" t="0" r="3810" b="254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1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51BAA86" w14:textId="520EB9AD" w:rsidR="005C2DA5" w:rsidRPr="00B00207" w:rsidRDefault="005C2DA5" w:rsidP="005C2DA5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Bloquear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válvulas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manuais de bloqueio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fechadas 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</w:tc>
        <w:tc>
          <w:tcPr>
            <w:tcW w:w="2347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169AD27" w14:textId="77777777" w:rsidR="005C2DA5" w:rsidRPr="00404759" w:rsidRDefault="005C2DA5" w:rsidP="005C2DA5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5D646167" w14:textId="77777777" w:rsidTr="005C2DA5">
        <w:trPr>
          <w:trHeight w:val="5105"/>
          <w:jc w:val="center"/>
        </w:trPr>
        <w:tc>
          <w:tcPr>
            <w:tcW w:w="0" w:type="auto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F28D77C" w14:textId="0DD43787" w:rsidR="00A8599F" w:rsidRDefault="00884C90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48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CDF8AC9" w14:textId="77777777" w:rsidR="00A8599F" w:rsidRDefault="00A8599F" w:rsidP="00B11C79">
            <w:pPr>
              <w:pStyle w:val="Corpodetexto"/>
              <w:spacing w:before="120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elétrica 400V/230V</w:t>
            </w:r>
          </w:p>
          <w:p w14:paraId="36DC1996" w14:textId="77777777" w:rsidR="00A8599F" w:rsidRPr="00404759" w:rsidRDefault="00A8599F" w:rsidP="009E0599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4A0CD123" wp14:editId="68C0124A">
                  <wp:extent cx="657317" cy="581106"/>
                  <wp:effectExtent l="0" t="0" r="9525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4CE5DCB" w14:textId="628C3762" w:rsidR="00A8599F" w:rsidRDefault="00A8599F" w:rsidP="005C2DA5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Chave geral</w:t>
            </w:r>
          </w:p>
          <w:p w14:paraId="38358BA2" w14:textId="74F49197" w:rsidR="005C2DA5" w:rsidRDefault="005C2DA5" w:rsidP="005C2DA5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000B8D17" wp14:editId="56304D72">
                  <wp:extent cx="644400" cy="360000"/>
                  <wp:effectExtent l="0" t="0" r="3810" b="254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825566" w14:textId="77777777" w:rsidR="005C2DA5" w:rsidRDefault="005C2DA5" w:rsidP="005C2DA5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</w:p>
          <w:p w14:paraId="58B75FDC" w14:textId="51139009" w:rsidR="00CF23B6" w:rsidRDefault="00CF23B6" w:rsidP="005C2DA5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Interruptor UPS</w:t>
            </w:r>
          </w:p>
          <w:p w14:paraId="6BF10777" w14:textId="12433CB7" w:rsidR="00A8599F" w:rsidRDefault="005C2DA5" w:rsidP="005C2DA5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387CE79C" wp14:editId="2ACE2F2E">
                  <wp:extent cx="644400" cy="360000"/>
                  <wp:effectExtent l="0" t="0" r="3810" b="254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B84E74" w14:textId="77777777" w:rsidR="00A8599F" w:rsidRPr="00404759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571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99AD124" w14:textId="0C88EC5B" w:rsidR="00A8599F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Girar a chave geral para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 posição [OFF] e bloquear</w:t>
            </w:r>
            <w:r w:rsidR="00CF23B6"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  <w:p w14:paraId="75DDCF24" w14:textId="4D687331" w:rsidR="00C21DF1" w:rsidRPr="00404759" w:rsidRDefault="00C21DF1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>
              <w:t>Girar o interruptor UPS para a posição [OFF] e bloquear</w:t>
            </w:r>
            <w:r w:rsidR="00CF23B6">
              <w:t xml:space="preserve"> </w:t>
            </w:r>
            <w:r>
              <w:t>contra religação. Afixar placa informativa.</w:t>
            </w:r>
          </w:p>
          <w:p w14:paraId="63560F25" w14:textId="4CBE6F46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Podem haver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 xml:space="preserve">residuais </w:t>
            </w:r>
            <w:r w:rsidR="00712D2C">
              <w:rPr>
                <w:rFonts w:cs="Arial"/>
                <w:lang w:val="pt-BR"/>
              </w:rPr>
              <w:t>no sistema</w:t>
            </w:r>
            <w:r w:rsidRPr="00404759">
              <w:rPr>
                <w:rFonts w:cs="Arial"/>
                <w:lang w:val="pt-BR"/>
              </w:rPr>
              <w:t>;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aguardar 5 minutos.</w:t>
            </w:r>
          </w:p>
          <w:p w14:paraId="778FD9B3" w14:textId="496F21C6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A 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continua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disponível para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iluminação e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tomadas para que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possam ser realizados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os trabalhos de manutenção.</w:t>
            </w:r>
            <w:r>
              <w:rPr>
                <w:rFonts w:cs="Arial"/>
                <w:lang w:val="pt-BR"/>
              </w:rPr>
              <w:t xml:space="preserve"> </w:t>
            </w:r>
          </w:p>
        </w:tc>
        <w:tc>
          <w:tcPr>
            <w:tcW w:w="2347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9FB15E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 deve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quadro elétrico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distribuição.</w:t>
            </w:r>
          </w:p>
        </w:tc>
      </w:tr>
    </w:tbl>
    <w:p w14:paraId="75FF3F61" w14:textId="3754C3B4" w:rsidR="00A8599F" w:rsidRDefault="00A8599F" w:rsidP="00B11C79">
      <w:pPr>
        <w:spacing w:after="0" w:line="259" w:lineRule="auto"/>
        <w:jc w:val="left"/>
        <w:rPr>
          <w:rFonts w:cstheme="minorBidi"/>
        </w:rPr>
      </w:pPr>
    </w:p>
    <w:p w14:paraId="5C2F5729" w14:textId="77777777" w:rsidR="00A8599F" w:rsidRDefault="00A8599F" w:rsidP="00FF36E7">
      <w:pPr>
        <w:pStyle w:val="Corpodetexto"/>
        <w:spacing w:before="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1F2FA187" w14:textId="77777777" w:rsidR="00A8599F" w:rsidRDefault="00A8599F" w:rsidP="00A8599F">
      <w:pPr>
        <w:pStyle w:val="Corpodetexto"/>
        <w:numPr>
          <w:ilvl w:val="0"/>
          <w:numId w:val="20"/>
        </w:numPr>
        <w:ind w:left="36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01548586" w14:textId="0BFF5B19" w:rsidR="00C21DF1" w:rsidRDefault="00C21DF1">
      <w:pPr>
        <w:spacing w:line="259" w:lineRule="auto"/>
        <w:jc w:val="left"/>
        <w:rPr>
          <w:rFonts w:cstheme="minorBidi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A8599F" w:rsidRPr="00791DB3" w14:paraId="23E2FF10" w14:textId="77777777" w:rsidTr="00C21DF1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2293121D" w14:textId="1DC0623D" w:rsidR="00A8599F" w:rsidRPr="005C084C" w:rsidRDefault="00884C90" w:rsidP="009E0599">
            <w:pPr>
              <w:pStyle w:val="TableParagraph"/>
              <w:spacing w:before="36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8013" w:type="dxa"/>
            <w:shd w:val="clear" w:color="auto" w:fill="E5E5E5"/>
            <w:vAlign w:val="center"/>
            <w:hideMark/>
          </w:tcPr>
          <w:p w14:paraId="7F2AB15B" w14:textId="13426394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 xml:space="preserve">Para todas as informações sobre isolamento e bloqueio de energias de áreas controladas por </w:t>
            </w:r>
            <w:r w:rsidR="00712D2C">
              <w:rPr>
                <w:rFonts w:cs="Arial"/>
              </w:rPr>
              <w:t>outras máquinas</w:t>
            </w:r>
            <w:r w:rsidRPr="005C084C">
              <w:rPr>
                <w:rFonts w:cs="Arial"/>
              </w:rPr>
              <w:t>, consultar a documentação técnica separada para a respectiva máquina.</w:t>
            </w:r>
          </w:p>
        </w:tc>
      </w:tr>
      <w:tr w:rsidR="00A8599F" w:rsidRPr="00791DB3" w14:paraId="7152C3CA" w14:textId="77777777" w:rsidTr="00C21DF1">
        <w:trPr>
          <w:trHeight w:val="124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565FC295" w14:textId="2DC0582C" w:rsidR="00A8599F" w:rsidRPr="005C084C" w:rsidRDefault="00884C90" w:rsidP="009E0599">
            <w:pPr>
              <w:pStyle w:val="TableParagraph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8013" w:type="dxa"/>
            <w:shd w:val="clear" w:color="auto" w:fill="E5E5E5"/>
            <w:vAlign w:val="center"/>
            <w:hideMark/>
          </w:tcPr>
          <w:p w14:paraId="32B8A9B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48A1EBB3" w14:textId="404A15C0" w:rsidR="00B11C79" w:rsidRDefault="00B11C79">
      <w:pPr>
        <w:spacing w:line="259" w:lineRule="auto"/>
        <w:jc w:val="left"/>
        <w:rPr>
          <w:b/>
          <w:bCs/>
        </w:rPr>
      </w:pPr>
    </w:p>
    <w:p w14:paraId="43AD3C49" w14:textId="77777777" w:rsidR="005C2DA5" w:rsidRDefault="005C2DA5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445781B" w14:textId="41C52871" w:rsidR="00A8599F" w:rsidRDefault="00A8599F" w:rsidP="00A8599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281D91A8" w14:textId="77777777" w:rsidR="00A8599F" w:rsidRPr="001338E7" w:rsidRDefault="00A8599F" w:rsidP="00A8599F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A8599F" w:rsidRPr="00791DB3" w14:paraId="4DE0D9C3" w14:textId="77777777" w:rsidTr="009E0599">
        <w:trPr>
          <w:trHeight w:val="595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11699899" w14:textId="28B5DEF2" w:rsidR="00A8599F" w:rsidRPr="005C084C" w:rsidRDefault="00884C90" w:rsidP="009E0599">
            <w:pPr>
              <w:pStyle w:val="TableParagraph"/>
              <w:spacing w:before="36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1B0FF2C3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Ligar as fontes de energia em sequência inversa; consulte a tabela.</w:t>
            </w:r>
          </w:p>
        </w:tc>
      </w:tr>
      <w:tr w:rsidR="00A8599F" w:rsidRPr="00791DB3" w14:paraId="0B7A1C83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460EED26" w14:textId="29BA354E" w:rsidR="00A8599F" w:rsidRPr="005C084C" w:rsidRDefault="00FF36E7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884C90">
              <w:rPr>
                <w:rFonts w:cs="Arial"/>
              </w:rPr>
              <w:t>1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5ACA67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Estabelecer prontidão operacional;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“</w:t>
            </w:r>
            <w:r w:rsidRPr="00D72539">
              <w:rPr>
                <w:rFonts w:cs="Arial"/>
                <w:i/>
                <w:iCs/>
              </w:rPr>
              <w:t>Estabelecer prontidão operacional</w:t>
            </w:r>
            <w:r w:rsidRPr="00D72539">
              <w:rPr>
                <w:rFonts w:cs="Arial"/>
              </w:rPr>
              <w:t>” no manual de instruções.</w:t>
            </w:r>
          </w:p>
        </w:tc>
      </w:tr>
      <w:tr w:rsidR="00A8599F" w:rsidRPr="00791DB3" w14:paraId="20E68FD7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3DD5D383" w14:textId="07BDF4C3" w:rsidR="00A8599F" w:rsidRPr="005C084C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884C90">
              <w:rPr>
                <w:rFonts w:cs="Arial"/>
              </w:rPr>
              <w:t>2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F203037" w14:textId="77777777" w:rsidR="00A8599F" w:rsidRPr="00D72539" w:rsidRDefault="00A8599F" w:rsidP="009E0599">
            <w:pPr>
              <w:pStyle w:val="TableParagraph"/>
              <w:rPr>
                <w:rFonts w:cs="Arial"/>
              </w:rPr>
            </w:pPr>
            <w:r w:rsidRPr="00B11C79">
              <w:rPr>
                <w:rFonts w:cs="Arial"/>
              </w:rPr>
              <w:t>Executar limpeza CIP; consulte o capítulo “</w:t>
            </w:r>
            <w:r w:rsidRPr="00B11C79">
              <w:rPr>
                <w:rFonts w:cs="Arial"/>
                <w:i/>
                <w:iCs/>
              </w:rPr>
              <w:t>Operação</w:t>
            </w:r>
            <w:r w:rsidRPr="00B11C79">
              <w:rPr>
                <w:rFonts w:cs="Arial"/>
              </w:rPr>
              <w:t>”, seção “</w:t>
            </w:r>
            <w:r w:rsidRPr="00B11C79">
              <w:rPr>
                <w:rFonts w:cs="Arial"/>
                <w:i/>
                <w:iCs/>
              </w:rPr>
              <w:t>Limpeza</w:t>
            </w:r>
            <w:r w:rsidRPr="00B11C79">
              <w:rPr>
                <w:rFonts w:cs="Arial"/>
              </w:rPr>
              <w:t>” do Manual de instruções.</w:t>
            </w:r>
          </w:p>
        </w:tc>
      </w:tr>
      <w:tr w:rsidR="00A8599F" w:rsidRPr="00791DB3" w14:paraId="3FC57866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4828E71F" w14:textId="2D1997BA" w:rsidR="00A8599F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884C90">
              <w:rPr>
                <w:rFonts w:cs="Arial"/>
              </w:rPr>
              <w:t>3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64377D0E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Preparar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</w:tbl>
    <w:p w14:paraId="0593DC23" w14:textId="65D34C5F" w:rsidR="00712D2C" w:rsidRDefault="00712D2C" w:rsidP="00A8599F">
      <w:pPr>
        <w:spacing w:line="259" w:lineRule="auto"/>
        <w:jc w:val="left"/>
      </w:pPr>
    </w:p>
    <w:sectPr w:rsidR="00712D2C" w:rsidSect="00343636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E9D4B7" w14:textId="77777777" w:rsidR="00BD7B81" w:rsidRDefault="00BD7B8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BD7B81">
      <w:trPr>
        <w:trHeight w:val="454"/>
      </w:trPr>
      <w:tc>
        <w:tcPr>
          <w:tcW w:w="2838" w:type="dxa"/>
          <w:vAlign w:val="center"/>
        </w:tcPr>
        <w:p w14:paraId="6016363D" w14:textId="12FE2844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D7B81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BD7B81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D3BA5F8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324A16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7F3DA8" w14:textId="77777777" w:rsidR="00BD7B81" w:rsidRDefault="00BD7B8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2C0176" w14:textId="77777777" w:rsidR="00BD7B81" w:rsidRDefault="00BD7B8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BD7B81">
      <w:trPr>
        <w:trHeight w:val="369"/>
      </w:trPr>
      <w:tc>
        <w:tcPr>
          <w:tcW w:w="963" w:type="dxa"/>
          <w:vMerge w:val="restart"/>
        </w:tcPr>
        <w:p w14:paraId="63EDE0D4" w14:textId="5B3CE42E" w:rsidR="00B91003" w:rsidRDefault="00712D2C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A0AAD4D" wp14:editId="16A72EBA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BD7B81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F622B96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D7B8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AF55A1" w14:textId="77777777" w:rsidR="00BD7B81" w:rsidRDefault="00BD7B8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9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10F71"/>
    <w:multiLevelType w:val="hybridMultilevel"/>
    <w:tmpl w:val="2738DB90"/>
    <w:lvl w:ilvl="0" w:tplc="4F003266">
      <w:start w:val="1"/>
      <w:numFmt w:val="bullet"/>
      <w:lvlText w:val=""/>
      <w:lvlJc w:val="left"/>
      <w:pPr>
        <w:ind w:left="100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844AD"/>
    <w:multiLevelType w:val="hybridMultilevel"/>
    <w:tmpl w:val="C82CF752"/>
    <w:lvl w:ilvl="0" w:tplc="4F003266">
      <w:start w:val="1"/>
      <w:numFmt w:val="bullet"/>
      <w:lvlText w:val=""/>
      <w:lvlJc w:val="left"/>
      <w:pPr>
        <w:ind w:left="89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5" w15:restartNumberingAfterBreak="0">
    <w:nsid w:val="53E24F7C"/>
    <w:multiLevelType w:val="hybridMultilevel"/>
    <w:tmpl w:val="F5D8084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7505BF6"/>
    <w:multiLevelType w:val="hybridMultilevel"/>
    <w:tmpl w:val="0A8050BE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8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A5173E8"/>
    <w:multiLevelType w:val="hybridMultilevel"/>
    <w:tmpl w:val="E2382162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1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24"/>
  </w:num>
  <w:num w:numId="5">
    <w:abstractNumId w:val="18"/>
  </w:num>
  <w:num w:numId="6">
    <w:abstractNumId w:val="23"/>
  </w:num>
  <w:num w:numId="7">
    <w:abstractNumId w:val="16"/>
  </w:num>
  <w:num w:numId="8">
    <w:abstractNumId w:val="2"/>
  </w:num>
  <w:num w:numId="9">
    <w:abstractNumId w:val="22"/>
  </w:num>
  <w:num w:numId="10">
    <w:abstractNumId w:val="10"/>
  </w:num>
  <w:num w:numId="11">
    <w:abstractNumId w:val="12"/>
  </w:num>
  <w:num w:numId="12">
    <w:abstractNumId w:val="0"/>
  </w:num>
  <w:num w:numId="13">
    <w:abstractNumId w:val="7"/>
  </w:num>
  <w:num w:numId="14">
    <w:abstractNumId w:val="5"/>
  </w:num>
  <w:num w:numId="15">
    <w:abstractNumId w:val="4"/>
  </w:num>
  <w:num w:numId="16">
    <w:abstractNumId w:val="19"/>
  </w:num>
  <w:num w:numId="17">
    <w:abstractNumId w:val="21"/>
  </w:num>
  <w:num w:numId="18">
    <w:abstractNumId w:val="17"/>
  </w:num>
  <w:num w:numId="19">
    <w:abstractNumId w:val="1"/>
  </w:num>
  <w:num w:numId="20">
    <w:abstractNumId w:val="13"/>
  </w:num>
  <w:num w:numId="21">
    <w:abstractNumId w:val="9"/>
  </w:num>
  <w:num w:numId="22">
    <w:abstractNumId w:val="20"/>
  </w:num>
  <w:num w:numId="23">
    <w:abstractNumId w:val="11"/>
  </w:num>
  <w:num w:numId="24">
    <w:abstractNumId w:val="14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2403D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24A16"/>
    <w:rsid w:val="00343636"/>
    <w:rsid w:val="00377FF5"/>
    <w:rsid w:val="00383051"/>
    <w:rsid w:val="0038622C"/>
    <w:rsid w:val="00391BFF"/>
    <w:rsid w:val="003E0B3C"/>
    <w:rsid w:val="003F15D7"/>
    <w:rsid w:val="00401091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854D8"/>
    <w:rsid w:val="005B5EE4"/>
    <w:rsid w:val="005C2DA5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12D2C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3582D"/>
    <w:rsid w:val="00847E4D"/>
    <w:rsid w:val="008572A0"/>
    <w:rsid w:val="008609F9"/>
    <w:rsid w:val="00871EE8"/>
    <w:rsid w:val="008727FA"/>
    <w:rsid w:val="00882241"/>
    <w:rsid w:val="00883576"/>
    <w:rsid w:val="00884C90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8599F"/>
    <w:rsid w:val="00A91C8D"/>
    <w:rsid w:val="00AA4B8F"/>
    <w:rsid w:val="00B11C79"/>
    <w:rsid w:val="00B454FF"/>
    <w:rsid w:val="00B54AC7"/>
    <w:rsid w:val="00B809D4"/>
    <w:rsid w:val="00B91003"/>
    <w:rsid w:val="00BB0FA5"/>
    <w:rsid w:val="00BB4E8C"/>
    <w:rsid w:val="00BD0B38"/>
    <w:rsid w:val="00BD7B81"/>
    <w:rsid w:val="00C13029"/>
    <w:rsid w:val="00C17222"/>
    <w:rsid w:val="00C21DF1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3B6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  <w:rsid w:val="00FF3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Corpodetexto">
    <w:name w:val="Body Text"/>
    <w:basedOn w:val="Normal"/>
    <w:link w:val="CorpodetextoChar"/>
    <w:rsid w:val="00A8599F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8599F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TableParagraph">
    <w:name w:val="Table Paragraph"/>
    <w:basedOn w:val="Normal"/>
    <w:uiPriority w:val="1"/>
    <w:qFormat/>
    <w:rsid w:val="00A8599F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EF7B1D-93A5-461E-ACAF-A764E3487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967</Words>
  <Characters>5515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71</cp:revision>
  <cp:lastPrinted>2020-11-11T17:03:00Z</cp:lastPrinted>
  <dcterms:created xsi:type="dcterms:W3CDTF">2020-05-12T19:10:00Z</dcterms:created>
  <dcterms:modified xsi:type="dcterms:W3CDTF">2022-07-15T16:26:00Z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