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22538" w14:textId="77777777" w:rsidR="00B63879" w:rsidRPr="00344858" w:rsidRDefault="00B63879" w:rsidP="00B63879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765C0D">
        <w:t>Equipamento de medição, controle e regulação</w:t>
      </w:r>
      <w:bookmarkEnd w:id="1"/>
      <w:bookmarkEnd w:id="2"/>
      <w:bookmarkEnd w:id="3"/>
    </w:p>
    <w:p w14:paraId="320AAEF6" w14:textId="77777777" w:rsidR="00B63879" w:rsidRDefault="00B63879" w:rsidP="00B63879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765C0D">
        <w:t>Armário de distribuição</w:t>
      </w:r>
      <w:bookmarkEnd w:id="5"/>
      <w:bookmarkEnd w:id="6"/>
      <w:bookmarkEnd w:id="7"/>
    </w:p>
    <w:bookmarkEnd w:id="8"/>
    <w:p w14:paraId="5EE6D022" w14:textId="77777777" w:rsidR="00B63879" w:rsidRDefault="00B63879" w:rsidP="00B63879">
      <w:pPr>
        <w:jc w:val="center"/>
      </w:pPr>
      <w:r w:rsidRPr="004D23DC">
        <w:rPr>
          <w:noProof/>
        </w:rPr>
        <w:drawing>
          <wp:inline distT="0" distB="0" distL="0" distR="0" wp14:anchorId="1AFB1B4C" wp14:editId="2E52F36C">
            <wp:extent cx="2705478" cy="296268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8E1A" w14:textId="77777777" w:rsidR="00B63879" w:rsidRPr="000D315D" w:rsidRDefault="00B63879" w:rsidP="00B63879">
      <w:pPr>
        <w:pStyle w:val="Legenda"/>
      </w:pPr>
      <w:bookmarkStart w:id="9" w:name="_Toc45281990"/>
      <w:bookmarkStart w:id="10" w:name="_Toc5598236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3879" w:rsidRPr="009F5807" w14:paraId="7E31067D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176EE9" w14:textId="77777777" w:rsidR="00B63879" w:rsidRPr="003C23FA" w:rsidRDefault="00B6387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906B6F7" w14:textId="77777777" w:rsidR="00B63879" w:rsidRPr="003C23FA" w:rsidRDefault="00B6387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1A5DECC" w14:textId="77777777" w:rsidR="00B63879" w:rsidRPr="003C23FA" w:rsidRDefault="00B6387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361135F" w14:textId="77777777" w:rsidR="00B63879" w:rsidRPr="003C23FA" w:rsidRDefault="00B6387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B63879" w:rsidRPr="00AB60FA" w14:paraId="38B23BA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9D2E797" w14:textId="77777777" w:rsidR="00B63879" w:rsidRPr="009F5807" w:rsidRDefault="00B63879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0B6132" w14:textId="77777777" w:rsidR="00B63879" w:rsidRPr="00664ED4" w:rsidRDefault="00B63879" w:rsidP="0091400B">
            <w:pPr>
              <w:spacing w:after="0"/>
              <w:jc w:val="left"/>
            </w:pPr>
            <w:r w:rsidRPr="004838C5">
              <w:t>Ar condicionado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9CB719" w14:textId="77777777" w:rsidR="00B63879" w:rsidRPr="00AB60FA" w:rsidRDefault="00B63879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28FE57" w14:textId="77777777" w:rsidR="00B63879" w:rsidRPr="00AB60FA" w:rsidRDefault="00B63879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B63879" w:rsidRPr="00AB60FA" w14:paraId="07498DD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A74CA9" w14:textId="77777777" w:rsidR="00B63879" w:rsidRDefault="00B63879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34C4D0" w14:textId="77777777" w:rsidR="00B63879" w:rsidRPr="007E3D69" w:rsidRDefault="00B63879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6F3C19" w14:textId="77777777" w:rsidR="00B63879" w:rsidRDefault="00B63879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1716E" w14:textId="77777777" w:rsidR="00B63879" w:rsidRPr="007E3D69" w:rsidRDefault="00B63879" w:rsidP="0091400B">
            <w:pPr>
              <w:spacing w:after="0"/>
              <w:jc w:val="left"/>
            </w:pPr>
            <w:r>
              <w:t>RGD</w:t>
            </w:r>
          </w:p>
        </w:tc>
      </w:tr>
      <w:tr w:rsidR="00B63879" w:rsidRPr="00AB60FA" w14:paraId="111BD475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D219FD" w14:textId="77777777" w:rsidR="00B63879" w:rsidRDefault="00B63879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3BC5F1" w14:textId="77777777" w:rsidR="00B63879" w:rsidRPr="00CB2F96" w:rsidRDefault="00B63879" w:rsidP="0091400B">
            <w:pPr>
              <w:spacing w:after="0"/>
              <w:jc w:val="left"/>
            </w:pPr>
            <w:r>
              <w:t>Painel de controle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58FE2" w14:textId="77777777" w:rsidR="00B63879" w:rsidRDefault="00B63879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0DA911" w14:textId="77777777" w:rsidR="00B63879" w:rsidRPr="004838C5" w:rsidRDefault="00B63879" w:rsidP="0091400B">
            <w:pPr>
              <w:spacing w:after="0"/>
              <w:jc w:val="left"/>
            </w:pPr>
          </w:p>
        </w:tc>
      </w:tr>
    </w:tbl>
    <w:p w14:paraId="73B259E7" w14:textId="77777777" w:rsidR="00B63879" w:rsidRDefault="00B63879" w:rsidP="00B63879"/>
    <w:p w14:paraId="1C2FE51C" w14:textId="77777777" w:rsidR="00B63879" w:rsidRDefault="00B63879" w:rsidP="00B6387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475361D" w14:textId="77777777" w:rsidR="00B63879" w:rsidRPr="00400B24" w:rsidRDefault="00B63879" w:rsidP="00B63879">
      <w:pPr>
        <w:rPr>
          <w:b/>
        </w:rPr>
      </w:pPr>
      <w:r w:rsidRPr="00603D13">
        <w:rPr>
          <w:b/>
        </w:rPr>
        <w:lastRenderedPageBreak/>
        <w:t>Funcionamento</w:t>
      </w:r>
    </w:p>
    <w:p w14:paraId="4FA9F9A9" w14:textId="77777777" w:rsidR="00B63879" w:rsidRPr="00765C0D" w:rsidRDefault="00B63879" w:rsidP="00B63879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46DB9D70" w14:textId="77777777" w:rsidR="00B63879" w:rsidRPr="00765C0D" w:rsidRDefault="00B63879" w:rsidP="00B63879">
      <w:r w:rsidRPr="00765C0D">
        <w:t>O registrador de dados registra os sinais, "fluxo" e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7233B1BE" w14:textId="77777777" w:rsidR="00B63879" w:rsidRDefault="00B63879" w:rsidP="00B63879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p w14:paraId="4436C0FB" w14:textId="77777777" w:rsidR="00B63879" w:rsidRPr="00765C0D" w:rsidRDefault="00B63879" w:rsidP="00B63879"/>
    <w:p w14:paraId="039639E0" w14:textId="77777777" w:rsidR="00B63879" w:rsidRPr="00765C0D" w:rsidRDefault="00B63879" w:rsidP="00B63879">
      <w:pPr>
        <w:pStyle w:val="Ttulo3"/>
      </w:pPr>
      <w:bookmarkStart w:id="11" w:name="_Toc13576929"/>
      <w:bookmarkStart w:id="12" w:name="_Toc45281974"/>
      <w:bookmarkStart w:id="13" w:name="_Toc55981175"/>
      <w:r w:rsidRPr="00765C0D">
        <w:t>Controle da máquina</w:t>
      </w:r>
      <w:bookmarkEnd w:id="11"/>
      <w:bookmarkEnd w:id="12"/>
      <w:bookmarkEnd w:id="13"/>
    </w:p>
    <w:p w14:paraId="3536EDF0" w14:textId="77777777" w:rsidR="00B63879" w:rsidRPr="00765C0D" w:rsidRDefault="00B63879" w:rsidP="00B63879">
      <w:r w:rsidRPr="00765C0D">
        <w:t>Um controlador programável (PLC) controla os processos da máquina.</w:t>
      </w:r>
    </w:p>
    <w:p w14:paraId="1752E66F" w14:textId="77777777" w:rsidR="00B63879" w:rsidRPr="00765C0D" w:rsidRDefault="00B63879" w:rsidP="00B63879">
      <w:r w:rsidRPr="00765C0D">
        <w:t>O painel de controle exibe os processos e a operação.</w:t>
      </w:r>
    </w:p>
    <w:p w14:paraId="625EE66C" w14:textId="77777777" w:rsidR="00B63879" w:rsidRPr="00765C0D" w:rsidRDefault="00B63879" w:rsidP="00B63879">
      <w:r w:rsidRPr="00765C0D">
        <w:t>Os sinais e valores medidos necessários para o controle são registrados por sensores.</w:t>
      </w:r>
    </w:p>
    <w:p w14:paraId="6DBA9C9E" w14:textId="77777777" w:rsidR="00B63879" w:rsidRPr="00765C0D" w:rsidRDefault="00B63879" w:rsidP="00B63879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2B173C01" w14:textId="77777777" w:rsidR="00B63879" w:rsidRDefault="00B63879" w:rsidP="00B63879">
      <w:r w:rsidRPr="00765C0D">
        <w:t>Os componentes elétricos e pneumáticos necessários para eles estão localizados no gabinete de controle da máquina, nas caixas no local ou nos grupos de válvulas.</w:t>
      </w:r>
    </w:p>
    <w:p w14:paraId="3565CDB4" w14:textId="77777777" w:rsidR="00B63879" w:rsidRPr="00765C0D" w:rsidRDefault="00B63879" w:rsidP="00B63879"/>
    <w:p w14:paraId="1D9135FA" w14:textId="77777777" w:rsidR="00B63879" w:rsidRPr="00765C0D" w:rsidRDefault="00B63879" w:rsidP="00B63879">
      <w:pPr>
        <w:pStyle w:val="Ttulo3"/>
      </w:pPr>
      <w:bookmarkStart w:id="14" w:name="_Toc45281975"/>
      <w:bookmarkStart w:id="15" w:name="_Toc55981176"/>
      <w:r w:rsidRPr="00765C0D">
        <w:t xml:space="preserve">Setpoints e </w:t>
      </w:r>
      <w:r>
        <w:t>l</w:t>
      </w:r>
      <w:r w:rsidRPr="00765C0D">
        <w:t>imites</w:t>
      </w:r>
      <w:bookmarkEnd w:id="14"/>
      <w:bookmarkEnd w:id="15"/>
    </w:p>
    <w:p w14:paraId="66D08B83" w14:textId="77777777" w:rsidR="00B63879" w:rsidRPr="00765C0D" w:rsidRDefault="00B63879" w:rsidP="00B63879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69851CAB" w14:textId="77777777" w:rsidR="00B63879" w:rsidRPr="00765C0D" w:rsidRDefault="00B63879" w:rsidP="00B63879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32A9C488" w14:textId="77777777" w:rsidR="00B63879" w:rsidRDefault="00B63879" w:rsidP="00B63879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35E56B46" w14:textId="77777777" w:rsidR="00B63879" w:rsidRPr="00765C0D" w:rsidRDefault="00B63879" w:rsidP="00B63879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3D513C6A" w14:textId="77777777" w:rsidR="00B63879" w:rsidRDefault="00B63879" w:rsidP="00B63879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70877C22" w14:textId="77777777" w:rsidR="00B63879" w:rsidRPr="00765C0D" w:rsidRDefault="00B63879" w:rsidP="00B63879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18B20516" w14:textId="77777777" w:rsidR="00B63879" w:rsidRPr="00765C0D" w:rsidRDefault="00B63879" w:rsidP="00B63879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0079E3A7" w14:textId="77777777" w:rsidR="00B63879" w:rsidRDefault="00B63879" w:rsidP="00B63879">
      <w:pPr>
        <w:ind w:left="426"/>
      </w:pPr>
      <w:r w:rsidRPr="00765C0D">
        <w:t>Os valores nominais e limite podem ser ajustados e / ou modificados no terminal do operador.</w:t>
      </w:r>
    </w:p>
    <w:p w14:paraId="5F1F3C28" w14:textId="77777777" w:rsidR="00B63879" w:rsidRDefault="00B63879" w:rsidP="00B63879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63879" w:rsidRPr="00423AD7" w14:paraId="3B22456B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53B71A" w14:textId="77777777" w:rsidR="00B63879" w:rsidRPr="00423AD7" w:rsidRDefault="00B63879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2A44D51" w14:textId="77777777" w:rsidR="00B63879" w:rsidRPr="001D1076" w:rsidRDefault="00B63879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436F358" w14:textId="77777777" w:rsidR="00B63879" w:rsidRPr="00423AD7" w:rsidRDefault="00B63879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63879" w:rsidRPr="00423AD7" w14:paraId="2F0E04FC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CCDFA88" w14:textId="77777777" w:rsidR="00B63879" w:rsidRPr="00423AD7" w:rsidRDefault="00B63879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691A4F5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28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510F304" w14:textId="77777777" w:rsidR="00B63879" w:rsidRPr="00780152" w:rsidRDefault="00B63879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2647E8D3" w14:textId="77777777" w:rsidR="00B63879" w:rsidRPr="00780152" w:rsidRDefault="00B63879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2FBBB09C" w14:textId="77777777" w:rsidR="00B63879" w:rsidRPr="001D1076" w:rsidRDefault="00B63879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E730EDD" w14:textId="77777777" w:rsidR="00B63879" w:rsidRPr="00423AD7" w:rsidRDefault="00B63879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7E20313" w14:textId="77777777" w:rsidR="00B63879" w:rsidRPr="00765C0D" w:rsidRDefault="00B63879" w:rsidP="00B63879"/>
    <w:p w14:paraId="449CCD57" w14:textId="77777777" w:rsidR="00B63879" w:rsidRPr="00765C0D" w:rsidRDefault="00B63879" w:rsidP="00B63879">
      <w:pPr>
        <w:pStyle w:val="Ttulo3"/>
      </w:pPr>
      <w:bookmarkStart w:id="17" w:name="_Toc13576930"/>
      <w:bookmarkStart w:id="18" w:name="_Toc45281976"/>
      <w:bookmarkStart w:id="19" w:name="_Toc55981177"/>
      <w:r w:rsidRPr="00B63879">
        <w:t>Controle</w:t>
      </w:r>
      <w:r w:rsidRPr="00765C0D">
        <w:t xml:space="preserve"> de limpeza</w:t>
      </w:r>
      <w:bookmarkEnd w:id="17"/>
      <w:bookmarkEnd w:id="18"/>
      <w:bookmarkEnd w:id="19"/>
    </w:p>
    <w:p w14:paraId="4E7E497D" w14:textId="77777777" w:rsidR="00B63879" w:rsidRPr="005C7A24" w:rsidRDefault="00B63879" w:rsidP="00B63879">
      <w:pPr>
        <w:rPr>
          <w:b/>
          <w:bCs/>
        </w:rPr>
      </w:pPr>
      <w:r w:rsidRPr="005C7A24">
        <w:rPr>
          <w:b/>
          <w:bCs/>
        </w:rPr>
        <w:t>Circuito de limpeza automática</w:t>
      </w:r>
    </w:p>
    <w:p w14:paraId="5DD613CE" w14:textId="77777777" w:rsidR="00B63879" w:rsidRPr="00765C0D" w:rsidRDefault="00B63879" w:rsidP="00B63879">
      <w:r w:rsidRPr="00765C0D">
        <w:t>O controle abre através das válvulas automáticas o circuito de limpeza de acordo com o programa selecionado. O terminal do operador mostra os programas e as possibilidades de seleção.</w:t>
      </w:r>
    </w:p>
    <w:p w14:paraId="78C2A60A" w14:textId="77777777" w:rsidR="00B63879" w:rsidRPr="00765C0D" w:rsidRDefault="00B63879" w:rsidP="00B63879">
      <w:r w:rsidRPr="00765C0D">
        <w:t>Antes da limpeza, o produto de limpeza necessário deve ser preparado nos tanques até que a temperatura e concentração necessárias sejam atingidas.</w:t>
      </w:r>
    </w:p>
    <w:p w14:paraId="5E68D686" w14:textId="77777777" w:rsidR="00B63879" w:rsidRPr="00765C0D" w:rsidRDefault="00B63879" w:rsidP="00B63879">
      <w:r w:rsidRPr="00765C0D">
        <w:t>O controle dosa o concentrado do produto de limpeza para a preparação. Em seguida, conduza o produto de limpeza do tanque através do trocador de calor e o desvio de volta para o tanque, até que a temperatura e a concentração do produto de limpeza no retorno tenham sido atingidas.</w:t>
      </w:r>
    </w:p>
    <w:p w14:paraId="76FACD7C" w14:textId="77777777" w:rsidR="00B63879" w:rsidRPr="00765C0D" w:rsidRDefault="00B63879" w:rsidP="00B63879">
      <w:r w:rsidRPr="00765C0D">
        <w:t>Na limpeza interna da máquina e dos tanques, o controle bombeia o produto de limpeza para o circuito através do by-pass e do tanque a ser limpo.</w:t>
      </w:r>
    </w:p>
    <w:p w14:paraId="0EAA0317" w14:textId="77777777" w:rsidR="00B63879" w:rsidRPr="00765C0D" w:rsidRDefault="00B63879" w:rsidP="00B63879">
      <w:r w:rsidRPr="00765C0D">
        <w:t>Na limpeza externa, o controle bombeia o produto de limpeza dos componentes a serem limpos. A montagem guia o produto de limpeza através do distribuidor de volta ao equipamento CIP.</w:t>
      </w:r>
    </w:p>
    <w:p w14:paraId="2B453258" w14:textId="77777777" w:rsidR="00B63879" w:rsidRPr="00765C0D" w:rsidRDefault="00B63879" w:rsidP="00B63879">
      <w:r w:rsidRPr="00765C0D">
        <w:t>Para controlar a limpeza os sensores registram no retorno:</w:t>
      </w:r>
    </w:p>
    <w:p w14:paraId="18A91B29" w14:textId="77777777" w:rsidR="00B63879" w:rsidRPr="00EB17F1" w:rsidRDefault="00B63879" w:rsidP="00B63879">
      <w:pPr>
        <w:numPr>
          <w:ilvl w:val="1"/>
          <w:numId w:val="19"/>
        </w:numPr>
        <w:spacing w:before="60" w:after="60"/>
        <w:ind w:left="993"/>
      </w:pPr>
      <w:r w:rsidRPr="00EB17F1">
        <w:t>A temperatura do produto de limpeza a quente</w:t>
      </w:r>
    </w:p>
    <w:p w14:paraId="2A83A86C" w14:textId="77777777" w:rsidR="00B63879" w:rsidRPr="00EB17F1" w:rsidRDefault="00B63879" w:rsidP="00B63879">
      <w:pPr>
        <w:numPr>
          <w:ilvl w:val="1"/>
          <w:numId w:val="19"/>
        </w:numPr>
        <w:spacing w:before="60" w:after="60"/>
        <w:ind w:left="993"/>
      </w:pPr>
      <w:r w:rsidRPr="00EB17F1">
        <w:t>A condutividade do meio.</w:t>
      </w:r>
    </w:p>
    <w:p w14:paraId="17E0F760" w14:textId="77777777" w:rsidR="00B63879" w:rsidRPr="00EB17F1" w:rsidRDefault="00B63879" w:rsidP="00B63879">
      <w:pPr>
        <w:numPr>
          <w:ilvl w:val="1"/>
          <w:numId w:val="19"/>
        </w:numPr>
        <w:spacing w:before="60" w:after="60"/>
        <w:ind w:left="993"/>
      </w:pPr>
      <w:r w:rsidRPr="00EB17F1">
        <w:t>O fluxo</w:t>
      </w:r>
    </w:p>
    <w:p w14:paraId="2C7EE3EF" w14:textId="77777777" w:rsidR="00B63879" w:rsidRDefault="00B63879" w:rsidP="00B63879">
      <w:pPr>
        <w:spacing w:before="60" w:after="60" w:line="240" w:lineRule="auto"/>
      </w:pPr>
    </w:p>
    <w:p w14:paraId="332B18B3" w14:textId="2BB06B77" w:rsidR="007A66B2" w:rsidRPr="00B63879" w:rsidRDefault="007A66B2" w:rsidP="00B63879"/>
    <w:sectPr w:rsidR="007A66B2" w:rsidRPr="00B63879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456F6" w14:textId="77777777" w:rsidR="00D54BEB" w:rsidRDefault="00D54B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92803">
      <w:trPr>
        <w:trHeight w:val="454"/>
      </w:trPr>
      <w:tc>
        <w:tcPr>
          <w:tcW w:w="2838" w:type="dxa"/>
          <w:vAlign w:val="center"/>
        </w:tcPr>
        <w:p w14:paraId="6016363D" w14:textId="0405E15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280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9280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0D435C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BF524" w14:textId="77777777" w:rsidR="00D54BEB" w:rsidRDefault="00D54B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E55D23" w14:textId="77777777" w:rsidR="00D54BEB" w:rsidRDefault="00D54B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92803">
      <w:trPr>
        <w:trHeight w:val="369"/>
      </w:trPr>
      <w:tc>
        <w:tcPr>
          <w:tcW w:w="963" w:type="dxa"/>
          <w:vMerge w:val="restart"/>
        </w:tcPr>
        <w:p w14:paraId="63EDE0D4" w14:textId="0B36BB7C" w:rsidR="00B91003" w:rsidRDefault="00D54BE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DC3471B" wp14:editId="578BC6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9280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7C9A1A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280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4809E" w14:textId="77777777" w:rsidR="00D54BEB" w:rsidRDefault="00D54B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6688F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63879"/>
    <w:rsid w:val="00B809D4"/>
    <w:rsid w:val="00B91003"/>
    <w:rsid w:val="00B928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4BEB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5DED25-C173-4900-9291-3D9F13CEA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591</Words>
  <Characters>3370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