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D8ED8" w14:textId="582AAA4B" w:rsidR="00494426" w:rsidRDefault="002E2060" w:rsidP="002E2060">
      <w:pPr>
        <w:pStyle w:val="Ttulo2"/>
      </w:pPr>
      <w:bookmarkStart w:id="1" w:name="_GoBack"/>
      <w:bookmarkEnd w:id="1"/>
      <w:r>
        <w:t>Reparo</w:t>
      </w:r>
    </w:p>
    <w:p w14:paraId="500FCCE5" w14:textId="07E07C58" w:rsidR="002E2060" w:rsidRDefault="002E2060" w:rsidP="002E2060">
      <w:r>
        <w:t>Este capítulo orienta os operadores quanto a medidas para reduzir o desgaste da máquina e restabelecer o seu funcionamento.</w:t>
      </w:r>
    </w:p>
    <w:p w14:paraId="4A0EE1CF" w14:textId="2D81B029" w:rsidR="002E2060" w:rsidRDefault="002E2060" w:rsidP="002E2060"/>
    <w:p w14:paraId="634FDAA7" w14:textId="656F6372" w:rsidR="002E2060" w:rsidRDefault="002E2060" w:rsidP="002E2060">
      <w:pPr>
        <w:pStyle w:val="Ttulo3"/>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2E2060" w:rsidRPr="00423AD7" w14:paraId="30503BF8" w14:textId="77777777" w:rsidTr="00BF0FFE">
        <w:trPr>
          <w:trHeight w:hRule="exact" w:val="170"/>
        </w:trPr>
        <w:tc>
          <w:tcPr>
            <w:tcW w:w="1134" w:type="dxa"/>
            <w:shd w:val="clear" w:color="auto" w:fill="D9D9D9"/>
            <w:vAlign w:val="center"/>
          </w:tcPr>
          <w:p w14:paraId="043AC3ED" w14:textId="77777777" w:rsidR="002E2060" w:rsidRPr="00423AD7" w:rsidRDefault="002E2060" w:rsidP="00BF0FFE">
            <w:pPr>
              <w:jc w:val="center"/>
              <w:rPr>
                <w:rFonts w:eastAsia="Arial Unicode MS"/>
              </w:rPr>
            </w:pPr>
            <w:bookmarkStart w:id="2" w:name="_Hlk82585721"/>
          </w:p>
        </w:tc>
        <w:tc>
          <w:tcPr>
            <w:tcW w:w="6946" w:type="dxa"/>
            <w:shd w:val="clear" w:color="auto" w:fill="D9D9D9"/>
          </w:tcPr>
          <w:p w14:paraId="5D7B1398" w14:textId="77777777" w:rsidR="002E2060" w:rsidRPr="00423AD7" w:rsidRDefault="002E2060" w:rsidP="00BF0FFE">
            <w:pPr>
              <w:spacing w:before="120" w:after="0"/>
              <w:ind w:right="175"/>
              <w:rPr>
                <w:rFonts w:eastAsia="Arial Unicode MS"/>
              </w:rPr>
            </w:pPr>
          </w:p>
        </w:tc>
        <w:tc>
          <w:tcPr>
            <w:tcW w:w="425" w:type="dxa"/>
            <w:shd w:val="clear" w:color="auto" w:fill="D9D9D9"/>
          </w:tcPr>
          <w:p w14:paraId="55AB8669" w14:textId="77777777" w:rsidR="002E2060" w:rsidRPr="00423AD7" w:rsidRDefault="002E2060" w:rsidP="00BF0FFE">
            <w:pPr>
              <w:spacing w:before="120" w:after="0"/>
              <w:ind w:right="175"/>
              <w:rPr>
                <w:rFonts w:eastAsia="Arial Unicode MS"/>
              </w:rPr>
            </w:pPr>
          </w:p>
        </w:tc>
      </w:tr>
      <w:tr w:rsidR="002E2060" w:rsidRPr="00423AD7" w14:paraId="7821FE4F" w14:textId="77777777" w:rsidTr="00BF0FFE">
        <w:trPr>
          <w:trHeight w:val="1418"/>
        </w:trPr>
        <w:tc>
          <w:tcPr>
            <w:tcW w:w="1134" w:type="dxa"/>
            <w:shd w:val="clear" w:color="auto" w:fill="D9D9D9"/>
          </w:tcPr>
          <w:p w14:paraId="11195A0F" w14:textId="77777777" w:rsidR="002E2060" w:rsidRPr="00423AD7" w:rsidRDefault="002E2060" w:rsidP="00BF0FFE">
            <w:pPr>
              <w:spacing w:after="80"/>
              <w:jc w:val="center"/>
              <w:rPr>
                <w:rFonts w:eastAsia="Arial Unicode MS"/>
              </w:rPr>
            </w:pPr>
            <w:r w:rsidRPr="00423AD7">
              <w:object w:dxaOrig="3080" w:dyaOrig="2700" w14:anchorId="044FCB66">
                <v:shape id="_x0000_i1026" type="#_x0000_t75" style="width:39.75pt;height:33pt" o:ole="">
                  <v:imagedata r:id="rId8" o:title=""/>
                </v:shape>
                <o:OLEObject Type="Embed" ProgID="CorelPHOTOPAINT.Image.13" ShapeID="_x0000_i1026" DrawAspect="Content" ObjectID="_1719400496" r:id="rId9"/>
              </w:object>
            </w:r>
          </w:p>
        </w:tc>
        <w:tc>
          <w:tcPr>
            <w:tcW w:w="6946" w:type="dxa"/>
            <w:shd w:val="clear" w:color="auto" w:fill="D9D9D9"/>
          </w:tcPr>
          <w:p w14:paraId="14A0B76F" w14:textId="7F6B7F2B" w:rsidR="002E2060" w:rsidRDefault="002E2060" w:rsidP="00BF0FFE">
            <w:pPr>
              <w:spacing w:after="80"/>
              <w:ind w:right="175"/>
              <w:jc w:val="left"/>
              <w:rPr>
                <w:rFonts w:eastAsia="Arial Unicode MS"/>
                <w:b/>
              </w:rPr>
            </w:pPr>
            <w:r>
              <w:rPr>
                <w:rFonts w:eastAsia="Arial Unicode MS"/>
                <w:b/>
              </w:rPr>
              <w:t>ATENÇÃO</w:t>
            </w:r>
            <w:r w:rsidRPr="00423AD7">
              <w:rPr>
                <w:rFonts w:eastAsia="Arial Unicode MS"/>
                <w:b/>
              </w:rPr>
              <w:t>!</w:t>
            </w:r>
          </w:p>
          <w:p w14:paraId="14CC0F9B" w14:textId="77777777" w:rsidR="002E2060" w:rsidRPr="002E2060" w:rsidRDefault="002E2060" w:rsidP="002E2060">
            <w:pPr>
              <w:spacing w:after="80"/>
              <w:rPr>
                <w:b/>
                <w:bCs/>
              </w:rPr>
            </w:pPr>
            <w:r w:rsidRPr="002E2060">
              <w:rPr>
                <w:b/>
                <w:bCs/>
              </w:rPr>
              <w:t>Máquina não isenta de energia</w:t>
            </w:r>
          </w:p>
          <w:p w14:paraId="737F5F5C" w14:textId="77777777" w:rsidR="002E2060" w:rsidRDefault="002E2060" w:rsidP="002E2060">
            <w:pPr>
              <w:spacing w:after="80"/>
            </w:pPr>
            <w:r>
              <w:t>Risco de choque elétrico e fuga de fluidos pressurizados</w:t>
            </w:r>
          </w:p>
          <w:p w14:paraId="787A3325" w14:textId="77777777" w:rsidR="002E2060" w:rsidRDefault="002E2060" w:rsidP="002E2060">
            <w:pPr>
              <w:spacing w:after="80"/>
            </w:pPr>
            <w:r>
              <w:t>As consequências podem ser morte ou lesões gravíssimas.</w:t>
            </w:r>
          </w:p>
          <w:p w14:paraId="0E4B139F" w14:textId="569841F8" w:rsidR="002E2060" w:rsidRDefault="002E2060" w:rsidP="002E2060">
            <w:pPr>
              <w:spacing w:after="80"/>
            </w:pPr>
            <w:r>
              <w:t>Desligue a máquina antes de iniciar o trabalho de reparação:</w:t>
            </w:r>
          </w:p>
          <w:p w14:paraId="713C7F8C" w14:textId="2B54546A" w:rsidR="002E2060" w:rsidRDefault="002E2060" w:rsidP="00726268">
            <w:pPr>
              <w:pStyle w:val="PargrafodaLista"/>
              <w:numPr>
                <w:ilvl w:val="0"/>
                <w:numId w:val="2"/>
              </w:numPr>
              <w:spacing w:before="0" w:after="80"/>
              <w:ind w:left="714" w:hanging="357"/>
              <w:contextualSpacing w:val="0"/>
            </w:pPr>
            <w:r>
              <w:t>Esvaziar a caldeira circular</w:t>
            </w:r>
          </w:p>
          <w:p w14:paraId="330F6611" w14:textId="6B0E3AB1" w:rsidR="002E2060" w:rsidRDefault="002E2060" w:rsidP="00726268">
            <w:pPr>
              <w:pStyle w:val="PargrafodaLista"/>
              <w:numPr>
                <w:ilvl w:val="0"/>
                <w:numId w:val="2"/>
              </w:numPr>
              <w:spacing w:before="0" w:after="80"/>
              <w:ind w:left="714" w:hanging="357"/>
              <w:contextualSpacing w:val="0"/>
            </w:pPr>
            <w:r>
              <w:t>Fechar a válvula de bloqueio manual no distribuidor de válvulas e trancá-la com um cadeado, para protegê-la contra abertura.</w:t>
            </w:r>
          </w:p>
          <w:p w14:paraId="70CB5DFC" w14:textId="54799173" w:rsidR="002E2060" w:rsidRDefault="002E2060" w:rsidP="00726268">
            <w:pPr>
              <w:pStyle w:val="PargrafodaLista"/>
              <w:numPr>
                <w:ilvl w:val="0"/>
                <w:numId w:val="2"/>
              </w:numPr>
              <w:spacing w:before="0" w:after="80"/>
              <w:ind w:left="714" w:hanging="357"/>
              <w:contextualSpacing w:val="0"/>
            </w:pPr>
            <w:r>
              <w:t>Desligue o ar de controle.</w:t>
            </w:r>
          </w:p>
          <w:p w14:paraId="44E17526" w14:textId="1C7ACB72" w:rsidR="002E2060" w:rsidRDefault="002E2060" w:rsidP="00726268">
            <w:pPr>
              <w:pStyle w:val="PargrafodaLista"/>
              <w:numPr>
                <w:ilvl w:val="0"/>
                <w:numId w:val="2"/>
              </w:numPr>
              <w:spacing w:before="0" w:after="80"/>
              <w:ind w:left="714" w:hanging="357"/>
              <w:contextualSpacing w:val="0"/>
            </w:pPr>
            <w:r>
              <w:t>Desligar a tensão de comando.</w:t>
            </w:r>
          </w:p>
          <w:p w14:paraId="74A9E9D3" w14:textId="5181067B" w:rsidR="002E2060" w:rsidRPr="00D018CC" w:rsidRDefault="002E2060" w:rsidP="00726268">
            <w:pPr>
              <w:pStyle w:val="PargrafodaLista"/>
              <w:numPr>
                <w:ilvl w:val="0"/>
                <w:numId w:val="2"/>
              </w:numPr>
              <w:spacing w:before="0" w:after="80"/>
              <w:ind w:left="714" w:hanging="357"/>
              <w:contextualSpacing w:val="0"/>
            </w:pPr>
            <w:r>
              <w:t>Desligar o interruptor principal da máquina.</w:t>
            </w:r>
          </w:p>
        </w:tc>
        <w:tc>
          <w:tcPr>
            <w:tcW w:w="425" w:type="dxa"/>
            <w:shd w:val="clear" w:color="auto" w:fill="D9D9D9"/>
          </w:tcPr>
          <w:p w14:paraId="357C2EF3" w14:textId="77777777" w:rsidR="002E2060" w:rsidRPr="00423AD7" w:rsidRDefault="002E2060" w:rsidP="00BF0FFE">
            <w:pPr>
              <w:spacing w:after="80"/>
              <w:ind w:right="175"/>
              <w:jc w:val="left"/>
              <w:rPr>
                <w:rFonts w:eastAsia="Arial Unicode MS"/>
                <w:b/>
              </w:rPr>
            </w:pPr>
          </w:p>
        </w:tc>
      </w:tr>
      <w:bookmarkEnd w:id="2"/>
    </w:tbl>
    <w:p w14:paraId="266AFC84" w14:textId="05750782" w:rsidR="002E2060" w:rsidRDefault="002E2060" w:rsidP="002E2060"/>
    <w:p w14:paraId="06F3F402" w14:textId="4A05C1F9" w:rsidR="002E2060" w:rsidRDefault="002E2060" w:rsidP="002E2060">
      <w:pPr>
        <w:pStyle w:val="Ttulo3"/>
      </w:pPr>
      <w:r>
        <w:t>Torques de aperto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E2060" w:rsidRPr="00423AD7" w14:paraId="4EA0F6BC" w14:textId="77777777" w:rsidTr="00BF0FFE">
        <w:trPr>
          <w:trHeight w:hRule="exact" w:val="170"/>
        </w:trPr>
        <w:tc>
          <w:tcPr>
            <w:tcW w:w="1134" w:type="dxa"/>
            <w:shd w:val="clear" w:color="auto" w:fill="D9D9D9" w:themeFill="background1" w:themeFillShade="D9"/>
            <w:vAlign w:val="center"/>
          </w:tcPr>
          <w:p w14:paraId="57E49A9C" w14:textId="77777777" w:rsidR="002E2060" w:rsidRPr="00423AD7" w:rsidRDefault="002E2060" w:rsidP="00BF0FFE">
            <w:pPr>
              <w:spacing w:after="80"/>
              <w:jc w:val="center"/>
              <w:rPr>
                <w:rFonts w:eastAsia="Arial Unicode MS"/>
              </w:rPr>
            </w:pPr>
          </w:p>
        </w:tc>
        <w:tc>
          <w:tcPr>
            <w:tcW w:w="6946" w:type="dxa"/>
            <w:shd w:val="clear" w:color="auto" w:fill="D9D9D9" w:themeFill="background1" w:themeFillShade="D9"/>
          </w:tcPr>
          <w:p w14:paraId="780C411D" w14:textId="77777777" w:rsidR="002E2060" w:rsidRPr="00423AD7" w:rsidRDefault="002E2060" w:rsidP="00BF0FFE">
            <w:pPr>
              <w:spacing w:after="80"/>
              <w:ind w:right="175"/>
              <w:rPr>
                <w:rFonts w:eastAsia="Arial Unicode MS"/>
              </w:rPr>
            </w:pPr>
          </w:p>
        </w:tc>
        <w:tc>
          <w:tcPr>
            <w:tcW w:w="425" w:type="dxa"/>
            <w:shd w:val="clear" w:color="auto" w:fill="D9D9D9" w:themeFill="background1" w:themeFillShade="D9"/>
          </w:tcPr>
          <w:p w14:paraId="092AEBB3" w14:textId="77777777" w:rsidR="002E2060" w:rsidRPr="00423AD7" w:rsidRDefault="002E2060" w:rsidP="00BF0FFE">
            <w:pPr>
              <w:spacing w:after="80"/>
              <w:ind w:right="175"/>
              <w:rPr>
                <w:rFonts w:eastAsia="Arial Unicode MS"/>
              </w:rPr>
            </w:pPr>
          </w:p>
        </w:tc>
      </w:tr>
      <w:tr w:rsidR="002E2060" w:rsidRPr="00423AD7" w14:paraId="4D8B2C4D" w14:textId="77777777" w:rsidTr="00BF0FFE">
        <w:trPr>
          <w:trHeight w:val="1418"/>
        </w:trPr>
        <w:tc>
          <w:tcPr>
            <w:tcW w:w="1134" w:type="dxa"/>
            <w:shd w:val="clear" w:color="auto" w:fill="D9D9D9" w:themeFill="background1" w:themeFillShade="D9"/>
          </w:tcPr>
          <w:p w14:paraId="102679CB" w14:textId="77777777" w:rsidR="002E2060" w:rsidRPr="00423AD7" w:rsidRDefault="002E2060" w:rsidP="00BF0FFE">
            <w:pPr>
              <w:spacing w:after="80"/>
              <w:jc w:val="center"/>
              <w:rPr>
                <w:rFonts w:eastAsia="Arial Unicode MS"/>
              </w:rPr>
            </w:pPr>
            <w:r w:rsidRPr="00423AD7">
              <w:object w:dxaOrig="1120" w:dyaOrig="2860" w14:anchorId="5DC41611">
                <v:shape id="_x0000_i1027" type="#_x0000_t75" style="width:14.25pt;height:36pt" o:ole="">
                  <v:imagedata r:id="rId10" o:title=""/>
                </v:shape>
                <o:OLEObject Type="Embed" ProgID="CorelPHOTOPAINT.Image.13" ShapeID="_x0000_i1027" DrawAspect="Content" ObjectID="_1719400497" r:id="rId11"/>
              </w:object>
            </w:r>
          </w:p>
        </w:tc>
        <w:tc>
          <w:tcPr>
            <w:tcW w:w="6946" w:type="dxa"/>
            <w:shd w:val="clear" w:color="auto" w:fill="D9D9D9" w:themeFill="background1" w:themeFillShade="D9"/>
          </w:tcPr>
          <w:p w14:paraId="2F1B1F03" w14:textId="77777777" w:rsidR="002E2060" w:rsidRPr="00423AD7" w:rsidRDefault="002E2060" w:rsidP="00BF0FFE">
            <w:pPr>
              <w:spacing w:after="80"/>
              <w:ind w:right="175"/>
              <w:jc w:val="left"/>
              <w:rPr>
                <w:rFonts w:eastAsia="Arial Unicode MS"/>
                <w:b/>
              </w:rPr>
            </w:pPr>
            <w:r w:rsidRPr="00423AD7">
              <w:rPr>
                <w:rFonts w:eastAsia="Arial Unicode MS"/>
                <w:b/>
              </w:rPr>
              <w:t>AVISO!</w:t>
            </w:r>
          </w:p>
          <w:p w14:paraId="3E818DC2" w14:textId="77777777" w:rsidR="002E2060" w:rsidRDefault="002E2060" w:rsidP="00BF0FFE">
            <w:pPr>
              <w:spacing w:after="80"/>
              <w:ind w:right="430"/>
              <w:rPr>
                <w:b/>
              </w:rPr>
            </w:pPr>
            <w:r w:rsidRPr="00E400E3">
              <w:rPr>
                <w:b/>
              </w:rPr>
              <w:t>Danos na máquina</w:t>
            </w:r>
          </w:p>
          <w:p w14:paraId="0B2812E3" w14:textId="77777777" w:rsidR="002E2060" w:rsidRDefault="002E2060" w:rsidP="00BF0FFE">
            <w:pPr>
              <w:spacing w:after="80"/>
              <w:ind w:right="430"/>
            </w:pPr>
            <w:r>
              <w:t>Se os parafusos não forem apertados de acordo com o respetivo torque de aperto, as conexões roscadas podem se soltar com o decorrer do tempo.</w:t>
            </w:r>
          </w:p>
          <w:p w14:paraId="1B6945EA" w14:textId="77777777" w:rsidR="002E2060" w:rsidRPr="00E400E3" w:rsidRDefault="002E2060" w:rsidP="00BF0FFE">
            <w:pPr>
              <w:spacing w:after="80"/>
              <w:ind w:right="176"/>
              <w:rPr>
                <w:rFonts w:eastAsia="Arial Unicode MS"/>
              </w:rPr>
            </w:pPr>
            <w:r>
              <w:t>Os parafusos devem ser apertados com uma chave dinamométrica aplicando o respetivo torque de aperto.</w:t>
            </w:r>
          </w:p>
        </w:tc>
        <w:tc>
          <w:tcPr>
            <w:tcW w:w="425" w:type="dxa"/>
            <w:shd w:val="clear" w:color="auto" w:fill="D9D9D9" w:themeFill="background1" w:themeFillShade="D9"/>
          </w:tcPr>
          <w:p w14:paraId="30ABE55F" w14:textId="77777777" w:rsidR="002E2060" w:rsidRPr="00423AD7" w:rsidRDefault="002E2060" w:rsidP="00BF0FFE">
            <w:pPr>
              <w:spacing w:after="80"/>
              <w:ind w:right="175"/>
              <w:jc w:val="left"/>
              <w:rPr>
                <w:rFonts w:eastAsia="Arial Unicode MS"/>
                <w:b/>
              </w:rPr>
            </w:pPr>
          </w:p>
        </w:tc>
      </w:tr>
    </w:tbl>
    <w:p w14:paraId="6F2F680D" w14:textId="77777777" w:rsidR="002E2060" w:rsidRDefault="002E2060" w:rsidP="002E2060"/>
    <w:p w14:paraId="180A9DE4" w14:textId="77777777" w:rsidR="002E2060" w:rsidRDefault="002E2060">
      <w:pPr>
        <w:spacing w:line="259" w:lineRule="auto"/>
        <w:jc w:val="left"/>
        <w:rPr>
          <w:b/>
          <w:bCs/>
        </w:rPr>
      </w:pPr>
      <w:r>
        <w:rPr>
          <w:b/>
          <w:bCs/>
        </w:rPr>
        <w:br w:type="page"/>
      </w:r>
    </w:p>
    <w:p w14:paraId="08B7B203" w14:textId="258C7253" w:rsidR="002E2060" w:rsidRPr="002E2060" w:rsidRDefault="002E2060" w:rsidP="002E2060">
      <w:pPr>
        <w:rPr>
          <w:b/>
          <w:bCs/>
        </w:rPr>
      </w:pPr>
      <w:r w:rsidRPr="002E2060">
        <w:rPr>
          <w:b/>
          <w:bCs/>
        </w:rPr>
        <w:lastRenderedPageBreak/>
        <w:t>Torques de aperto gerais MA [Nm]</w:t>
      </w:r>
    </w:p>
    <w:p w14:paraId="0A34D72A" w14:textId="2DE93C39" w:rsidR="002E2060" w:rsidRDefault="002E2060" w:rsidP="002E2060">
      <w:r w:rsidRPr="00C12614">
        <w:t>A tabela abaixo se refere a parafusos com rosca métrica</w:t>
      </w:r>
      <w:r>
        <w:t xml:space="preserve"> normal</w:t>
      </w:r>
      <w:r w:rsidRPr="00C12614">
        <w:t xml:space="preserve">, qualidade 8.8 (coeficiente de atrito* = 0,14) e parafusos </w:t>
      </w:r>
      <w:r>
        <w:t>na</w:t>
      </w:r>
      <w:r w:rsidRPr="00C12614">
        <w:t xml:space="preserve"> versão </w:t>
      </w:r>
      <w:r>
        <w:t>r</w:t>
      </w:r>
      <w:r w:rsidRPr="00C12614">
        <w:t xml:space="preserve">esistente </w:t>
      </w:r>
      <w:r>
        <w:t>à oxidação e corrosão</w:t>
      </w:r>
      <w:r w:rsidRPr="00C12614">
        <w:t xml:space="preserve"> ácid</w:t>
      </w:r>
      <w:r>
        <w:t>a</w:t>
      </w:r>
      <w:r w:rsidRPr="00C12614">
        <w:t xml:space="preserve"> (A2 / A4, classe de resistência 70 (coeficiente de atrito* = 0,20, roscas lubrificadas).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417"/>
        <w:gridCol w:w="1418"/>
        <w:gridCol w:w="1417"/>
        <w:gridCol w:w="1418"/>
        <w:gridCol w:w="1417"/>
        <w:gridCol w:w="1418"/>
      </w:tblGrid>
      <w:tr w:rsidR="00F82BBF" w:rsidRPr="001129A1" w14:paraId="76B7BF03" w14:textId="77777777" w:rsidTr="003C2741">
        <w:trPr>
          <w:trHeight w:val="425"/>
          <w:tblHeader/>
          <w:jc w:val="center"/>
        </w:trPr>
        <w:tc>
          <w:tcPr>
            <w:tcW w:w="1417" w:type="dxa"/>
            <w:shd w:val="clear" w:color="auto" w:fill="BFBFBF"/>
          </w:tcPr>
          <w:p w14:paraId="57D55595" w14:textId="77777777" w:rsidR="00F82BBF" w:rsidRPr="00DF5A95" w:rsidRDefault="00F82BBF" w:rsidP="003C2741">
            <w:pPr>
              <w:pStyle w:val="TableParagraph"/>
              <w:jc w:val="center"/>
              <w:rPr>
                <w:b/>
                <w:bCs/>
              </w:rPr>
            </w:pPr>
            <w:bookmarkStart w:id="3" w:name="_Hlk85617766"/>
            <w:r w:rsidRPr="00C12614">
              <w:rPr>
                <w:rFonts w:cs="Arial"/>
                <w:b/>
                <w:lang w:val="pt-BR"/>
              </w:rPr>
              <w:t>Roscas</w:t>
            </w:r>
          </w:p>
        </w:tc>
        <w:tc>
          <w:tcPr>
            <w:tcW w:w="1418" w:type="dxa"/>
            <w:shd w:val="clear" w:color="auto" w:fill="BFBFBF"/>
          </w:tcPr>
          <w:p w14:paraId="2E4112A4" w14:textId="77777777" w:rsidR="00F82BBF" w:rsidRPr="00DF5A95" w:rsidRDefault="00F82BBF" w:rsidP="003C2741">
            <w:pPr>
              <w:pStyle w:val="TableParagraph"/>
              <w:jc w:val="center"/>
              <w:rPr>
                <w:b/>
                <w:bCs/>
              </w:rPr>
            </w:pPr>
            <w:r w:rsidRPr="00C12614">
              <w:rPr>
                <w:rFonts w:cs="Arial"/>
                <w:b/>
                <w:lang w:val="pt-BR"/>
              </w:rPr>
              <w:t>8.8</w:t>
            </w:r>
          </w:p>
        </w:tc>
        <w:tc>
          <w:tcPr>
            <w:tcW w:w="1417" w:type="dxa"/>
            <w:shd w:val="clear" w:color="auto" w:fill="BFBFBF"/>
          </w:tcPr>
          <w:p w14:paraId="1174EB6F" w14:textId="77777777" w:rsidR="00F82BBF" w:rsidRPr="00DF5A95" w:rsidRDefault="00F82BBF" w:rsidP="003C2741">
            <w:pPr>
              <w:pStyle w:val="TableParagraph"/>
              <w:jc w:val="center"/>
              <w:rPr>
                <w:b/>
                <w:bCs/>
              </w:rPr>
            </w:pPr>
            <w:r w:rsidRPr="00C12614">
              <w:rPr>
                <w:rFonts w:cs="Arial"/>
                <w:b/>
                <w:lang w:val="pt-BR"/>
              </w:rPr>
              <w:t>A2/A4</w:t>
            </w:r>
          </w:p>
        </w:tc>
        <w:tc>
          <w:tcPr>
            <w:tcW w:w="1418" w:type="dxa"/>
            <w:shd w:val="clear" w:color="auto" w:fill="BFBFBF"/>
          </w:tcPr>
          <w:p w14:paraId="4D78AA3C" w14:textId="77777777" w:rsidR="00F82BBF" w:rsidRPr="00DF5A95" w:rsidRDefault="00F82BBF" w:rsidP="003C2741">
            <w:pPr>
              <w:pStyle w:val="TableParagraph"/>
              <w:jc w:val="center"/>
              <w:rPr>
                <w:b/>
                <w:bCs/>
              </w:rPr>
            </w:pPr>
            <w:r w:rsidRPr="00C12614">
              <w:rPr>
                <w:rFonts w:cs="Arial"/>
                <w:b/>
                <w:lang w:val="pt-BR"/>
              </w:rPr>
              <w:t>Roscas</w:t>
            </w:r>
          </w:p>
        </w:tc>
        <w:tc>
          <w:tcPr>
            <w:tcW w:w="1417" w:type="dxa"/>
            <w:shd w:val="clear" w:color="auto" w:fill="BFBFBF"/>
          </w:tcPr>
          <w:p w14:paraId="2927A062" w14:textId="77777777" w:rsidR="00F82BBF" w:rsidRPr="00DF5A95" w:rsidRDefault="00F82BBF" w:rsidP="003C2741">
            <w:pPr>
              <w:pStyle w:val="TableParagraph"/>
              <w:jc w:val="center"/>
              <w:rPr>
                <w:b/>
                <w:bCs/>
              </w:rPr>
            </w:pPr>
            <w:r w:rsidRPr="00C12614">
              <w:rPr>
                <w:rFonts w:cs="Arial"/>
                <w:b/>
                <w:lang w:val="pt-BR"/>
              </w:rPr>
              <w:t>8.8</w:t>
            </w:r>
          </w:p>
        </w:tc>
        <w:tc>
          <w:tcPr>
            <w:tcW w:w="1418" w:type="dxa"/>
            <w:shd w:val="clear" w:color="auto" w:fill="BFBFBF"/>
          </w:tcPr>
          <w:p w14:paraId="7040883F" w14:textId="77777777" w:rsidR="00F82BBF" w:rsidRPr="00DF5A95" w:rsidRDefault="00F82BBF" w:rsidP="003C2741">
            <w:pPr>
              <w:pStyle w:val="TableParagraph"/>
              <w:jc w:val="center"/>
              <w:rPr>
                <w:b/>
                <w:bCs/>
              </w:rPr>
            </w:pPr>
            <w:r w:rsidRPr="00C12614">
              <w:rPr>
                <w:rFonts w:cs="Arial"/>
                <w:b/>
                <w:lang w:val="pt-BR"/>
              </w:rPr>
              <w:t>A2/A4</w:t>
            </w:r>
          </w:p>
        </w:tc>
      </w:tr>
      <w:tr w:rsidR="00F82BBF" w:rsidRPr="001129A1" w14:paraId="3C33355D" w14:textId="77777777" w:rsidTr="003C2741">
        <w:trPr>
          <w:trHeight w:val="60"/>
          <w:jc w:val="center"/>
        </w:trPr>
        <w:tc>
          <w:tcPr>
            <w:tcW w:w="1417" w:type="dxa"/>
            <w:shd w:val="clear" w:color="auto" w:fill="F2F2F2" w:themeFill="background1" w:themeFillShade="F2"/>
            <w:vAlign w:val="center"/>
          </w:tcPr>
          <w:p w14:paraId="0227C61D" w14:textId="77777777" w:rsidR="00F82BBF" w:rsidRPr="00976F09" w:rsidRDefault="00F82BBF" w:rsidP="003C2741">
            <w:pPr>
              <w:pStyle w:val="TableParagraph"/>
              <w:jc w:val="center"/>
            </w:pPr>
            <w:r w:rsidRPr="00C12614">
              <w:rPr>
                <w:rFonts w:cs="Arial"/>
                <w:lang w:val="pt-BR"/>
              </w:rPr>
              <w:t>M4</w:t>
            </w:r>
          </w:p>
        </w:tc>
        <w:tc>
          <w:tcPr>
            <w:tcW w:w="1418" w:type="dxa"/>
            <w:shd w:val="clear" w:color="auto" w:fill="F2F2F2" w:themeFill="background1" w:themeFillShade="F2"/>
            <w:vAlign w:val="center"/>
          </w:tcPr>
          <w:p w14:paraId="4AE7E8ED" w14:textId="77777777" w:rsidR="00F82BBF" w:rsidRPr="00976F09" w:rsidRDefault="00F82BBF" w:rsidP="003C2741">
            <w:pPr>
              <w:pStyle w:val="TableParagraph"/>
              <w:jc w:val="center"/>
            </w:pPr>
            <w:r w:rsidRPr="00C12614">
              <w:rPr>
                <w:rFonts w:cs="Arial"/>
                <w:lang w:val="pt-BR"/>
              </w:rPr>
              <w:t>3,3</w:t>
            </w:r>
          </w:p>
        </w:tc>
        <w:tc>
          <w:tcPr>
            <w:tcW w:w="1417" w:type="dxa"/>
            <w:shd w:val="clear" w:color="auto" w:fill="F2F2F2" w:themeFill="background1" w:themeFillShade="F2"/>
            <w:vAlign w:val="center"/>
          </w:tcPr>
          <w:p w14:paraId="3DDFB440" w14:textId="77777777" w:rsidR="00F82BBF" w:rsidRPr="00976F09" w:rsidRDefault="00F82BBF" w:rsidP="003C2741">
            <w:pPr>
              <w:pStyle w:val="TableParagraph"/>
              <w:jc w:val="center"/>
            </w:pPr>
            <w:r w:rsidRPr="00C12614">
              <w:rPr>
                <w:rFonts w:cs="Arial"/>
                <w:lang w:val="pt-BR"/>
              </w:rPr>
              <w:t>2,6</w:t>
            </w:r>
          </w:p>
        </w:tc>
        <w:tc>
          <w:tcPr>
            <w:tcW w:w="1418" w:type="dxa"/>
            <w:shd w:val="clear" w:color="auto" w:fill="F2F2F2" w:themeFill="background1" w:themeFillShade="F2"/>
            <w:vAlign w:val="center"/>
          </w:tcPr>
          <w:p w14:paraId="4A12D829" w14:textId="77777777" w:rsidR="00F82BBF" w:rsidRPr="00976F09" w:rsidRDefault="00F82BBF" w:rsidP="003C2741">
            <w:pPr>
              <w:pStyle w:val="TableParagraph"/>
              <w:jc w:val="center"/>
            </w:pPr>
            <w:r w:rsidRPr="00C12614">
              <w:rPr>
                <w:rFonts w:cs="Arial"/>
                <w:lang w:val="pt-BR"/>
              </w:rPr>
              <w:t>M16</w:t>
            </w:r>
          </w:p>
        </w:tc>
        <w:tc>
          <w:tcPr>
            <w:tcW w:w="1417" w:type="dxa"/>
            <w:shd w:val="clear" w:color="auto" w:fill="F2F2F2" w:themeFill="background1" w:themeFillShade="F2"/>
            <w:vAlign w:val="center"/>
          </w:tcPr>
          <w:p w14:paraId="4FFB7FB9" w14:textId="77777777" w:rsidR="00F82BBF" w:rsidRPr="00976F09" w:rsidRDefault="00F82BBF" w:rsidP="003C2741">
            <w:pPr>
              <w:pStyle w:val="TableParagraph"/>
              <w:jc w:val="center"/>
            </w:pPr>
            <w:r w:rsidRPr="00C12614">
              <w:rPr>
                <w:rFonts w:cs="Arial"/>
                <w:lang w:val="pt-BR"/>
              </w:rPr>
              <w:t>230</w:t>
            </w:r>
          </w:p>
        </w:tc>
        <w:tc>
          <w:tcPr>
            <w:tcW w:w="1418" w:type="dxa"/>
            <w:shd w:val="clear" w:color="auto" w:fill="F2F2F2" w:themeFill="background1" w:themeFillShade="F2"/>
            <w:vAlign w:val="center"/>
          </w:tcPr>
          <w:p w14:paraId="7E5FCC72" w14:textId="77777777" w:rsidR="00F82BBF" w:rsidRPr="00976F09" w:rsidRDefault="00F82BBF" w:rsidP="003C2741">
            <w:pPr>
              <w:pStyle w:val="TableParagraph"/>
              <w:jc w:val="center"/>
            </w:pPr>
            <w:r w:rsidRPr="00C12614">
              <w:rPr>
                <w:rFonts w:cs="Arial"/>
                <w:lang w:val="pt-BR"/>
              </w:rPr>
              <w:t>183</w:t>
            </w:r>
          </w:p>
        </w:tc>
      </w:tr>
      <w:tr w:rsidR="00F82BBF" w:rsidRPr="001129A1" w14:paraId="5797932D" w14:textId="77777777" w:rsidTr="003C2741">
        <w:trPr>
          <w:trHeight w:val="60"/>
          <w:jc w:val="center"/>
        </w:trPr>
        <w:tc>
          <w:tcPr>
            <w:tcW w:w="1417" w:type="dxa"/>
            <w:shd w:val="clear" w:color="auto" w:fill="F2F2F2" w:themeFill="background1" w:themeFillShade="F2"/>
            <w:vAlign w:val="center"/>
          </w:tcPr>
          <w:p w14:paraId="139305AF" w14:textId="77777777" w:rsidR="00F82BBF" w:rsidRPr="00976F09" w:rsidRDefault="00F82BBF" w:rsidP="003C2741">
            <w:pPr>
              <w:pStyle w:val="TableParagraph"/>
              <w:jc w:val="center"/>
            </w:pPr>
            <w:r w:rsidRPr="00C12614">
              <w:rPr>
                <w:rFonts w:cs="Arial"/>
                <w:lang w:val="pt-BR"/>
              </w:rPr>
              <w:t>M5</w:t>
            </w:r>
          </w:p>
        </w:tc>
        <w:tc>
          <w:tcPr>
            <w:tcW w:w="1418" w:type="dxa"/>
            <w:shd w:val="clear" w:color="auto" w:fill="F2F2F2" w:themeFill="background1" w:themeFillShade="F2"/>
            <w:vAlign w:val="center"/>
          </w:tcPr>
          <w:p w14:paraId="0A4DB656" w14:textId="77777777" w:rsidR="00F82BBF" w:rsidRPr="00976F09" w:rsidRDefault="00F82BBF" w:rsidP="003C2741">
            <w:pPr>
              <w:pStyle w:val="TableParagraph"/>
              <w:jc w:val="center"/>
            </w:pPr>
            <w:r w:rsidRPr="00C12614">
              <w:rPr>
                <w:rFonts w:cs="Arial"/>
                <w:lang w:val="pt-BR"/>
              </w:rPr>
              <w:t>6,5</w:t>
            </w:r>
          </w:p>
        </w:tc>
        <w:tc>
          <w:tcPr>
            <w:tcW w:w="1417" w:type="dxa"/>
            <w:shd w:val="clear" w:color="auto" w:fill="F2F2F2" w:themeFill="background1" w:themeFillShade="F2"/>
            <w:vAlign w:val="center"/>
          </w:tcPr>
          <w:p w14:paraId="6258B7B7" w14:textId="77777777" w:rsidR="00F82BBF" w:rsidRPr="00976F09" w:rsidRDefault="00F82BBF" w:rsidP="003C2741">
            <w:pPr>
              <w:pStyle w:val="TableParagraph"/>
              <w:jc w:val="center"/>
            </w:pPr>
            <w:r w:rsidRPr="00C12614">
              <w:rPr>
                <w:rFonts w:cs="Arial"/>
                <w:lang w:val="pt-BR"/>
              </w:rPr>
              <w:t>5,1</w:t>
            </w:r>
          </w:p>
        </w:tc>
        <w:tc>
          <w:tcPr>
            <w:tcW w:w="1418" w:type="dxa"/>
            <w:shd w:val="clear" w:color="auto" w:fill="F2F2F2" w:themeFill="background1" w:themeFillShade="F2"/>
            <w:vAlign w:val="center"/>
          </w:tcPr>
          <w:p w14:paraId="008CC359" w14:textId="77777777" w:rsidR="00F82BBF" w:rsidRPr="00976F09" w:rsidRDefault="00F82BBF" w:rsidP="003C2741">
            <w:pPr>
              <w:pStyle w:val="TableParagraph"/>
              <w:jc w:val="center"/>
            </w:pPr>
            <w:r w:rsidRPr="00C12614">
              <w:rPr>
                <w:rFonts w:cs="Arial"/>
                <w:lang w:val="pt-BR"/>
              </w:rPr>
              <w:t>M18</w:t>
            </w:r>
          </w:p>
        </w:tc>
        <w:tc>
          <w:tcPr>
            <w:tcW w:w="1417" w:type="dxa"/>
            <w:shd w:val="clear" w:color="auto" w:fill="F2F2F2" w:themeFill="background1" w:themeFillShade="F2"/>
            <w:vAlign w:val="center"/>
          </w:tcPr>
          <w:p w14:paraId="332ED4F8" w14:textId="77777777" w:rsidR="00F82BBF" w:rsidRPr="00976F09" w:rsidRDefault="00F82BBF" w:rsidP="003C2741">
            <w:pPr>
              <w:pStyle w:val="TableParagraph"/>
              <w:jc w:val="center"/>
            </w:pPr>
            <w:r w:rsidRPr="00C12614">
              <w:rPr>
                <w:rFonts w:cs="Arial"/>
                <w:lang w:val="pt-BR"/>
              </w:rPr>
              <w:t>329</w:t>
            </w:r>
          </w:p>
        </w:tc>
        <w:tc>
          <w:tcPr>
            <w:tcW w:w="1418" w:type="dxa"/>
            <w:shd w:val="clear" w:color="auto" w:fill="F2F2F2" w:themeFill="background1" w:themeFillShade="F2"/>
            <w:vAlign w:val="center"/>
          </w:tcPr>
          <w:p w14:paraId="26AD0B4F" w14:textId="77777777" w:rsidR="00F82BBF" w:rsidRPr="00976F09" w:rsidRDefault="00F82BBF" w:rsidP="003C2741">
            <w:pPr>
              <w:pStyle w:val="TableParagraph"/>
              <w:jc w:val="center"/>
            </w:pPr>
            <w:r w:rsidRPr="00C12614">
              <w:rPr>
                <w:rFonts w:cs="Arial"/>
                <w:lang w:val="pt-BR"/>
              </w:rPr>
              <w:t>260</w:t>
            </w:r>
          </w:p>
        </w:tc>
      </w:tr>
      <w:tr w:rsidR="00F82BBF" w:rsidRPr="001129A1" w14:paraId="65EE8B9D" w14:textId="77777777" w:rsidTr="003C2741">
        <w:trPr>
          <w:trHeight w:val="60"/>
          <w:jc w:val="center"/>
        </w:trPr>
        <w:tc>
          <w:tcPr>
            <w:tcW w:w="1417" w:type="dxa"/>
            <w:shd w:val="clear" w:color="auto" w:fill="F2F2F2" w:themeFill="background1" w:themeFillShade="F2"/>
            <w:vAlign w:val="center"/>
          </w:tcPr>
          <w:p w14:paraId="6CF613C1" w14:textId="77777777" w:rsidR="00F82BBF" w:rsidRPr="00976F09" w:rsidRDefault="00F82BBF" w:rsidP="003C2741">
            <w:pPr>
              <w:pStyle w:val="TableParagraph"/>
              <w:jc w:val="center"/>
            </w:pPr>
            <w:r w:rsidRPr="00C12614">
              <w:rPr>
                <w:rFonts w:cs="Arial"/>
                <w:lang w:val="pt-BR"/>
              </w:rPr>
              <w:t>M6</w:t>
            </w:r>
          </w:p>
        </w:tc>
        <w:tc>
          <w:tcPr>
            <w:tcW w:w="1418" w:type="dxa"/>
            <w:shd w:val="clear" w:color="auto" w:fill="F2F2F2" w:themeFill="background1" w:themeFillShade="F2"/>
            <w:vAlign w:val="center"/>
          </w:tcPr>
          <w:p w14:paraId="3760B293" w14:textId="77777777" w:rsidR="00F82BBF" w:rsidRPr="00976F09" w:rsidRDefault="00F82BBF" w:rsidP="003C2741">
            <w:pPr>
              <w:pStyle w:val="TableParagraph"/>
              <w:jc w:val="center"/>
            </w:pPr>
            <w:r w:rsidRPr="00C12614">
              <w:rPr>
                <w:rFonts w:cs="Arial"/>
                <w:lang w:val="pt-BR"/>
              </w:rPr>
              <w:t>11,3</w:t>
            </w:r>
          </w:p>
        </w:tc>
        <w:tc>
          <w:tcPr>
            <w:tcW w:w="1417" w:type="dxa"/>
            <w:shd w:val="clear" w:color="auto" w:fill="F2F2F2" w:themeFill="background1" w:themeFillShade="F2"/>
            <w:vAlign w:val="center"/>
          </w:tcPr>
          <w:p w14:paraId="13AF74C4" w14:textId="77777777" w:rsidR="00F82BBF" w:rsidRPr="00976F09" w:rsidRDefault="00F82BBF" w:rsidP="003C2741">
            <w:pPr>
              <w:pStyle w:val="TableParagraph"/>
              <w:jc w:val="center"/>
            </w:pPr>
            <w:r w:rsidRPr="00C12614">
              <w:rPr>
                <w:rFonts w:cs="Arial"/>
                <w:lang w:val="pt-BR"/>
              </w:rPr>
              <w:t>8,8</w:t>
            </w:r>
          </w:p>
        </w:tc>
        <w:tc>
          <w:tcPr>
            <w:tcW w:w="1418" w:type="dxa"/>
            <w:shd w:val="clear" w:color="auto" w:fill="F2F2F2" w:themeFill="background1" w:themeFillShade="F2"/>
            <w:vAlign w:val="center"/>
          </w:tcPr>
          <w:p w14:paraId="4D1F41FE" w14:textId="77777777" w:rsidR="00F82BBF" w:rsidRPr="00976F09" w:rsidRDefault="00F82BBF" w:rsidP="003C2741">
            <w:pPr>
              <w:pStyle w:val="TableParagraph"/>
              <w:jc w:val="center"/>
            </w:pPr>
            <w:r w:rsidRPr="00C12614">
              <w:rPr>
                <w:rFonts w:cs="Arial"/>
                <w:lang w:val="pt-BR"/>
              </w:rPr>
              <w:t>M20</w:t>
            </w:r>
          </w:p>
        </w:tc>
        <w:tc>
          <w:tcPr>
            <w:tcW w:w="1417" w:type="dxa"/>
            <w:shd w:val="clear" w:color="auto" w:fill="F2F2F2" w:themeFill="background1" w:themeFillShade="F2"/>
            <w:vAlign w:val="center"/>
          </w:tcPr>
          <w:p w14:paraId="43338F5B" w14:textId="77777777" w:rsidR="00F82BBF" w:rsidRPr="00976F09" w:rsidRDefault="00F82BBF" w:rsidP="003C2741">
            <w:pPr>
              <w:pStyle w:val="TableParagraph"/>
              <w:jc w:val="center"/>
            </w:pPr>
            <w:r w:rsidRPr="00C12614">
              <w:rPr>
                <w:rFonts w:cs="Arial"/>
                <w:lang w:val="pt-BR"/>
              </w:rPr>
              <w:t>464</w:t>
            </w:r>
          </w:p>
        </w:tc>
        <w:tc>
          <w:tcPr>
            <w:tcW w:w="1418" w:type="dxa"/>
            <w:shd w:val="clear" w:color="auto" w:fill="F2F2F2" w:themeFill="background1" w:themeFillShade="F2"/>
            <w:vAlign w:val="center"/>
          </w:tcPr>
          <w:p w14:paraId="2C0F66FC" w14:textId="77777777" w:rsidR="00F82BBF" w:rsidRPr="00976F09" w:rsidRDefault="00F82BBF" w:rsidP="003C2741">
            <w:pPr>
              <w:pStyle w:val="TableParagraph"/>
              <w:jc w:val="center"/>
            </w:pPr>
            <w:r w:rsidRPr="00C12614">
              <w:rPr>
                <w:rFonts w:cs="Arial"/>
                <w:lang w:val="pt-BR"/>
              </w:rPr>
              <w:t>370</w:t>
            </w:r>
          </w:p>
        </w:tc>
      </w:tr>
      <w:tr w:rsidR="00F82BBF" w:rsidRPr="001129A1" w14:paraId="17F16222" w14:textId="77777777" w:rsidTr="003C2741">
        <w:trPr>
          <w:trHeight w:val="60"/>
          <w:jc w:val="center"/>
        </w:trPr>
        <w:tc>
          <w:tcPr>
            <w:tcW w:w="1417" w:type="dxa"/>
            <w:shd w:val="clear" w:color="auto" w:fill="F2F2F2" w:themeFill="background1" w:themeFillShade="F2"/>
            <w:vAlign w:val="center"/>
          </w:tcPr>
          <w:p w14:paraId="0B6EFD79" w14:textId="77777777" w:rsidR="00F82BBF" w:rsidRPr="00976F09" w:rsidRDefault="00F82BBF" w:rsidP="003C2741">
            <w:pPr>
              <w:pStyle w:val="TableParagraph"/>
              <w:jc w:val="center"/>
            </w:pPr>
            <w:r w:rsidRPr="00C12614">
              <w:rPr>
                <w:rFonts w:cs="Arial"/>
                <w:lang w:val="pt-BR"/>
              </w:rPr>
              <w:t>M8</w:t>
            </w:r>
          </w:p>
        </w:tc>
        <w:tc>
          <w:tcPr>
            <w:tcW w:w="1418" w:type="dxa"/>
            <w:shd w:val="clear" w:color="auto" w:fill="F2F2F2" w:themeFill="background1" w:themeFillShade="F2"/>
            <w:vAlign w:val="center"/>
          </w:tcPr>
          <w:p w14:paraId="3BFED2F7" w14:textId="77777777" w:rsidR="00F82BBF" w:rsidRPr="00976F09" w:rsidRDefault="00F82BBF" w:rsidP="003C2741">
            <w:pPr>
              <w:pStyle w:val="TableParagraph"/>
              <w:jc w:val="center"/>
            </w:pPr>
            <w:r w:rsidRPr="00C12614">
              <w:rPr>
                <w:rFonts w:cs="Arial"/>
                <w:lang w:val="pt-BR"/>
              </w:rPr>
              <w:t>27,3</w:t>
            </w:r>
          </w:p>
        </w:tc>
        <w:tc>
          <w:tcPr>
            <w:tcW w:w="1417" w:type="dxa"/>
            <w:shd w:val="clear" w:color="auto" w:fill="F2F2F2" w:themeFill="background1" w:themeFillShade="F2"/>
            <w:vAlign w:val="center"/>
          </w:tcPr>
          <w:p w14:paraId="39F01690" w14:textId="77777777" w:rsidR="00F82BBF" w:rsidRPr="00976F09" w:rsidRDefault="00F82BBF" w:rsidP="003C2741">
            <w:pPr>
              <w:pStyle w:val="TableParagraph"/>
              <w:jc w:val="center"/>
            </w:pPr>
            <w:r w:rsidRPr="00C12614">
              <w:rPr>
                <w:rFonts w:cs="Arial"/>
                <w:lang w:val="pt-BR"/>
              </w:rPr>
              <w:t>21,4</w:t>
            </w:r>
          </w:p>
        </w:tc>
        <w:tc>
          <w:tcPr>
            <w:tcW w:w="1418" w:type="dxa"/>
            <w:shd w:val="clear" w:color="auto" w:fill="F2F2F2" w:themeFill="background1" w:themeFillShade="F2"/>
            <w:vAlign w:val="center"/>
          </w:tcPr>
          <w:p w14:paraId="4A9E5B11" w14:textId="77777777" w:rsidR="00F82BBF" w:rsidRPr="00976F09" w:rsidRDefault="00F82BBF" w:rsidP="003C2741">
            <w:pPr>
              <w:pStyle w:val="TableParagraph"/>
              <w:jc w:val="center"/>
            </w:pPr>
            <w:r w:rsidRPr="00C12614">
              <w:rPr>
                <w:rFonts w:cs="Arial"/>
                <w:lang w:val="pt-BR"/>
              </w:rPr>
              <w:t>M22</w:t>
            </w:r>
          </w:p>
        </w:tc>
        <w:tc>
          <w:tcPr>
            <w:tcW w:w="1417" w:type="dxa"/>
            <w:shd w:val="clear" w:color="auto" w:fill="F2F2F2" w:themeFill="background1" w:themeFillShade="F2"/>
            <w:vAlign w:val="center"/>
          </w:tcPr>
          <w:p w14:paraId="38188354" w14:textId="77777777" w:rsidR="00F82BBF" w:rsidRPr="00976F09" w:rsidRDefault="00F82BBF" w:rsidP="003C2741">
            <w:pPr>
              <w:pStyle w:val="TableParagraph"/>
              <w:jc w:val="center"/>
            </w:pPr>
            <w:r w:rsidRPr="00C12614">
              <w:rPr>
                <w:rFonts w:cs="Arial"/>
                <w:lang w:val="pt-BR"/>
              </w:rPr>
              <w:t>634</w:t>
            </w:r>
          </w:p>
        </w:tc>
        <w:tc>
          <w:tcPr>
            <w:tcW w:w="1418" w:type="dxa"/>
            <w:shd w:val="clear" w:color="auto" w:fill="F2F2F2" w:themeFill="background1" w:themeFillShade="F2"/>
            <w:vAlign w:val="center"/>
          </w:tcPr>
          <w:p w14:paraId="1F72F36D" w14:textId="77777777" w:rsidR="00F82BBF" w:rsidRPr="00976F09" w:rsidRDefault="00F82BBF" w:rsidP="003C2741">
            <w:pPr>
              <w:pStyle w:val="TableParagraph"/>
              <w:jc w:val="center"/>
            </w:pPr>
            <w:r w:rsidRPr="00C12614">
              <w:rPr>
                <w:rFonts w:cs="Arial"/>
                <w:lang w:val="pt-BR"/>
              </w:rPr>
              <w:t>488</w:t>
            </w:r>
          </w:p>
        </w:tc>
      </w:tr>
      <w:tr w:rsidR="00F82BBF" w:rsidRPr="001129A1" w14:paraId="06B36670" w14:textId="77777777" w:rsidTr="003C2741">
        <w:trPr>
          <w:trHeight w:val="60"/>
          <w:jc w:val="center"/>
        </w:trPr>
        <w:tc>
          <w:tcPr>
            <w:tcW w:w="1417" w:type="dxa"/>
            <w:shd w:val="clear" w:color="auto" w:fill="F2F2F2" w:themeFill="background1" w:themeFillShade="F2"/>
            <w:vAlign w:val="center"/>
          </w:tcPr>
          <w:p w14:paraId="224E7B69" w14:textId="77777777" w:rsidR="00F82BBF" w:rsidRPr="00976F09" w:rsidRDefault="00F82BBF" w:rsidP="003C2741">
            <w:pPr>
              <w:pStyle w:val="TableParagraph"/>
              <w:jc w:val="center"/>
            </w:pPr>
            <w:r w:rsidRPr="00C12614">
              <w:rPr>
                <w:rFonts w:cs="Arial"/>
                <w:lang w:val="pt-BR"/>
              </w:rPr>
              <w:t>M10</w:t>
            </w:r>
          </w:p>
        </w:tc>
        <w:tc>
          <w:tcPr>
            <w:tcW w:w="1418" w:type="dxa"/>
            <w:shd w:val="clear" w:color="auto" w:fill="F2F2F2" w:themeFill="background1" w:themeFillShade="F2"/>
            <w:vAlign w:val="center"/>
          </w:tcPr>
          <w:p w14:paraId="37E12271" w14:textId="77777777" w:rsidR="00F82BBF" w:rsidRPr="00976F09" w:rsidRDefault="00F82BBF" w:rsidP="003C2741">
            <w:pPr>
              <w:pStyle w:val="TableParagraph"/>
              <w:jc w:val="center"/>
            </w:pPr>
            <w:r w:rsidRPr="00C12614">
              <w:rPr>
                <w:rFonts w:cs="Arial"/>
                <w:lang w:val="pt-BR"/>
              </w:rPr>
              <w:t>54</w:t>
            </w:r>
          </w:p>
        </w:tc>
        <w:tc>
          <w:tcPr>
            <w:tcW w:w="1417" w:type="dxa"/>
            <w:shd w:val="clear" w:color="auto" w:fill="F2F2F2" w:themeFill="background1" w:themeFillShade="F2"/>
            <w:vAlign w:val="center"/>
          </w:tcPr>
          <w:p w14:paraId="52F324D6" w14:textId="77777777" w:rsidR="00F82BBF" w:rsidRPr="00976F09" w:rsidRDefault="00F82BBF" w:rsidP="003C2741">
            <w:pPr>
              <w:pStyle w:val="TableParagraph"/>
              <w:jc w:val="center"/>
            </w:pPr>
            <w:r w:rsidRPr="00C12614">
              <w:rPr>
                <w:rFonts w:cs="Arial"/>
                <w:lang w:val="pt-BR"/>
              </w:rPr>
              <w:t>44</w:t>
            </w:r>
          </w:p>
        </w:tc>
        <w:tc>
          <w:tcPr>
            <w:tcW w:w="1418" w:type="dxa"/>
            <w:shd w:val="clear" w:color="auto" w:fill="F2F2F2" w:themeFill="background1" w:themeFillShade="F2"/>
            <w:vAlign w:val="center"/>
          </w:tcPr>
          <w:p w14:paraId="54D91323" w14:textId="77777777" w:rsidR="00F82BBF" w:rsidRPr="00976F09" w:rsidRDefault="00F82BBF" w:rsidP="003C2741">
            <w:pPr>
              <w:pStyle w:val="TableParagraph"/>
              <w:jc w:val="center"/>
            </w:pPr>
            <w:r w:rsidRPr="00C12614">
              <w:rPr>
                <w:rFonts w:cs="Arial"/>
                <w:lang w:val="pt-BR"/>
              </w:rPr>
              <w:t>M24</w:t>
            </w:r>
          </w:p>
        </w:tc>
        <w:tc>
          <w:tcPr>
            <w:tcW w:w="1417" w:type="dxa"/>
            <w:shd w:val="clear" w:color="auto" w:fill="F2F2F2" w:themeFill="background1" w:themeFillShade="F2"/>
            <w:vAlign w:val="center"/>
          </w:tcPr>
          <w:p w14:paraId="26C0070C" w14:textId="77777777" w:rsidR="00F82BBF" w:rsidRPr="00976F09" w:rsidRDefault="00F82BBF" w:rsidP="003C2741">
            <w:pPr>
              <w:pStyle w:val="TableParagraph"/>
              <w:jc w:val="center"/>
            </w:pPr>
            <w:r w:rsidRPr="00C12614">
              <w:rPr>
                <w:rFonts w:cs="Arial"/>
                <w:lang w:val="pt-BR"/>
              </w:rPr>
              <w:t>798</w:t>
            </w:r>
          </w:p>
        </w:tc>
        <w:tc>
          <w:tcPr>
            <w:tcW w:w="1418" w:type="dxa"/>
            <w:shd w:val="clear" w:color="auto" w:fill="F2F2F2" w:themeFill="background1" w:themeFillShade="F2"/>
            <w:vAlign w:val="center"/>
          </w:tcPr>
          <w:p w14:paraId="2FDB2F54" w14:textId="77777777" w:rsidR="00F82BBF" w:rsidRPr="00976F09" w:rsidRDefault="00F82BBF" w:rsidP="003C2741">
            <w:pPr>
              <w:pStyle w:val="TableParagraph"/>
              <w:jc w:val="center"/>
            </w:pPr>
            <w:r w:rsidRPr="00C12614">
              <w:rPr>
                <w:rFonts w:cs="Arial"/>
                <w:lang w:val="pt-BR"/>
              </w:rPr>
              <w:t>608</w:t>
            </w:r>
          </w:p>
        </w:tc>
      </w:tr>
      <w:tr w:rsidR="00F82BBF" w:rsidRPr="001129A1" w14:paraId="5F104C8D" w14:textId="77777777" w:rsidTr="003C2741">
        <w:trPr>
          <w:trHeight w:val="60"/>
          <w:jc w:val="center"/>
        </w:trPr>
        <w:tc>
          <w:tcPr>
            <w:tcW w:w="1417" w:type="dxa"/>
            <w:shd w:val="clear" w:color="auto" w:fill="F2F2F2" w:themeFill="background1" w:themeFillShade="F2"/>
            <w:vAlign w:val="center"/>
          </w:tcPr>
          <w:p w14:paraId="2B6D7DA7" w14:textId="77777777" w:rsidR="00F82BBF" w:rsidRPr="00976F09" w:rsidRDefault="00F82BBF" w:rsidP="003C2741">
            <w:pPr>
              <w:pStyle w:val="TableParagraph"/>
              <w:jc w:val="center"/>
            </w:pPr>
            <w:r w:rsidRPr="00C12614">
              <w:rPr>
                <w:rFonts w:cs="Arial"/>
                <w:lang w:val="pt-BR"/>
              </w:rPr>
              <w:t>M12</w:t>
            </w:r>
          </w:p>
        </w:tc>
        <w:tc>
          <w:tcPr>
            <w:tcW w:w="1418" w:type="dxa"/>
            <w:shd w:val="clear" w:color="auto" w:fill="F2F2F2" w:themeFill="background1" w:themeFillShade="F2"/>
            <w:vAlign w:val="center"/>
          </w:tcPr>
          <w:p w14:paraId="227A3487" w14:textId="77777777" w:rsidR="00F82BBF" w:rsidRPr="00976F09" w:rsidRDefault="00F82BBF" w:rsidP="003C2741">
            <w:pPr>
              <w:pStyle w:val="TableParagraph"/>
              <w:jc w:val="center"/>
            </w:pPr>
            <w:r w:rsidRPr="00C12614">
              <w:rPr>
                <w:rFonts w:cs="Arial"/>
                <w:lang w:val="pt-BR"/>
              </w:rPr>
              <w:t>93</w:t>
            </w:r>
          </w:p>
        </w:tc>
        <w:tc>
          <w:tcPr>
            <w:tcW w:w="1417" w:type="dxa"/>
            <w:shd w:val="clear" w:color="auto" w:fill="F2F2F2" w:themeFill="background1" w:themeFillShade="F2"/>
            <w:vAlign w:val="center"/>
          </w:tcPr>
          <w:p w14:paraId="453DF61C" w14:textId="77777777" w:rsidR="00F82BBF" w:rsidRPr="00976F09" w:rsidRDefault="00F82BBF" w:rsidP="003C2741">
            <w:pPr>
              <w:pStyle w:val="TableParagraph"/>
              <w:jc w:val="center"/>
            </w:pPr>
            <w:r w:rsidRPr="00C12614">
              <w:rPr>
                <w:rFonts w:cs="Arial"/>
                <w:lang w:val="pt-BR"/>
              </w:rPr>
              <w:t>74</w:t>
            </w:r>
          </w:p>
        </w:tc>
        <w:tc>
          <w:tcPr>
            <w:tcW w:w="1418" w:type="dxa"/>
            <w:shd w:val="clear" w:color="auto" w:fill="F2F2F2" w:themeFill="background1" w:themeFillShade="F2"/>
            <w:vAlign w:val="center"/>
          </w:tcPr>
          <w:p w14:paraId="75176C8E" w14:textId="77777777" w:rsidR="00F82BBF" w:rsidRPr="00976F09" w:rsidRDefault="00F82BBF" w:rsidP="003C2741">
            <w:pPr>
              <w:pStyle w:val="TableParagraph"/>
              <w:jc w:val="center"/>
            </w:pPr>
            <w:r w:rsidRPr="00C12614">
              <w:rPr>
                <w:rFonts w:cs="Arial"/>
                <w:lang w:val="pt-BR"/>
              </w:rPr>
              <w:t>M27</w:t>
            </w:r>
          </w:p>
        </w:tc>
        <w:tc>
          <w:tcPr>
            <w:tcW w:w="1417" w:type="dxa"/>
            <w:shd w:val="clear" w:color="auto" w:fill="F2F2F2" w:themeFill="background1" w:themeFillShade="F2"/>
            <w:vAlign w:val="center"/>
          </w:tcPr>
          <w:p w14:paraId="1EAC825E" w14:textId="77777777" w:rsidR="00F82BBF" w:rsidRPr="00976F09" w:rsidRDefault="00F82BBF" w:rsidP="003C2741">
            <w:pPr>
              <w:pStyle w:val="TableParagraph"/>
              <w:jc w:val="center"/>
            </w:pPr>
            <w:r w:rsidRPr="00C12614">
              <w:rPr>
                <w:rFonts w:cs="Arial"/>
                <w:lang w:val="pt-BR"/>
              </w:rPr>
              <w:t>1176</w:t>
            </w:r>
          </w:p>
        </w:tc>
        <w:tc>
          <w:tcPr>
            <w:tcW w:w="1418" w:type="dxa"/>
            <w:shd w:val="clear" w:color="auto" w:fill="F2F2F2" w:themeFill="background1" w:themeFillShade="F2"/>
            <w:vAlign w:val="center"/>
          </w:tcPr>
          <w:p w14:paraId="5B121083" w14:textId="77777777" w:rsidR="00F82BBF" w:rsidRPr="00976F09" w:rsidRDefault="00F82BBF" w:rsidP="003C2741">
            <w:pPr>
              <w:pStyle w:val="TableParagraph"/>
              <w:jc w:val="center"/>
            </w:pPr>
            <w:r w:rsidRPr="00C12614">
              <w:rPr>
                <w:rFonts w:cs="Arial"/>
                <w:lang w:val="pt-BR"/>
              </w:rPr>
              <w:t>/</w:t>
            </w:r>
          </w:p>
        </w:tc>
      </w:tr>
      <w:tr w:rsidR="00F82BBF" w:rsidRPr="001129A1" w14:paraId="4505450F" w14:textId="77777777" w:rsidTr="003C2741">
        <w:trPr>
          <w:trHeight w:val="60"/>
          <w:jc w:val="center"/>
        </w:trPr>
        <w:tc>
          <w:tcPr>
            <w:tcW w:w="1417" w:type="dxa"/>
            <w:shd w:val="clear" w:color="auto" w:fill="F2F2F2" w:themeFill="background1" w:themeFillShade="F2"/>
            <w:vAlign w:val="center"/>
          </w:tcPr>
          <w:p w14:paraId="0F55AAB2" w14:textId="77777777" w:rsidR="00F82BBF" w:rsidRPr="00976F09" w:rsidRDefault="00F82BBF" w:rsidP="003C2741">
            <w:pPr>
              <w:pStyle w:val="TableParagraph"/>
              <w:jc w:val="center"/>
            </w:pPr>
            <w:r w:rsidRPr="00C12614">
              <w:rPr>
                <w:rFonts w:cs="Arial"/>
                <w:lang w:val="pt-BR"/>
              </w:rPr>
              <w:t>M14</w:t>
            </w:r>
          </w:p>
        </w:tc>
        <w:tc>
          <w:tcPr>
            <w:tcW w:w="1418" w:type="dxa"/>
            <w:shd w:val="clear" w:color="auto" w:fill="F2F2F2" w:themeFill="background1" w:themeFillShade="F2"/>
            <w:vAlign w:val="center"/>
          </w:tcPr>
          <w:p w14:paraId="64823099" w14:textId="77777777" w:rsidR="00F82BBF" w:rsidRPr="00976F09" w:rsidRDefault="00F82BBF" w:rsidP="003C2741">
            <w:pPr>
              <w:pStyle w:val="TableParagraph"/>
              <w:jc w:val="center"/>
            </w:pPr>
            <w:r w:rsidRPr="00C12614">
              <w:rPr>
                <w:rFonts w:cs="Arial"/>
                <w:lang w:val="pt-BR"/>
              </w:rPr>
              <w:t>148</w:t>
            </w:r>
          </w:p>
        </w:tc>
        <w:tc>
          <w:tcPr>
            <w:tcW w:w="1417" w:type="dxa"/>
            <w:shd w:val="clear" w:color="auto" w:fill="F2F2F2" w:themeFill="background1" w:themeFillShade="F2"/>
            <w:vAlign w:val="center"/>
          </w:tcPr>
          <w:p w14:paraId="718F57CA" w14:textId="77777777" w:rsidR="00F82BBF" w:rsidRPr="00976F09" w:rsidRDefault="00F82BBF" w:rsidP="003C2741">
            <w:pPr>
              <w:pStyle w:val="TableParagraph"/>
              <w:jc w:val="center"/>
            </w:pPr>
            <w:r w:rsidRPr="00C12614">
              <w:rPr>
                <w:rFonts w:cs="Arial"/>
                <w:lang w:val="pt-BR"/>
              </w:rPr>
              <w:t>119</w:t>
            </w:r>
          </w:p>
        </w:tc>
        <w:tc>
          <w:tcPr>
            <w:tcW w:w="1418" w:type="dxa"/>
            <w:shd w:val="clear" w:color="auto" w:fill="F2F2F2" w:themeFill="background1" w:themeFillShade="F2"/>
            <w:vAlign w:val="center"/>
          </w:tcPr>
          <w:p w14:paraId="2327C40A" w14:textId="77777777" w:rsidR="00F82BBF" w:rsidRPr="00976F09" w:rsidRDefault="00F82BBF" w:rsidP="003C2741">
            <w:pPr>
              <w:pStyle w:val="TableParagraph"/>
              <w:jc w:val="center"/>
            </w:pPr>
            <w:r w:rsidRPr="00C12614">
              <w:rPr>
                <w:rFonts w:cs="Arial"/>
                <w:lang w:val="pt-BR"/>
              </w:rPr>
              <w:t>M30</w:t>
            </w:r>
          </w:p>
        </w:tc>
        <w:tc>
          <w:tcPr>
            <w:tcW w:w="1417" w:type="dxa"/>
            <w:shd w:val="clear" w:color="auto" w:fill="F2F2F2" w:themeFill="background1" w:themeFillShade="F2"/>
            <w:vAlign w:val="center"/>
          </w:tcPr>
          <w:p w14:paraId="47987D96" w14:textId="77777777" w:rsidR="00F82BBF" w:rsidRPr="00976F09" w:rsidRDefault="00F82BBF" w:rsidP="003C2741">
            <w:pPr>
              <w:pStyle w:val="TableParagraph"/>
              <w:jc w:val="center"/>
            </w:pPr>
            <w:r w:rsidRPr="00C12614">
              <w:rPr>
                <w:rFonts w:cs="Arial"/>
                <w:lang w:val="pt-BR"/>
              </w:rPr>
              <w:t>1597</w:t>
            </w:r>
          </w:p>
        </w:tc>
        <w:tc>
          <w:tcPr>
            <w:tcW w:w="1418" w:type="dxa"/>
            <w:shd w:val="clear" w:color="auto" w:fill="F2F2F2" w:themeFill="background1" w:themeFillShade="F2"/>
            <w:vAlign w:val="center"/>
          </w:tcPr>
          <w:p w14:paraId="4016C80C" w14:textId="77777777" w:rsidR="00F82BBF" w:rsidRPr="00976F09" w:rsidRDefault="00F82BBF" w:rsidP="003C2741">
            <w:pPr>
              <w:pStyle w:val="TableParagraph"/>
              <w:jc w:val="center"/>
            </w:pPr>
            <w:r w:rsidRPr="00C12614">
              <w:rPr>
                <w:rFonts w:cs="Arial"/>
                <w:lang w:val="pt-BR"/>
              </w:rPr>
              <w:t>/</w:t>
            </w:r>
          </w:p>
        </w:tc>
      </w:tr>
      <w:bookmarkEnd w:id="3"/>
    </w:tbl>
    <w:p w14:paraId="2AEEEC46" w14:textId="15E0A766" w:rsidR="002E2060" w:rsidRDefault="002E2060">
      <w:pPr>
        <w:spacing w:line="259" w:lineRule="auto"/>
        <w:jc w:val="left"/>
        <w:rPr>
          <w:b/>
          <w:bCs/>
        </w:rPr>
      </w:pPr>
    </w:p>
    <w:p w14:paraId="5C47D59F" w14:textId="0839C2B2" w:rsidR="002E2060" w:rsidRPr="002E2060" w:rsidRDefault="002E2060" w:rsidP="002E2060">
      <w:pPr>
        <w:rPr>
          <w:b/>
          <w:bCs/>
        </w:rPr>
      </w:pPr>
      <w:r w:rsidRPr="002E2060">
        <w:rPr>
          <w:b/>
          <w:bCs/>
        </w:rPr>
        <w:t>Torques de aperto geral MA [Nm] para parafusos com arruelas Nord-Lock</w:t>
      </w:r>
    </w:p>
    <w:p w14:paraId="4ADB1066" w14:textId="77777777" w:rsidR="002E2060" w:rsidRDefault="002E2060" w:rsidP="002E2060">
      <w:r>
        <w:t>A tabela abaixo se refere a parafusos com Rosca métrica em aço inoxidável e resistente a ácidos (A2 / A4, classe de resistência 70, coeficiente de atrito * = 0,14, rosca lubrificada com massa Graphit).</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F82BBF" w:rsidRPr="001129A1" w14:paraId="6A2A0440" w14:textId="77777777" w:rsidTr="003C2741">
        <w:trPr>
          <w:trHeight w:val="425"/>
          <w:tblHeader/>
          <w:jc w:val="center"/>
        </w:trPr>
        <w:tc>
          <w:tcPr>
            <w:tcW w:w="4252" w:type="dxa"/>
            <w:shd w:val="clear" w:color="auto" w:fill="BFBFBF"/>
          </w:tcPr>
          <w:p w14:paraId="60B08F5E" w14:textId="77777777" w:rsidR="00F82BBF" w:rsidRPr="00DF5A95" w:rsidRDefault="00F82BBF" w:rsidP="003C2741">
            <w:pPr>
              <w:pStyle w:val="TableParagraph"/>
              <w:jc w:val="center"/>
              <w:rPr>
                <w:b/>
                <w:bCs/>
              </w:rPr>
            </w:pPr>
            <w:r w:rsidRPr="00E400E3">
              <w:rPr>
                <w:rFonts w:cs="Arial"/>
                <w:b/>
                <w:lang w:val="pt-BR"/>
              </w:rPr>
              <w:t>Roscas</w:t>
            </w:r>
          </w:p>
        </w:tc>
        <w:tc>
          <w:tcPr>
            <w:tcW w:w="4253" w:type="dxa"/>
            <w:shd w:val="clear" w:color="auto" w:fill="BFBFBF"/>
          </w:tcPr>
          <w:p w14:paraId="7078ED06" w14:textId="77777777" w:rsidR="00F82BBF" w:rsidRPr="00DF5A95" w:rsidRDefault="00F82BBF" w:rsidP="003C2741">
            <w:pPr>
              <w:pStyle w:val="TableParagraph"/>
              <w:jc w:val="center"/>
              <w:rPr>
                <w:b/>
                <w:bCs/>
              </w:rPr>
            </w:pPr>
            <w:r w:rsidRPr="00E400E3">
              <w:rPr>
                <w:rFonts w:cs="Arial"/>
                <w:b/>
                <w:lang w:val="pt-BR"/>
              </w:rPr>
              <w:t>A2/A4</w:t>
            </w:r>
          </w:p>
        </w:tc>
      </w:tr>
      <w:tr w:rsidR="00F82BBF" w:rsidRPr="001129A1" w14:paraId="24AA25B2" w14:textId="77777777" w:rsidTr="003C2741">
        <w:trPr>
          <w:trHeight w:val="84"/>
          <w:jc w:val="center"/>
        </w:trPr>
        <w:tc>
          <w:tcPr>
            <w:tcW w:w="4252" w:type="dxa"/>
            <w:shd w:val="clear" w:color="auto" w:fill="F2F2F2" w:themeFill="background1" w:themeFillShade="F2"/>
            <w:vAlign w:val="center"/>
          </w:tcPr>
          <w:p w14:paraId="68F1FBDD" w14:textId="77777777" w:rsidR="00F82BBF" w:rsidRPr="00976F09" w:rsidRDefault="00F82BBF" w:rsidP="003C2741">
            <w:pPr>
              <w:pStyle w:val="TableParagraph"/>
              <w:jc w:val="center"/>
            </w:pPr>
            <w:r w:rsidRPr="00E400E3">
              <w:rPr>
                <w:rFonts w:cs="Arial"/>
                <w:lang w:val="pt-BR"/>
              </w:rPr>
              <w:t>M10</w:t>
            </w:r>
          </w:p>
        </w:tc>
        <w:tc>
          <w:tcPr>
            <w:tcW w:w="4253" w:type="dxa"/>
            <w:shd w:val="clear" w:color="auto" w:fill="F2F2F2" w:themeFill="background1" w:themeFillShade="F2"/>
            <w:vAlign w:val="center"/>
          </w:tcPr>
          <w:p w14:paraId="26584DB7" w14:textId="77777777" w:rsidR="00F82BBF" w:rsidRPr="00976F09" w:rsidRDefault="00F82BBF" w:rsidP="003C2741">
            <w:pPr>
              <w:pStyle w:val="TableParagraph"/>
              <w:jc w:val="center"/>
            </w:pPr>
            <w:r w:rsidRPr="00E400E3">
              <w:rPr>
                <w:rFonts w:cs="Arial"/>
                <w:lang w:val="pt-BR"/>
              </w:rPr>
              <w:t>33 Nm</w:t>
            </w:r>
          </w:p>
        </w:tc>
      </w:tr>
      <w:tr w:rsidR="00F82BBF" w:rsidRPr="001129A1" w14:paraId="2F9B62DB" w14:textId="77777777" w:rsidTr="003C2741">
        <w:trPr>
          <w:trHeight w:val="84"/>
          <w:jc w:val="center"/>
        </w:trPr>
        <w:tc>
          <w:tcPr>
            <w:tcW w:w="4252" w:type="dxa"/>
            <w:shd w:val="clear" w:color="auto" w:fill="F2F2F2" w:themeFill="background1" w:themeFillShade="F2"/>
            <w:vAlign w:val="center"/>
          </w:tcPr>
          <w:p w14:paraId="2E74EAB1" w14:textId="77777777" w:rsidR="00F82BBF" w:rsidRPr="00976F09" w:rsidRDefault="00F82BBF" w:rsidP="003C2741">
            <w:pPr>
              <w:pStyle w:val="TableParagraph"/>
              <w:jc w:val="center"/>
            </w:pPr>
            <w:r w:rsidRPr="00E400E3">
              <w:rPr>
                <w:rFonts w:cs="Arial"/>
                <w:lang w:val="pt-BR"/>
              </w:rPr>
              <w:t>M12</w:t>
            </w:r>
          </w:p>
        </w:tc>
        <w:tc>
          <w:tcPr>
            <w:tcW w:w="4253" w:type="dxa"/>
            <w:shd w:val="clear" w:color="auto" w:fill="F2F2F2" w:themeFill="background1" w:themeFillShade="F2"/>
            <w:vAlign w:val="center"/>
          </w:tcPr>
          <w:p w14:paraId="565C57A6" w14:textId="77777777" w:rsidR="00F82BBF" w:rsidRPr="00976F09" w:rsidRDefault="00F82BBF" w:rsidP="003C2741">
            <w:pPr>
              <w:pStyle w:val="TableParagraph"/>
              <w:jc w:val="center"/>
            </w:pPr>
            <w:r w:rsidRPr="00E400E3">
              <w:rPr>
                <w:rFonts w:cs="Arial"/>
                <w:lang w:val="pt-BR"/>
              </w:rPr>
              <w:t>56 Nm</w:t>
            </w:r>
          </w:p>
        </w:tc>
      </w:tr>
      <w:tr w:rsidR="00F82BBF" w:rsidRPr="001129A1" w14:paraId="63C7226D" w14:textId="77777777" w:rsidTr="003C2741">
        <w:trPr>
          <w:trHeight w:val="84"/>
          <w:jc w:val="center"/>
        </w:trPr>
        <w:tc>
          <w:tcPr>
            <w:tcW w:w="4252" w:type="dxa"/>
            <w:shd w:val="clear" w:color="auto" w:fill="F2F2F2" w:themeFill="background1" w:themeFillShade="F2"/>
            <w:vAlign w:val="center"/>
          </w:tcPr>
          <w:p w14:paraId="772C4672" w14:textId="77777777" w:rsidR="00F82BBF" w:rsidRPr="00976F09" w:rsidRDefault="00F82BBF" w:rsidP="003C2741">
            <w:pPr>
              <w:pStyle w:val="TableParagraph"/>
              <w:jc w:val="center"/>
            </w:pPr>
            <w:r w:rsidRPr="00E400E3">
              <w:rPr>
                <w:rFonts w:cs="Arial"/>
                <w:lang w:val="pt-BR"/>
              </w:rPr>
              <w:t>M16</w:t>
            </w:r>
          </w:p>
        </w:tc>
        <w:tc>
          <w:tcPr>
            <w:tcW w:w="4253" w:type="dxa"/>
            <w:shd w:val="clear" w:color="auto" w:fill="F2F2F2" w:themeFill="background1" w:themeFillShade="F2"/>
            <w:vAlign w:val="center"/>
          </w:tcPr>
          <w:p w14:paraId="789769EA" w14:textId="77777777" w:rsidR="00F82BBF" w:rsidRPr="00976F09" w:rsidRDefault="00F82BBF" w:rsidP="003C2741">
            <w:pPr>
              <w:pStyle w:val="TableParagraph"/>
              <w:jc w:val="center"/>
            </w:pPr>
            <w:r w:rsidRPr="00E400E3">
              <w:rPr>
                <w:rFonts w:cs="Arial"/>
                <w:lang w:val="pt-BR"/>
              </w:rPr>
              <w:t>136 Nm</w:t>
            </w:r>
          </w:p>
        </w:tc>
      </w:tr>
      <w:tr w:rsidR="00F82BBF" w:rsidRPr="001129A1" w14:paraId="29812F04" w14:textId="77777777" w:rsidTr="003C2741">
        <w:trPr>
          <w:trHeight w:val="84"/>
          <w:jc w:val="center"/>
        </w:trPr>
        <w:tc>
          <w:tcPr>
            <w:tcW w:w="4252" w:type="dxa"/>
            <w:shd w:val="clear" w:color="auto" w:fill="F2F2F2" w:themeFill="background1" w:themeFillShade="F2"/>
            <w:vAlign w:val="center"/>
          </w:tcPr>
          <w:p w14:paraId="6980A981" w14:textId="77777777" w:rsidR="00F82BBF" w:rsidRPr="00976F09" w:rsidRDefault="00F82BBF" w:rsidP="003C2741">
            <w:pPr>
              <w:pStyle w:val="TableParagraph"/>
              <w:jc w:val="center"/>
            </w:pPr>
            <w:r w:rsidRPr="00E400E3">
              <w:rPr>
                <w:rFonts w:cs="Arial"/>
                <w:lang w:val="pt-BR"/>
              </w:rPr>
              <w:t>M20</w:t>
            </w:r>
          </w:p>
        </w:tc>
        <w:tc>
          <w:tcPr>
            <w:tcW w:w="4253" w:type="dxa"/>
            <w:shd w:val="clear" w:color="auto" w:fill="F2F2F2" w:themeFill="background1" w:themeFillShade="F2"/>
            <w:vAlign w:val="center"/>
          </w:tcPr>
          <w:p w14:paraId="07F3A803" w14:textId="77777777" w:rsidR="00F82BBF" w:rsidRPr="00976F09" w:rsidRDefault="00F82BBF" w:rsidP="003C2741">
            <w:pPr>
              <w:pStyle w:val="TableParagraph"/>
              <w:jc w:val="center"/>
            </w:pPr>
            <w:r w:rsidRPr="00E400E3">
              <w:rPr>
                <w:rFonts w:cs="Arial"/>
                <w:lang w:val="pt-BR"/>
              </w:rPr>
              <w:t>267 Nm</w:t>
            </w:r>
          </w:p>
        </w:tc>
      </w:tr>
      <w:tr w:rsidR="00F82BBF" w:rsidRPr="001129A1" w14:paraId="53614DA6" w14:textId="77777777" w:rsidTr="003C2741">
        <w:trPr>
          <w:trHeight w:val="84"/>
          <w:jc w:val="center"/>
        </w:trPr>
        <w:tc>
          <w:tcPr>
            <w:tcW w:w="4252" w:type="dxa"/>
            <w:shd w:val="clear" w:color="auto" w:fill="F2F2F2" w:themeFill="background1" w:themeFillShade="F2"/>
            <w:vAlign w:val="center"/>
          </w:tcPr>
          <w:p w14:paraId="5BF58192" w14:textId="77777777" w:rsidR="00F82BBF" w:rsidRPr="00976F09" w:rsidRDefault="00F82BBF" w:rsidP="003C2741">
            <w:pPr>
              <w:pStyle w:val="TableParagraph"/>
              <w:jc w:val="center"/>
            </w:pPr>
            <w:r w:rsidRPr="00E400E3">
              <w:rPr>
                <w:rFonts w:cs="Arial"/>
                <w:lang w:val="pt-BR"/>
              </w:rPr>
              <w:t>M24</w:t>
            </w:r>
          </w:p>
        </w:tc>
        <w:tc>
          <w:tcPr>
            <w:tcW w:w="4253" w:type="dxa"/>
            <w:shd w:val="clear" w:color="auto" w:fill="F2F2F2" w:themeFill="background1" w:themeFillShade="F2"/>
            <w:vAlign w:val="center"/>
          </w:tcPr>
          <w:p w14:paraId="7478A510" w14:textId="77777777" w:rsidR="00F82BBF" w:rsidRPr="00976F09" w:rsidRDefault="00F82BBF" w:rsidP="003C2741">
            <w:pPr>
              <w:pStyle w:val="TableParagraph"/>
              <w:jc w:val="center"/>
            </w:pPr>
            <w:r w:rsidRPr="00E400E3">
              <w:rPr>
                <w:rFonts w:cs="Arial"/>
                <w:lang w:val="pt-BR"/>
              </w:rPr>
              <w:t>460 Nm</w:t>
            </w:r>
          </w:p>
        </w:tc>
      </w:tr>
    </w:tbl>
    <w:p w14:paraId="4EEBB910" w14:textId="77777777" w:rsidR="00F82BBF" w:rsidRDefault="00F82BBF" w:rsidP="002E2060"/>
    <w:p w14:paraId="451B4B59" w14:textId="4BE297F0" w:rsidR="002E2060" w:rsidRDefault="002E2060" w:rsidP="002E2060">
      <w:r w:rsidRPr="00C12614">
        <w:t>Fonte: catálogo Nord-lock</w:t>
      </w:r>
    </w:p>
    <w:p w14:paraId="230FB77A" w14:textId="58F9637E" w:rsidR="002E2060" w:rsidRDefault="002E2060">
      <w:pPr>
        <w:spacing w:line="259" w:lineRule="auto"/>
        <w:jc w:val="left"/>
      </w:pPr>
      <w:r>
        <w:br w:type="page"/>
      </w:r>
    </w:p>
    <w:p w14:paraId="43267B3C" w14:textId="0102D1E0" w:rsidR="002E2060" w:rsidRDefault="002E2060" w:rsidP="002E2060">
      <w:pPr>
        <w:pStyle w:val="Ttulo4"/>
      </w:pPr>
      <w:r w:rsidRPr="00C12614">
        <w:lastRenderedPageBreak/>
        <w:t>Torque de aperto especiais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F82BBF" w:rsidRPr="001129A1" w14:paraId="70100634" w14:textId="77777777" w:rsidTr="003C2741">
        <w:trPr>
          <w:trHeight w:val="425"/>
          <w:tblHeader/>
          <w:jc w:val="center"/>
        </w:trPr>
        <w:tc>
          <w:tcPr>
            <w:tcW w:w="4252" w:type="dxa"/>
            <w:shd w:val="clear" w:color="auto" w:fill="BFBFBF"/>
          </w:tcPr>
          <w:p w14:paraId="2AE02910" w14:textId="77777777" w:rsidR="00F82BBF" w:rsidRPr="00DF5A95" w:rsidRDefault="00F82BBF" w:rsidP="003C2741">
            <w:pPr>
              <w:pStyle w:val="TableParagraph"/>
              <w:jc w:val="center"/>
              <w:rPr>
                <w:b/>
                <w:bCs/>
              </w:rPr>
            </w:pPr>
            <w:r w:rsidRPr="00913366">
              <w:rPr>
                <w:b/>
                <w:bCs/>
              </w:rPr>
              <w:t>Lubrificação centralizada</w:t>
            </w:r>
          </w:p>
        </w:tc>
        <w:tc>
          <w:tcPr>
            <w:tcW w:w="4253" w:type="dxa"/>
            <w:shd w:val="clear" w:color="auto" w:fill="BFBFBF"/>
          </w:tcPr>
          <w:p w14:paraId="749415AA" w14:textId="77777777" w:rsidR="00F82BBF" w:rsidRPr="00DF5A95" w:rsidRDefault="00F82BBF" w:rsidP="003C2741">
            <w:pPr>
              <w:pStyle w:val="TableParagraph"/>
              <w:jc w:val="center"/>
              <w:rPr>
                <w:b/>
                <w:bCs/>
              </w:rPr>
            </w:pPr>
          </w:p>
        </w:tc>
      </w:tr>
      <w:tr w:rsidR="00F82BBF" w:rsidRPr="001129A1" w14:paraId="274CDDE4" w14:textId="77777777" w:rsidTr="003C2741">
        <w:trPr>
          <w:trHeight w:val="84"/>
          <w:jc w:val="center"/>
        </w:trPr>
        <w:tc>
          <w:tcPr>
            <w:tcW w:w="4252" w:type="dxa"/>
            <w:shd w:val="clear" w:color="auto" w:fill="F2F2F2" w:themeFill="background1" w:themeFillShade="F2"/>
          </w:tcPr>
          <w:p w14:paraId="31CAE503" w14:textId="77777777" w:rsidR="00F82BBF" w:rsidRPr="00976F09" w:rsidRDefault="00F82BBF" w:rsidP="003C2741">
            <w:pPr>
              <w:pStyle w:val="TableParagraph"/>
            </w:pPr>
            <w:r w:rsidRPr="007E72D9">
              <w:t>Elemento da bomba no sistema de lubrificação centralizada</w:t>
            </w:r>
          </w:p>
        </w:tc>
        <w:tc>
          <w:tcPr>
            <w:tcW w:w="4253" w:type="dxa"/>
            <w:shd w:val="clear" w:color="auto" w:fill="F2F2F2" w:themeFill="background1" w:themeFillShade="F2"/>
          </w:tcPr>
          <w:p w14:paraId="4FC08220" w14:textId="77777777" w:rsidR="00F82BBF" w:rsidRPr="00976F09" w:rsidRDefault="00F82BBF" w:rsidP="003C2741">
            <w:pPr>
              <w:pStyle w:val="TableParagraph"/>
              <w:jc w:val="center"/>
            </w:pPr>
            <w:r w:rsidRPr="007E72D9">
              <w:t>30 - 35 Nm</w:t>
            </w:r>
          </w:p>
        </w:tc>
      </w:tr>
    </w:tbl>
    <w:p w14:paraId="643A3093" w14:textId="6337084C" w:rsidR="00F82BBF" w:rsidRDefault="00F82BBF" w:rsidP="00F82BBF"/>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F82BBF" w:rsidRPr="001129A1" w14:paraId="283B320A" w14:textId="77777777" w:rsidTr="003C2741">
        <w:trPr>
          <w:trHeight w:val="425"/>
          <w:tblHeader/>
          <w:jc w:val="center"/>
        </w:trPr>
        <w:tc>
          <w:tcPr>
            <w:tcW w:w="4252" w:type="dxa"/>
            <w:shd w:val="clear" w:color="auto" w:fill="BFBFBF"/>
          </w:tcPr>
          <w:p w14:paraId="33B64561" w14:textId="1BF6F5DB" w:rsidR="00F82BBF" w:rsidRPr="00DF5A95" w:rsidRDefault="00F82BBF" w:rsidP="003C2741">
            <w:pPr>
              <w:pStyle w:val="TableParagraph"/>
              <w:jc w:val="center"/>
              <w:rPr>
                <w:b/>
                <w:bCs/>
              </w:rPr>
            </w:pPr>
            <w:r>
              <w:rPr>
                <w:b/>
                <w:bCs/>
              </w:rPr>
              <w:t>Rolamento de giro de esferas</w:t>
            </w:r>
          </w:p>
        </w:tc>
        <w:tc>
          <w:tcPr>
            <w:tcW w:w="4253" w:type="dxa"/>
            <w:shd w:val="clear" w:color="auto" w:fill="BFBFBF"/>
          </w:tcPr>
          <w:p w14:paraId="72906337" w14:textId="77777777" w:rsidR="00F82BBF" w:rsidRPr="00DF5A95" w:rsidRDefault="00F82BBF" w:rsidP="003C2741">
            <w:pPr>
              <w:pStyle w:val="TableParagraph"/>
              <w:jc w:val="center"/>
              <w:rPr>
                <w:b/>
                <w:bCs/>
              </w:rPr>
            </w:pPr>
          </w:p>
        </w:tc>
      </w:tr>
      <w:tr w:rsidR="00F82BBF" w:rsidRPr="001129A1" w14:paraId="4E603EE5" w14:textId="77777777" w:rsidTr="003C2741">
        <w:trPr>
          <w:trHeight w:val="84"/>
          <w:jc w:val="center"/>
        </w:trPr>
        <w:tc>
          <w:tcPr>
            <w:tcW w:w="4252" w:type="dxa"/>
            <w:shd w:val="clear" w:color="auto" w:fill="F2F2F2" w:themeFill="background1" w:themeFillShade="F2"/>
          </w:tcPr>
          <w:p w14:paraId="01FB6342" w14:textId="4286C92E" w:rsidR="00F82BBF" w:rsidRPr="00976F09" w:rsidRDefault="00F82BBF" w:rsidP="00F82BBF">
            <w:pPr>
              <w:pStyle w:val="TableParagraph"/>
            </w:pPr>
            <w:r w:rsidRPr="009236AF">
              <w:rPr>
                <w:rFonts w:cs="Arial"/>
                <w:lang w:val="pt-BR"/>
              </w:rPr>
              <w:t>Parafuso de fixação M16</w:t>
            </w:r>
          </w:p>
        </w:tc>
        <w:tc>
          <w:tcPr>
            <w:tcW w:w="4253" w:type="dxa"/>
            <w:shd w:val="clear" w:color="auto" w:fill="F2F2F2" w:themeFill="background1" w:themeFillShade="F2"/>
          </w:tcPr>
          <w:p w14:paraId="241B823E" w14:textId="1547A38F" w:rsidR="00F82BBF" w:rsidRPr="00976F09" w:rsidRDefault="00F82BBF" w:rsidP="00F82BBF">
            <w:pPr>
              <w:pStyle w:val="TableParagraph"/>
              <w:jc w:val="center"/>
            </w:pPr>
            <w:r w:rsidRPr="009236AF">
              <w:rPr>
                <w:rFonts w:cs="Arial"/>
                <w:lang w:val="pt-BR"/>
              </w:rPr>
              <w:t>183 Nm</w:t>
            </w:r>
          </w:p>
        </w:tc>
      </w:tr>
    </w:tbl>
    <w:p w14:paraId="05BC8422" w14:textId="77777777" w:rsidR="002E2060" w:rsidRDefault="002E2060" w:rsidP="002E2060"/>
    <w:p w14:paraId="2C25B1D1" w14:textId="390DDBFC" w:rsidR="002E2060" w:rsidRPr="002E2060" w:rsidRDefault="002E2060" w:rsidP="002E2060">
      <w:pPr>
        <w:rPr>
          <w:b/>
          <w:bCs/>
        </w:rPr>
      </w:pPr>
      <w:r>
        <w:rPr>
          <w:b/>
          <w:bCs/>
        </w:rPr>
        <w:t>Buchas</w:t>
      </w:r>
      <w:r w:rsidRPr="002E2060">
        <w:rPr>
          <w:b/>
          <w:bCs/>
        </w:rPr>
        <w:t xml:space="preserve"> de fixação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E2060" w:rsidRPr="00423AD7" w14:paraId="4856E4C6" w14:textId="77777777" w:rsidTr="00BF0FFE">
        <w:trPr>
          <w:trHeight w:hRule="exact" w:val="170"/>
        </w:trPr>
        <w:tc>
          <w:tcPr>
            <w:tcW w:w="1134" w:type="dxa"/>
            <w:shd w:val="clear" w:color="auto" w:fill="D9D9D9" w:themeFill="background1" w:themeFillShade="D9"/>
            <w:vAlign w:val="center"/>
          </w:tcPr>
          <w:p w14:paraId="3D2371DF" w14:textId="77777777" w:rsidR="002E2060" w:rsidRPr="00423AD7" w:rsidRDefault="002E2060" w:rsidP="00BF0FFE">
            <w:pPr>
              <w:spacing w:after="80"/>
              <w:jc w:val="center"/>
              <w:rPr>
                <w:rFonts w:eastAsia="Arial Unicode MS"/>
              </w:rPr>
            </w:pPr>
          </w:p>
        </w:tc>
        <w:tc>
          <w:tcPr>
            <w:tcW w:w="6946" w:type="dxa"/>
            <w:shd w:val="clear" w:color="auto" w:fill="D9D9D9" w:themeFill="background1" w:themeFillShade="D9"/>
          </w:tcPr>
          <w:p w14:paraId="13D454C7" w14:textId="77777777" w:rsidR="002E2060" w:rsidRPr="001D1076" w:rsidRDefault="002E2060" w:rsidP="00BF0FFE">
            <w:pPr>
              <w:spacing w:after="80"/>
              <w:ind w:right="175"/>
              <w:rPr>
                <w:rFonts w:eastAsia="Arial Unicode MS"/>
                <w:i/>
                <w:iCs/>
              </w:rPr>
            </w:pPr>
          </w:p>
        </w:tc>
        <w:tc>
          <w:tcPr>
            <w:tcW w:w="425" w:type="dxa"/>
            <w:shd w:val="clear" w:color="auto" w:fill="D9D9D9" w:themeFill="background1" w:themeFillShade="D9"/>
          </w:tcPr>
          <w:p w14:paraId="53C504D3" w14:textId="77777777" w:rsidR="002E2060" w:rsidRPr="00423AD7" w:rsidRDefault="002E2060" w:rsidP="00BF0FFE">
            <w:pPr>
              <w:spacing w:after="80"/>
              <w:ind w:right="175"/>
              <w:rPr>
                <w:rFonts w:eastAsia="Arial Unicode MS"/>
              </w:rPr>
            </w:pPr>
          </w:p>
        </w:tc>
      </w:tr>
      <w:tr w:rsidR="002E2060" w:rsidRPr="00423AD7" w14:paraId="1C7B6C90" w14:textId="77777777" w:rsidTr="00BF0FFE">
        <w:trPr>
          <w:trHeight w:val="1096"/>
        </w:trPr>
        <w:tc>
          <w:tcPr>
            <w:tcW w:w="1134" w:type="dxa"/>
            <w:shd w:val="clear" w:color="auto" w:fill="D9D9D9" w:themeFill="background1" w:themeFillShade="D9"/>
          </w:tcPr>
          <w:p w14:paraId="48935CC4" w14:textId="77777777" w:rsidR="002E2060" w:rsidRPr="00423AD7" w:rsidRDefault="002E2060" w:rsidP="00BF0FFE">
            <w:pPr>
              <w:spacing w:after="80"/>
              <w:jc w:val="center"/>
              <w:rPr>
                <w:rFonts w:eastAsia="Arial Unicode MS"/>
              </w:rPr>
            </w:pPr>
            <w:r w:rsidRPr="00423AD7">
              <w:object w:dxaOrig="1245" w:dyaOrig="1860" w14:anchorId="468F6A75">
                <v:shape id="_x0000_i1028" type="#_x0000_t75" style="width:20.25pt;height:31.5pt" o:ole="">
                  <v:imagedata r:id="rId12" o:title=""/>
                </v:shape>
                <o:OLEObject Type="Embed" ProgID="CorelPHOTOPAINT.Image.13" ShapeID="_x0000_i1028" DrawAspect="Content" ObjectID="_1719400498" r:id="rId13"/>
              </w:object>
            </w:r>
          </w:p>
        </w:tc>
        <w:tc>
          <w:tcPr>
            <w:tcW w:w="6946" w:type="dxa"/>
            <w:shd w:val="clear" w:color="auto" w:fill="D9D9D9" w:themeFill="background1" w:themeFillShade="D9"/>
          </w:tcPr>
          <w:p w14:paraId="585AA710" w14:textId="77777777" w:rsidR="002E2060" w:rsidRPr="001D1076" w:rsidRDefault="002E2060" w:rsidP="00BF0FFE">
            <w:pPr>
              <w:spacing w:after="80"/>
              <w:ind w:right="175"/>
              <w:rPr>
                <w:rFonts w:eastAsia="Arial Unicode MS"/>
                <w:i/>
                <w:iCs/>
              </w:rPr>
            </w:pPr>
            <w:r w:rsidRPr="009C4E76">
              <w:rPr>
                <w:rFonts w:eastAsia="Arial Unicode MS"/>
                <w:i/>
                <w:iCs/>
              </w:rPr>
              <w:t>Apertar ou soltar os parafusos das buchas de aperto sempre em sequência, de modo uniforme, meia volta no sentido dos ponteiros do relógio.</w:t>
            </w:r>
          </w:p>
        </w:tc>
        <w:tc>
          <w:tcPr>
            <w:tcW w:w="425" w:type="dxa"/>
            <w:shd w:val="clear" w:color="auto" w:fill="D9D9D9" w:themeFill="background1" w:themeFillShade="D9"/>
          </w:tcPr>
          <w:p w14:paraId="28C8052E" w14:textId="77777777" w:rsidR="002E2060" w:rsidRPr="00423AD7" w:rsidRDefault="002E2060" w:rsidP="00BF0FFE">
            <w:pPr>
              <w:spacing w:after="80"/>
              <w:ind w:right="175"/>
              <w:jc w:val="left"/>
              <w:rPr>
                <w:rFonts w:eastAsia="Arial Unicode MS"/>
                <w:b/>
              </w:rPr>
            </w:pPr>
          </w:p>
        </w:tc>
      </w:tr>
    </w:tbl>
    <w:p w14:paraId="4600824A" w14:textId="5020D841" w:rsidR="002E2060" w:rsidRDefault="002E2060" w:rsidP="002E2060"/>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F82BBF" w:rsidRPr="001129A1" w14:paraId="482B963F" w14:textId="77777777" w:rsidTr="003C2741">
        <w:trPr>
          <w:trHeight w:val="425"/>
          <w:tblHeader/>
          <w:jc w:val="center"/>
        </w:trPr>
        <w:tc>
          <w:tcPr>
            <w:tcW w:w="4252" w:type="dxa"/>
            <w:shd w:val="clear" w:color="auto" w:fill="BFBFBF"/>
          </w:tcPr>
          <w:p w14:paraId="4B425984" w14:textId="6FA27C2F" w:rsidR="00F82BBF" w:rsidRPr="00DF5A95" w:rsidRDefault="00F82BBF" w:rsidP="00F82BBF">
            <w:pPr>
              <w:pStyle w:val="TableParagraph"/>
              <w:jc w:val="center"/>
              <w:rPr>
                <w:b/>
                <w:bCs/>
              </w:rPr>
            </w:pPr>
            <w:r w:rsidRPr="00C12614">
              <w:rPr>
                <w:rFonts w:cs="Arial"/>
                <w:b/>
                <w:lang w:val="pt-BR"/>
              </w:rPr>
              <w:t>Buchas de fixação ETP</w:t>
            </w:r>
          </w:p>
        </w:tc>
        <w:tc>
          <w:tcPr>
            <w:tcW w:w="4253" w:type="dxa"/>
            <w:shd w:val="clear" w:color="auto" w:fill="BFBFBF"/>
          </w:tcPr>
          <w:p w14:paraId="4B70F9CA" w14:textId="77777777" w:rsidR="00F82BBF" w:rsidRPr="00DF5A95" w:rsidRDefault="00F82BBF" w:rsidP="00F82BBF">
            <w:pPr>
              <w:pStyle w:val="TableParagraph"/>
              <w:jc w:val="center"/>
              <w:rPr>
                <w:b/>
                <w:bCs/>
              </w:rPr>
            </w:pPr>
          </w:p>
        </w:tc>
      </w:tr>
      <w:tr w:rsidR="00F82BBF" w:rsidRPr="001129A1" w14:paraId="7ADB1E2F" w14:textId="77777777" w:rsidTr="003C344C">
        <w:trPr>
          <w:trHeight w:val="84"/>
          <w:jc w:val="center"/>
        </w:trPr>
        <w:tc>
          <w:tcPr>
            <w:tcW w:w="4252" w:type="dxa"/>
            <w:shd w:val="clear" w:color="auto" w:fill="F2F2F2" w:themeFill="background1" w:themeFillShade="F2"/>
          </w:tcPr>
          <w:p w14:paraId="4B2FBCE3" w14:textId="0A2F5B68" w:rsidR="00F82BBF" w:rsidRPr="00976F09" w:rsidRDefault="00F82BBF" w:rsidP="00F82BBF">
            <w:pPr>
              <w:pStyle w:val="TableParagraph"/>
            </w:pPr>
            <w:r w:rsidRPr="009236AF">
              <w:rPr>
                <w:rFonts w:cs="Arial"/>
                <w:lang w:val="pt-BR"/>
              </w:rPr>
              <w:t>com parafusos de fixação M4</w:t>
            </w:r>
          </w:p>
        </w:tc>
        <w:tc>
          <w:tcPr>
            <w:tcW w:w="4253" w:type="dxa"/>
            <w:shd w:val="clear" w:color="auto" w:fill="F2F2F2" w:themeFill="background1" w:themeFillShade="F2"/>
            <w:vAlign w:val="center"/>
          </w:tcPr>
          <w:p w14:paraId="016E2DAE" w14:textId="02AD40D9" w:rsidR="00F82BBF" w:rsidRPr="00976F09" w:rsidRDefault="00F82BBF" w:rsidP="00F82BBF">
            <w:pPr>
              <w:pStyle w:val="TableParagraph"/>
              <w:jc w:val="center"/>
            </w:pPr>
            <w:r w:rsidRPr="009236AF">
              <w:rPr>
                <w:rFonts w:cs="Arial"/>
                <w:lang w:val="pt-BR"/>
              </w:rPr>
              <w:t>4,5 Nm</w:t>
            </w:r>
          </w:p>
        </w:tc>
      </w:tr>
      <w:tr w:rsidR="00F82BBF" w:rsidRPr="001129A1" w14:paraId="0F84628B" w14:textId="77777777" w:rsidTr="003C344C">
        <w:trPr>
          <w:trHeight w:val="84"/>
          <w:jc w:val="center"/>
        </w:trPr>
        <w:tc>
          <w:tcPr>
            <w:tcW w:w="4252" w:type="dxa"/>
            <w:shd w:val="clear" w:color="auto" w:fill="F2F2F2" w:themeFill="background1" w:themeFillShade="F2"/>
          </w:tcPr>
          <w:p w14:paraId="2B6676DD" w14:textId="4B9D85DF" w:rsidR="00F82BBF" w:rsidRPr="009236AF" w:rsidRDefault="00F82BBF" w:rsidP="00F82BBF">
            <w:pPr>
              <w:pStyle w:val="TableParagraph"/>
              <w:rPr>
                <w:rFonts w:cs="Arial"/>
                <w:lang w:val="pt-BR"/>
              </w:rPr>
            </w:pPr>
            <w:r w:rsidRPr="009236AF">
              <w:rPr>
                <w:rFonts w:cs="Arial"/>
                <w:lang w:val="pt-BR"/>
              </w:rPr>
              <w:t>com parafusos de fixação M5</w:t>
            </w:r>
          </w:p>
        </w:tc>
        <w:tc>
          <w:tcPr>
            <w:tcW w:w="4253" w:type="dxa"/>
            <w:shd w:val="clear" w:color="auto" w:fill="F2F2F2" w:themeFill="background1" w:themeFillShade="F2"/>
            <w:vAlign w:val="center"/>
          </w:tcPr>
          <w:p w14:paraId="14EAD1EE" w14:textId="752588F6" w:rsidR="00F82BBF" w:rsidRPr="009236AF" w:rsidRDefault="00F82BBF" w:rsidP="00F82BBF">
            <w:pPr>
              <w:pStyle w:val="TableParagraph"/>
              <w:jc w:val="center"/>
              <w:rPr>
                <w:rFonts w:cs="Arial"/>
                <w:lang w:val="pt-BR"/>
              </w:rPr>
            </w:pPr>
            <w:r w:rsidRPr="009236AF">
              <w:rPr>
                <w:rFonts w:cs="Arial"/>
                <w:lang w:val="pt-BR"/>
              </w:rPr>
              <w:t>7,6 Nm</w:t>
            </w:r>
          </w:p>
        </w:tc>
      </w:tr>
      <w:tr w:rsidR="00F82BBF" w:rsidRPr="001129A1" w14:paraId="4BE6622D" w14:textId="77777777" w:rsidTr="003C344C">
        <w:trPr>
          <w:trHeight w:val="84"/>
          <w:jc w:val="center"/>
        </w:trPr>
        <w:tc>
          <w:tcPr>
            <w:tcW w:w="4252" w:type="dxa"/>
            <w:shd w:val="clear" w:color="auto" w:fill="F2F2F2" w:themeFill="background1" w:themeFillShade="F2"/>
          </w:tcPr>
          <w:p w14:paraId="5029E179" w14:textId="3C044B1D" w:rsidR="00F82BBF" w:rsidRPr="009236AF" w:rsidRDefault="00F82BBF" w:rsidP="00F82BBF">
            <w:pPr>
              <w:pStyle w:val="TableParagraph"/>
              <w:rPr>
                <w:rFonts w:cs="Arial"/>
                <w:lang w:val="pt-BR"/>
              </w:rPr>
            </w:pPr>
            <w:r w:rsidRPr="009236AF">
              <w:rPr>
                <w:rFonts w:cs="Arial"/>
                <w:lang w:val="pt-BR"/>
              </w:rPr>
              <w:t>com parafusos de fixação M6</w:t>
            </w:r>
          </w:p>
        </w:tc>
        <w:tc>
          <w:tcPr>
            <w:tcW w:w="4253" w:type="dxa"/>
            <w:shd w:val="clear" w:color="auto" w:fill="F2F2F2" w:themeFill="background1" w:themeFillShade="F2"/>
            <w:vAlign w:val="center"/>
          </w:tcPr>
          <w:p w14:paraId="71BBC7A1" w14:textId="0BC27A38" w:rsidR="00F82BBF" w:rsidRPr="009236AF" w:rsidRDefault="00F82BBF" w:rsidP="00F82BBF">
            <w:pPr>
              <w:pStyle w:val="TableParagraph"/>
              <w:jc w:val="center"/>
              <w:rPr>
                <w:rFonts w:cs="Arial"/>
                <w:lang w:val="pt-BR"/>
              </w:rPr>
            </w:pPr>
            <w:r w:rsidRPr="009236AF">
              <w:rPr>
                <w:rFonts w:cs="Arial"/>
                <w:lang w:val="pt-BR"/>
              </w:rPr>
              <w:t>13 Nm</w:t>
            </w:r>
          </w:p>
        </w:tc>
      </w:tr>
      <w:tr w:rsidR="00F82BBF" w:rsidRPr="001129A1" w14:paraId="028EBA8F" w14:textId="77777777" w:rsidTr="003C344C">
        <w:trPr>
          <w:trHeight w:val="84"/>
          <w:jc w:val="center"/>
        </w:trPr>
        <w:tc>
          <w:tcPr>
            <w:tcW w:w="4252" w:type="dxa"/>
            <w:shd w:val="clear" w:color="auto" w:fill="F2F2F2" w:themeFill="background1" w:themeFillShade="F2"/>
          </w:tcPr>
          <w:p w14:paraId="2DF1DA55" w14:textId="3ED77249" w:rsidR="00F82BBF" w:rsidRPr="009236AF" w:rsidRDefault="00F82BBF" w:rsidP="00F82BBF">
            <w:pPr>
              <w:pStyle w:val="TableParagraph"/>
              <w:rPr>
                <w:rFonts w:cs="Arial"/>
                <w:lang w:val="pt-BR"/>
              </w:rPr>
            </w:pPr>
            <w:r w:rsidRPr="009236AF">
              <w:rPr>
                <w:rFonts w:cs="Arial"/>
                <w:lang w:val="pt-BR"/>
              </w:rPr>
              <w:t>com parafusos de fixação M8</w:t>
            </w:r>
          </w:p>
        </w:tc>
        <w:tc>
          <w:tcPr>
            <w:tcW w:w="4253" w:type="dxa"/>
            <w:shd w:val="clear" w:color="auto" w:fill="F2F2F2" w:themeFill="background1" w:themeFillShade="F2"/>
            <w:vAlign w:val="center"/>
          </w:tcPr>
          <w:p w14:paraId="3251AE0B" w14:textId="6A484058" w:rsidR="00F82BBF" w:rsidRPr="009236AF" w:rsidRDefault="00F82BBF" w:rsidP="00F82BBF">
            <w:pPr>
              <w:pStyle w:val="TableParagraph"/>
              <w:jc w:val="center"/>
              <w:rPr>
                <w:rFonts w:cs="Arial"/>
                <w:lang w:val="pt-BR"/>
              </w:rPr>
            </w:pPr>
            <w:r w:rsidRPr="009236AF">
              <w:rPr>
                <w:rFonts w:cs="Arial"/>
                <w:lang w:val="pt-BR"/>
              </w:rPr>
              <w:t>32 Nm</w:t>
            </w:r>
          </w:p>
        </w:tc>
      </w:tr>
    </w:tbl>
    <w:p w14:paraId="17150770" w14:textId="038AAEBB" w:rsidR="00F82BBF" w:rsidRDefault="00F82BBF" w:rsidP="002E2060"/>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4252"/>
        <w:gridCol w:w="4253"/>
      </w:tblGrid>
      <w:tr w:rsidR="00F82BBF" w:rsidRPr="001129A1" w14:paraId="74CE75B8" w14:textId="77777777" w:rsidTr="003C2741">
        <w:trPr>
          <w:trHeight w:val="425"/>
          <w:tblHeader/>
          <w:jc w:val="center"/>
        </w:trPr>
        <w:tc>
          <w:tcPr>
            <w:tcW w:w="4252" w:type="dxa"/>
            <w:shd w:val="clear" w:color="auto" w:fill="BFBFBF"/>
          </w:tcPr>
          <w:p w14:paraId="18F6A404" w14:textId="7BE02EC8" w:rsidR="00F82BBF" w:rsidRPr="00DF5A95" w:rsidRDefault="00F82BBF" w:rsidP="00F82BBF">
            <w:pPr>
              <w:pStyle w:val="TableParagraph"/>
              <w:jc w:val="center"/>
              <w:rPr>
                <w:b/>
                <w:bCs/>
              </w:rPr>
            </w:pPr>
            <w:r w:rsidRPr="00C12614">
              <w:rPr>
                <w:rFonts w:cs="Arial"/>
                <w:b/>
                <w:lang w:val="pt-BR"/>
              </w:rPr>
              <w:t>Buchas de fixação ETP-T</w:t>
            </w:r>
          </w:p>
        </w:tc>
        <w:tc>
          <w:tcPr>
            <w:tcW w:w="4253" w:type="dxa"/>
            <w:shd w:val="clear" w:color="auto" w:fill="BFBFBF"/>
          </w:tcPr>
          <w:p w14:paraId="48FEDF6F" w14:textId="77777777" w:rsidR="00F82BBF" w:rsidRPr="00DF5A95" w:rsidRDefault="00F82BBF" w:rsidP="00F82BBF">
            <w:pPr>
              <w:pStyle w:val="TableParagraph"/>
              <w:jc w:val="center"/>
              <w:rPr>
                <w:b/>
                <w:bCs/>
              </w:rPr>
            </w:pPr>
          </w:p>
        </w:tc>
      </w:tr>
      <w:tr w:rsidR="00F82BBF" w:rsidRPr="001129A1" w14:paraId="199D0DE0" w14:textId="77777777" w:rsidTr="006834EB">
        <w:trPr>
          <w:trHeight w:val="84"/>
          <w:jc w:val="center"/>
        </w:trPr>
        <w:tc>
          <w:tcPr>
            <w:tcW w:w="4252" w:type="dxa"/>
            <w:shd w:val="clear" w:color="auto" w:fill="F2F2F2" w:themeFill="background1" w:themeFillShade="F2"/>
          </w:tcPr>
          <w:p w14:paraId="2F87103A" w14:textId="725D369D" w:rsidR="00F82BBF" w:rsidRPr="00976F09" w:rsidRDefault="00F82BBF" w:rsidP="00F82BBF">
            <w:pPr>
              <w:pStyle w:val="TableParagraph"/>
            </w:pPr>
            <w:r w:rsidRPr="009236AF">
              <w:rPr>
                <w:rFonts w:cs="Arial"/>
                <w:lang w:val="pt-BR"/>
              </w:rPr>
              <w:t>com parafusos de fixação M20</w:t>
            </w:r>
          </w:p>
        </w:tc>
        <w:tc>
          <w:tcPr>
            <w:tcW w:w="4253" w:type="dxa"/>
            <w:shd w:val="clear" w:color="auto" w:fill="F2F2F2" w:themeFill="background1" w:themeFillShade="F2"/>
            <w:vAlign w:val="center"/>
          </w:tcPr>
          <w:p w14:paraId="6B8648A0" w14:textId="476FDDFB" w:rsidR="00F82BBF" w:rsidRPr="00976F09" w:rsidRDefault="00F82BBF" w:rsidP="00F82BBF">
            <w:pPr>
              <w:pStyle w:val="TableParagraph"/>
              <w:jc w:val="center"/>
            </w:pPr>
            <w:r w:rsidRPr="009236AF">
              <w:rPr>
                <w:rFonts w:cs="Arial"/>
                <w:lang w:val="pt-BR"/>
              </w:rPr>
              <w:t>40 Nm</w:t>
            </w:r>
          </w:p>
        </w:tc>
      </w:tr>
    </w:tbl>
    <w:p w14:paraId="563E7CBC" w14:textId="77777777" w:rsidR="002E2060" w:rsidRDefault="002E2060" w:rsidP="002E2060"/>
    <w:p w14:paraId="36441E0D" w14:textId="5979E8D2" w:rsidR="002E2060" w:rsidRPr="002E2060" w:rsidRDefault="002E2060" w:rsidP="002E2060">
      <w:pPr>
        <w:rPr>
          <w:b/>
          <w:bCs/>
        </w:rPr>
      </w:pPr>
      <w:r w:rsidRPr="002E2060">
        <w:rPr>
          <w:b/>
          <w:bCs/>
        </w:rPr>
        <w:t>Disco</w:t>
      </w:r>
      <w:r>
        <w:rPr>
          <w:b/>
          <w:bCs/>
        </w:rPr>
        <w:t>s</w:t>
      </w:r>
      <w:r w:rsidRPr="002E2060">
        <w:rPr>
          <w:b/>
          <w:bCs/>
        </w:rPr>
        <w:t xml:space="preserve"> </w:t>
      </w:r>
      <w:r>
        <w:rPr>
          <w:b/>
          <w:bCs/>
        </w:rPr>
        <w:t>de aperto nos redutores</w:t>
      </w:r>
      <w:r w:rsidRPr="002E2060">
        <w:rPr>
          <w:b/>
          <w:bCs/>
        </w:rPr>
        <w:t xml:space="preserve"> de acionamento</w:t>
      </w:r>
    </w:p>
    <w:p w14:paraId="6E41A5D2" w14:textId="77777777" w:rsidR="002E2060" w:rsidRPr="00C12614" w:rsidRDefault="002E2060" w:rsidP="002E2060">
      <w:pPr>
        <w:autoSpaceDE w:val="0"/>
        <w:autoSpaceDN w:val="0"/>
        <w:adjustRightInd w:val="0"/>
        <w:spacing w:after="0"/>
        <w:jc w:val="left"/>
      </w:pPr>
      <w:r w:rsidRPr="00C12614">
        <w:t>Consultar o manual de montagem do fabricante, disponível na documentação das peças adquiridas.</w:t>
      </w:r>
    </w:p>
    <w:p w14:paraId="678365F8" w14:textId="724F7774" w:rsidR="002E2060" w:rsidRDefault="002E2060">
      <w:pPr>
        <w:spacing w:line="259" w:lineRule="auto"/>
        <w:jc w:val="left"/>
      </w:pPr>
      <w:r>
        <w:br w:type="page"/>
      </w:r>
    </w:p>
    <w:p w14:paraId="46F49E27" w14:textId="77777777" w:rsidR="002E2060" w:rsidRDefault="002E2060" w:rsidP="002E2060">
      <w:pPr>
        <w:pStyle w:val="Ttulo3"/>
      </w:pPr>
      <w:r>
        <w:t>Troca de uma válvula de processo</w:t>
      </w:r>
    </w:p>
    <w:p w14:paraId="6A6F5A13" w14:textId="26CDD1B7" w:rsidR="002E2060" w:rsidRDefault="002E2060" w:rsidP="002E2060">
      <w:r>
        <w:t>Se uma válvula de processo for substituída, ela deve ter as mesmas propriedades da válvula de processo anterior.</w:t>
      </w:r>
    </w:p>
    <w:p w14:paraId="4CDF7680" w14:textId="77777777" w:rsidR="002E2060" w:rsidRDefault="002E2060" w:rsidP="002E2060">
      <w:r>
        <w:t>Propriedades da válvula de processo:</w:t>
      </w:r>
    </w:p>
    <w:p w14:paraId="33D1E00C" w14:textId="3BDDD661" w:rsidR="002E2060" w:rsidRDefault="002E2060" w:rsidP="00726268">
      <w:pPr>
        <w:pStyle w:val="PargrafodaLista"/>
        <w:numPr>
          <w:ilvl w:val="0"/>
          <w:numId w:val="3"/>
        </w:numPr>
      </w:pPr>
      <w:r>
        <w:t>Adequação para um fluido</w:t>
      </w:r>
    </w:p>
    <w:p w14:paraId="158CF425" w14:textId="6F847E8B" w:rsidR="002E2060" w:rsidRDefault="002E2060" w:rsidP="00726268">
      <w:pPr>
        <w:pStyle w:val="PargrafodaLista"/>
        <w:numPr>
          <w:ilvl w:val="0"/>
          <w:numId w:val="3"/>
        </w:numPr>
      </w:pPr>
      <w:r>
        <w:t>Descrição do dispositivo eletrônico</w:t>
      </w:r>
    </w:p>
    <w:p w14:paraId="5B7EE35E" w14:textId="66D1D773" w:rsidR="002E2060" w:rsidRDefault="002E2060" w:rsidP="00726268">
      <w:pPr>
        <w:pStyle w:val="PargrafodaLista"/>
        <w:numPr>
          <w:ilvl w:val="0"/>
          <w:numId w:val="3"/>
        </w:numPr>
      </w:pPr>
      <w:r>
        <w:t>Posição básica</w:t>
      </w:r>
    </w:p>
    <w:p w14:paraId="6DA68E21" w14:textId="2CEADD86" w:rsidR="002E2060" w:rsidRPr="009C4E76" w:rsidRDefault="002E2060" w:rsidP="002E2060">
      <w:r>
        <w:t>Existem duas posições básicas. Uma posição básica está aberta (NO = normally open), a outra posição básica está fechada (NC = normally closed).</w:t>
      </w:r>
    </w:p>
    <w:p w14:paraId="75ADCA2F" w14:textId="233EECAF" w:rsidR="002E2060" w:rsidRDefault="002E2060" w:rsidP="002E2060">
      <w:pPr>
        <w:spacing w:after="0"/>
      </w:pPr>
    </w:p>
    <w:tbl>
      <w:tblPr>
        <w:tblW w:w="8505" w:type="dxa"/>
        <w:tblInd w:w="-5" w:type="dxa"/>
        <w:tblLayout w:type="fixed"/>
        <w:tblLook w:val="04A0" w:firstRow="1" w:lastRow="0" w:firstColumn="1" w:lastColumn="0" w:noHBand="0" w:noVBand="1"/>
      </w:tblPr>
      <w:tblGrid>
        <w:gridCol w:w="1134"/>
        <w:gridCol w:w="6946"/>
        <w:gridCol w:w="425"/>
      </w:tblGrid>
      <w:tr w:rsidR="002E2060" w:rsidRPr="00423AD7" w14:paraId="5A38C1CC" w14:textId="77777777" w:rsidTr="00BF0FFE">
        <w:trPr>
          <w:trHeight w:hRule="exact" w:val="170"/>
        </w:trPr>
        <w:tc>
          <w:tcPr>
            <w:tcW w:w="1134" w:type="dxa"/>
            <w:shd w:val="clear" w:color="auto" w:fill="D9D9D9"/>
            <w:vAlign w:val="center"/>
          </w:tcPr>
          <w:p w14:paraId="26338555" w14:textId="77777777" w:rsidR="002E2060" w:rsidRPr="00423AD7" w:rsidRDefault="002E2060" w:rsidP="00BF0FFE">
            <w:pPr>
              <w:jc w:val="center"/>
              <w:rPr>
                <w:rFonts w:eastAsia="Arial Unicode MS"/>
              </w:rPr>
            </w:pPr>
          </w:p>
        </w:tc>
        <w:tc>
          <w:tcPr>
            <w:tcW w:w="6946" w:type="dxa"/>
            <w:shd w:val="clear" w:color="auto" w:fill="D9D9D9"/>
          </w:tcPr>
          <w:p w14:paraId="218ED0CB" w14:textId="77777777" w:rsidR="002E2060" w:rsidRPr="00423AD7" w:rsidRDefault="002E2060" w:rsidP="00BF0FFE">
            <w:pPr>
              <w:spacing w:before="120" w:after="0"/>
              <w:ind w:right="175"/>
              <w:rPr>
                <w:rFonts w:eastAsia="Arial Unicode MS"/>
              </w:rPr>
            </w:pPr>
          </w:p>
        </w:tc>
        <w:tc>
          <w:tcPr>
            <w:tcW w:w="425" w:type="dxa"/>
            <w:shd w:val="clear" w:color="auto" w:fill="D9D9D9"/>
          </w:tcPr>
          <w:p w14:paraId="7EECB716" w14:textId="77777777" w:rsidR="002E2060" w:rsidRPr="00423AD7" w:rsidRDefault="002E2060" w:rsidP="00BF0FFE">
            <w:pPr>
              <w:spacing w:before="120" w:after="0"/>
              <w:ind w:right="175"/>
              <w:rPr>
                <w:rFonts w:eastAsia="Arial Unicode MS"/>
              </w:rPr>
            </w:pPr>
          </w:p>
        </w:tc>
      </w:tr>
      <w:tr w:rsidR="002E2060" w:rsidRPr="00423AD7" w14:paraId="560F1C66" w14:textId="77777777" w:rsidTr="00BF0FFE">
        <w:trPr>
          <w:trHeight w:val="1418"/>
        </w:trPr>
        <w:tc>
          <w:tcPr>
            <w:tcW w:w="1134" w:type="dxa"/>
            <w:shd w:val="clear" w:color="auto" w:fill="D9D9D9"/>
          </w:tcPr>
          <w:p w14:paraId="4E6FA439" w14:textId="77777777" w:rsidR="002E2060" w:rsidRPr="00423AD7" w:rsidRDefault="002E2060" w:rsidP="00BF0FFE">
            <w:pPr>
              <w:spacing w:after="80"/>
              <w:jc w:val="center"/>
              <w:rPr>
                <w:rFonts w:eastAsia="Arial Unicode MS"/>
              </w:rPr>
            </w:pPr>
            <w:r w:rsidRPr="00423AD7">
              <w:object w:dxaOrig="3080" w:dyaOrig="2700" w14:anchorId="12857DB0">
                <v:shape id="_x0000_i1029" type="#_x0000_t75" style="width:39.75pt;height:33pt" o:ole="">
                  <v:imagedata r:id="rId8" o:title=""/>
                </v:shape>
                <o:OLEObject Type="Embed" ProgID="CorelPHOTOPAINT.Image.13" ShapeID="_x0000_i1029" DrawAspect="Content" ObjectID="_1719400499" r:id="rId14"/>
              </w:object>
            </w:r>
          </w:p>
        </w:tc>
        <w:tc>
          <w:tcPr>
            <w:tcW w:w="6946" w:type="dxa"/>
            <w:shd w:val="clear" w:color="auto" w:fill="D9D9D9"/>
          </w:tcPr>
          <w:p w14:paraId="2BFBF4E0" w14:textId="524B5A1B" w:rsidR="002E2060" w:rsidRDefault="002E2060" w:rsidP="00BF0FFE">
            <w:pPr>
              <w:spacing w:after="80"/>
              <w:ind w:right="175"/>
              <w:jc w:val="left"/>
              <w:rPr>
                <w:rFonts w:eastAsia="Arial Unicode MS"/>
                <w:b/>
              </w:rPr>
            </w:pPr>
            <w:r>
              <w:rPr>
                <w:rFonts w:eastAsia="Arial Unicode MS"/>
                <w:b/>
              </w:rPr>
              <w:t>ATENÇÃO</w:t>
            </w:r>
            <w:r w:rsidRPr="00423AD7">
              <w:rPr>
                <w:rFonts w:eastAsia="Arial Unicode MS"/>
                <w:b/>
              </w:rPr>
              <w:t>!</w:t>
            </w:r>
          </w:p>
          <w:p w14:paraId="2EECF598" w14:textId="77777777" w:rsidR="002E2060" w:rsidRPr="002E2060" w:rsidRDefault="002E2060" w:rsidP="002E2060">
            <w:pPr>
              <w:spacing w:after="80"/>
              <w:rPr>
                <w:b/>
                <w:bCs/>
              </w:rPr>
            </w:pPr>
            <w:r w:rsidRPr="002E2060">
              <w:rPr>
                <w:b/>
                <w:bCs/>
              </w:rPr>
              <w:t>Fluido quente e corrosivo</w:t>
            </w:r>
          </w:p>
          <w:p w14:paraId="658439A0" w14:textId="2E9C75ED" w:rsidR="002E2060" w:rsidRDefault="002E2060" w:rsidP="002E2060">
            <w:pPr>
              <w:spacing w:after="80"/>
            </w:pPr>
            <w:r>
              <w:t>Uma válvula de processo defeituosa pode causar a entrada de fluidos quentes ou corrosivos na tubulação e na máquina em caso de seccionamento da energia e ao esvaziar a máquina. Ao desmontar a válvula de processo a ser substituída, esses fluidos pressurizados quentes ou corrosivos vazam da tubulação ou da máquina. Em caso de contato, há o risco de lesões por queimaduras químicas ou queimaduras.</w:t>
            </w:r>
          </w:p>
          <w:p w14:paraId="001AA52B" w14:textId="29BDFAF8" w:rsidR="002E2060" w:rsidRDefault="002E2060" w:rsidP="002E2060">
            <w:pPr>
              <w:spacing w:after="80"/>
            </w:pPr>
            <w:r>
              <w:t>Se uma válvula de processo for substituída, ela deve ter as mesmas propriedades de antes. Uma válvula de processo com outras propriedades pode levar a um fluxo de fluido inesperado na máquina. Um fluido quente ou corrosivo pode fluir e vazar da máquina inesperadamente.</w:t>
            </w:r>
          </w:p>
          <w:p w14:paraId="193F1A38" w14:textId="77777777" w:rsidR="002E2060" w:rsidRDefault="002E2060" w:rsidP="002E2060">
            <w:pPr>
              <w:spacing w:after="80"/>
            </w:pPr>
            <w:r>
              <w:t>As consequências podem ser morte ou lesões gravíssimas.</w:t>
            </w:r>
          </w:p>
          <w:p w14:paraId="24DDA7A5" w14:textId="6801B0F6" w:rsidR="002E2060" w:rsidRDefault="002E2060" w:rsidP="00726268">
            <w:pPr>
              <w:pStyle w:val="PargrafodaLista"/>
              <w:numPr>
                <w:ilvl w:val="0"/>
                <w:numId w:val="4"/>
              </w:numPr>
              <w:spacing w:before="0" w:after="80"/>
              <w:ind w:hanging="357"/>
              <w:contextualSpacing w:val="0"/>
            </w:pPr>
            <w:r>
              <w:t>Vestir roupas de proteção.</w:t>
            </w:r>
          </w:p>
          <w:p w14:paraId="667529DB" w14:textId="3FF26496" w:rsidR="002E2060" w:rsidRDefault="002E2060" w:rsidP="00726268">
            <w:pPr>
              <w:pStyle w:val="PargrafodaLista"/>
              <w:numPr>
                <w:ilvl w:val="0"/>
                <w:numId w:val="5"/>
              </w:numPr>
              <w:spacing w:before="0" w:after="80"/>
              <w:ind w:left="1040" w:hanging="357"/>
              <w:contextualSpacing w:val="0"/>
            </w:pPr>
            <w:r>
              <w:t>Óculos</w:t>
            </w:r>
          </w:p>
          <w:p w14:paraId="37D39C76" w14:textId="3C8CABC2" w:rsidR="002E2060" w:rsidRDefault="002E2060" w:rsidP="00726268">
            <w:pPr>
              <w:pStyle w:val="PargrafodaLista"/>
              <w:numPr>
                <w:ilvl w:val="0"/>
                <w:numId w:val="5"/>
              </w:numPr>
              <w:spacing w:before="0" w:after="80"/>
              <w:ind w:left="1040" w:hanging="357"/>
              <w:contextualSpacing w:val="0"/>
            </w:pPr>
            <w:r>
              <w:t>Roupa</w:t>
            </w:r>
          </w:p>
          <w:p w14:paraId="4C2635E8" w14:textId="64401E3F" w:rsidR="002E2060" w:rsidRDefault="002E2060" w:rsidP="00726268">
            <w:pPr>
              <w:pStyle w:val="PargrafodaLista"/>
              <w:numPr>
                <w:ilvl w:val="0"/>
                <w:numId w:val="5"/>
              </w:numPr>
              <w:spacing w:before="0" w:after="80"/>
              <w:ind w:left="1040" w:hanging="357"/>
              <w:contextualSpacing w:val="0"/>
            </w:pPr>
            <w:r>
              <w:t>Luvas</w:t>
            </w:r>
          </w:p>
          <w:p w14:paraId="70EED35B" w14:textId="35B00B5B" w:rsidR="002E2060" w:rsidRDefault="002E2060" w:rsidP="00726268">
            <w:pPr>
              <w:pStyle w:val="PargrafodaLista"/>
              <w:numPr>
                <w:ilvl w:val="0"/>
                <w:numId w:val="5"/>
              </w:numPr>
              <w:spacing w:before="0" w:after="80"/>
              <w:ind w:left="1040" w:hanging="357"/>
              <w:contextualSpacing w:val="0"/>
            </w:pPr>
            <w:r>
              <w:t>Sapatos</w:t>
            </w:r>
          </w:p>
          <w:p w14:paraId="7DEA7F3D" w14:textId="2BA2C1A9" w:rsidR="002E2060" w:rsidRDefault="002E2060" w:rsidP="00726268">
            <w:pPr>
              <w:pStyle w:val="PargrafodaLista"/>
              <w:numPr>
                <w:ilvl w:val="0"/>
                <w:numId w:val="6"/>
              </w:numPr>
              <w:spacing w:before="0" w:after="80"/>
              <w:ind w:hanging="357"/>
              <w:contextualSpacing w:val="0"/>
            </w:pPr>
            <w:r>
              <w:t>Certifique-se de que a nova válvula de processo tenha a mesma construção e a mesma posição básica.</w:t>
            </w:r>
          </w:p>
          <w:p w14:paraId="790290AB" w14:textId="06FA9C06" w:rsidR="002E2060" w:rsidRDefault="002E2060" w:rsidP="00726268">
            <w:pPr>
              <w:pStyle w:val="PargrafodaLista"/>
              <w:numPr>
                <w:ilvl w:val="0"/>
                <w:numId w:val="6"/>
              </w:numPr>
              <w:spacing w:before="0" w:after="80"/>
              <w:ind w:hanging="357"/>
              <w:contextualSpacing w:val="0"/>
            </w:pPr>
            <w:r>
              <w:t>Antes de iniciar a produção, verifique se a válvula de processo implementa corretamente o controle.</w:t>
            </w:r>
          </w:p>
          <w:p w14:paraId="08F2ABF9" w14:textId="4DEE5262" w:rsidR="002E2060" w:rsidRDefault="002E2060" w:rsidP="00726268">
            <w:pPr>
              <w:pStyle w:val="PargrafodaLista"/>
              <w:numPr>
                <w:ilvl w:val="0"/>
                <w:numId w:val="6"/>
              </w:numPr>
              <w:spacing w:before="0" w:after="80"/>
              <w:ind w:hanging="357"/>
              <w:contextualSpacing w:val="0"/>
            </w:pPr>
            <w:r>
              <w:t>Verifique se a válvula de processo corresponde ao sinal mestre de link de E/S associado.</w:t>
            </w:r>
          </w:p>
          <w:p w14:paraId="7BEE0ADD" w14:textId="1E69FA08" w:rsidR="002E2060" w:rsidRPr="00D018CC" w:rsidRDefault="002E2060" w:rsidP="00726268">
            <w:pPr>
              <w:pStyle w:val="PargrafodaLista"/>
              <w:numPr>
                <w:ilvl w:val="0"/>
                <w:numId w:val="6"/>
              </w:numPr>
              <w:spacing w:before="0" w:after="80"/>
              <w:ind w:hanging="357"/>
              <w:contextualSpacing w:val="0"/>
            </w:pPr>
            <w:r>
              <w:t>Substitua apenas as válvulas de processo por peças de reposição originais KHS</w:t>
            </w:r>
          </w:p>
        </w:tc>
        <w:tc>
          <w:tcPr>
            <w:tcW w:w="425" w:type="dxa"/>
            <w:shd w:val="clear" w:color="auto" w:fill="D9D9D9"/>
          </w:tcPr>
          <w:p w14:paraId="7623CA26" w14:textId="77777777" w:rsidR="002E2060" w:rsidRPr="00423AD7" w:rsidRDefault="002E2060" w:rsidP="00BF0FFE">
            <w:pPr>
              <w:spacing w:after="80"/>
              <w:ind w:right="175"/>
              <w:jc w:val="left"/>
              <w:rPr>
                <w:rFonts w:eastAsia="Arial Unicode MS"/>
                <w:b/>
              </w:rPr>
            </w:pPr>
          </w:p>
        </w:tc>
      </w:tr>
    </w:tbl>
    <w:p w14:paraId="400AB736" w14:textId="5F19B825" w:rsidR="002E2060" w:rsidRDefault="002E2060" w:rsidP="002E2060"/>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E2060" w:rsidRPr="00423AD7" w14:paraId="65A80545" w14:textId="77777777" w:rsidTr="00BF0FFE">
        <w:trPr>
          <w:trHeight w:hRule="exact" w:val="170"/>
        </w:trPr>
        <w:tc>
          <w:tcPr>
            <w:tcW w:w="1134" w:type="dxa"/>
            <w:shd w:val="clear" w:color="auto" w:fill="D9D9D9" w:themeFill="background1" w:themeFillShade="D9"/>
            <w:vAlign w:val="center"/>
          </w:tcPr>
          <w:p w14:paraId="7E6B0B1E" w14:textId="77777777" w:rsidR="002E2060" w:rsidRPr="00423AD7" w:rsidRDefault="002E2060" w:rsidP="00BF0FFE">
            <w:pPr>
              <w:spacing w:after="80"/>
              <w:jc w:val="center"/>
              <w:rPr>
                <w:rFonts w:eastAsia="Arial Unicode MS"/>
              </w:rPr>
            </w:pPr>
            <w:bookmarkStart w:id="4" w:name="_Hlk82588861"/>
          </w:p>
        </w:tc>
        <w:tc>
          <w:tcPr>
            <w:tcW w:w="6946" w:type="dxa"/>
            <w:shd w:val="clear" w:color="auto" w:fill="D9D9D9" w:themeFill="background1" w:themeFillShade="D9"/>
          </w:tcPr>
          <w:p w14:paraId="6B96890A" w14:textId="77777777" w:rsidR="002E2060" w:rsidRPr="00423AD7" w:rsidRDefault="002E2060" w:rsidP="00BF0FFE">
            <w:pPr>
              <w:spacing w:after="80"/>
              <w:ind w:right="175"/>
              <w:rPr>
                <w:rFonts w:eastAsia="Arial Unicode MS"/>
              </w:rPr>
            </w:pPr>
          </w:p>
        </w:tc>
        <w:tc>
          <w:tcPr>
            <w:tcW w:w="425" w:type="dxa"/>
            <w:shd w:val="clear" w:color="auto" w:fill="D9D9D9" w:themeFill="background1" w:themeFillShade="D9"/>
          </w:tcPr>
          <w:p w14:paraId="09142A50" w14:textId="77777777" w:rsidR="002E2060" w:rsidRPr="00423AD7" w:rsidRDefault="002E2060" w:rsidP="00BF0FFE">
            <w:pPr>
              <w:spacing w:after="80"/>
              <w:ind w:right="175"/>
              <w:rPr>
                <w:rFonts w:eastAsia="Arial Unicode MS"/>
              </w:rPr>
            </w:pPr>
          </w:p>
        </w:tc>
      </w:tr>
      <w:tr w:rsidR="002E2060" w:rsidRPr="00423AD7" w14:paraId="55E77722" w14:textId="77777777" w:rsidTr="00BF0FFE">
        <w:trPr>
          <w:trHeight w:val="1418"/>
        </w:trPr>
        <w:tc>
          <w:tcPr>
            <w:tcW w:w="1134" w:type="dxa"/>
            <w:shd w:val="clear" w:color="auto" w:fill="D9D9D9" w:themeFill="background1" w:themeFillShade="D9"/>
          </w:tcPr>
          <w:p w14:paraId="79DF0978" w14:textId="77777777" w:rsidR="002E2060" w:rsidRPr="00423AD7" w:rsidRDefault="002E2060" w:rsidP="00BF0FFE">
            <w:pPr>
              <w:spacing w:after="80"/>
              <w:jc w:val="center"/>
              <w:rPr>
                <w:rFonts w:eastAsia="Arial Unicode MS"/>
              </w:rPr>
            </w:pPr>
            <w:r w:rsidRPr="00423AD7">
              <w:object w:dxaOrig="1120" w:dyaOrig="2860" w14:anchorId="18BF4FF4">
                <v:shape id="_x0000_i1030" type="#_x0000_t75" style="width:15pt;height:36pt" o:ole="">
                  <v:imagedata r:id="rId10" o:title=""/>
                </v:shape>
                <o:OLEObject Type="Embed" ProgID="CorelPHOTOPAINT.Image.13" ShapeID="_x0000_i1030" DrawAspect="Content" ObjectID="_1719400500" r:id="rId15"/>
              </w:object>
            </w:r>
          </w:p>
        </w:tc>
        <w:tc>
          <w:tcPr>
            <w:tcW w:w="6946" w:type="dxa"/>
            <w:shd w:val="clear" w:color="auto" w:fill="D9D9D9" w:themeFill="background1" w:themeFillShade="D9"/>
          </w:tcPr>
          <w:p w14:paraId="7C7B45E3" w14:textId="77777777" w:rsidR="002E2060" w:rsidRPr="00423AD7" w:rsidRDefault="002E2060" w:rsidP="00BF0FFE">
            <w:pPr>
              <w:spacing w:after="80"/>
              <w:ind w:right="175"/>
              <w:jc w:val="left"/>
              <w:rPr>
                <w:rFonts w:eastAsia="Arial Unicode MS"/>
                <w:b/>
              </w:rPr>
            </w:pPr>
            <w:r w:rsidRPr="00423AD7">
              <w:rPr>
                <w:rFonts w:eastAsia="Arial Unicode MS"/>
                <w:b/>
              </w:rPr>
              <w:t>AVISO!</w:t>
            </w:r>
          </w:p>
          <w:p w14:paraId="57ADAD19" w14:textId="46455F67" w:rsidR="002E2060" w:rsidRPr="002E2060" w:rsidRDefault="002E2060" w:rsidP="002E2060">
            <w:pPr>
              <w:spacing w:after="80"/>
              <w:rPr>
                <w:b/>
                <w:bCs/>
              </w:rPr>
            </w:pPr>
            <w:r w:rsidRPr="002E2060">
              <w:rPr>
                <w:b/>
                <w:bCs/>
              </w:rPr>
              <w:t>Inserir uma válvula de processo para fluido ou posição inicial incorretos</w:t>
            </w:r>
          </w:p>
          <w:p w14:paraId="4C42BC06" w14:textId="7DE17EF8" w:rsidR="002E2060" w:rsidRDefault="002E2060" w:rsidP="002E2060">
            <w:pPr>
              <w:spacing w:after="80"/>
            </w:pPr>
            <w:r>
              <w:t>Se uma válvula de processo for substituída, ela deve ter as mesmas propriedades de antes. Uma válvula de processo com outras propriedades pode fazer que um fluido errado entre na tubulação errada. Isso pode causar um mau funcionamento sério da máquina ou a perda do produto.</w:t>
            </w:r>
          </w:p>
          <w:p w14:paraId="617BFBF9" w14:textId="52FFE088" w:rsidR="002E2060" w:rsidRDefault="002E2060" w:rsidP="002E2060">
            <w:pPr>
              <w:spacing w:after="80"/>
            </w:pPr>
            <w:r>
              <w:t>As consequências podem ser danos na máquina ou</w:t>
            </w:r>
            <w:r w:rsidR="00BF0FFE">
              <w:t xml:space="preserve"> </w:t>
            </w:r>
            <w:r>
              <w:t>em qualquer objeto nas imediações.</w:t>
            </w:r>
          </w:p>
          <w:p w14:paraId="3769E874" w14:textId="39EA4267" w:rsidR="002E2060" w:rsidRDefault="002E2060" w:rsidP="00726268">
            <w:pPr>
              <w:pStyle w:val="PargrafodaLista"/>
              <w:numPr>
                <w:ilvl w:val="0"/>
                <w:numId w:val="7"/>
              </w:numPr>
              <w:spacing w:before="0" w:after="80"/>
              <w:ind w:left="714" w:hanging="357"/>
              <w:contextualSpacing w:val="0"/>
            </w:pPr>
            <w:r>
              <w:t>Certifique-se de que a nova válvula de processo</w:t>
            </w:r>
            <w:r w:rsidR="00BF0FFE">
              <w:t xml:space="preserve"> </w:t>
            </w:r>
            <w:r>
              <w:t>tenha a mesma construção e a mesma posição</w:t>
            </w:r>
            <w:r w:rsidR="00BF0FFE">
              <w:t xml:space="preserve"> </w:t>
            </w:r>
            <w:r>
              <w:t>básica.</w:t>
            </w:r>
          </w:p>
          <w:p w14:paraId="3B31336F" w14:textId="5E6E1202" w:rsidR="002E2060" w:rsidRDefault="00BF0FFE" w:rsidP="00726268">
            <w:pPr>
              <w:pStyle w:val="PargrafodaLista"/>
              <w:numPr>
                <w:ilvl w:val="0"/>
                <w:numId w:val="7"/>
              </w:numPr>
              <w:spacing w:before="0" w:after="80"/>
              <w:ind w:left="714" w:hanging="357"/>
              <w:contextualSpacing w:val="0"/>
            </w:pPr>
            <w:r>
              <w:t>A</w:t>
            </w:r>
            <w:r w:rsidR="002E2060">
              <w:t>ntes de iniciar a produção, verifique se a válvula</w:t>
            </w:r>
            <w:r>
              <w:t xml:space="preserve"> </w:t>
            </w:r>
            <w:r w:rsidR="002E2060">
              <w:t>de processo implementa corretamente o controle.</w:t>
            </w:r>
          </w:p>
          <w:p w14:paraId="3005E215" w14:textId="0A1C3F0B" w:rsidR="002E2060" w:rsidRDefault="002E2060" w:rsidP="00726268">
            <w:pPr>
              <w:pStyle w:val="PargrafodaLista"/>
              <w:numPr>
                <w:ilvl w:val="0"/>
                <w:numId w:val="7"/>
              </w:numPr>
              <w:spacing w:before="0" w:after="80"/>
              <w:ind w:left="714" w:hanging="357"/>
              <w:contextualSpacing w:val="0"/>
            </w:pPr>
            <w:r>
              <w:t>Verifique se a válvula de processo corresponde ao</w:t>
            </w:r>
            <w:r w:rsidR="00BF0FFE">
              <w:t xml:space="preserve"> </w:t>
            </w:r>
            <w:r>
              <w:t>sinal mestre de link de E/S associado.</w:t>
            </w:r>
          </w:p>
          <w:p w14:paraId="20351B10" w14:textId="2FBAF19F" w:rsidR="002E2060" w:rsidRPr="00D018CC" w:rsidRDefault="002E2060" w:rsidP="00726268">
            <w:pPr>
              <w:pStyle w:val="PargrafodaLista"/>
              <w:numPr>
                <w:ilvl w:val="0"/>
                <w:numId w:val="7"/>
              </w:numPr>
              <w:spacing w:before="0" w:after="80"/>
              <w:ind w:left="714" w:hanging="357"/>
              <w:contextualSpacing w:val="0"/>
            </w:pPr>
            <w:r>
              <w:t>Substitua apenas as válvulas de processo por</w:t>
            </w:r>
            <w:r w:rsidR="00BF0FFE">
              <w:t xml:space="preserve"> </w:t>
            </w:r>
            <w:r>
              <w:t>peças de reposição originais KHS</w:t>
            </w:r>
          </w:p>
        </w:tc>
        <w:tc>
          <w:tcPr>
            <w:tcW w:w="425" w:type="dxa"/>
            <w:shd w:val="clear" w:color="auto" w:fill="D9D9D9" w:themeFill="background1" w:themeFillShade="D9"/>
          </w:tcPr>
          <w:p w14:paraId="305C098F" w14:textId="77777777" w:rsidR="002E2060" w:rsidRPr="00423AD7" w:rsidRDefault="002E2060" w:rsidP="00BF0FFE">
            <w:pPr>
              <w:spacing w:after="80"/>
              <w:ind w:right="175"/>
              <w:jc w:val="left"/>
              <w:rPr>
                <w:rFonts w:eastAsia="Arial Unicode MS"/>
                <w:b/>
              </w:rPr>
            </w:pPr>
          </w:p>
        </w:tc>
      </w:tr>
      <w:bookmarkEnd w:id="4"/>
    </w:tbl>
    <w:p w14:paraId="78BA59C0" w14:textId="130D448D" w:rsidR="002E2060" w:rsidRDefault="002E2060" w:rsidP="002E2060"/>
    <w:p w14:paraId="231CF70A" w14:textId="0FCB70D5" w:rsidR="00BF0FFE" w:rsidRDefault="00BF0FFE" w:rsidP="00BF0FFE">
      <w:r>
        <w:t>Antes de trocar a válvula de processo, a máquina deve estar vazia e despressurizada. Veja o capítulo “</w:t>
      </w:r>
      <w:r w:rsidRPr="00BF0FFE">
        <w:rPr>
          <w:i/>
          <w:iCs/>
        </w:rPr>
        <w:t>Manutenção</w:t>
      </w:r>
      <w:r>
        <w:t>”, “</w:t>
      </w:r>
      <w:r w:rsidRPr="00BF0FFE">
        <w:rPr>
          <w:i/>
          <w:iCs/>
        </w:rPr>
        <w:t>Isolamento e bloqueio de energias</w:t>
      </w:r>
      <w:r>
        <w:t>”. Existe a possibilidade de que, através da válvula de processo defeituosa, fluidos corrosivos ou quentes sob pressão permaneçam nos tubos e na máquina.</w:t>
      </w:r>
    </w:p>
    <w:p w14:paraId="4903ECE9" w14:textId="45CF30C9" w:rsidR="00BF0FFE" w:rsidRDefault="00BF0FFE" w:rsidP="00BF0FFE">
      <w:r>
        <w:t>Para substituir uma válvula de processo, consulte a “</w:t>
      </w:r>
      <w:r w:rsidRPr="00BF0FFE">
        <w:rPr>
          <w:i/>
          <w:iCs/>
        </w:rPr>
        <w:t>documentação de peças adquiridas</w:t>
      </w:r>
      <w:r>
        <w:t>”.</w:t>
      </w:r>
    </w:p>
    <w:p w14:paraId="388F6B1B" w14:textId="77777777" w:rsidR="00BF0FFE" w:rsidRDefault="00BF0FFE" w:rsidP="00BF0FFE"/>
    <w:p w14:paraId="36A489ED" w14:textId="77777777" w:rsidR="00BF0FFE" w:rsidRPr="00BF0FFE" w:rsidRDefault="00BF0FFE" w:rsidP="00BF0FFE">
      <w:pPr>
        <w:rPr>
          <w:b/>
          <w:bCs/>
        </w:rPr>
      </w:pPr>
      <w:r w:rsidRPr="00BF0FFE">
        <w:rPr>
          <w:b/>
          <w:bCs/>
        </w:rPr>
        <w:t>Verifique a atribuição da válvula de processo</w:t>
      </w:r>
    </w:p>
    <w:p w14:paraId="41881792" w14:textId="6AA43232" w:rsidR="00BF0FFE" w:rsidRDefault="00BF0FFE" w:rsidP="00BF0FFE">
      <w:r>
        <w:t>Mude a válvula de processo substituída na tela no “</w:t>
      </w:r>
      <w:r w:rsidRPr="00BF0FFE">
        <w:rPr>
          <w:i/>
          <w:iCs/>
        </w:rPr>
        <w:t>Diagrama do dispositivo de enchimento</w:t>
      </w:r>
      <w:r>
        <w:t>” de controle automático para manual.</w:t>
      </w:r>
    </w:p>
    <w:p w14:paraId="1CFD186E" w14:textId="65A00E4F" w:rsidR="00BF0FFE" w:rsidRDefault="00BF0FFE" w:rsidP="00726268">
      <w:pPr>
        <w:pStyle w:val="PargrafodaLista"/>
        <w:numPr>
          <w:ilvl w:val="0"/>
          <w:numId w:val="8"/>
        </w:numPr>
        <w:spacing w:before="120" w:after="120"/>
        <w:contextualSpacing w:val="0"/>
      </w:pPr>
      <w:r>
        <w:t>Acione a válvula de processo.</w:t>
      </w:r>
    </w:p>
    <w:p w14:paraId="349EE604" w14:textId="329A5FC3" w:rsidR="00BF0FFE" w:rsidRDefault="00BF0FFE" w:rsidP="00726268">
      <w:pPr>
        <w:pStyle w:val="PargrafodaLista"/>
        <w:numPr>
          <w:ilvl w:val="0"/>
          <w:numId w:val="8"/>
        </w:numPr>
        <w:spacing w:before="120" w:after="120"/>
        <w:contextualSpacing w:val="0"/>
      </w:pPr>
      <w:r>
        <w:t>O acionamento deve ser verificado no distribuidor de válvulas.</w:t>
      </w:r>
    </w:p>
    <w:p w14:paraId="4EEAE7D1" w14:textId="280670D1" w:rsidR="00BF0FFE" w:rsidRDefault="00BF0FFE" w:rsidP="00726268">
      <w:pPr>
        <w:pStyle w:val="PargrafodaLista"/>
        <w:numPr>
          <w:ilvl w:val="0"/>
          <w:numId w:val="9"/>
        </w:numPr>
        <w:spacing w:before="120" w:after="120"/>
        <w:ind w:left="1097"/>
        <w:contextualSpacing w:val="0"/>
      </w:pPr>
      <w:r>
        <w:t>A mudança de estado é exibida no cabeçote de controle.</w:t>
      </w:r>
    </w:p>
    <w:p w14:paraId="24CC17E4" w14:textId="77777777" w:rsidR="00BF0FFE" w:rsidRDefault="00BF0FFE" w:rsidP="00BF0FFE">
      <w:pPr>
        <w:pStyle w:val="PargrafodaLista"/>
        <w:spacing w:before="120" w:after="120"/>
        <w:ind w:firstLine="377"/>
        <w:contextualSpacing w:val="0"/>
      </w:pPr>
      <w:r>
        <w:t>Verde = aberto</w:t>
      </w:r>
    </w:p>
    <w:p w14:paraId="44BD4CEF" w14:textId="317FFA79" w:rsidR="00BF0FFE" w:rsidRDefault="00BF0FFE" w:rsidP="00BF0FFE">
      <w:pPr>
        <w:pStyle w:val="PargrafodaLista"/>
        <w:spacing w:before="120" w:after="120"/>
        <w:ind w:firstLine="377"/>
        <w:contextualSpacing w:val="0"/>
      </w:pPr>
      <w:r>
        <w:t>Vermelho = fechado</w:t>
      </w:r>
    </w:p>
    <w:p w14:paraId="7F0B98CE" w14:textId="695940B8" w:rsidR="00BF0FFE" w:rsidRDefault="00BF0FFE" w:rsidP="00726268">
      <w:pPr>
        <w:pStyle w:val="PargrafodaLista"/>
        <w:numPr>
          <w:ilvl w:val="0"/>
          <w:numId w:val="8"/>
        </w:numPr>
        <w:spacing w:before="120" w:after="120"/>
        <w:contextualSpacing w:val="0"/>
      </w:pPr>
      <w:r>
        <w:t>A posição da válvula de processo substituída deve corresponder à posição no “</w:t>
      </w:r>
      <w:r w:rsidRPr="00BF0FFE">
        <w:rPr>
          <w:i/>
          <w:iCs/>
        </w:rPr>
        <w:t>Diagrama do dispositivo de enchimento</w:t>
      </w:r>
      <w:r>
        <w:t>”.</w:t>
      </w:r>
    </w:p>
    <w:p w14:paraId="2014C0EA" w14:textId="77777777" w:rsidR="00BF0FFE" w:rsidRDefault="00BF0FFE">
      <w:pPr>
        <w:spacing w:line="259" w:lineRule="auto"/>
        <w:jc w:val="left"/>
      </w:pPr>
      <w:r>
        <w:br w:type="page"/>
      </w:r>
    </w:p>
    <w:p w14:paraId="51C76422" w14:textId="3C88C07A" w:rsidR="00BF0FFE" w:rsidRDefault="00BF0FFE" w:rsidP="00BF0FFE">
      <w:pPr>
        <w:pStyle w:val="Ttulo3"/>
      </w:pPr>
      <w:r>
        <w:t>Válvula de enchimento</w:t>
      </w:r>
    </w:p>
    <w:p w14:paraId="654CD352" w14:textId="19CA26BA" w:rsidR="00BF0FFE" w:rsidRDefault="00BF0FFE" w:rsidP="00BF0FFE">
      <w:pPr>
        <w:pStyle w:val="Ttulo4"/>
      </w:pPr>
      <w:r>
        <w:t>Substituir válvula de enchimento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BF0FFE" w14:paraId="61804BCE" w14:textId="77777777" w:rsidTr="00BF0FFE">
        <w:tc>
          <w:tcPr>
            <w:tcW w:w="3402" w:type="dxa"/>
            <w:hideMark/>
          </w:tcPr>
          <w:p w14:paraId="1C69DFFC" w14:textId="210AD73E" w:rsidR="00BF0FFE" w:rsidRDefault="00BF0FFE">
            <w:pPr>
              <w:spacing w:before="240"/>
            </w:pPr>
            <w:r>
              <w:t>Pessoal:</w:t>
            </w:r>
          </w:p>
          <w:p w14:paraId="604D2153" w14:textId="6F5AA394" w:rsidR="00BF0FFE" w:rsidRDefault="00BF0FFE">
            <w:pPr>
              <w:spacing w:before="240"/>
            </w:pPr>
            <w:r>
              <w:t>Equipamento de proteção:</w:t>
            </w:r>
          </w:p>
        </w:tc>
        <w:tc>
          <w:tcPr>
            <w:tcW w:w="5093" w:type="dxa"/>
            <w:hideMark/>
          </w:tcPr>
          <w:p w14:paraId="6CCB9600" w14:textId="422217E1" w:rsidR="00BF0FFE" w:rsidRDefault="00BF0FFE" w:rsidP="00726268">
            <w:pPr>
              <w:pStyle w:val="PargrafodaLista"/>
              <w:numPr>
                <w:ilvl w:val="0"/>
                <w:numId w:val="10"/>
              </w:numPr>
              <w:jc w:val="left"/>
            </w:pPr>
            <w:r>
              <w:t xml:space="preserve"> Pessoal de manutenção</w:t>
            </w:r>
            <w:r>
              <w:br/>
            </w:r>
          </w:p>
          <w:p w14:paraId="0A044965" w14:textId="5906EA64" w:rsidR="00BF0FFE" w:rsidRDefault="00BF0FFE" w:rsidP="00726268">
            <w:pPr>
              <w:pStyle w:val="PargrafodaLista"/>
              <w:numPr>
                <w:ilvl w:val="0"/>
                <w:numId w:val="10"/>
              </w:numPr>
              <w:jc w:val="left"/>
            </w:pPr>
            <w:r>
              <w:t>Proteção corporal</w:t>
            </w:r>
          </w:p>
        </w:tc>
      </w:tr>
    </w:tbl>
    <w:p w14:paraId="7B3C7619" w14:textId="688C334D" w:rsidR="00BF0FFE" w:rsidRDefault="00BF0FFE" w:rsidP="00BF0FFE">
      <w:pPr>
        <w:spacing w:before="120" w:after="120"/>
      </w:pPr>
      <w:r>
        <w:t>Requisito: a máquina está desenergizada. O capítulo “</w:t>
      </w:r>
      <w:r w:rsidRPr="00BF0FFE">
        <w:rPr>
          <w:i/>
          <w:iCs/>
        </w:rPr>
        <w:t>Manutenção</w:t>
      </w:r>
      <w:r>
        <w:t>”, seção “</w:t>
      </w:r>
      <w:r w:rsidRPr="00BF0FFE">
        <w:rPr>
          <w:i/>
          <w:iCs/>
        </w:rPr>
        <w:t>Isolamento e bloqueio de energias</w:t>
      </w:r>
      <w:r>
        <w:t>” descreve como liberar a máquina.</w:t>
      </w:r>
    </w:p>
    <w:p w14:paraId="09ED4826" w14:textId="77777777" w:rsidR="00BF0FFE" w:rsidRDefault="00BF0FFE" w:rsidP="00BF0FFE">
      <w:pPr>
        <w:keepNext/>
        <w:spacing w:before="120" w:after="120"/>
        <w:jc w:val="center"/>
      </w:pPr>
      <w:r w:rsidRPr="00BF0FFE">
        <w:rPr>
          <w:noProof/>
        </w:rPr>
        <w:drawing>
          <wp:inline distT="0" distB="0" distL="0" distR="0" wp14:anchorId="64F0167F" wp14:editId="699BF94D">
            <wp:extent cx="4810796" cy="4277322"/>
            <wp:effectExtent l="0" t="0" r="889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10796" cy="4277322"/>
                    </a:xfrm>
                    <a:prstGeom prst="rect">
                      <a:avLst/>
                    </a:prstGeom>
                  </pic:spPr>
                </pic:pic>
              </a:graphicData>
            </a:graphic>
          </wp:inline>
        </w:drawing>
      </w:r>
    </w:p>
    <w:p w14:paraId="6598F440" w14:textId="0D338E8B" w:rsidR="00BF0FFE" w:rsidRDefault="00BF0FFE" w:rsidP="00BF0FFE">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w:t>
      </w:r>
      <w:r w:rsidR="009C2DC8">
        <w:rPr>
          <w:noProof/>
        </w:rPr>
        <w:fldChar w:fldCharType="end"/>
      </w:r>
      <w:r>
        <w:t xml:space="preserve">: </w:t>
      </w:r>
      <w:r w:rsidRPr="009539D4">
        <w:t>Válvula de enchimento no anel de distribuição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13321699"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D2179B6" w14:textId="77777777" w:rsidR="00BF0FFE" w:rsidRPr="00C465C0" w:rsidRDefault="00BF0FFE" w:rsidP="00BF0FFE">
            <w:pPr>
              <w:spacing w:before="60" w:after="60"/>
              <w:jc w:val="center"/>
              <w:rPr>
                <w:rFonts w:eastAsia="Calibri"/>
                <w:b/>
              </w:rPr>
            </w:pPr>
            <w:bookmarkStart w:id="5" w:name="_Hlk60170319"/>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847012C"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704EED1"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34AAF40"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6438DEED"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399B83D" w14:textId="77777777" w:rsidR="00BF0FFE" w:rsidRPr="00C465C0" w:rsidRDefault="00BF0FFE" w:rsidP="00BF0FFE">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B3DA8AB" w14:textId="3D7EAD2A" w:rsidR="00BF0FFE" w:rsidRPr="00C465C0" w:rsidRDefault="00BF0FFE" w:rsidP="00BF0FFE">
            <w:pPr>
              <w:spacing w:after="0"/>
              <w:jc w:val="left"/>
              <w:rPr>
                <w:rFonts w:eastAsia="Calibri"/>
              </w:rPr>
            </w:pPr>
            <w:r w:rsidRPr="00BF0FFE">
              <w:rPr>
                <w:rFonts w:eastAsia="Calibri"/>
              </w:rPr>
              <w:t>Porcas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7C7DEA" w14:textId="77777777" w:rsidR="00BF0FFE" w:rsidRPr="00C465C0" w:rsidRDefault="00BF0FFE" w:rsidP="00BF0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F75307" w14:textId="098BC23B" w:rsidR="00BF0FFE" w:rsidRPr="00C465C0" w:rsidRDefault="00BF0FFE" w:rsidP="00BF0FFE">
            <w:pPr>
              <w:spacing w:after="0"/>
              <w:jc w:val="left"/>
              <w:rPr>
                <w:rFonts w:eastAsia="Calibri"/>
              </w:rPr>
            </w:pPr>
            <w:r w:rsidRPr="00BF0FFE">
              <w:rPr>
                <w:rFonts w:eastAsia="Calibri"/>
              </w:rPr>
              <w:t>Válvula de enchimento</w:t>
            </w:r>
          </w:p>
        </w:tc>
      </w:tr>
      <w:tr w:rsidR="00BF0FFE" w:rsidRPr="00C465C0" w14:paraId="1D3C9081"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CD0A74" w14:textId="77777777" w:rsidR="00BF0FFE" w:rsidRPr="00C465C0" w:rsidRDefault="00BF0FFE" w:rsidP="00BF0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16F49B" w14:textId="55E7D033" w:rsidR="00BF0FFE" w:rsidRPr="00320BB2" w:rsidRDefault="00BF0FFE" w:rsidP="00BF0FFE">
            <w:pPr>
              <w:spacing w:after="0"/>
              <w:jc w:val="left"/>
              <w:rPr>
                <w:rFonts w:eastAsia="Calibri"/>
              </w:rPr>
            </w:pPr>
            <w:r w:rsidRPr="00BF0FFE">
              <w:rPr>
                <w:rFonts w:eastAsia="Calibri"/>
              </w:rPr>
              <w:t>Haste de tulipa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B2D0E1" w14:textId="77777777" w:rsidR="00BF0FFE" w:rsidRDefault="00BF0FFE" w:rsidP="00BF0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703F0DF" w14:textId="1925E72B" w:rsidR="00BF0FFE" w:rsidRPr="00320BB2" w:rsidRDefault="00BF0FFE" w:rsidP="00BF0FFE">
            <w:pPr>
              <w:spacing w:after="0"/>
              <w:jc w:val="left"/>
              <w:rPr>
                <w:rFonts w:eastAsia="Calibri"/>
              </w:rPr>
            </w:pPr>
            <w:r w:rsidRPr="00BF0FFE">
              <w:rPr>
                <w:rFonts w:eastAsia="Calibri"/>
              </w:rPr>
              <w:t>Pino roscado</w:t>
            </w:r>
          </w:p>
        </w:tc>
      </w:tr>
      <w:bookmarkEnd w:id="5"/>
    </w:tbl>
    <w:p w14:paraId="44CF1BD5" w14:textId="5C64F74F" w:rsidR="00BF0FFE" w:rsidRDefault="00BF0FFE" w:rsidP="00BF0FFE"/>
    <w:p w14:paraId="287080E5" w14:textId="77777777" w:rsidR="00BF0FFE" w:rsidRDefault="00BF0FFE">
      <w:pPr>
        <w:spacing w:line="259" w:lineRule="auto"/>
        <w:jc w:val="left"/>
      </w:pPr>
      <w:r>
        <w:br w:type="page"/>
      </w:r>
    </w:p>
    <w:p w14:paraId="12646F76" w14:textId="77777777" w:rsidR="00BF0FFE" w:rsidRDefault="00BF0FFE" w:rsidP="00726268">
      <w:pPr>
        <w:pStyle w:val="PargrafodaLista"/>
        <w:numPr>
          <w:ilvl w:val="0"/>
          <w:numId w:val="11"/>
        </w:numPr>
        <w:spacing w:before="120" w:after="120"/>
        <w:ind w:left="714" w:hanging="357"/>
        <w:contextualSpacing w:val="0"/>
      </w:pPr>
      <w:r>
        <w:t>Solte as porcas.</w:t>
      </w:r>
    </w:p>
    <w:p w14:paraId="3214CEBF" w14:textId="736E4C80" w:rsidR="00BF0FFE" w:rsidRDefault="00BF0FFE" w:rsidP="00726268">
      <w:pPr>
        <w:pStyle w:val="PargrafodaLista"/>
        <w:numPr>
          <w:ilvl w:val="0"/>
          <w:numId w:val="11"/>
        </w:numPr>
        <w:spacing w:before="120" w:after="120"/>
        <w:ind w:left="714" w:hanging="357"/>
        <w:contextualSpacing w:val="0"/>
      </w:pPr>
      <w:r>
        <w:t>Remover a válvula de enchimento.</w:t>
      </w:r>
    </w:p>
    <w:p w14:paraId="634C36CC" w14:textId="78CCADDE" w:rsidR="00BF0FFE" w:rsidRDefault="00BF0FFE" w:rsidP="00726268">
      <w:pPr>
        <w:pStyle w:val="PargrafodaLista"/>
        <w:numPr>
          <w:ilvl w:val="0"/>
          <w:numId w:val="11"/>
        </w:numPr>
        <w:spacing w:before="120" w:after="120"/>
        <w:ind w:left="714" w:hanging="357"/>
        <w:contextualSpacing w:val="0"/>
      </w:pPr>
      <w:r>
        <w:t>Coloque a nova válvula de enchimento nos parafusos roscados.</w:t>
      </w:r>
    </w:p>
    <w:p w14:paraId="7DDF1FE6" w14:textId="6C22360C" w:rsidR="00BF0FFE" w:rsidRDefault="00BF0FFE" w:rsidP="00726268">
      <w:pPr>
        <w:pStyle w:val="PargrafodaLista"/>
        <w:numPr>
          <w:ilvl w:val="0"/>
          <w:numId w:val="11"/>
        </w:numPr>
        <w:spacing w:before="120" w:after="120"/>
        <w:ind w:left="714" w:hanging="357"/>
        <w:contextualSpacing w:val="0"/>
      </w:pPr>
      <w:r>
        <w:t>Aparafuse as porcas nos parafusos roscados.</w:t>
      </w:r>
    </w:p>
    <w:p w14:paraId="73D7BB0E" w14:textId="50A8C7E7" w:rsidR="00BF0FFE" w:rsidRDefault="00BF0FFE" w:rsidP="00726268">
      <w:pPr>
        <w:pStyle w:val="PargrafodaLista"/>
        <w:numPr>
          <w:ilvl w:val="0"/>
          <w:numId w:val="11"/>
        </w:numPr>
        <w:spacing w:before="120" w:after="120"/>
        <w:ind w:left="714" w:hanging="357"/>
        <w:contextualSpacing w:val="0"/>
      </w:pPr>
      <w:r>
        <w:t>Aperte as porcas.</w:t>
      </w:r>
    </w:p>
    <w:p w14:paraId="362FF5B5" w14:textId="24E9A3CC" w:rsidR="00BF0FFE" w:rsidRDefault="00BF0FFE" w:rsidP="00726268">
      <w:pPr>
        <w:pStyle w:val="PargrafodaLista"/>
        <w:numPr>
          <w:ilvl w:val="0"/>
          <w:numId w:val="11"/>
        </w:numPr>
        <w:spacing w:before="120" w:after="120"/>
        <w:ind w:left="714" w:hanging="357"/>
        <w:contextualSpacing w:val="0"/>
      </w:pPr>
      <w:r>
        <w:t>Teste se a haste de tulipa se move facilmente.</w:t>
      </w:r>
    </w:p>
    <w:p w14:paraId="07C99BA6" w14:textId="560BD520" w:rsidR="00BF0FFE" w:rsidRDefault="00BF0FFE" w:rsidP="00726268">
      <w:pPr>
        <w:pStyle w:val="PargrafodaLista"/>
        <w:numPr>
          <w:ilvl w:val="0"/>
          <w:numId w:val="11"/>
        </w:numPr>
        <w:spacing w:before="120" w:after="120"/>
        <w:ind w:left="714" w:hanging="357"/>
        <w:contextualSpacing w:val="0"/>
      </w:pPr>
      <w:r>
        <w:t>Se a haste de tulipa se mover com dificuldade, afrouxe as porcas novamente e aperte novamente.</w:t>
      </w:r>
    </w:p>
    <w:p w14:paraId="1EFC0199" w14:textId="1420238A" w:rsidR="00BF0FFE" w:rsidRDefault="00BF0FFE" w:rsidP="00726268">
      <w:pPr>
        <w:pStyle w:val="PargrafodaLista"/>
        <w:numPr>
          <w:ilvl w:val="0"/>
          <w:numId w:val="11"/>
        </w:numPr>
        <w:spacing w:before="120" w:after="120"/>
      </w:pPr>
      <w:r>
        <w:t>Reaperte as porcas após a primeira operação de lavagem e vaporização.</w:t>
      </w:r>
    </w:p>
    <w:p w14:paraId="30002426" w14:textId="5F856D00" w:rsidR="00BF0FFE" w:rsidRDefault="00BF0FFE" w:rsidP="00BF0FFE">
      <w:pPr>
        <w:spacing w:before="120" w:after="12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0FFE" w:rsidRPr="00423AD7" w14:paraId="51E8A537" w14:textId="77777777" w:rsidTr="00BF0FFE">
        <w:trPr>
          <w:trHeight w:hRule="exact" w:val="170"/>
        </w:trPr>
        <w:tc>
          <w:tcPr>
            <w:tcW w:w="1134" w:type="dxa"/>
            <w:shd w:val="clear" w:color="auto" w:fill="D9D9D9" w:themeFill="background1" w:themeFillShade="D9"/>
            <w:vAlign w:val="center"/>
          </w:tcPr>
          <w:p w14:paraId="2CB2B95E" w14:textId="77777777" w:rsidR="00BF0FFE" w:rsidRPr="00423AD7" w:rsidRDefault="00BF0FFE" w:rsidP="00BF0FFE">
            <w:pPr>
              <w:spacing w:after="80"/>
              <w:jc w:val="center"/>
              <w:rPr>
                <w:rFonts w:eastAsia="Arial Unicode MS"/>
              </w:rPr>
            </w:pPr>
            <w:bookmarkStart w:id="6" w:name="_Hlk82585579"/>
          </w:p>
        </w:tc>
        <w:tc>
          <w:tcPr>
            <w:tcW w:w="6946" w:type="dxa"/>
            <w:shd w:val="clear" w:color="auto" w:fill="D9D9D9" w:themeFill="background1" w:themeFillShade="D9"/>
          </w:tcPr>
          <w:p w14:paraId="5F7E182C" w14:textId="77777777" w:rsidR="00BF0FFE" w:rsidRPr="001D1076" w:rsidRDefault="00BF0FFE" w:rsidP="00BF0FFE">
            <w:pPr>
              <w:spacing w:after="80"/>
              <w:ind w:right="175"/>
              <w:rPr>
                <w:rFonts w:eastAsia="Arial Unicode MS"/>
                <w:i/>
                <w:iCs/>
              </w:rPr>
            </w:pPr>
          </w:p>
        </w:tc>
        <w:tc>
          <w:tcPr>
            <w:tcW w:w="425" w:type="dxa"/>
            <w:shd w:val="clear" w:color="auto" w:fill="D9D9D9" w:themeFill="background1" w:themeFillShade="D9"/>
          </w:tcPr>
          <w:p w14:paraId="037245B3" w14:textId="77777777" w:rsidR="00BF0FFE" w:rsidRPr="00423AD7" w:rsidRDefault="00BF0FFE" w:rsidP="00BF0FFE">
            <w:pPr>
              <w:spacing w:after="80"/>
              <w:ind w:right="175"/>
              <w:rPr>
                <w:rFonts w:eastAsia="Arial Unicode MS"/>
              </w:rPr>
            </w:pPr>
          </w:p>
        </w:tc>
      </w:tr>
      <w:tr w:rsidR="00BF0FFE" w:rsidRPr="00423AD7" w14:paraId="19C6DA8B" w14:textId="77777777" w:rsidTr="00BF0FFE">
        <w:trPr>
          <w:trHeight w:val="1096"/>
        </w:trPr>
        <w:tc>
          <w:tcPr>
            <w:tcW w:w="1134" w:type="dxa"/>
            <w:shd w:val="clear" w:color="auto" w:fill="D9D9D9" w:themeFill="background1" w:themeFillShade="D9"/>
          </w:tcPr>
          <w:p w14:paraId="651709DE" w14:textId="77777777" w:rsidR="00BF0FFE" w:rsidRPr="00423AD7" w:rsidRDefault="00BF0FFE" w:rsidP="00BF0FFE">
            <w:pPr>
              <w:spacing w:after="80"/>
              <w:jc w:val="center"/>
              <w:rPr>
                <w:rFonts w:eastAsia="Arial Unicode MS"/>
              </w:rPr>
            </w:pPr>
            <w:r w:rsidRPr="00423AD7">
              <w:object w:dxaOrig="1245" w:dyaOrig="1860" w14:anchorId="4C351D52">
                <v:shape id="_x0000_i1031" type="#_x0000_t75" style="width:20.25pt;height:31.5pt" o:ole="">
                  <v:imagedata r:id="rId12" o:title=""/>
                </v:shape>
                <o:OLEObject Type="Embed" ProgID="CorelPHOTOPAINT.Image.13" ShapeID="_x0000_i1031" DrawAspect="Content" ObjectID="_1719400501" r:id="rId17"/>
              </w:object>
            </w:r>
          </w:p>
        </w:tc>
        <w:tc>
          <w:tcPr>
            <w:tcW w:w="6946" w:type="dxa"/>
            <w:shd w:val="clear" w:color="auto" w:fill="D9D9D9" w:themeFill="background1" w:themeFillShade="D9"/>
          </w:tcPr>
          <w:p w14:paraId="3FE27027" w14:textId="48857593" w:rsidR="00BF0FFE" w:rsidRPr="001D1076" w:rsidRDefault="00BF0FFE" w:rsidP="00BF0FFE">
            <w:pPr>
              <w:spacing w:after="80"/>
              <w:ind w:right="175"/>
              <w:rPr>
                <w:rFonts w:eastAsia="Arial Unicode MS"/>
                <w:i/>
                <w:iCs/>
              </w:rPr>
            </w:pPr>
            <w:r w:rsidRPr="00BF0FFE">
              <w:rPr>
                <w:rFonts w:eastAsia="Arial Unicode MS"/>
                <w:i/>
                <w:iCs/>
              </w:rPr>
              <w:t>Para os torques de aperto, ver capítulo “Reparo”</w:t>
            </w:r>
            <w:r>
              <w:rPr>
                <w:rFonts w:eastAsia="Arial Unicode MS"/>
                <w:i/>
                <w:iCs/>
              </w:rPr>
              <w:t xml:space="preserve">, </w:t>
            </w:r>
            <w:r w:rsidRPr="00BF0FFE">
              <w:rPr>
                <w:rFonts w:eastAsia="Arial Unicode MS"/>
                <w:i/>
                <w:iCs/>
              </w:rPr>
              <w:t>seção “Torques de aperto gerais”.</w:t>
            </w:r>
          </w:p>
        </w:tc>
        <w:tc>
          <w:tcPr>
            <w:tcW w:w="425" w:type="dxa"/>
            <w:shd w:val="clear" w:color="auto" w:fill="D9D9D9" w:themeFill="background1" w:themeFillShade="D9"/>
          </w:tcPr>
          <w:p w14:paraId="6CF54E39" w14:textId="77777777" w:rsidR="00BF0FFE" w:rsidRPr="00423AD7" w:rsidRDefault="00BF0FFE" w:rsidP="00BF0FFE">
            <w:pPr>
              <w:spacing w:after="80"/>
              <w:ind w:right="175"/>
              <w:jc w:val="left"/>
              <w:rPr>
                <w:rFonts w:eastAsia="Arial Unicode MS"/>
                <w:b/>
              </w:rPr>
            </w:pPr>
          </w:p>
        </w:tc>
      </w:tr>
      <w:bookmarkEnd w:id="6"/>
    </w:tbl>
    <w:p w14:paraId="1CB37577" w14:textId="2DABBE4E" w:rsidR="00BF0FFE" w:rsidRDefault="00BF0FFE" w:rsidP="00BF0FFE">
      <w:pPr>
        <w:spacing w:before="120" w:after="120"/>
      </w:pPr>
    </w:p>
    <w:p w14:paraId="30B0738E" w14:textId="77777777" w:rsidR="00BF0FFE" w:rsidRDefault="00BF0FFE">
      <w:pPr>
        <w:spacing w:line="259" w:lineRule="auto"/>
        <w:jc w:val="left"/>
      </w:pPr>
      <w:r>
        <w:br w:type="page"/>
      </w:r>
    </w:p>
    <w:p w14:paraId="5F287209" w14:textId="54CC4AE5" w:rsidR="00BF0FFE" w:rsidRDefault="00BF0FFE" w:rsidP="00BF0FFE">
      <w:pPr>
        <w:pStyle w:val="Ttulo4"/>
      </w:pPr>
      <w:r>
        <w:t>Substituir o fole</w:t>
      </w:r>
    </w:p>
    <w:p w14:paraId="35325D3C" w14:textId="77777777" w:rsidR="00BF0FFE" w:rsidRDefault="00BF0FFE" w:rsidP="00BF0FFE">
      <w:pPr>
        <w:keepNext/>
        <w:spacing w:before="120" w:after="120"/>
        <w:jc w:val="center"/>
      </w:pPr>
      <w:r w:rsidRPr="00BF0FFE">
        <w:rPr>
          <w:noProof/>
        </w:rPr>
        <w:drawing>
          <wp:inline distT="0" distB="0" distL="0" distR="0" wp14:anchorId="01279869" wp14:editId="670E9C14">
            <wp:extent cx="2838846" cy="4334480"/>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38846" cy="4334480"/>
                    </a:xfrm>
                    <a:prstGeom prst="rect">
                      <a:avLst/>
                    </a:prstGeom>
                  </pic:spPr>
                </pic:pic>
              </a:graphicData>
            </a:graphic>
          </wp:inline>
        </w:drawing>
      </w:r>
    </w:p>
    <w:p w14:paraId="3C6223A9" w14:textId="5CAD73F8" w:rsidR="00BF0FFE" w:rsidRDefault="00BF0FFE" w:rsidP="00BF0FFE">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w:t>
      </w:r>
      <w:r w:rsidR="009C2DC8">
        <w:rPr>
          <w:noProof/>
        </w:rPr>
        <w:fldChar w:fldCharType="end"/>
      </w:r>
      <w:r>
        <w:t xml:space="preserve">: </w:t>
      </w:r>
      <w:r w:rsidRPr="00D76965">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049E7BF6"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BDD03B0"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8E36082"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5FA58E1"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030A108"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269BA80C"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F064DDB" w14:textId="77777777" w:rsidR="00BF0FFE" w:rsidRPr="00C465C0" w:rsidRDefault="00BF0FFE" w:rsidP="00BF0FFE">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E59AF5" w14:textId="0FEF2E55" w:rsidR="00BF0FFE" w:rsidRPr="00C465C0" w:rsidRDefault="00BF0FFE" w:rsidP="00BF0FFE">
            <w:pPr>
              <w:spacing w:after="0"/>
              <w:jc w:val="left"/>
              <w:rPr>
                <w:rFonts w:eastAsia="Calibri"/>
              </w:rPr>
            </w:pPr>
            <w:r w:rsidRPr="00BF0FFE">
              <w:rPr>
                <w:rFonts w:eastAsia="Calibri"/>
              </w:rPr>
              <w:t>Base da chave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6767F05" w14:textId="77777777" w:rsidR="00BF0FFE" w:rsidRPr="00C465C0" w:rsidRDefault="00BF0FFE" w:rsidP="00BF0FFE">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F3D0BC" w14:textId="2A438479" w:rsidR="00BF0FFE" w:rsidRPr="00C465C0" w:rsidRDefault="00BF0FFE" w:rsidP="00BF0FFE">
            <w:pPr>
              <w:spacing w:after="0"/>
              <w:jc w:val="left"/>
              <w:rPr>
                <w:rFonts w:eastAsia="Calibri"/>
              </w:rPr>
            </w:pPr>
            <w:r w:rsidRPr="00BF0FFE">
              <w:rPr>
                <w:rFonts w:eastAsia="Calibri"/>
              </w:rPr>
              <w:t>Haste de tulipa</w:t>
            </w:r>
          </w:p>
        </w:tc>
      </w:tr>
      <w:tr w:rsidR="00BF0FFE" w:rsidRPr="00C465C0" w14:paraId="712BCCC8"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8A8FA1" w14:textId="77777777" w:rsidR="00BF0FFE" w:rsidRPr="00C465C0" w:rsidRDefault="00BF0FFE" w:rsidP="00BF0FFE">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AB4E0F7" w14:textId="033F9DAD" w:rsidR="00BF0FFE" w:rsidRPr="00320BB2" w:rsidRDefault="00BF0FFE" w:rsidP="00BF0FFE">
            <w:pPr>
              <w:spacing w:after="0"/>
              <w:jc w:val="left"/>
              <w:rPr>
                <w:rFonts w:eastAsia="Calibri"/>
              </w:rPr>
            </w:pPr>
            <w:r w:rsidRPr="00BF0FFE">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8273686" w14:textId="77777777" w:rsidR="00BF0FFE" w:rsidRDefault="00BF0FFE" w:rsidP="00BF0FFE">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63A7DF" w14:textId="342ED3C8" w:rsidR="00BF0FFE" w:rsidRPr="00320BB2" w:rsidRDefault="00BF0FFE" w:rsidP="00BF0FFE">
            <w:pPr>
              <w:spacing w:after="0"/>
              <w:jc w:val="left"/>
              <w:rPr>
                <w:rFonts w:eastAsia="Calibri"/>
              </w:rPr>
            </w:pPr>
            <w:r w:rsidRPr="00BF0FFE">
              <w:rPr>
                <w:rFonts w:eastAsia="Calibri"/>
              </w:rPr>
              <w:t>Tulipa de centralização</w:t>
            </w:r>
          </w:p>
        </w:tc>
      </w:tr>
      <w:tr w:rsidR="00BF0FFE" w:rsidRPr="00C465C0" w14:paraId="6D6EA34B"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9F278B" w14:textId="21A32069" w:rsidR="00BF0FFE" w:rsidRDefault="00BF0FFE" w:rsidP="00BF0FFE">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BCBC0A" w14:textId="70FCE88A" w:rsidR="00BF0FFE" w:rsidRPr="00BF0FFE" w:rsidRDefault="00BF0FFE" w:rsidP="00BF0FFE">
            <w:pPr>
              <w:spacing w:after="0"/>
              <w:jc w:val="left"/>
              <w:rPr>
                <w:rFonts w:eastAsia="Calibri"/>
              </w:rPr>
            </w:pPr>
            <w:r>
              <w:rPr>
                <w:rFonts w:eastAsia="Calibri"/>
              </w:rPr>
              <w:t>Garfo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869C7C" w14:textId="00821721" w:rsidR="00BF0FFE" w:rsidRDefault="00BF0FFE" w:rsidP="00BF0FFE">
            <w:pPr>
              <w:spacing w:after="0"/>
              <w:jc w:val="center"/>
              <w:rPr>
                <w:rFonts w:eastAsia="Calibri"/>
              </w:rPr>
            </w:pPr>
            <w:r>
              <w:rPr>
                <w:rFonts w:eastAsia="Calibri"/>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C2E0B26" w14:textId="0FDEEAD6" w:rsidR="00BF0FFE" w:rsidRPr="00BF0FFE" w:rsidRDefault="00BF0FFE" w:rsidP="00BF0FFE">
            <w:pPr>
              <w:spacing w:after="0"/>
              <w:jc w:val="left"/>
              <w:rPr>
                <w:rFonts w:eastAsia="Calibri"/>
              </w:rPr>
            </w:pPr>
            <w:r>
              <w:rPr>
                <w:rFonts w:eastAsia="Calibri"/>
              </w:rPr>
              <w:t>Fole</w:t>
            </w:r>
          </w:p>
        </w:tc>
      </w:tr>
      <w:tr w:rsidR="00BF0FFE" w:rsidRPr="00C465C0" w14:paraId="6E6D831B"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F7546C" w14:textId="653FEDC3" w:rsidR="00BF0FFE" w:rsidRDefault="00BF0FFE" w:rsidP="00BF0FFE">
            <w:pPr>
              <w:spacing w:after="0"/>
              <w:jc w:val="center"/>
              <w:rPr>
                <w:rFonts w:eastAsia="Calibri"/>
              </w:rPr>
            </w:pPr>
            <w:r>
              <w:rPr>
                <w:rFonts w:eastAsia="Calibri"/>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46E8090" w14:textId="28A0D00D" w:rsidR="00BF0FFE" w:rsidRDefault="00BF0FFE" w:rsidP="00BF0FFE">
            <w:pPr>
              <w:spacing w:after="0"/>
              <w:jc w:val="left"/>
              <w:rPr>
                <w:rFonts w:eastAsia="Calibri"/>
              </w:rPr>
            </w:pPr>
            <w:r w:rsidRPr="00BF0FFE">
              <w:rPr>
                <w:rFonts w:eastAsia="Calibri"/>
              </w:rPr>
              <w:t>Corpo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46D92C" w14:textId="77777777" w:rsidR="00BF0FFE" w:rsidRDefault="00BF0FFE" w:rsidP="00BF0FFE">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06440D" w14:textId="77777777" w:rsidR="00BF0FFE" w:rsidRDefault="00BF0FFE" w:rsidP="00BF0FFE">
            <w:pPr>
              <w:spacing w:after="0"/>
              <w:jc w:val="left"/>
              <w:rPr>
                <w:rFonts w:eastAsia="Calibri"/>
              </w:rPr>
            </w:pPr>
          </w:p>
        </w:tc>
      </w:tr>
    </w:tbl>
    <w:p w14:paraId="784C22F9" w14:textId="78D91923" w:rsidR="00BF0FFE" w:rsidRDefault="00BF0FFE" w:rsidP="00BF0FFE"/>
    <w:p w14:paraId="3BA6592A" w14:textId="77777777" w:rsidR="00BF0FFE" w:rsidRDefault="00BF0FFE">
      <w:pPr>
        <w:spacing w:line="259" w:lineRule="auto"/>
        <w:jc w:val="left"/>
      </w:pPr>
      <w:r>
        <w:br w:type="page"/>
      </w:r>
    </w:p>
    <w:p w14:paraId="471E84CA" w14:textId="2EB174A8" w:rsidR="00BF0FFE" w:rsidRDefault="00BF0FFE" w:rsidP="00BF0FFE">
      <w:r>
        <w:t>Substituir o fole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BF0FFE" w14:paraId="670A50C2" w14:textId="77777777" w:rsidTr="00BF0FFE">
        <w:tc>
          <w:tcPr>
            <w:tcW w:w="3402" w:type="dxa"/>
            <w:hideMark/>
          </w:tcPr>
          <w:p w14:paraId="50FE4B7B" w14:textId="68B3C298" w:rsidR="00BF0FFE" w:rsidRDefault="00BF0FFE">
            <w:pPr>
              <w:spacing w:before="240"/>
            </w:pPr>
            <w:r>
              <w:t>Pessoal:</w:t>
            </w:r>
          </w:p>
        </w:tc>
        <w:tc>
          <w:tcPr>
            <w:tcW w:w="5093" w:type="dxa"/>
            <w:hideMark/>
          </w:tcPr>
          <w:p w14:paraId="46A29A68" w14:textId="7C4E8FEF" w:rsidR="00BF0FFE" w:rsidRDefault="00BF0FFE" w:rsidP="00726268">
            <w:pPr>
              <w:pStyle w:val="PargrafodaLista"/>
              <w:numPr>
                <w:ilvl w:val="0"/>
                <w:numId w:val="10"/>
              </w:numPr>
              <w:jc w:val="left"/>
            </w:pPr>
            <w:r>
              <w:t xml:space="preserve"> Pessoal de manutenção</w:t>
            </w:r>
          </w:p>
        </w:tc>
      </w:tr>
    </w:tbl>
    <w:p w14:paraId="01CAB7AD" w14:textId="0CB2804F" w:rsidR="00BF0FFE" w:rsidRDefault="00BF0FFE" w:rsidP="00726268">
      <w:pPr>
        <w:pStyle w:val="PargrafodaLista"/>
        <w:numPr>
          <w:ilvl w:val="0"/>
          <w:numId w:val="12"/>
        </w:numPr>
        <w:spacing w:before="120" w:after="120"/>
        <w:ind w:left="714" w:hanging="357"/>
        <w:contextualSpacing w:val="0"/>
      </w:pPr>
      <w:r>
        <w:t>Segurar a barra de tulipa na base da chave com uma ferramenta adequada.</w:t>
      </w:r>
    </w:p>
    <w:p w14:paraId="58F51D1F" w14:textId="48FD174C" w:rsidR="00BF0FFE" w:rsidRDefault="00BF0FFE" w:rsidP="00726268">
      <w:pPr>
        <w:pStyle w:val="PargrafodaLista"/>
        <w:numPr>
          <w:ilvl w:val="0"/>
          <w:numId w:val="12"/>
        </w:numPr>
        <w:spacing w:before="120" w:after="120"/>
        <w:ind w:left="714" w:hanging="357"/>
        <w:contextualSpacing w:val="0"/>
      </w:pPr>
      <w:r>
        <w:t>Remova o parafuso no atuador de tulipa.</w:t>
      </w:r>
    </w:p>
    <w:p w14:paraId="68D50DF2" w14:textId="33BF9C87" w:rsidR="00BF0FFE" w:rsidRDefault="00BF0FFE" w:rsidP="00726268">
      <w:pPr>
        <w:pStyle w:val="PargrafodaLista"/>
        <w:numPr>
          <w:ilvl w:val="0"/>
          <w:numId w:val="12"/>
        </w:numPr>
        <w:spacing w:before="120" w:after="120"/>
        <w:ind w:left="714" w:hanging="357"/>
        <w:contextualSpacing w:val="0"/>
      </w:pPr>
      <w:r>
        <w:t>Remova o garfo.</w:t>
      </w:r>
    </w:p>
    <w:p w14:paraId="58E4AA54" w14:textId="72284159" w:rsidR="00BF0FFE" w:rsidRDefault="00BF0FFE" w:rsidP="00726268">
      <w:pPr>
        <w:pStyle w:val="PargrafodaLista"/>
        <w:numPr>
          <w:ilvl w:val="0"/>
          <w:numId w:val="12"/>
        </w:numPr>
        <w:spacing w:before="120" w:after="120"/>
      </w:pPr>
      <w:r>
        <w:t>Desaparafuse a tulipa de centralização junto com o fole do corpo da válvula.</w:t>
      </w:r>
    </w:p>
    <w:p w14:paraId="627140D9" w14:textId="77777777" w:rsidR="00BF0FFE" w:rsidRDefault="00BF0FFE" w:rsidP="00BF0FFE">
      <w:pPr>
        <w:keepNext/>
        <w:spacing w:before="120" w:after="120"/>
        <w:jc w:val="center"/>
      </w:pPr>
      <w:r w:rsidRPr="00BF0FFE">
        <w:rPr>
          <w:noProof/>
        </w:rPr>
        <w:drawing>
          <wp:inline distT="0" distB="0" distL="0" distR="0" wp14:anchorId="5FBFFB12" wp14:editId="630FCDF5">
            <wp:extent cx="1781424" cy="168616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81424" cy="1686160"/>
                    </a:xfrm>
                    <a:prstGeom prst="rect">
                      <a:avLst/>
                    </a:prstGeom>
                  </pic:spPr>
                </pic:pic>
              </a:graphicData>
            </a:graphic>
          </wp:inline>
        </w:drawing>
      </w:r>
    </w:p>
    <w:p w14:paraId="0D5FD62A" w14:textId="47C17407" w:rsidR="00BF0FFE" w:rsidRDefault="00BF0FFE" w:rsidP="00BF0FFE">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w:t>
      </w:r>
      <w:r w:rsidR="009C2DC8">
        <w:rPr>
          <w:noProof/>
        </w:rPr>
        <w:fldChar w:fldCharType="end"/>
      </w:r>
      <w:r>
        <w:t xml:space="preserve">: </w:t>
      </w:r>
      <w:r w:rsidRPr="00785520">
        <w:t>Chave de boca (SW58)</w:t>
      </w:r>
    </w:p>
    <w:p w14:paraId="09781F05" w14:textId="11D5A8EC" w:rsidR="00BF0FFE" w:rsidRDefault="00BF0FFE" w:rsidP="00726268">
      <w:pPr>
        <w:pStyle w:val="PargrafodaLista"/>
        <w:numPr>
          <w:ilvl w:val="0"/>
          <w:numId w:val="12"/>
        </w:numPr>
      </w:pPr>
      <w:r>
        <w:t>Posicione a chave de boca (SW58) para recalcar a superfície da chave da tulipa de centralização e desparafusar o fole da tulipa de centralização.</w:t>
      </w:r>
    </w:p>
    <w:p w14:paraId="2105BF28" w14:textId="77777777" w:rsidR="00BF0FFE" w:rsidRDefault="00BF0FFE" w:rsidP="00BF0FFE">
      <w:pPr>
        <w:keepNext/>
        <w:jc w:val="center"/>
      </w:pPr>
      <w:r w:rsidRPr="00BF0FFE">
        <w:rPr>
          <w:noProof/>
        </w:rPr>
        <w:drawing>
          <wp:inline distT="0" distB="0" distL="0" distR="0" wp14:anchorId="4A38C0CB" wp14:editId="7E491B76">
            <wp:extent cx="1581371" cy="1486107"/>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81371" cy="1486107"/>
                    </a:xfrm>
                    <a:prstGeom prst="rect">
                      <a:avLst/>
                    </a:prstGeom>
                  </pic:spPr>
                </pic:pic>
              </a:graphicData>
            </a:graphic>
          </wp:inline>
        </w:drawing>
      </w:r>
    </w:p>
    <w:p w14:paraId="4CBE1BFB" w14:textId="728C8C56" w:rsidR="00BF0FFE" w:rsidRDefault="00BF0FFE" w:rsidP="00BF0FFE">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w:instrText>
      </w:r>
      <w:r w:rsidR="009C2DC8">
        <w:instrText xml:space="preserve">gura \* ARABIC \s 1 </w:instrText>
      </w:r>
      <w:r w:rsidR="009C2DC8">
        <w:fldChar w:fldCharType="separate"/>
      </w:r>
      <w:r w:rsidR="00726268">
        <w:rPr>
          <w:noProof/>
        </w:rPr>
        <w:t>4</w:t>
      </w:r>
      <w:r w:rsidR="009C2DC8">
        <w:rPr>
          <w:noProof/>
        </w:rPr>
        <w:fldChar w:fldCharType="end"/>
      </w:r>
      <w:r>
        <w:t>: Fole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F0FFE" w:rsidRPr="00C465C0" w14:paraId="03B79E7B" w14:textId="77777777" w:rsidTr="00BF0FFE">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E43ED4"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4B19FE" w14:textId="77777777" w:rsidR="00BF0FFE" w:rsidRPr="00C465C0" w:rsidRDefault="00BF0FFE" w:rsidP="00BF0FFE">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530E9FD" w14:textId="77777777" w:rsidR="00BF0FFE" w:rsidRPr="00C465C0" w:rsidRDefault="00BF0FFE" w:rsidP="00BF0FFE">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08D31AD" w14:textId="77777777" w:rsidR="00BF0FFE" w:rsidRPr="00C465C0" w:rsidRDefault="00BF0FFE" w:rsidP="00BF0FFE">
            <w:pPr>
              <w:spacing w:before="60" w:after="60"/>
              <w:jc w:val="center"/>
              <w:rPr>
                <w:rFonts w:eastAsia="Calibri"/>
                <w:b/>
              </w:rPr>
            </w:pPr>
            <w:r w:rsidRPr="00C465C0">
              <w:rPr>
                <w:rFonts w:eastAsia="Calibri"/>
                <w:b/>
              </w:rPr>
              <w:t>Descrição</w:t>
            </w:r>
          </w:p>
        </w:tc>
      </w:tr>
      <w:tr w:rsidR="00BF0FFE" w:rsidRPr="00C465C0" w14:paraId="69EA9178" w14:textId="77777777" w:rsidTr="00BF0FFE">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4785FD" w14:textId="77777777" w:rsidR="00BF0FFE" w:rsidRPr="00C465C0" w:rsidRDefault="00BF0FFE"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0EC0250" w14:textId="17825039" w:rsidR="00BF0FFE" w:rsidRPr="00C465C0" w:rsidRDefault="00BF0FFE" w:rsidP="00C40274">
            <w:pPr>
              <w:spacing w:after="0"/>
              <w:jc w:val="left"/>
              <w:rPr>
                <w:rFonts w:eastAsia="Calibri"/>
              </w:rPr>
            </w:pPr>
            <w:r>
              <w:rPr>
                <w:rFonts w:eastAsia="Calibri"/>
              </w:rPr>
              <w:t>Fole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21BB3D" w14:textId="77777777" w:rsidR="00BF0FFE" w:rsidRPr="00C465C0" w:rsidRDefault="00BF0FFE"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18D686" w14:textId="6D9C2A25" w:rsidR="00BF0FFE" w:rsidRPr="00C465C0" w:rsidRDefault="00BF0FFE" w:rsidP="00C40274">
            <w:pPr>
              <w:spacing w:after="0"/>
              <w:jc w:val="left"/>
              <w:rPr>
                <w:rFonts w:eastAsia="Calibri"/>
              </w:rPr>
            </w:pPr>
            <w:r>
              <w:rPr>
                <w:rFonts w:eastAsia="Calibri"/>
              </w:rPr>
              <w:t>Anel de vedação</w:t>
            </w:r>
          </w:p>
        </w:tc>
      </w:tr>
    </w:tbl>
    <w:p w14:paraId="651636AF" w14:textId="59CAE169" w:rsidR="00BF0FFE" w:rsidRDefault="00BF0FFE" w:rsidP="00BF0FFE"/>
    <w:p w14:paraId="57365096" w14:textId="725147E8" w:rsidR="00BF0FFE" w:rsidRDefault="00BF0FFE" w:rsidP="00726268">
      <w:pPr>
        <w:pStyle w:val="PargrafodaLista"/>
        <w:numPr>
          <w:ilvl w:val="0"/>
          <w:numId w:val="12"/>
        </w:numPr>
        <w:spacing w:before="120" w:after="120"/>
        <w:ind w:left="714" w:hanging="357"/>
        <w:contextualSpacing w:val="0"/>
      </w:pPr>
      <w:r>
        <w:t>Remova o anel de vedação do fole e empurre-o sobre o fole novo.</w:t>
      </w:r>
    </w:p>
    <w:p w14:paraId="33407CAD" w14:textId="359CFE4C" w:rsidR="00C40274" w:rsidRDefault="00BF0FFE" w:rsidP="00726268">
      <w:pPr>
        <w:pStyle w:val="PargrafodaLista"/>
        <w:numPr>
          <w:ilvl w:val="0"/>
          <w:numId w:val="12"/>
        </w:numPr>
        <w:spacing w:before="120" w:after="120"/>
        <w:ind w:left="714" w:hanging="357"/>
        <w:contextualSpacing w:val="0"/>
      </w:pPr>
      <w:r w:rsidRPr="00BF0FFE">
        <w:t>Aparafuse o novo fole na tulipa de centralização.</w:t>
      </w:r>
    </w:p>
    <w:p w14:paraId="62D47104" w14:textId="77777777" w:rsidR="00C40274" w:rsidRDefault="00C40274">
      <w:pPr>
        <w:spacing w:line="259" w:lineRule="auto"/>
        <w:jc w:val="left"/>
      </w:pPr>
      <w:r>
        <w:br w:type="page"/>
      </w:r>
    </w:p>
    <w:p w14:paraId="2369B4FA" w14:textId="77777777" w:rsidR="00C40274" w:rsidRDefault="00C40274" w:rsidP="00C40274">
      <w:pPr>
        <w:keepNext/>
        <w:spacing w:before="120" w:after="120"/>
        <w:jc w:val="center"/>
      </w:pPr>
      <w:r w:rsidRPr="00C40274">
        <w:rPr>
          <w:noProof/>
        </w:rPr>
        <w:drawing>
          <wp:inline distT="0" distB="0" distL="0" distR="0" wp14:anchorId="12B6476C" wp14:editId="75DEC649">
            <wp:extent cx="1752845" cy="1733792"/>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52845" cy="1733792"/>
                    </a:xfrm>
                    <a:prstGeom prst="rect">
                      <a:avLst/>
                    </a:prstGeom>
                  </pic:spPr>
                </pic:pic>
              </a:graphicData>
            </a:graphic>
          </wp:inline>
        </w:drawing>
      </w:r>
    </w:p>
    <w:p w14:paraId="03CEF516" w14:textId="5A63CC3A" w:rsidR="00BF0FFE"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5</w:t>
      </w:r>
      <w:r w:rsidR="009C2DC8">
        <w:rPr>
          <w:noProof/>
        </w:rPr>
        <w:fldChar w:fldCharType="end"/>
      </w:r>
      <w:r>
        <w:t xml:space="preserve">: </w:t>
      </w:r>
      <w:r w:rsidRPr="00F217BD">
        <w:t>Chave de caixa</w:t>
      </w:r>
    </w:p>
    <w:p w14:paraId="0FE1236B" w14:textId="5BD18322" w:rsidR="00C40274" w:rsidRDefault="00C40274" w:rsidP="00726268">
      <w:pPr>
        <w:pStyle w:val="PargrafodaLista"/>
        <w:numPr>
          <w:ilvl w:val="0"/>
          <w:numId w:val="12"/>
        </w:numPr>
      </w:pPr>
      <w:r w:rsidRPr="00C40274">
        <w:t>Coloque a chave de caixa no pino de uma chave de torque.</w:t>
      </w:r>
    </w:p>
    <w:p w14:paraId="470ACDCA" w14:textId="77777777" w:rsidR="00C40274" w:rsidRDefault="00C40274" w:rsidP="00C40274">
      <w:pPr>
        <w:keepNext/>
        <w:jc w:val="center"/>
      </w:pPr>
      <w:r w:rsidRPr="00C40274">
        <w:rPr>
          <w:noProof/>
        </w:rPr>
        <w:drawing>
          <wp:inline distT="0" distB="0" distL="0" distR="0" wp14:anchorId="68D814F3" wp14:editId="09B63F01">
            <wp:extent cx="2505075" cy="186690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396"/>
                    <a:stretch/>
                  </pic:blipFill>
                  <pic:spPr bwMode="auto">
                    <a:xfrm>
                      <a:off x="0" y="0"/>
                      <a:ext cx="2505425" cy="1867161"/>
                    </a:xfrm>
                    <a:prstGeom prst="rect">
                      <a:avLst/>
                    </a:prstGeom>
                    <a:ln>
                      <a:noFill/>
                    </a:ln>
                    <a:extLst>
                      <a:ext uri="{53640926-AAD7-44D8-BBD7-CCE9431645EC}">
                        <a14:shadowObscured xmlns:a14="http://schemas.microsoft.com/office/drawing/2010/main"/>
                      </a:ext>
                    </a:extLst>
                  </pic:spPr>
                </pic:pic>
              </a:graphicData>
            </a:graphic>
          </wp:inline>
        </w:drawing>
      </w:r>
    </w:p>
    <w:p w14:paraId="0FA096AE" w14:textId="11175DB6"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6</w:t>
      </w:r>
      <w:r w:rsidR="009C2DC8">
        <w:rPr>
          <w:noProof/>
        </w:rPr>
        <w:fldChar w:fldCharType="end"/>
      </w:r>
      <w:r>
        <w:t xml:space="preserve">: </w:t>
      </w:r>
      <w:r w:rsidRPr="008630ED">
        <w:t>Fole com chave de caixa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5DC89301"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3991A3"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394E00D"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1641CC0"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8AFDD47"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6AFCBE97"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2BC7FA0"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791D67" w14:textId="24285A37" w:rsidR="00C40274" w:rsidRPr="00C465C0" w:rsidRDefault="00C40274" w:rsidP="00C40274">
            <w:pPr>
              <w:spacing w:after="0"/>
              <w:jc w:val="left"/>
              <w:rPr>
                <w:rFonts w:eastAsia="Calibri"/>
              </w:rPr>
            </w:pPr>
            <w:r>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569D10E"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8601B7" w14:textId="21D994A4" w:rsidR="00C40274" w:rsidRPr="00C465C0" w:rsidRDefault="00C40274" w:rsidP="00C40274">
            <w:pPr>
              <w:spacing w:after="0"/>
              <w:jc w:val="left"/>
              <w:rPr>
                <w:rFonts w:eastAsia="Calibri"/>
              </w:rPr>
            </w:pPr>
            <w:r>
              <w:rPr>
                <w:rFonts w:eastAsia="Calibri"/>
              </w:rPr>
              <w:t xml:space="preserve">Fole </w:t>
            </w:r>
          </w:p>
        </w:tc>
      </w:tr>
    </w:tbl>
    <w:p w14:paraId="57312DC8" w14:textId="111FD1BB" w:rsidR="00C40274" w:rsidRDefault="00C40274" w:rsidP="00C40274"/>
    <w:p w14:paraId="161A09DF" w14:textId="77777777" w:rsidR="00C40274" w:rsidRDefault="00C40274" w:rsidP="00726268">
      <w:pPr>
        <w:pStyle w:val="PargrafodaLista"/>
        <w:numPr>
          <w:ilvl w:val="0"/>
          <w:numId w:val="12"/>
        </w:numPr>
        <w:spacing w:before="120" w:after="120"/>
        <w:ind w:left="714" w:hanging="357"/>
        <w:contextualSpacing w:val="0"/>
      </w:pPr>
      <w:r>
        <w:t>Insira a chave de caixa no fole.</w:t>
      </w:r>
    </w:p>
    <w:p w14:paraId="1FB4E9B4" w14:textId="2D9AAA01" w:rsidR="00C40274" w:rsidRDefault="00C40274" w:rsidP="00726268">
      <w:pPr>
        <w:pStyle w:val="PargrafodaLista"/>
        <w:numPr>
          <w:ilvl w:val="0"/>
          <w:numId w:val="12"/>
        </w:numPr>
        <w:spacing w:before="120" w:after="120"/>
        <w:ind w:left="714" w:hanging="357"/>
        <w:contextualSpacing w:val="0"/>
      </w:pPr>
      <w:r>
        <w:t>Apertar o fole com um torque de 20 Nm. Segure a tulipa de centralização com a chave de boca (SW 58).</w:t>
      </w:r>
    </w:p>
    <w:p w14:paraId="0CBDADFB" w14:textId="65914C7B" w:rsidR="00C40274" w:rsidRDefault="00C40274" w:rsidP="00726268">
      <w:pPr>
        <w:pStyle w:val="PargrafodaLista"/>
        <w:numPr>
          <w:ilvl w:val="0"/>
          <w:numId w:val="12"/>
        </w:numPr>
        <w:spacing w:before="120" w:after="120"/>
        <w:ind w:left="714" w:hanging="357"/>
        <w:contextualSpacing w:val="0"/>
      </w:pPr>
      <w:r>
        <w:t>Aparafuse o fole com a tulipa de centralização ao corpo da válvula.</w:t>
      </w:r>
    </w:p>
    <w:p w14:paraId="12300844" w14:textId="61386632" w:rsidR="00C40274" w:rsidRDefault="00C40274">
      <w:pPr>
        <w:spacing w:line="259" w:lineRule="auto"/>
        <w:jc w:val="left"/>
      </w:pPr>
      <w:r>
        <w:br w:type="page"/>
      </w:r>
    </w:p>
    <w:p w14:paraId="69047C35" w14:textId="77777777" w:rsidR="00C40274" w:rsidRDefault="00C40274" w:rsidP="00C40274">
      <w:pPr>
        <w:keepNext/>
        <w:spacing w:before="120" w:after="120"/>
        <w:jc w:val="center"/>
      </w:pPr>
      <w:r w:rsidRPr="00C40274">
        <w:rPr>
          <w:noProof/>
        </w:rPr>
        <w:drawing>
          <wp:inline distT="0" distB="0" distL="0" distR="0" wp14:anchorId="37E87CB4" wp14:editId="6D04DCD4">
            <wp:extent cx="2152950" cy="2238687"/>
            <wp:effectExtent l="0" t="0" r="0" b="952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2950" cy="2238687"/>
                    </a:xfrm>
                    <a:prstGeom prst="rect">
                      <a:avLst/>
                    </a:prstGeom>
                  </pic:spPr>
                </pic:pic>
              </a:graphicData>
            </a:graphic>
          </wp:inline>
        </w:drawing>
      </w:r>
    </w:p>
    <w:p w14:paraId="4BB57E48" w14:textId="16F76BA1"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7</w:t>
      </w:r>
      <w:r w:rsidR="009C2DC8">
        <w:rPr>
          <w:noProof/>
        </w:rPr>
        <w:fldChar w:fldCharType="end"/>
      </w:r>
      <w:r>
        <w:t xml:space="preserve">: </w:t>
      </w:r>
      <w:r w:rsidRPr="00DA02D8">
        <w:t>Tulipa de centralização com chave de caixa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4AFE8D57"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5F03E94"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C9D6C42"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E4F1E87"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C53194D"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1D1F014E"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28131E0"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1632E19" w14:textId="77777777" w:rsidR="00C40274" w:rsidRPr="00C465C0" w:rsidRDefault="00C40274" w:rsidP="00C40274">
            <w:pPr>
              <w:spacing w:after="0"/>
              <w:jc w:val="left"/>
              <w:rPr>
                <w:rFonts w:eastAsia="Calibri"/>
              </w:rPr>
            </w:pPr>
            <w:r>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EC591C"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2373D1" w14:textId="7A5868C6" w:rsidR="00C40274" w:rsidRPr="00C465C0" w:rsidRDefault="00C40274" w:rsidP="00C40274">
            <w:pPr>
              <w:spacing w:after="0"/>
              <w:jc w:val="left"/>
              <w:rPr>
                <w:rFonts w:eastAsia="Calibri"/>
              </w:rPr>
            </w:pPr>
            <w:r w:rsidRPr="00C40274">
              <w:rPr>
                <w:rFonts w:eastAsia="Calibri"/>
              </w:rPr>
              <w:t>Tulipa de centralização</w:t>
            </w:r>
          </w:p>
        </w:tc>
      </w:tr>
    </w:tbl>
    <w:p w14:paraId="5B84C545" w14:textId="29E40587" w:rsidR="00C40274" w:rsidRDefault="00C40274" w:rsidP="00C40274"/>
    <w:p w14:paraId="1E358C20" w14:textId="77777777" w:rsidR="00C40274" w:rsidRDefault="00C40274" w:rsidP="00726268">
      <w:pPr>
        <w:pStyle w:val="PargrafodaLista"/>
        <w:numPr>
          <w:ilvl w:val="0"/>
          <w:numId w:val="12"/>
        </w:numPr>
        <w:spacing w:before="120" w:after="120"/>
        <w:ind w:left="714" w:hanging="357"/>
        <w:contextualSpacing w:val="0"/>
      </w:pPr>
      <w:r>
        <w:t>Insira a chave de caixa na tulipa de centralização.</w:t>
      </w:r>
    </w:p>
    <w:p w14:paraId="074D5D21" w14:textId="0DCD0F42" w:rsidR="00C40274" w:rsidRDefault="00C40274" w:rsidP="00726268">
      <w:pPr>
        <w:pStyle w:val="PargrafodaLista"/>
        <w:numPr>
          <w:ilvl w:val="0"/>
          <w:numId w:val="12"/>
        </w:numPr>
        <w:spacing w:before="120" w:after="120"/>
        <w:ind w:left="714" w:hanging="357"/>
        <w:contextualSpacing w:val="0"/>
      </w:pPr>
      <w:r>
        <w:t>Apertar a tulipa de centralização com um torque de 20 Nm.</w:t>
      </w:r>
    </w:p>
    <w:p w14:paraId="3DFA62A0" w14:textId="3BEBCF34" w:rsidR="00C40274" w:rsidRDefault="00C40274" w:rsidP="00726268">
      <w:pPr>
        <w:pStyle w:val="PargrafodaLista"/>
        <w:numPr>
          <w:ilvl w:val="0"/>
          <w:numId w:val="12"/>
        </w:numPr>
        <w:spacing w:before="120" w:after="120"/>
        <w:ind w:left="714" w:hanging="357"/>
        <w:contextualSpacing w:val="0"/>
      </w:pPr>
      <w:r>
        <w:t>Montar o garfo novamente na tulipa de centralização.</w:t>
      </w:r>
    </w:p>
    <w:p w14:paraId="1156C896" w14:textId="19224CB7" w:rsidR="00C40274" w:rsidRDefault="00C40274" w:rsidP="00726268">
      <w:pPr>
        <w:pStyle w:val="PargrafodaLista"/>
        <w:numPr>
          <w:ilvl w:val="0"/>
          <w:numId w:val="12"/>
        </w:numPr>
        <w:spacing w:before="120" w:after="120"/>
        <w:ind w:left="714" w:hanging="357"/>
        <w:contextualSpacing w:val="0"/>
      </w:pPr>
      <w:r>
        <w:t>Segurar a barra de tulipa na base da chave com uma ferramenta adequada.</w:t>
      </w:r>
    </w:p>
    <w:p w14:paraId="2B9A5E3E" w14:textId="77777777" w:rsidR="00C40274" w:rsidRDefault="00C40274" w:rsidP="00726268">
      <w:pPr>
        <w:pStyle w:val="PargrafodaLista"/>
        <w:numPr>
          <w:ilvl w:val="0"/>
          <w:numId w:val="12"/>
        </w:numPr>
        <w:spacing w:before="120" w:after="120"/>
        <w:ind w:left="714" w:hanging="357"/>
        <w:contextualSpacing w:val="0"/>
      </w:pPr>
      <w:r>
        <w:t>Prover o parafuso com um trava-rosca removível e parafusar no atuador de tulipa.</w:t>
      </w:r>
    </w:p>
    <w:p w14:paraId="2BB4D6E6" w14:textId="3417010A" w:rsidR="00C40274" w:rsidRDefault="00C40274" w:rsidP="00C40274">
      <w:pPr>
        <w:pStyle w:val="PargrafodaLista"/>
        <w:spacing w:before="120" w:after="120"/>
        <w:ind w:left="714"/>
        <w:contextualSpacing w:val="0"/>
      </w:pPr>
      <w:r>
        <w:t>Veda-roscas recomendado: "Loctite 243"</w:t>
      </w:r>
    </w:p>
    <w:p w14:paraId="718FB26C" w14:textId="689F9531" w:rsidR="00C40274" w:rsidRDefault="00C40274">
      <w:pPr>
        <w:spacing w:line="259" w:lineRule="auto"/>
        <w:jc w:val="left"/>
      </w:pPr>
      <w:r>
        <w:br w:type="page"/>
      </w:r>
    </w:p>
    <w:p w14:paraId="4D2B70E9" w14:textId="4FC7F9F5" w:rsidR="00C40274" w:rsidRDefault="00C40274" w:rsidP="00C40274">
      <w:pPr>
        <w:pStyle w:val="Ttulo4"/>
      </w:pPr>
      <w:r>
        <w:t>Troca das vedações no tubo da válvula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C40274" w14:paraId="12E825F9" w14:textId="77777777" w:rsidTr="000C5E34">
        <w:tc>
          <w:tcPr>
            <w:tcW w:w="3402" w:type="dxa"/>
            <w:hideMark/>
          </w:tcPr>
          <w:p w14:paraId="5E2984A3" w14:textId="77777777" w:rsidR="00C40274" w:rsidRDefault="00C40274" w:rsidP="000C5E34">
            <w:pPr>
              <w:spacing w:before="240"/>
            </w:pPr>
            <w:r>
              <w:t>Pessoal:</w:t>
            </w:r>
          </w:p>
        </w:tc>
        <w:tc>
          <w:tcPr>
            <w:tcW w:w="5093" w:type="dxa"/>
            <w:hideMark/>
          </w:tcPr>
          <w:p w14:paraId="79D24684" w14:textId="77777777" w:rsidR="00C40274" w:rsidRDefault="00C40274" w:rsidP="00726268">
            <w:pPr>
              <w:pStyle w:val="PargrafodaLista"/>
              <w:numPr>
                <w:ilvl w:val="0"/>
                <w:numId w:val="10"/>
              </w:numPr>
              <w:jc w:val="left"/>
            </w:pPr>
            <w:r>
              <w:t xml:space="preserve"> Pessoal de manutenção</w:t>
            </w:r>
          </w:p>
        </w:tc>
      </w:tr>
    </w:tbl>
    <w:p w14:paraId="04E483CB" w14:textId="77777777" w:rsidR="00C40274" w:rsidRDefault="00C40274" w:rsidP="00C40274">
      <w:pPr>
        <w:keepNext/>
        <w:jc w:val="center"/>
      </w:pPr>
      <w:r w:rsidRPr="00C40274">
        <w:rPr>
          <w:noProof/>
        </w:rPr>
        <w:drawing>
          <wp:inline distT="0" distB="0" distL="0" distR="0" wp14:anchorId="32FE5750" wp14:editId="6268683C">
            <wp:extent cx="2657846" cy="1590897"/>
            <wp:effectExtent l="0" t="0" r="9525"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7846" cy="1590897"/>
                    </a:xfrm>
                    <a:prstGeom prst="rect">
                      <a:avLst/>
                    </a:prstGeom>
                  </pic:spPr>
                </pic:pic>
              </a:graphicData>
            </a:graphic>
          </wp:inline>
        </w:drawing>
      </w:r>
    </w:p>
    <w:p w14:paraId="45CD0F49" w14:textId="4B89DEFE"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8</w:t>
      </w:r>
      <w:r w:rsidR="009C2DC8">
        <w:rPr>
          <w:noProof/>
        </w:rPr>
        <w:fldChar w:fldCharType="end"/>
      </w:r>
      <w:r>
        <w:t xml:space="preserve">: </w:t>
      </w:r>
      <w:r w:rsidRPr="009778FE">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3F1A8C7C"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E48D95B"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BC77231"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D749E7D"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DF0EF57"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6922A2D3"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88C4D81"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986539C" w14:textId="01A4506A" w:rsidR="00C40274" w:rsidRPr="00C465C0" w:rsidRDefault="00C40274" w:rsidP="00C40274">
            <w:pPr>
              <w:spacing w:after="0"/>
              <w:jc w:val="left"/>
              <w:rPr>
                <w:rFonts w:eastAsia="Calibri"/>
              </w:rPr>
            </w:pPr>
            <w:r>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426A5A"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F6E101" w14:textId="415091CC" w:rsidR="00C40274" w:rsidRPr="00C465C0" w:rsidRDefault="00C40274" w:rsidP="00C40274">
            <w:pPr>
              <w:spacing w:after="0"/>
              <w:jc w:val="left"/>
              <w:rPr>
                <w:rFonts w:eastAsia="Calibri"/>
              </w:rPr>
            </w:pPr>
            <w:r>
              <w:rPr>
                <w:rFonts w:eastAsia="Calibri"/>
              </w:rPr>
              <w:t>Porca cega</w:t>
            </w:r>
          </w:p>
        </w:tc>
      </w:tr>
    </w:tbl>
    <w:p w14:paraId="2E6A17F0" w14:textId="21B85C52" w:rsidR="00C40274" w:rsidRDefault="00C40274" w:rsidP="00C40274"/>
    <w:p w14:paraId="38BA740E" w14:textId="7568A965" w:rsidR="00C40274" w:rsidRDefault="00C40274" w:rsidP="00726268">
      <w:pPr>
        <w:pStyle w:val="PargrafodaLista"/>
        <w:numPr>
          <w:ilvl w:val="0"/>
          <w:numId w:val="13"/>
        </w:numPr>
      </w:pPr>
      <w:r w:rsidRPr="00C40274">
        <w:t>Remover parafuso e porca cega</w:t>
      </w:r>
    </w:p>
    <w:p w14:paraId="4B378C77" w14:textId="77777777" w:rsidR="00C40274" w:rsidRDefault="00C40274" w:rsidP="00C40274">
      <w:pPr>
        <w:pStyle w:val="PargrafodaLista"/>
      </w:pPr>
    </w:p>
    <w:p w14:paraId="68AECD7D" w14:textId="77777777" w:rsidR="00C40274" w:rsidRDefault="00C40274" w:rsidP="00C40274">
      <w:pPr>
        <w:keepNext/>
        <w:jc w:val="center"/>
      </w:pPr>
      <w:r w:rsidRPr="00C40274">
        <w:rPr>
          <w:noProof/>
        </w:rPr>
        <w:drawing>
          <wp:inline distT="0" distB="0" distL="0" distR="0" wp14:anchorId="3E07CDDA" wp14:editId="4C710155">
            <wp:extent cx="2353003" cy="1381318"/>
            <wp:effectExtent l="0" t="0" r="0"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53003" cy="1381318"/>
                    </a:xfrm>
                    <a:prstGeom prst="rect">
                      <a:avLst/>
                    </a:prstGeom>
                  </pic:spPr>
                </pic:pic>
              </a:graphicData>
            </a:graphic>
          </wp:inline>
        </w:drawing>
      </w:r>
    </w:p>
    <w:p w14:paraId="657F413B" w14:textId="7A4355FA"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9</w:t>
      </w:r>
      <w:r w:rsidR="009C2DC8">
        <w:rPr>
          <w:noProof/>
        </w:rPr>
        <w:fldChar w:fldCharType="end"/>
      </w:r>
      <w:r>
        <w:t xml:space="preserve">: </w:t>
      </w:r>
      <w:r w:rsidRPr="007555B4">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26076D1A"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B1ECDB1"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7C5DA8F"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5EA94A"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6917A23"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1C92C54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5F156DD"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69E1CA7" w14:textId="4D18D379" w:rsidR="00C40274" w:rsidRPr="00C465C0" w:rsidRDefault="00C40274" w:rsidP="00C40274">
            <w:pPr>
              <w:spacing w:after="0"/>
              <w:jc w:val="left"/>
              <w:rPr>
                <w:rFonts w:eastAsia="Calibri"/>
              </w:rPr>
            </w:pPr>
            <w:r>
              <w:rPr>
                <w:rFonts w:eastAsia="Calibri"/>
              </w:rPr>
              <w:t>Barra da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BDE744"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5E092C" w14:textId="2F91D5A0" w:rsidR="00C40274" w:rsidRPr="00C465C0" w:rsidRDefault="00C40274" w:rsidP="00C40274">
            <w:pPr>
              <w:spacing w:after="0"/>
              <w:jc w:val="left"/>
              <w:rPr>
                <w:rFonts w:eastAsia="Calibri"/>
              </w:rPr>
            </w:pPr>
            <w:r>
              <w:rPr>
                <w:rFonts w:eastAsia="Calibri"/>
              </w:rPr>
              <w:t>Placa guia</w:t>
            </w:r>
          </w:p>
        </w:tc>
      </w:tr>
    </w:tbl>
    <w:p w14:paraId="1C695167" w14:textId="30F9891E" w:rsidR="00C40274" w:rsidRDefault="00C40274" w:rsidP="00C40274"/>
    <w:p w14:paraId="700E1651" w14:textId="18B9F2D2" w:rsidR="00C40274" w:rsidRDefault="00C40274" w:rsidP="00726268">
      <w:pPr>
        <w:pStyle w:val="PargrafodaLista"/>
        <w:numPr>
          <w:ilvl w:val="0"/>
          <w:numId w:val="13"/>
        </w:numPr>
      </w:pPr>
      <w:r>
        <w:t>Puxar para fora a barra da guia e remover a placa guia junto com o rolete.</w:t>
      </w:r>
    </w:p>
    <w:p w14:paraId="30A514DE" w14:textId="60186605" w:rsidR="00C40274" w:rsidRDefault="00C40274">
      <w:pPr>
        <w:spacing w:line="259" w:lineRule="auto"/>
        <w:jc w:val="left"/>
      </w:pPr>
      <w:r>
        <w:br w:type="page"/>
      </w:r>
    </w:p>
    <w:p w14:paraId="7F89049B" w14:textId="77777777" w:rsidR="00C40274" w:rsidRDefault="00C40274" w:rsidP="00C40274">
      <w:pPr>
        <w:keepNext/>
        <w:jc w:val="center"/>
      </w:pPr>
      <w:r w:rsidRPr="00C40274">
        <w:rPr>
          <w:noProof/>
        </w:rPr>
        <w:drawing>
          <wp:inline distT="0" distB="0" distL="0" distR="0" wp14:anchorId="32F19FF7" wp14:editId="7A9288F7">
            <wp:extent cx="2124371" cy="1524213"/>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24371" cy="1524213"/>
                    </a:xfrm>
                    <a:prstGeom prst="rect">
                      <a:avLst/>
                    </a:prstGeom>
                  </pic:spPr>
                </pic:pic>
              </a:graphicData>
            </a:graphic>
          </wp:inline>
        </w:drawing>
      </w:r>
    </w:p>
    <w:p w14:paraId="230EC840" w14:textId="40858F64"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10</w:t>
      </w:r>
      <w:r w:rsidR="009C2DC8">
        <w:rPr>
          <w:noProof/>
        </w:rPr>
        <w:fldChar w:fldCharType="end"/>
      </w:r>
      <w:r>
        <w:t xml:space="preserve">: </w:t>
      </w:r>
      <w:r w:rsidRPr="00594CA7">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135811A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91EEFB"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48A067F"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E2824E2"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51BB76A"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053D2F8B"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4AA440E"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01A7C1" w14:textId="5C20D8A0" w:rsidR="00C40274" w:rsidRPr="00C465C0" w:rsidRDefault="00C40274" w:rsidP="00C40274">
            <w:pPr>
              <w:spacing w:after="0"/>
              <w:jc w:val="left"/>
              <w:rPr>
                <w:rFonts w:eastAsia="Calibri"/>
              </w:rPr>
            </w:pPr>
            <w:r>
              <w:rPr>
                <w:rFonts w:eastAsia="Calibri"/>
              </w:rPr>
              <w:t>Porca cega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8D4258"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33722C1" w14:textId="556450B3" w:rsidR="00C40274" w:rsidRPr="00C465C0" w:rsidRDefault="00C40274" w:rsidP="00C40274">
            <w:pPr>
              <w:spacing w:after="0"/>
              <w:jc w:val="left"/>
              <w:rPr>
                <w:rFonts w:eastAsia="Calibri"/>
              </w:rPr>
            </w:pPr>
            <w:r>
              <w:rPr>
                <w:rFonts w:eastAsia="Calibri"/>
              </w:rPr>
              <w:t>Parafuso</w:t>
            </w:r>
          </w:p>
        </w:tc>
      </w:tr>
      <w:tr w:rsidR="00C40274" w:rsidRPr="00C465C0" w14:paraId="46E0C3F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3F4D50" w14:textId="200780C1" w:rsidR="00C40274" w:rsidRPr="00C465C0" w:rsidRDefault="00C40274" w:rsidP="00C4027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85D871" w14:textId="052B6110" w:rsidR="00C40274" w:rsidRDefault="00C40274" w:rsidP="00C40274">
            <w:pPr>
              <w:spacing w:after="0"/>
              <w:jc w:val="left"/>
              <w:rPr>
                <w:rFonts w:eastAsia="Calibri"/>
              </w:rPr>
            </w:pPr>
            <w:r>
              <w:rPr>
                <w:rFonts w:eastAsia="Calibri"/>
              </w:rPr>
              <w:t>Tampa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CD53ED" w14:textId="77777777" w:rsidR="00C40274" w:rsidRDefault="00C40274" w:rsidP="00C4027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195BB9" w14:textId="77777777" w:rsidR="00C40274" w:rsidRDefault="00C40274" w:rsidP="00C40274">
            <w:pPr>
              <w:spacing w:after="0"/>
              <w:jc w:val="left"/>
              <w:rPr>
                <w:rFonts w:eastAsia="Calibri"/>
              </w:rPr>
            </w:pPr>
          </w:p>
        </w:tc>
      </w:tr>
    </w:tbl>
    <w:p w14:paraId="07004AD1" w14:textId="77777777" w:rsidR="00C40274" w:rsidRDefault="00C40274" w:rsidP="00C40274">
      <w:pPr>
        <w:pStyle w:val="PargrafodaLista"/>
      </w:pPr>
    </w:p>
    <w:p w14:paraId="1FB00F66" w14:textId="4B11CFFA" w:rsidR="00C40274" w:rsidRDefault="00C40274" w:rsidP="00726268">
      <w:pPr>
        <w:pStyle w:val="PargrafodaLista"/>
        <w:numPr>
          <w:ilvl w:val="0"/>
          <w:numId w:val="13"/>
        </w:numPr>
      </w:pPr>
      <w:r w:rsidRPr="00C40274">
        <w:t>Solte a porca de capa e o parafuso e remova a tampa da válvula.</w:t>
      </w:r>
    </w:p>
    <w:p w14:paraId="05649592" w14:textId="77777777" w:rsidR="00C40274" w:rsidRDefault="00C40274" w:rsidP="00C40274">
      <w:pPr>
        <w:pStyle w:val="PargrafodaLista"/>
      </w:pPr>
    </w:p>
    <w:p w14:paraId="09F92B8B" w14:textId="77777777" w:rsidR="00C40274" w:rsidRDefault="00C40274" w:rsidP="00C40274">
      <w:pPr>
        <w:keepNext/>
        <w:jc w:val="center"/>
      </w:pPr>
      <w:r w:rsidRPr="00C40274">
        <w:rPr>
          <w:noProof/>
        </w:rPr>
        <w:drawing>
          <wp:inline distT="0" distB="0" distL="0" distR="0" wp14:anchorId="6FA3FCAD" wp14:editId="01216A98">
            <wp:extent cx="2143424" cy="1333686"/>
            <wp:effectExtent l="0" t="0" r="9525"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43424" cy="1333686"/>
                    </a:xfrm>
                    <a:prstGeom prst="rect">
                      <a:avLst/>
                    </a:prstGeom>
                  </pic:spPr>
                </pic:pic>
              </a:graphicData>
            </a:graphic>
          </wp:inline>
        </w:drawing>
      </w:r>
    </w:p>
    <w:p w14:paraId="19AE1D98" w14:textId="090409ED"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11</w:t>
      </w:r>
      <w:r w:rsidR="009C2DC8">
        <w:rPr>
          <w:noProof/>
        </w:rPr>
        <w:fldChar w:fldCharType="end"/>
      </w:r>
      <w:r>
        <w:t xml:space="preserve">: </w:t>
      </w:r>
      <w:r w:rsidRPr="006C1698">
        <w:t>Vista superior da válvula de enchimento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C40274" w:rsidRPr="00C465C0" w14:paraId="3EF09EBC"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5946CC5" w14:textId="77777777" w:rsidR="00C40274" w:rsidRPr="00C465C0" w:rsidRDefault="00C40274" w:rsidP="000C5E34">
            <w:pPr>
              <w:spacing w:before="60" w:after="60"/>
              <w:jc w:val="center"/>
              <w:rPr>
                <w:rFonts w:eastAsia="Calibri"/>
                <w:b/>
              </w:rPr>
            </w:pPr>
            <w:bookmarkStart w:id="7" w:name="_Hlk85789848"/>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A1DA931"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43EE22B4"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0065549" w14:textId="77777777" w:rsidR="00C40274" w:rsidRPr="00C465C0" w:rsidRDefault="00C4027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0293D4" w14:textId="1B514DE8" w:rsidR="00C40274" w:rsidRPr="00C465C0" w:rsidRDefault="00C40274" w:rsidP="00C40274">
            <w:pPr>
              <w:spacing w:after="0"/>
              <w:jc w:val="left"/>
              <w:rPr>
                <w:rFonts w:eastAsia="Calibri"/>
              </w:rPr>
            </w:pPr>
            <w:r w:rsidRPr="00C40274">
              <w:rPr>
                <w:rFonts w:eastAsia="Calibri"/>
              </w:rPr>
              <w:t>Parafusos de cabeça cilíndrica</w:t>
            </w:r>
          </w:p>
        </w:tc>
      </w:tr>
      <w:bookmarkEnd w:id="7"/>
    </w:tbl>
    <w:p w14:paraId="53020473" w14:textId="77777777" w:rsidR="00C40274" w:rsidRDefault="00C40274" w:rsidP="00C40274">
      <w:pPr>
        <w:pStyle w:val="PargrafodaLista"/>
      </w:pPr>
    </w:p>
    <w:p w14:paraId="3F3E6B9D" w14:textId="67493CEA" w:rsidR="00C40274" w:rsidRDefault="00C40274" w:rsidP="00726268">
      <w:pPr>
        <w:pStyle w:val="PargrafodaLista"/>
        <w:numPr>
          <w:ilvl w:val="0"/>
          <w:numId w:val="13"/>
        </w:numPr>
      </w:pPr>
      <w:r w:rsidRPr="00C40274">
        <w:t>Soltar e remover os parafusos do cilindro.</w:t>
      </w:r>
    </w:p>
    <w:p w14:paraId="7FB2D185" w14:textId="3193E5D1" w:rsidR="00C40274" w:rsidRDefault="00C40274">
      <w:pPr>
        <w:spacing w:line="259" w:lineRule="auto"/>
        <w:jc w:val="left"/>
      </w:pPr>
      <w:r>
        <w:br w:type="page"/>
      </w:r>
    </w:p>
    <w:p w14:paraId="4E0A8630" w14:textId="77777777" w:rsidR="00C40274" w:rsidRDefault="00C40274" w:rsidP="00C40274">
      <w:pPr>
        <w:keepNext/>
        <w:jc w:val="center"/>
      </w:pPr>
      <w:r w:rsidRPr="00C40274">
        <w:rPr>
          <w:noProof/>
        </w:rPr>
        <w:drawing>
          <wp:inline distT="0" distB="0" distL="0" distR="0" wp14:anchorId="7AD2B7A3" wp14:editId="00DBD65D">
            <wp:extent cx="2191056" cy="1371791"/>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91056" cy="1371791"/>
                    </a:xfrm>
                    <a:prstGeom prst="rect">
                      <a:avLst/>
                    </a:prstGeom>
                  </pic:spPr>
                </pic:pic>
              </a:graphicData>
            </a:graphic>
          </wp:inline>
        </w:drawing>
      </w:r>
    </w:p>
    <w:p w14:paraId="11E44684" w14:textId="62193CA8"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12</w:t>
      </w:r>
      <w:r w:rsidR="009C2DC8">
        <w:rPr>
          <w:noProof/>
        </w:rPr>
        <w:fldChar w:fldCharType="end"/>
      </w:r>
      <w:r>
        <w:t xml:space="preserve">: </w:t>
      </w:r>
      <w:r w:rsidRPr="007E0DC9">
        <w:t>Vista superior da válvula de enchimento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C40274" w:rsidRPr="00C465C0" w14:paraId="54873C51"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7FBE19"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DACAD75"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579636F4"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321CEF5" w14:textId="77777777" w:rsidR="00C40274" w:rsidRPr="00C465C0" w:rsidRDefault="00C4027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0D7D8C" w14:textId="3386E4D7" w:rsidR="00C40274" w:rsidRPr="00C465C0" w:rsidRDefault="00C40274" w:rsidP="00C40274">
            <w:pPr>
              <w:spacing w:after="0"/>
              <w:jc w:val="left"/>
              <w:rPr>
                <w:rFonts w:eastAsia="Calibri"/>
              </w:rPr>
            </w:pPr>
            <w:r w:rsidRPr="00C40274">
              <w:rPr>
                <w:rFonts w:eastAsia="Calibri"/>
              </w:rPr>
              <w:t>Sextavado interno</w:t>
            </w:r>
          </w:p>
        </w:tc>
      </w:tr>
    </w:tbl>
    <w:p w14:paraId="76DE86AC" w14:textId="58B3DB03" w:rsidR="00C40274" w:rsidRDefault="00C40274" w:rsidP="00C40274"/>
    <w:p w14:paraId="06E5F7F5" w14:textId="3A2AEE48" w:rsidR="00C40274" w:rsidRDefault="00C40274" w:rsidP="00726268">
      <w:pPr>
        <w:pStyle w:val="PargrafodaLista"/>
        <w:numPr>
          <w:ilvl w:val="0"/>
          <w:numId w:val="13"/>
        </w:numPr>
      </w:pPr>
      <w:r>
        <w:t>Insira uma chave Allen no soquete sextavado do tubo da válvula para prender o tubo da válvula para que não gire.</w:t>
      </w:r>
    </w:p>
    <w:p w14:paraId="1C041667" w14:textId="4498C818" w:rsidR="00C40274" w:rsidRDefault="00C40274" w:rsidP="00C40274"/>
    <w:p w14:paraId="476F1896" w14:textId="77777777" w:rsidR="00C40274" w:rsidRDefault="00C40274" w:rsidP="00C40274">
      <w:pPr>
        <w:keepNext/>
        <w:jc w:val="center"/>
      </w:pPr>
      <w:r w:rsidRPr="00C40274">
        <w:rPr>
          <w:noProof/>
        </w:rPr>
        <w:drawing>
          <wp:inline distT="0" distB="0" distL="0" distR="0" wp14:anchorId="09075EDA" wp14:editId="7ACE7BFA">
            <wp:extent cx="1991003" cy="1838582"/>
            <wp:effectExtent l="0" t="0" r="9525" b="952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91003" cy="1838582"/>
                    </a:xfrm>
                    <a:prstGeom prst="rect">
                      <a:avLst/>
                    </a:prstGeom>
                  </pic:spPr>
                </pic:pic>
              </a:graphicData>
            </a:graphic>
          </wp:inline>
        </w:drawing>
      </w:r>
    </w:p>
    <w:p w14:paraId="34411A2F" w14:textId="4788DD22" w:rsidR="00C40274" w:rsidRDefault="00C40274" w:rsidP="00C4027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13</w:t>
      </w:r>
      <w:r w:rsidR="009C2DC8">
        <w:rPr>
          <w:noProof/>
        </w:rPr>
        <w:fldChar w:fldCharType="end"/>
      </w:r>
      <w:r>
        <w:t xml:space="preserve">: </w:t>
      </w:r>
      <w:r w:rsidRPr="000124DC">
        <w:t>Parte inferior da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0274" w:rsidRPr="00C465C0" w14:paraId="47EE14CE"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D7FD22E"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BAEFF1C" w14:textId="77777777" w:rsidR="00C40274" w:rsidRPr="00C465C0" w:rsidRDefault="00C4027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37DAB31" w14:textId="77777777" w:rsidR="00C40274" w:rsidRPr="00C465C0" w:rsidRDefault="00C4027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71D3E5B" w14:textId="77777777" w:rsidR="00C40274" w:rsidRPr="00C465C0" w:rsidRDefault="00C40274" w:rsidP="000C5E34">
            <w:pPr>
              <w:spacing w:before="60" w:after="60"/>
              <w:jc w:val="center"/>
              <w:rPr>
                <w:rFonts w:eastAsia="Calibri"/>
                <w:b/>
              </w:rPr>
            </w:pPr>
            <w:r w:rsidRPr="00C465C0">
              <w:rPr>
                <w:rFonts w:eastAsia="Calibri"/>
                <w:b/>
              </w:rPr>
              <w:t>Descrição</w:t>
            </w:r>
          </w:p>
        </w:tc>
      </w:tr>
      <w:tr w:rsidR="00C40274" w:rsidRPr="00C465C0" w14:paraId="34A202B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3A10452" w14:textId="77777777" w:rsidR="00C40274" w:rsidRPr="00C465C0" w:rsidRDefault="00C40274" w:rsidP="00C4027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2F7D55" w14:textId="28B04A73" w:rsidR="00C40274" w:rsidRPr="00C465C0" w:rsidRDefault="00C40274" w:rsidP="00C40274">
            <w:pPr>
              <w:spacing w:after="0"/>
              <w:jc w:val="left"/>
              <w:rPr>
                <w:rFonts w:eastAsia="Calibri"/>
              </w:rPr>
            </w:pPr>
            <w:r w:rsidRPr="00C40274">
              <w:rPr>
                <w:rFonts w:eastAsia="Calibri"/>
              </w:rPr>
              <w:t>Chave de caixa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FE7DA8D" w14:textId="77777777" w:rsidR="00C40274" w:rsidRPr="00C465C0" w:rsidRDefault="00C40274" w:rsidP="00C4027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B847AA" w14:textId="4BAFCBF3" w:rsidR="00C40274" w:rsidRPr="00C465C0" w:rsidRDefault="00C40274" w:rsidP="00C40274">
            <w:pPr>
              <w:spacing w:after="0"/>
              <w:jc w:val="left"/>
              <w:rPr>
                <w:rFonts w:eastAsia="Calibri"/>
              </w:rPr>
            </w:pPr>
            <w:r w:rsidRPr="00C40274">
              <w:rPr>
                <w:rFonts w:eastAsia="Calibri"/>
              </w:rPr>
              <w:t>Obturador da válvula</w:t>
            </w:r>
          </w:p>
        </w:tc>
      </w:tr>
    </w:tbl>
    <w:p w14:paraId="316D111A" w14:textId="33350404" w:rsidR="00C40274" w:rsidRDefault="00C40274" w:rsidP="00C40274"/>
    <w:p w14:paraId="13E7EC2A" w14:textId="1D2B6BE9" w:rsidR="000C5E34" w:rsidRDefault="000C5E34" w:rsidP="00726268">
      <w:pPr>
        <w:pStyle w:val="PargrafodaLista"/>
        <w:numPr>
          <w:ilvl w:val="0"/>
          <w:numId w:val="13"/>
        </w:numPr>
      </w:pPr>
      <w:r>
        <w:t>Desaparafuse o obturador da válvula do tubo da válvula usando a chave de caixa.</w:t>
      </w:r>
    </w:p>
    <w:p w14:paraId="25D79BEB" w14:textId="3773DAE3" w:rsidR="000C5E34" w:rsidRDefault="000C5E34">
      <w:pPr>
        <w:spacing w:line="259" w:lineRule="auto"/>
        <w:jc w:val="left"/>
      </w:pPr>
      <w:r>
        <w:br w:type="page"/>
      </w:r>
    </w:p>
    <w:p w14:paraId="6410D18D" w14:textId="77777777" w:rsidR="000C5E34" w:rsidRDefault="000C5E34" w:rsidP="000C5E34">
      <w:pPr>
        <w:keepNext/>
        <w:jc w:val="center"/>
      </w:pPr>
      <w:r w:rsidRPr="000C5E34">
        <w:rPr>
          <w:noProof/>
        </w:rPr>
        <w:drawing>
          <wp:inline distT="0" distB="0" distL="0" distR="0" wp14:anchorId="6C139882" wp14:editId="46CEB35B">
            <wp:extent cx="2162477" cy="1581371"/>
            <wp:effectExtent l="0" t="0" r="9525"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62477" cy="1581371"/>
                    </a:xfrm>
                    <a:prstGeom prst="rect">
                      <a:avLst/>
                    </a:prstGeom>
                  </pic:spPr>
                </pic:pic>
              </a:graphicData>
            </a:graphic>
          </wp:inline>
        </w:drawing>
      </w:r>
    </w:p>
    <w:p w14:paraId="72A1177F" w14:textId="3D9CA7D4"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14</w:t>
      </w:r>
      <w:r w:rsidR="009C2DC8">
        <w:rPr>
          <w:noProof/>
        </w:rPr>
        <w:fldChar w:fldCharType="end"/>
      </w:r>
      <w:r>
        <w:t xml:space="preserve">: </w:t>
      </w:r>
      <w:r w:rsidRPr="00BE097F">
        <w:t>Corpo da válvula e obturador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18D6366A"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A347182"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8F382CE"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0EE1F55"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A34DB84"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126BCEE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CF243B7"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51CC110" w14:textId="16E8C352" w:rsidR="000C5E34" w:rsidRPr="00C465C0" w:rsidRDefault="000C5E34" w:rsidP="000C5E34">
            <w:pPr>
              <w:spacing w:after="0"/>
              <w:jc w:val="left"/>
              <w:rPr>
                <w:rFonts w:eastAsia="Calibri"/>
              </w:rPr>
            </w:pPr>
            <w:r w:rsidRPr="000C5E34">
              <w:rPr>
                <w:rFonts w:eastAsia="Calibri"/>
              </w:rPr>
              <w:t>Corpo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2746C5"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CD2EA1B" w14:textId="0E00439F" w:rsidR="000C5E34" w:rsidRPr="00C465C0" w:rsidRDefault="000C5E34" w:rsidP="000C5E34">
            <w:pPr>
              <w:spacing w:after="0"/>
              <w:jc w:val="left"/>
              <w:rPr>
                <w:rFonts w:eastAsia="Calibri"/>
              </w:rPr>
            </w:pPr>
            <w:r w:rsidRPr="000C5E34">
              <w:rPr>
                <w:rFonts w:eastAsia="Calibri"/>
              </w:rPr>
              <w:t>Tubulação das válvulas</w:t>
            </w:r>
          </w:p>
        </w:tc>
      </w:tr>
      <w:tr w:rsidR="000C5E34" w:rsidRPr="00C465C0" w14:paraId="02B181F9"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804F05" w14:textId="5A051D06" w:rsidR="000C5E34" w:rsidRPr="00C465C0" w:rsidRDefault="000C5E34" w:rsidP="000C5E3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B645772" w14:textId="6723DB9E" w:rsidR="000C5E34" w:rsidRPr="000C5E34" w:rsidRDefault="000C5E34" w:rsidP="000C5E34">
            <w:pPr>
              <w:spacing w:after="0"/>
              <w:jc w:val="left"/>
              <w:rPr>
                <w:rFonts w:eastAsia="Calibri"/>
              </w:rPr>
            </w:pPr>
            <w:r w:rsidRPr="000C5E34">
              <w:rPr>
                <w:rFonts w:eastAsia="Calibri"/>
              </w:rPr>
              <w:t>Parte superior da válvula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7B8827" w14:textId="77777777" w:rsidR="000C5E34" w:rsidRDefault="000C5E34" w:rsidP="000C5E3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2334E9" w14:textId="77777777" w:rsidR="000C5E34" w:rsidRPr="000C5E34" w:rsidRDefault="000C5E34" w:rsidP="000C5E34">
            <w:pPr>
              <w:spacing w:after="0"/>
              <w:jc w:val="left"/>
              <w:rPr>
                <w:rFonts w:eastAsia="Calibri"/>
              </w:rPr>
            </w:pPr>
          </w:p>
        </w:tc>
      </w:tr>
    </w:tbl>
    <w:p w14:paraId="4AEEE691" w14:textId="1D3ED152" w:rsidR="00C40274" w:rsidRDefault="00C40274" w:rsidP="00C40274"/>
    <w:p w14:paraId="0DF0F189" w14:textId="2F9730A9" w:rsidR="000C5E34" w:rsidRDefault="000C5E34" w:rsidP="00726268">
      <w:pPr>
        <w:pStyle w:val="PargrafodaLista"/>
        <w:numPr>
          <w:ilvl w:val="0"/>
          <w:numId w:val="13"/>
        </w:numPr>
      </w:pPr>
      <w:r>
        <w:t>Puxe o tubo da válvula no obturador, puxando-o para fora do corpo da válvula.</w:t>
      </w:r>
    </w:p>
    <w:p w14:paraId="56328A33" w14:textId="78100B8F" w:rsidR="000C5E34" w:rsidRDefault="000C5E34">
      <w:pPr>
        <w:spacing w:line="259" w:lineRule="auto"/>
        <w:jc w:val="left"/>
      </w:pPr>
      <w:r>
        <w:br w:type="page"/>
      </w:r>
    </w:p>
    <w:p w14:paraId="10A1A90C" w14:textId="7562C3F4" w:rsidR="000C5E34" w:rsidRDefault="000C5E34" w:rsidP="000C5E34">
      <w:pPr>
        <w:keepNext/>
        <w:jc w:val="center"/>
      </w:pPr>
      <w:r w:rsidRPr="000C5E34">
        <w:rPr>
          <w:noProof/>
        </w:rPr>
        <w:drawing>
          <wp:inline distT="0" distB="0" distL="0" distR="0" wp14:anchorId="2E063F99" wp14:editId="5F2FBF50">
            <wp:extent cx="2400635" cy="3600953"/>
            <wp:effectExtent l="0" t="0" r="6350" b="952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00635" cy="3600953"/>
                    </a:xfrm>
                    <a:prstGeom prst="rect">
                      <a:avLst/>
                    </a:prstGeom>
                  </pic:spPr>
                </pic:pic>
              </a:graphicData>
            </a:graphic>
          </wp:inline>
        </w:drawing>
      </w:r>
    </w:p>
    <w:p w14:paraId="288B1D68" w14:textId="25E1F87D"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15</w:t>
      </w:r>
      <w:r w:rsidR="009C2DC8">
        <w:rPr>
          <w:noProof/>
        </w:rPr>
        <w:fldChar w:fldCharType="end"/>
      </w:r>
      <w:r>
        <w:t xml:space="preserve">: </w:t>
      </w:r>
      <w:r w:rsidRPr="00A84456">
        <w:t>Obturador com tubo de válvula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3FB2010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6FE40F3"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30E9042"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0C0EFA0"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4B570B8"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06EB854A"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ADE9277"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A5B1CD" w14:textId="527850D3" w:rsidR="000C5E34" w:rsidRPr="00C465C0" w:rsidRDefault="000C5E34" w:rsidP="000C5E34">
            <w:pPr>
              <w:spacing w:after="0"/>
              <w:jc w:val="left"/>
              <w:rPr>
                <w:rFonts w:eastAsia="Calibri"/>
              </w:rPr>
            </w:pPr>
            <w:r w:rsidRPr="000C5E34">
              <w:rPr>
                <w:rFonts w:eastAsia="Calibri"/>
              </w:rPr>
              <w:t>Mecanismo de aperto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A2E5C1"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655069E" w14:textId="77777777" w:rsidR="000C5E34" w:rsidRPr="00C465C0" w:rsidRDefault="000C5E34" w:rsidP="000C5E34">
            <w:pPr>
              <w:spacing w:after="0"/>
              <w:jc w:val="left"/>
              <w:rPr>
                <w:rFonts w:eastAsia="Calibri"/>
              </w:rPr>
            </w:pPr>
            <w:r w:rsidRPr="000C5E34">
              <w:rPr>
                <w:rFonts w:eastAsia="Calibri"/>
              </w:rPr>
              <w:t>Tubulação das válvulas</w:t>
            </w:r>
          </w:p>
        </w:tc>
      </w:tr>
      <w:tr w:rsidR="000C5E34" w:rsidRPr="00C465C0" w14:paraId="0B7A5D5D"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465099B" w14:textId="77777777" w:rsidR="000C5E34" w:rsidRPr="00C465C0" w:rsidRDefault="000C5E34" w:rsidP="000C5E34">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2E28BF" w14:textId="2A19D971" w:rsidR="000C5E34" w:rsidRPr="000C5E34" w:rsidRDefault="000C5E34" w:rsidP="000C5E34">
            <w:pPr>
              <w:spacing w:after="0"/>
              <w:jc w:val="left"/>
              <w:rPr>
                <w:rFonts w:eastAsia="Calibri"/>
              </w:rPr>
            </w:pPr>
            <w:r>
              <w:rPr>
                <w:rFonts w:eastAsia="Calibri"/>
              </w:rPr>
              <w:t xml:space="preserve">Suporte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CDDEC06" w14:textId="77777777" w:rsidR="000C5E34" w:rsidRDefault="000C5E34" w:rsidP="000C5E34">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B46459" w14:textId="77777777" w:rsidR="000C5E34" w:rsidRPr="000C5E34" w:rsidRDefault="000C5E34" w:rsidP="000C5E34">
            <w:pPr>
              <w:spacing w:after="0"/>
              <w:jc w:val="left"/>
              <w:rPr>
                <w:rFonts w:eastAsia="Calibri"/>
              </w:rPr>
            </w:pPr>
          </w:p>
        </w:tc>
      </w:tr>
    </w:tbl>
    <w:p w14:paraId="021CDEFE" w14:textId="4EB942C1" w:rsidR="000C5E34" w:rsidRDefault="000C5E34" w:rsidP="000C5E34"/>
    <w:p w14:paraId="3442BA69" w14:textId="57CC823A" w:rsidR="000C5E34" w:rsidRDefault="000C5E34" w:rsidP="00726268">
      <w:pPr>
        <w:pStyle w:val="PargrafodaLista"/>
        <w:numPr>
          <w:ilvl w:val="0"/>
          <w:numId w:val="13"/>
        </w:numPr>
      </w:pPr>
      <w:r w:rsidRPr="000C5E34">
        <w:t>Inserir o tubo da válvula no suporte e prenda o grampo no obturador.</w:t>
      </w:r>
    </w:p>
    <w:p w14:paraId="5BACCCED" w14:textId="6263A479" w:rsidR="000C5E34" w:rsidRDefault="000C5E34">
      <w:pPr>
        <w:spacing w:line="259" w:lineRule="auto"/>
        <w:jc w:val="left"/>
      </w:pPr>
      <w:r>
        <w:br w:type="page"/>
      </w:r>
    </w:p>
    <w:p w14:paraId="52E4D93E" w14:textId="77777777" w:rsidR="000C5E34" w:rsidRDefault="000C5E34" w:rsidP="000C5E34">
      <w:pPr>
        <w:keepNext/>
        <w:jc w:val="center"/>
      </w:pPr>
      <w:r w:rsidRPr="000C5E34">
        <w:rPr>
          <w:noProof/>
        </w:rPr>
        <w:drawing>
          <wp:inline distT="0" distB="0" distL="0" distR="0" wp14:anchorId="4EABD9CA" wp14:editId="31CEECF4">
            <wp:extent cx="2172003" cy="1324160"/>
            <wp:effectExtent l="0" t="0" r="0"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72003" cy="1324160"/>
                    </a:xfrm>
                    <a:prstGeom prst="rect">
                      <a:avLst/>
                    </a:prstGeom>
                  </pic:spPr>
                </pic:pic>
              </a:graphicData>
            </a:graphic>
          </wp:inline>
        </w:drawing>
      </w:r>
    </w:p>
    <w:p w14:paraId="27B86FF8" w14:textId="2750378C"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16</w:t>
      </w:r>
      <w:r w:rsidR="009C2DC8">
        <w:rPr>
          <w:noProof/>
        </w:rPr>
        <w:fldChar w:fldCharType="end"/>
      </w:r>
      <w:r>
        <w:t xml:space="preserve">: </w:t>
      </w:r>
      <w:r w:rsidRPr="00172CFA">
        <w:t>Vista superior da 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27650470"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738959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0CFD636"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059C856"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F67423E"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E44EF78"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9681434"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8DBEEB9" w14:textId="5048D121" w:rsidR="000C5E34" w:rsidRPr="00C465C0" w:rsidRDefault="000C5E34" w:rsidP="000C5E34">
            <w:pPr>
              <w:spacing w:after="0"/>
              <w:jc w:val="left"/>
              <w:rPr>
                <w:rFonts w:eastAsia="Calibri"/>
              </w:rPr>
            </w:pPr>
            <w:r>
              <w:rPr>
                <w:rFonts w:eastAsia="Calibri"/>
              </w:rPr>
              <w:t>Porca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621543"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D66DF4" w14:textId="5699D7DF" w:rsidR="000C5E34" w:rsidRPr="00C465C0" w:rsidRDefault="000C5E34" w:rsidP="000C5E34">
            <w:pPr>
              <w:spacing w:after="0"/>
              <w:jc w:val="left"/>
              <w:rPr>
                <w:rFonts w:eastAsia="Calibri"/>
              </w:rPr>
            </w:pPr>
            <w:r w:rsidRPr="000C5E34">
              <w:rPr>
                <w:rFonts w:eastAsia="Calibri"/>
              </w:rPr>
              <w:t>Sextavado interno</w:t>
            </w:r>
          </w:p>
        </w:tc>
      </w:tr>
    </w:tbl>
    <w:p w14:paraId="072B3B1F" w14:textId="7E73350C" w:rsidR="000C5E34" w:rsidRDefault="000C5E34" w:rsidP="000C5E34"/>
    <w:p w14:paraId="24C71043" w14:textId="323A09B6" w:rsidR="000C5E34" w:rsidRDefault="000C5E34" w:rsidP="00726268">
      <w:pPr>
        <w:pStyle w:val="PargrafodaLista"/>
        <w:numPr>
          <w:ilvl w:val="0"/>
          <w:numId w:val="13"/>
        </w:numPr>
      </w:pPr>
      <w:r>
        <w:t>Segure o tubo da válvula com uma chave Allen para que este não gire e remova a porca.</w:t>
      </w:r>
    </w:p>
    <w:p w14:paraId="77935571" w14:textId="0CED988E" w:rsidR="000C5E34" w:rsidRDefault="000C5E34" w:rsidP="000C5E34"/>
    <w:p w14:paraId="34E5CB38" w14:textId="77777777" w:rsidR="000C5E34" w:rsidRDefault="000C5E34" w:rsidP="000C5E34">
      <w:pPr>
        <w:keepNext/>
        <w:jc w:val="center"/>
      </w:pPr>
      <w:r w:rsidRPr="000C5E34">
        <w:rPr>
          <w:noProof/>
        </w:rPr>
        <w:drawing>
          <wp:inline distT="0" distB="0" distL="0" distR="0" wp14:anchorId="7FCBB52E" wp14:editId="44F2A9CF">
            <wp:extent cx="2438740" cy="1428949"/>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38740" cy="1428949"/>
                    </a:xfrm>
                    <a:prstGeom prst="rect">
                      <a:avLst/>
                    </a:prstGeom>
                  </pic:spPr>
                </pic:pic>
              </a:graphicData>
            </a:graphic>
          </wp:inline>
        </w:drawing>
      </w:r>
    </w:p>
    <w:p w14:paraId="12023217" w14:textId="5728C084"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17</w:t>
      </w:r>
      <w:r w:rsidR="009C2DC8">
        <w:rPr>
          <w:noProof/>
        </w:rPr>
        <w:fldChar w:fldCharType="end"/>
      </w:r>
      <w:r>
        <w:t xml:space="preserve">: </w:t>
      </w:r>
      <w:r w:rsidRPr="00602D97">
        <w:t>Tubo de válvula com obturador</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7BBB3969"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861954A"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2A91C82"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CB7A542"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4B9C61"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693194DC"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8965ADE"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28DBE1" w14:textId="6ED4934F" w:rsidR="000C5E34" w:rsidRPr="00C465C0" w:rsidRDefault="000C5E34" w:rsidP="000C5E34">
            <w:pPr>
              <w:spacing w:after="0"/>
              <w:jc w:val="left"/>
              <w:rPr>
                <w:rFonts w:eastAsia="Calibri"/>
              </w:rPr>
            </w:pPr>
            <w:r w:rsidRPr="000C5E34">
              <w:rPr>
                <w:rFonts w:eastAsia="Calibri"/>
              </w:rPr>
              <w:t>Tubulação das válvulas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88096E"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DE6766" w14:textId="39BC0E1F" w:rsidR="000C5E34" w:rsidRPr="00C465C0" w:rsidRDefault="000C5E34" w:rsidP="000C5E34">
            <w:pPr>
              <w:spacing w:after="0"/>
              <w:jc w:val="left"/>
              <w:rPr>
                <w:rFonts w:eastAsia="Calibri"/>
              </w:rPr>
            </w:pPr>
            <w:r w:rsidRPr="000C5E34">
              <w:rPr>
                <w:rFonts w:eastAsia="Calibri"/>
              </w:rPr>
              <w:t>Parte superior da válvula</w:t>
            </w:r>
          </w:p>
        </w:tc>
      </w:tr>
    </w:tbl>
    <w:p w14:paraId="15BDE175" w14:textId="676242D3" w:rsidR="000C5E34" w:rsidRDefault="000C5E34" w:rsidP="000C5E34"/>
    <w:p w14:paraId="3FAA9675" w14:textId="5AF16839" w:rsidR="000C5E34" w:rsidRDefault="000C5E34" w:rsidP="00726268">
      <w:pPr>
        <w:pStyle w:val="PargrafodaLista"/>
        <w:numPr>
          <w:ilvl w:val="0"/>
          <w:numId w:val="13"/>
        </w:numPr>
      </w:pPr>
      <w:r w:rsidRPr="000C5E34">
        <w:t>Puxe o tubo da válvula para fora do obturador.</w:t>
      </w:r>
    </w:p>
    <w:p w14:paraId="7A384A4A" w14:textId="158803E0" w:rsidR="000C5E34" w:rsidRDefault="000C5E34" w:rsidP="000C5E34"/>
    <w:p w14:paraId="1E0974BB" w14:textId="633306E2" w:rsidR="000C5E34" w:rsidRDefault="000C5E34">
      <w:pPr>
        <w:spacing w:line="259" w:lineRule="auto"/>
        <w:jc w:val="left"/>
      </w:pPr>
      <w:r>
        <w:br w:type="page"/>
      </w:r>
    </w:p>
    <w:p w14:paraId="0F6CB497" w14:textId="77777777" w:rsidR="000C5E34" w:rsidRDefault="000C5E34" w:rsidP="000C5E34">
      <w:pPr>
        <w:keepNext/>
        <w:jc w:val="center"/>
      </w:pPr>
      <w:r w:rsidRPr="000C5E34">
        <w:rPr>
          <w:noProof/>
        </w:rPr>
        <w:drawing>
          <wp:inline distT="0" distB="0" distL="0" distR="0" wp14:anchorId="5602A92C" wp14:editId="3F20D660">
            <wp:extent cx="2429214" cy="866896"/>
            <wp:effectExtent l="0" t="0" r="952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9214" cy="866896"/>
                    </a:xfrm>
                    <a:prstGeom prst="rect">
                      <a:avLst/>
                    </a:prstGeom>
                  </pic:spPr>
                </pic:pic>
              </a:graphicData>
            </a:graphic>
          </wp:inline>
        </w:drawing>
      </w:r>
    </w:p>
    <w:p w14:paraId="379BF082" w14:textId="29F22E14"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18</w:t>
      </w:r>
      <w:r w:rsidR="009C2DC8">
        <w:rPr>
          <w:noProof/>
        </w:rPr>
        <w:fldChar w:fldCharType="end"/>
      </w:r>
      <w:r>
        <w:t xml:space="preserve">: </w:t>
      </w:r>
      <w:r w:rsidRPr="00FA5F22">
        <w:t>Tubulação das válvulas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0C5E34" w:rsidRPr="00C465C0" w14:paraId="31A72195" w14:textId="77777777" w:rsidTr="000C5E34">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B3CE935"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CB7DF5" w14:textId="77777777" w:rsidR="000C5E34" w:rsidRPr="00C465C0" w:rsidRDefault="000C5E34" w:rsidP="000C5E34">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BABE27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C1BCD7D"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5850FE01" w14:textId="77777777" w:rsidTr="000C5E34">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3C01D8E"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3AB4EB" w14:textId="77777777" w:rsidR="000C5E34" w:rsidRPr="00C465C0" w:rsidRDefault="000C5E34" w:rsidP="000C5E34">
            <w:pPr>
              <w:spacing w:after="0"/>
              <w:jc w:val="left"/>
              <w:rPr>
                <w:rFonts w:eastAsia="Calibri"/>
              </w:rPr>
            </w:pPr>
            <w:r w:rsidRPr="000C5E34">
              <w:rPr>
                <w:rFonts w:eastAsia="Calibri"/>
              </w:rPr>
              <w:t>Tubulação das válvulas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3B573D" w14:textId="77777777" w:rsidR="000C5E34" w:rsidRPr="00C465C0" w:rsidRDefault="000C5E34" w:rsidP="000C5E34">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8E9E04" w14:textId="6856004A" w:rsidR="000C5E34" w:rsidRPr="00C465C0" w:rsidRDefault="000C5E34" w:rsidP="000C5E34">
            <w:pPr>
              <w:spacing w:after="0"/>
              <w:jc w:val="left"/>
              <w:rPr>
                <w:rFonts w:eastAsia="Calibri"/>
              </w:rPr>
            </w:pPr>
            <w:r>
              <w:rPr>
                <w:rFonts w:eastAsia="Calibri"/>
              </w:rPr>
              <w:t>Bucha</w:t>
            </w:r>
          </w:p>
        </w:tc>
      </w:tr>
    </w:tbl>
    <w:p w14:paraId="2508A023" w14:textId="48B54B40" w:rsidR="000C5E34" w:rsidRDefault="000C5E34" w:rsidP="000C5E34"/>
    <w:p w14:paraId="6E14A812" w14:textId="2E8A1C59" w:rsidR="000C5E34" w:rsidRDefault="000C5E34" w:rsidP="00726268">
      <w:pPr>
        <w:pStyle w:val="PargrafodaLista"/>
        <w:numPr>
          <w:ilvl w:val="0"/>
          <w:numId w:val="13"/>
        </w:numPr>
      </w:pPr>
      <w:r w:rsidRPr="000C5E34">
        <w:t>Retire a manga do pistão da válvula</w:t>
      </w:r>
      <w:r>
        <w:t>.</w:t>
      </w:r>
    </w:p>
    <w:p w14:paraId="036E6085" w14:textId="37CB53EA" w:rsidR="000C5E34" w:rsidRDefault="000C5E34" w:rsidP="000C5E34"/>
    <w:p w14:paraId="18DFAF99" w14:textId="77777777" w:rsidR="000C5E34" w:rsidRDefault="000C5E34" w:rsidP="000C5E34">
      <w:pPr>
        <w:keepNext/>
        <w:jc w:val="center"/>
      </w:pPr>
      <w:r w:rsidRPr="000C5E34">
        <w:rPr>
          <w:noProof/>
        </w:rPr>
        <w:drawing>
          <wp:inline distT="0" distB="0" distL="0" distR="0" wp14:anchorId="252933D0" wp14:editId="38B5661D">
            <wp:extent cx="2362530" cy="1066949"/>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62530" cy="1066949"/>
                    </a:xfrm>
                    <a:prstGeom prst="rect">
                      <a:avLst/>
                    </a:prstGeom>
                  </pic:spPr>
                </pic:pic>
              </a:graphicData>
            </a:graphic>
          </wp:inline>
        </w:drawing>
      </w:r>
    </w:p>
    <w:p w14:paraId="0E5EFB26" w14:textId="04431F13"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19</w:t>
      </w:r>
      <w:r w:rsidR="009C2DC8">
        <w:rPr>
          <w:noProof/>
        </w:rPr>
        <w:fldChar w:fldCharType="end"/>
      </w:r>
      <w:r>
        <w:t xml:space="preserve">: </w:t>
      </w:r>
      <w:r w:rsidRPr="00974AD8">
        <w:t>Tubulação das válvulas</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2FD969F9"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02993A9"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6128733"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3511579"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2C34302"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7EE7D7D" w14:textId="16A5639A" w:rsidR="000C5E34" w:rsidRPr="00C465C0" w:rsidRDefault="000C5E34" w:rsidP="000C5E34">
            <w:pPr>
              <w:spacing w:after="0"/>
              <w:jc w:val="left"/>
              <w:rPr>
                <w:rFonts w:eastAsia="Calibri"/>
              </w:rPr>
            </w:pPr>
            <w:r w:rsidRPr="000C5E34">
              <w:rPr>
                <w:rFonts w:eastAsia="Calibri"/>
              </w:rPr>
              <w:t>Diafragma</w:t>
            </w:r>
          </w:p>
        </w:tc>
      </w:tr>
    </w:tbl>
    <w:p w14:paraId="559B60C9" w14:textId="59B57A08" w:rsidR="000C5E34" w:rsidRDefault="000C5E34" w:rsidP="000C5E34"/>
    <w:p w14:paraId="22177779" w14:textId="7DB5969A" w:rsidR="000C5E34" w:rsidRDefault="000C5E34" w:rsidP="00726268">
      <w:pPr>
        <w:pStyle w:val="PargrafodaLista"/>
        <w:numPr>
          <w:ilvl w:val="0"/>
          <w:numId w:val="13"/>
        </w:numPr>
      </w:pPr>
      <w:r w:rsidRPr="000C5E34">
        <w:t>Remova a membrana antiga do tubo da válvula.</w:t>
      </w:r>
    </w:p>
    <w:p w14:paraId="3A5F98F7" w14:textId="6EF0FF64" w:rsidR="000C5E34" w:rsidRDefault="000C5E34" w:rsidP="000C5E34"/>
    <w:p w14:paraId="7EAC08E2" w14:textId="77777777" w:rsidR="000C5E34" w:rsidRDefault="000C5E34" w:rsidP="000C5E34">
      <w:pPr>
        <w:keepNext/>
        <w:jc w:val="center"/>
      </w:pPr>
      <w:r w:rsidRPr="000C5E34">
        <w:rPr>
          <w:noProof/>
        </w:rPr>
        <w:drawing>
          <wp:inline distT="0" distB="0" distL="0" distR="0" wp14:anchorId="5E64893E" wp14:editId="51F1FFD7">
            <wp:extent cx="2505425" cy="609685"/>
            <wp:effectExtent l="0" t="0" r="952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05425" cy="609685"/>
                    </a:xfrm>
                    <a:prstGeom prst="rect">
                      <a:avLst/>
                    </a:prstGeom>
                  </pic:spPr>
                </pic:pic>
              </a:graphicData>
            </a:graphic>
          </wp:inline>
        </w:drawing>
      </w:r>
    </w:p>
    <w:p w14:paraId="2E829F88" w14:textId="225DD407"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20</w:t>
      </w:r>
      <w:r w:rsidR="009C2DC8">
        <w:rPr>
          <w:noProof/>
        </w:rPr>
        <w:fldChar w:fldCharType="end"/>
      </w:r>
      <w:r>
        <w:t xml:space="preserve">: </w:t>
      </w:r>
      <w:r w:rsidRPr="00BF5641">
        <w:t>Tubulação das válvulas</w:t>
      </w:r>
    </w:p>
    <w:p w14:paraId="3B594CCB" w14:textId="5515FC80" w:rsidR="000C5E34" w:rsidRDefault="000C5E34" w:rsidP="000C5E34"/>
    <w:p w14:paraId="47848DE5" w14:textId="1E3C0374" w:rsidR="000C5E34" w:rsidRDefault="000C5E34" w:rsidP="00726268">
      <w:pPr>
        <w:pStyle w:val="PargrafodaLista"/>
        <w:numPr>
          <w:ilvl w:val="0"/>
          <w:numId w:val="13"/>
        </w:numPr>
      </w:pPr>
      <w:r w:rsidRPr="000C5E34">
        <w:t>Empurre uma nova membrana sobre o tubo da válvula.</w:t>
      </w:r>
    </w:p>
    <w:p w14:paraId="7F5D2F76" w14:textId="0275CFC1" w:rsidR="000C5E34" w:rsidRDefault="000C5E34">
      <w:pPr>
        <w:spacing w:line="259" w:lineRule="auto"/>
        <w:jc w:val="left"/>
      </w:pPr>
      <w:r>
        <w:br w:type="page"/>
      </w:r>
    </w:p>
    <w:p w14:paraId="68BE48F4" w14:textId="77777777" w:rsidR="000C5E34" w:rsidRDefault="000C5E34" w:rsidP="000C5E34">
      <w:pPr>
        <w:keepNext/>
        <w:jc w:val="center"/>
      </w:pPr>
      <w:r w:rsidRPr="000C5E34">
        <w:rPr>
          <w:noProof/>
        </w:rPr>
        <w:drawing>
          <wp:inline distT="0" distB="0" distL="0" distR="0" wp14:anchorId="4C617076" wp14:editId="51242CF1">
            <wp:extent cx="2448267" cy="1038370"/>
            <wp:effectExtent l="0" t="0" r="952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48267" cy="1038370"/>
                    </a:xfrm>
                    <a:prstGeom prst="rect">
                      <a:avLst/>
                    </a:prstGeom>
                  </pic:spPr>
                </pic:pic>
              </a:graphicData>
            </a:graphic>
          </wp:inline>
        </w:drawing>
      </w:r>
    </w:p>
    <w:p w14:paraId="7CAFD91B" w14:textId="5371D852"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21</w:t>
      </w:r>
      <w:r w:rsidR="009C2DC8">
        <w:rPr>
          <w:noProof/>
        </w:rPr>
        <w:fldChar w:fldCharType="end"/>
      </w:r>
      <w:r>
        <w:t xml:space="preserve">: </w:t>
      </w:r>
      <w:r w:rsidRPr="00EF3CA2">
        <w:t>Tubulação das válvulas</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30D44473"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1644C8"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7598872"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693E14F9"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A52AABF"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6D395B" w14:textId="073EA786" w:rsidR="000C5E34" w:rsidRPr="00C465C0" w:rsidRDefault="000C5E34" w:rsidP="000C5E34">
            <w:pPr>
              <w:spacing w:after="0"/>
              <w:jc w:val="left"/>
              <w:rPr>
                <w:rFonts w:eastAsia="Calibri"/>
              </w:rPr>
            </w:pPr>
            <w:r w:rsidRPr="000C5E34">
              <w:rPr>
                <w:rFonts w:eastAsia="Calibri"/>
              </w:rPr>
              <w:t>Vedação</w:t>
            </w:r>
          </w:p>
        </w:tc>
      </w:tr>
    </w:tbl>
    <w:p w14:paraId="75EA8247" w14:textId="0F564925" w:rsidR="000C5E34" w:rsidRDefault="000C5E34" w:rsidP="000C5E34"/>
    <w:p w14:paraId="7C40C26A" w14:textId="158502E8" w:rsidR="000C5E34" w:rsidRDefault="000C5E34" w:rsidP="00726268">
      <w:pPr>
        <w:pStyle w:val="PargrafodaLista"/>
        <w:numPr>
          <w:ilvl w:val="0"/>
          <w:numId w:val="13"/>
        </w:numPr>
      </w:pPr>
      <w:r w:rsidRPr="000C5E34">
        <w:t>Remova a vedação antiga do tubo da válvula.</w:t>
      </w:r>
    </w:p>
    <w:p w14:paraId="2ACD4158" w14:textId="28C2446C" w:rsidR="000C5E34" w:rsidRDefault="000C5E34" w:rsidP="000C5E34"/>
    <w:p w14:paraId="0A308F82" w14:textId="77777777" w:rsidR="000C5E34" w:rsidRDefault="000C5E34" w:rsidP="000C5E34">
      <w:pPr>
        <w:keepNext/>
        <w:jc w:val="center"/>
      </w:pPr>
      <w:r w:rsidRPr="000C5E34">
        <w:rPr>
          <w:noProof/>
        </w:rPr>
        <w:drawing>
          <wp:inline distT="0" distB="0" distL="0" distR="0" wp14:anchorId="19FC5104" wp14:editId="7FBCD905">
            <wp:extent cx="3219899" cy="1019317"/>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19899" cy="1019317"/>
                    </a:xfrm>
                    <a:prstGeom prst="rect">
                      <a:avLst/>
                    </a:prstGeom>
                  </pic:spPr>
                </pic:pic>
              </a:graphicData>
            </a:graphic>
          </wp:inline>
        </w:drawing>
      </w:r>
    </w:p>
    <w:p w14:paraId="3FC7A219" w14:textId="27F4CD7F"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22</w:t>
      </w:r>
      <w:r w:rsidR="009C2DC8">
        <w:rPr>
          <w:noProof/>
        </w:rPr>
        <w:fldChar w:fldCharType="end"/>
      </w:r>
      <w:r>
        <w:t xml:space="preserve">: </w:t>
      </w:r>
      <w:r w:rsidRPr="00976832">
        <w:t>Tubo de válvula com acessório de montagem</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02F0BB74"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CD97719"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DBAD0FF"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7064F7DF"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8540B82"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4A672C" w14:textId="086CF02E" w:rsidR="000C5E34" w:rsidRPr="00C465C0" w:rsidRDefault="000C5E34" w:rsidP="000C5E34">
            <w:pPr>
              <w:spacing w:after="0"/>
              <w:jc w:val="left"/>
              <w:rPr>
                <w:rFonts w:eastAsia="Calibri"/>
              </w:rPr>
            </w:pPr>
            <w:r w:rsidRPr="000C5E34">
              <w:rPr>
                <w:rFonts w:eastAsia="Calibri"/>
              </w:rPr>
              <w:t>Acessório de montagem</w:t>
            </w:r>
          </w:p>
        </w:tc>
      </w:tr>
    </w:tbl>
    <w:p w14:paraId="2ED8B19D" w14:textId="3F7A7F19" w:rsidR="000C5E34" w:rsidRDefault="000C5E34" w:rsidP="000C5E34"/>
    <w:p w14:paraId="596ABD0B" w14:textId="6B0D50E7" w:rsidR="000C5E34" w:rsidRDefault="000C5E34" w:rsidP="00726268">
      <w:pPr>
        <w:pStyle w:val="PargrafodaLista"/>
        <w:numPr>
          <w:ilvl w:val="0"/>
          <w:numId w:val="13"/>
        </w:numPr>
      </w:pPr>
      <w:r>
        <w:t>Coloque o acessório de montagem no tubo da válvula e lubrifique levemente com o lubrificante PARALIQ GTE 703.</w:t>
      </w:r>
    </w:p>
    <w:p w14:paraId="04CFF5E2" w14:textId="16E3FFE7" w:rsidR="000C5E34" w:rsidRDefault="000C5E34">
      <w:pPr>
        <w:spacing w:line="259" w:lineRule="auto"/>
        <w:jc w:val="left"/>
      </w:pPr>
      <w:r>
        <w:br w:type="page"/>
      </w:r>
    </w:p>
    <w:p w14:paraId="7323440C" w14:textId="77777777" w:rsidR="000C5E34" w:rsidRDefault="000C5E34" w:rsidP="000C5E34">
      <w:pPr>
        <w:keepNext/>
        <w:jc w:val="center"/>
      </w:pPr>
      <w:r w:rsidRPr="000C5E34">
        <w:rPr>
          <w:noProof/>
        </w:rPr>
        <w:drawing>
          <wp:inline distT="0" distB="0" distL="0" distR="0" wp14:anchorId="1C2BFACB" wp14:editId="5E4104C7">
            <wp:extent cx="3248478" cy="1038370"/>
            <wp:effectExtent l="0" t="0" r="0" b="9525"/>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48478" cy="1038370"/>
                    </a:xfrm>
                    <a:prstGeom prst="rect">
                      <a:avLst/>
                    </a:prstGeom>
                  </pic:spPr>
                </pic:pic>
              </a:graphicData>
            </a:graphic>
          </wp:inline>
        </w:drawing>
      </w:r>
    </w:p>
    <w:p w14:paraId="01ABA5B7" w14:textId="0241C8B8" w:rsidR="000C5E34" w:rsidRDefault="000C5E34" w:rsidP="000C5E34">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23</w:t>
      </w:r>
      <w:r w:rsidR="009C2DC8">
        <w:rPr>
          <w:noProof/>
        </w:rPr>
        <w:fldChar w:fldCharType="end"/>
      </w:r>
      <w:r>
        <w:t xml:space="preserve">: </w:t>
      </w:r>
      <w:r w:rsidRPr="0051045D">
        <w:t>Tubo de válvula com acessório de montagem</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0C5E34" w:rsidRPr="00C465C0" w14:paraId="4F4D334C" w14:textId="77777777" w:rsidTr="000C5E34">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4B02006" w14:textId="77777777" w:rsidR="000C5E34" w:rsidRPr="00C465C0" w:rsidRDefault="000C5E34" w:rsidP="000C5E34">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3C95EF9" w14:textId="77777777" w:rsidR="000C5E34" w:rsidRPr="00C465C0" w:rsidRDefault="000C5E34" w:rsidP="000C5E34">
            <w:pPr>
              <w:spacing w:before="60" w:after="60"/>
              <w:jc w:val="center"/>
              <w:rPr>
                <w:rFonts w:eastAsia="Calibri"/>
                <w:b/>
              </w:rPr>
            </w:pPr>
            <w:r w:rsidRPr="00C465C0">
              <w:rPr>
                <w:rFonts w:eastAsia="Calibri"/>
                <w:b/>
              </w:rPr>
              <w:t>Descrição</w:t>
            </w:r>
          </w:p>
        </w:tc>
      </w:tr>
      <w:tr w:rsidR="000C5E34" w:rsidRPr="00C465C0" w14:paraId="0BB1EE9E" w14:textId="77777777" w:rsidTr="000C5E34">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FB5D754" w14:textId="77777777" w:rsidR="000C5E34" w:rsidRPr="00C465C0" w:rsidRDefault="000C5E34" w:rsidP="000C5E34">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12A0DC" w14:textId="1790EB99" w:rsidR="000C5E34" w:rsidRPr="00C465C0" w:rsidRDefault="000C5E34" w:rsidP="000C5E34">
            <w:pPr>
              <w:spacing w:after="0"/>
              <w:jc w:val="left"/>
              <w:rPr>
                <w:rFonts w:eastAsia="Calibri"/>
              </w:rPr>
            </w:pPr>
            <w:r>
              <w:rPr>
                <w:rFonts w:eastAsia="Calibri"/>
              </w:rPr>
              <w:t>Sulco</w:t>
            </w:r>
          </w:p>
        </w:tc>
      </w:tr>
    </w:tbl>
    <w:p w14:paraId="33175CE8" w14:textId="5AB0EE40" w:rsidR="000C5E34" w:rsidRDefault="000C5E34" w:rsidP="000C5E34"/>
    <w:p w14:paraId="7EB7112E" w14:textId="5B52E64D" w:rsidR="000C5E34" w:rsidRDefault="000C5E34" w:rsidP="00726268">
      <w:pPr>
        <w:pStyle w:val="PargrafodaLista"/>
        <w:numPr>
          <w:ilvl w:val="0"/>
          <w:numId w:val="13"/>
        </w:numPr>
        <w:spacing w:before="120" w:after="120"/>
        <w:ind w:left="714" w:hanging="357"/>
        <w:contextualSpacing w:val="0"/>
      </w:pPr>
      <w:r>
        <w:t>Empurrar a nova vedação através do suporte para montagem para dentro da ranhura do tubo da válvula.</w:t>
      </w:r>
    </w:p>
    <w:p w14:paraId="50B0F194" w14:textId="6D10675B" w:rsidR="000C5E34" w:rsidRDefault="000C5E34" w:rsidP="00726268">
      <w:pPr>
        <w:pStyle w:val="PargrafodaLista"/>
        <w:numPr>
          <w:ilvl w:val="0"/>
          <w:numId w:val="13"/>
        </w:numPr>
        <w:spacing w:before="120" w:after="120"/>
        <w:ind w:left="714" w:hanging="357"/>
        <w:contextualSpacing w:val="0"/>
      </w:pPr>
      <w:r>
        <w:t>Volte a montar a válvula de enchimento.</w:t>
      </w:r>
    </w:p>
    <w:p w14:paraId="2959F04B" w14:textId="27BD85EC" w:rsidR="00302957" w:rsidRDefault="00302957">
      <w:pPr>
        <w:spacing w:line="259" w:lineRule="auto"/>
        <w:jc w:val="left"/>
      </w:pPr>
      <w:r>
        <w:br w:type="page"/>
      </w:r>
    </w:p>
    <w:p w14:paraId="2CC7886D" w14:textId="24496A78" w:rsidR="00302957" w:rsidRDefault="00302957" w:rsidP="00302957">
      <w:pPr>
        <w:pStyle w:val="Ttulo4"/>
      </w:pPr>
      <w:r>
        <w:t>Substitua a membrana e o fole no cilindro de controle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302957" w14:paraId="06BE7039" w14:textId="77777777" w:rsidTr="0042219B">
        <w:tc>
          <w:tcPr>
            <w:tcW w:w="3402" w:type="dxa"/>
            <w:hideMark/>
          </w:tcPr>
          <w:p w14:paraId="23ADA754" w14:textId="77777777" w:rsidR="00302957" w:rsidRDefault="00302957" w:rsidP="0042219B">
            <w:pPr>
              <w:spacing w:before="240"/>
            </w:pPr>
            <w:r>
              <w:t>Pessoal:</w:t>
            </w:r>
          </w:p>
        </w:tc>
        <w:tc>
          <w:tcPr>
            <w:tcW w:w="5093" w:type="dxa"/>
            <w:hideMark/>
          </w:tcPr>
          <w:p w14:paraId="57F90194" w14:textId="77777777" w:rsidR="00302957" w:rsidRDefault="00302957"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302957" w:rsidRPr="00423AD7" w14:paraId="2499771A" w14:textId="77777777" w:rsidTr="0042219B">
        <w:trPr>
          <w:trHeight w:hRule="exact" w:val="170"/>
        </w:trPr>
        <w:tc>
          <w:tcPr>
            <w:tcW w:w="1134" w:type="dxa"/>
            <w:shd w:val="clear" w:color="auto" w:fill="D9D9D9" w:themeFill="background1" w:themeFillShade="D9"/>
            <w:vAlign w:val="center"/>
          </w:tcPr>
          <w:p w14:paraId="1E66164E" w14:textId="77777777" w:rsidR="00302957" w:rsidRPr="00423AD7" w:rsidRDefault="00302957" w:rsidP="0042219B">
            <w:pPr>
              <w:spacing w:after="80"/>
              <w:jc w:val="center"/>
              <w:rPr>
                <w:rFonts w:eastAsia="Arial Unicode MS"/>
              </w:rPr>
            </w:pPr>
          </w:p>
        </w:tc>
        <w:tc>
          <w:tcPr>
            <w:tcW w:w="6946" w:type="dxa"/>
            <w:shd w:val="clear" w:color="auto" w:fill="D9D9D9" w:themeFill="background1" w:themeFillShade="D9"/>
          </w:tcPr>
          <w:p w14:paraId="4D7270F2" w14:textId="77777777" w:rsidR="00302957" w:rsidRPr="00423AD7" w:rsidRDefault="00302957" w:rsidP="0042219B">
            <w:pPr>
              <w:spacing w:after="80"/>
              <w:ind w:right="175"/>
              <w:rPr>
                <w:rFonts w:eastAsia="Arial Unicode MS"/>
              </w:rPr>
            </w:pPr>
          </w:p>
        </w:tc>
        <w:tc>
          <w:tcPr>
            <w:tcW w:w="425" w:type="dxa"/>
            <w:shd w:val="clear" w:color="auto" w:fill="D9D9D9" w:themeFill="background1" w:themeFillShade="D9"/>
          </w:tcPr>
          <w:p w14:paraId="3A63E01C" w14:textId="77777777" w:rsidR="00302957" w:rsidRPr="00423AD7" w:rsidRDefault="00302957" w:rsidP="0042219B">
            <w:pPr>
              <w:spacing w:after="80"/>
              <w:ind w:right="175"/>
              <w:rPr>
                <w:rFonts w:eastAsia="Arial Unicode MS"/>
              </w:rPr>
            </w:pPr>
          </w:p>
        </w:tc>
      </w:tr>
      <w:tr w:rsidR="00302957" w:rsidRPr="00423AD7" w14:paraId="72DFD602" w14:textId="77777777" w:rsidTr="0042219B">
        <w:trPr>
          <w:trHeight w:val="1418"/>
        </w:trPr>
        <w:tc>
          <w:tcPr>
            <w:tcW w:w="1134" w:type="dxa"/>
            <w:shd w:val="clear" w:color="auto" w:fill="D9D9D9" w:themeFill="background1" w:themeFillShade="D9"/>
          </w:tcPr>
          <w:p w14:paraId="2E7AED9F" w14:textId="77777777" w:rsidR="00302957" w:rsidRPr="00423AD7" w:rsidRDefault="00302957" w:rsidP="0042219B">
            <w:pPr>
              <w:spacing w:after="80"/>
              <w:jc w:val="center"/>
              <w:rPr>
                <w:rFonts w:eastAsia="Arial Unicode MS"/>
              </w:rPr>
            </w:pPr>
            <w:r w:rsidRPr="00423AD7">
              <w:object w:dxaOrig="1120" w:dyaOrig="2860" w14:anchorId="5B426D40">
                <v:shape id="_x0000_i1032" type="#_x0000_t75" style="width:15pt;height:36pt" o:ole="">
                  <v:imagedata r:id="rId10" o:title=""/>
                </v:shape>
                <o:OLEObject Type="Embed" ProgID="CorelPHOTOPAINT.Image.13" ShapeID="_x0000_i1032" DrawAspect="Content" ObjectID="_1719400502" r:id="rId40"/>
              </w:object>
            </w:r>
          </w:p>
        </w:tc>
        <w:tc>
          <w:tcPr>
            <w:tcW w:w="6946" w:type="dxa"/>
            <w:shd w:val="clear" w:color="auto" w:fill="D9D9D9" w:themeFill="background1" w:themeFillShade="D9"/>
          </w:tcPr>
          <w:p w14:paraId="3CFACA0C" w14:textId="77777777" w:rsidR="00302957" w:rsidRPr="00423AD7" w:rsidRDefault="00302957" w:rsidP="0042219B">
            <w:pPr>
              <w:spacing w:after="80"/>
              <w:ind w:right="175"/>
              <w:jc w:val="left"/>
              <w:rPr>
                <w:rFonts w:eastAsia="Arial Unicode MS"/>
                <w:b/>
              </w:rPr>
            </w:pPr>
            <w:r w:rsidRPr="00423AD7">
              <w:rPr>
                <w:rFonts w:eastAsia="Arial Unicode MS"/>
                <w:b/>
              </w:rPr>
              <w:t>AVISO!</w:t>
            </w:r>
          </w:p>
          <w:p w14:paraId="759CF4C7" w14:textId="77777777" w:rsidR="00302957" w:rsidRPr="00302957" w:rsidRDefault="00302957" w:rsidP="00302957">
            <w:pPr>
              <w:spacing w:after="80"/>
              <w:rPr>
                <w:b/>
                <w:bCs/>
              </w:rPr>
            </w:pPr>
            <w:r w:rsidRPr="00302957">
              <w:rPr>
                <w:b/>
                <w:bCs/>
              </w:rPr>
              <w:t>Lubrificantes e graxas</w:t>
            </w:r>
          </w:p>
          <w:p w14:paraId="14EE446B" w14:textId="7CE2D824" w:rsidR="00302957" w:rsidRDefault="00302957" w:rsidP="00302957">
            <w:pPr>
              <w:spacing w:after="80"/>
            </w:pPr>
            <w:r>
              <w:t>Somente a ponta do êmbolo deve ser levemente lubrificada com graxa. O uso de lubrificantes e graxas em outros componentes do cilindro de controle pode causar mau funcionamento e danos ao cilindro de controle.</w:t>
            </w:r>
          </w:p>
          <w:p w14:paraId="4CF329E8" w14:textId="2F8C92D6" w:rsidR="00302957" w:rsidRDefault="00302957" w:rsidP="00302957">
            <w:pPr>
              <w:spacing w:after="80"/>
            </w:pPr>
            <w:r>
              <w:t>As consequências podem ser danos na máquina ou em qualquer objeto nas imediações.</w:t>
            </w:r>
          </w:p>
          <w:p w14:paraId="7C260DAA" w14:textId="325E79ED" w:rsidR="00302957" w:rsidRPr="00D018CC" w:rsidRDefault="00302957" w:rsidP="00726268">
            <w:pPr>
              <w:pStyle w:val="PargrafodaLista"/>
              <w:numPr>
                <w:ilvl w:val="0"/>
                <w:numId w:val="14"/>
              </w:numPr>
              <w:spacing w:before="0" w:after="80"/>
              <w:ind w:left="714" w:hanging="357"/>
              <w:contextualSpacing w:val="0"/>
            </w:pPr>
            <w:r>
              <w:t>Lubrificar apenas a ponta do pistão (6) com graxa.</w:t>
            </w:r>
          </w:p>
        </w:tc>
        <w:tc>
          <w:tcPr>
            <w:tcW w:w="425" w:type="dxa"/>
            <w:shd w:val="clear" w:color="auto" w:fill="D9D9D9" w:themeFill="background1" w:themeFillShade="D9"/>
          </w:tcPr>
          <w:p w14:paraId="5AE734C2" w14:textId="77777777" w:rsidR="00302957" w:rsidRPr="00423AD7" w:rsidRDefault="00302957" w:rsidP="0042219B">
            <w:pPr>
              <w:spacing w:after="80"/>
              <w:ind w:right="175"/>
              <w:jc w:val="left"/>
              <w:rPr>
                <w:rFonts w:eastAsia="Arial Unicode MS"/>
                <w:b/>
              </w:rPr>
            </w:pPr>
          </w:p>
        </w:tc>
      </w:tr>
    </w:tbl>
    <w:p w14:paraId="2F865303" w14:textId="63298DDB" w:rsidR="00302957" w:rsidRDefault="00302957" w:rsidP="00302957">
      <w:pPr>
        <w:spacing w:before="120" w:after="120"/>
      </w:pPr>
    </w:p>
    <w:p w14:paraId="33995654" w14:textId="77777777" w:rsidR="00302957" w:rsidRDefault="00302957" w:rsidP="00302957">
      <w:pPr>
        <w:keepNext/>
        <w:spacing w:before="120" w:after="120"/>
        <w:jc w:val="center"/>
      </w:pPr>
      <w:r w:rsidRPr="00302957">
        <w:rPr>
          <w:noProof/>
        </w:rPr>
        <w:drawing>
          <wp:inline distT="0" distB="0" distL="0" distR="0" wp14:anchorId="06BFCC36" wp14:editId="0709F449">
            <wp:extent cx="2486372" cy="1590897"/>
            <wp:effectExtent l="0" t="0" r="9525" b="9525"/>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86372" cy="1590897"/>
                    </a:xfrm>
                    <a:prstGeom prst="rect">
                      <a:avLst/>
                    </a:prstGeom>
                  </pic:spPr>
                </pic:pic>
              </a:graphicData>
            </a:graphic>
          </wp:inline>
        </w:drawing>
      </w:r>
    </w:p>
    <w:p w14:paraId="4C33F6DE" w14:textId="01359EAB"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24</w:t>
      </w:r>
      <w:r w:rsidR="009C2DC8">
        <w:rPr>
          <w:noProof/>
        </w:rPr>
        <w:fldChar w:fldCharType="end"/>
      </w:r>
      <w:r>
        <w:t xml:space="preserve">: </w:t>
      </w:r>
      <w:r w:rsidRPr="00C81FE4">
        <w:t>Válvula de enchimento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5DE1BF5B"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6EECD10"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23D955D"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F97CD40"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DAA007E"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12CD02AD"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877013E"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87772AD" w14:textId="197888F3" w:rsidR="00302957" w:rsidRPr="00C465C0" w:rsidRDefault="00302957" w:rsidP="0042219B">
            <w:pPr>
              <w:spacing w:after="0"/>
              <w:jc w:val="left"/>
              <w:rPr>
                <w:rFonts w:eastAsia="Calibri"/>
              </w:rPr>
            </w:pPr>
            <w:r w:rsidRPr="00302957">
              <w:rPr>
                <w:rFonts w:eastAsia="Calibri"/>
              </w:rPr>
              <w:t>Parafuso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7737CE"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DA4B552" w14:textId="5C27255A" w:rsidR="00302957" w:rsidRPr="00C465C0" w:rsidRDefault="00302957" w:rsidP="0042219B">
            <w:pPr>
              <w:spacing w:after="0"/>
              <w:jc w:val="left"/>
              <w:rPr>
                <w:rFonts w:eastAsia="Calibri"/>
              </w:rPr>
            </w:pPr>
            <w:r>
              <w:rPr>
                <w:rFonts w:eastAsia="Calibri"/>
              </w:rPr>
              <w:t>Porca cega</w:t>
            </w:r>
          </w:p>
        </w:tc>
      </w:tr>
    </w:tbl>
    <w:p w14:paraId="059C8AB6" w14:textId="2386E7AD" w:rsidR="00302957" w:rsidRDefault="00302957" w:rsidP="00302957"/>
    <w:p w14:paraId="0972A819" w14:textId="40657BD4" w:rsidR="00302957" w:rsidRDefault="00302957" w:rsidP="00726268">
      <w:pPr>
        <w:pStyle w:val="PargrafodaLista"/>
        <w:numPr>
          <w:ilvl w:val="0"/>
          <w:numId w:val="15"/>
        </w:numPr>
      </w:pPr>
      <w:r w:rsidRPr="00302957">
        <w:t>Remover parafuso e porca cega</w:t>
      </w:r>
    </w:p>
    <w:p w14:paraId="104C4338" w14:textId="17F9B781" w:rsidR="00302957" w:rsidRDefault="00302957">
      <w:pPr>
        <w:spacing w:line="259" w:lineRule="auto"/>
        <w:jc w:val="left"/>
      </w:pPr>
      <w:r>
        <w:br w:type="page"/>
      </w:r>
    </w:p>
    <w:p w14:paraId="608293DB" w14:textId="77777777" w:rsidR="00302957" w:rsidRDefault="00302957" w:rsidP="00302957">
      <w:pPr>
        <w:keepNext/>
        <w:jc w:val="center"/>
      </w:pPr>
      <w:r w:rsidRPr="00302957">
        <w:rPr>
          <w:noProof/>
        </w:rPr>
        <w:drawing>
          <wp:inline distT="0" distB="0" distL="0" distR="0" wp14:anchorId="1590E18B" wp14:editId="722945CB">
            <wp:extent cx="2324424" cy="1371791"/>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324424" cy="1371791"/>
                    </a:xfrm>
                    <a:prstGeom prst="rect">
                      <a:avLst/>
                    </a:prstGeom>
                  </pic:spPr>
                </pic:pic>
              </a:graphicData>
            </a:graphic>
          </wp:inline>
        </w:drawing>
      </w:r>
    </w:p>
    <w:p w14:paraId="62019133" w14:textId="3A97688C"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25</w:t>
      </w:r>
      <w:r w:rsidR="009C2DC8">
        <w:rPr>
          <w:noProof/>
        </w:rPr>
        <w:fldChar w:fldCharType="end"/>
      </w:r>
      <w:r>
        <w:t xml:space="preserve">: </w:t>
      </w:r>
      <w:r w:rsidRPr="00AB4A3D">
        <w:t>Tampa de válvula com acionamento de curso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0E28FE27"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98E0E5D"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C9D56F"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F0DE062"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266005F"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57F5538B"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5AAD623"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E5F0DB" w14:textId="5F3FF5A3" w:rsidR="00302957" w:rsidRPr="00C465C0" w:rsidRDefault="00302957" w:rsidP="0042219B">
            <w:pPr>
              <w:spacing w:after="0"/>
              <w:jc w:val="left"/>
              <w:rPr>
                <w:rFonts w:eastAsia="Calibri"/>
              </w:rPr>
            </w:pPr>
            <w:r>
              <w:rPr>
                <w:rFonts w:eastAsia="Calibri"/>
              </w:rPr>
              <w:t>Barra da guia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155C9DE"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2E07FD" w14:textId="448949D7" w:rsidR="00302957" w:rsidRPr="00C465C0" w:rsidRDefault="00302957" w:rsidP="0042219B">
            <w:pPr>
              <w:spacing w:after="0"/>
              <w:jc w:val="left"/>
              <w:rPr>
                <w:rFonts w:eastAsia="Calibri"/>
              </w:rPr>
            </w:pPr>
            <w:r>
              <w:rPr>
                <w:rFonts w:eastAsia="Calibri"/>
              </w:rPr>
              <w:t>Placa guia</w:t>
            </w:r>
          </w:p>
        </w:tc>
      </w:tr>
    </w:tbl>
    <w:p w14:paraId="137BBB55" w14:textId="53B7D678" w:rsidR="00302957" w:rsidRDefault="00302957" w:rsidP="00302957"/>
    <w:p w14:paraId="4EAB8BA4" w14:textId="17A0AC60" w:rsidR="00302957" w:rsidRDefault="00302957" w:rsidP="00726268">
      <w:pPr>
        <w:pStyle w:val="PargrafodaLista"/>
        <w:numPr>
          <w:ilvl w:val="0"/>
          <w:numId w:val="15"/>
        </w:numPr>
      </w:pPr>
      <w:r>
        <w:t>Puxar para fora a barra da guia e remover a placa guia junto com o rolete.</w:t>
      </w:r>
    </w:p>
    <w:p w14:paraId="0A01A35D" w14:textId="55CDF31D" w:rsidR="00302957" w:rsidRDefault="00302957" w:rsidP="00302957"/>
    <w:p w14:paraId="4BB6C3DD" w14:textId="77777777" w:rsidR="00302957" w:rsidRDefault="00302957" w:rsidP="00302957">
      <w:pPr>
        <w:keepNext/>
        <w:jc w:val="center"/>
      </w:pPr>
      <w:r w:rsidRPr="00302957">
        <w:rPr>
          <w:noProof/>
        </w:rPr>
        <w:drawing>
          <wp:inline distT="0" distB="0" distL="0" distR="0" wp14:anchorId="6BBCD52D" wp14:editId="464B149C">
            <wp:extent cx="2534004" cy="2048161"/>
            <wp:effectExtent l="0" t="0" r="0" b="952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4004" cy="2048161"/>
                    </a:xfrm>
                    <a:prstGeom prst="rect">
                      <a:avLst/>
                    </a:prstGeom>
                  </pic:spPr>
                </pic:pic>
              </a:graphicData>
            </a:graphic>
          </wp:inline>
        </w:drawing>
      </w:r>
    </w:p>
    <w:p w14:paraId="58F47EFE" w14:textId="185A5E44"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26</w:t>
      </w:r>
      <w:r w:rsidR="009C2DC8">
        <w:rPr>
          <w:noProof/>
        </w:rPr>
        <w:fldChar w:fldCharType="end"/>
      </w:r>
      <w:r>
        <w:t xml:space="preserve">: </w:t>
      </w:r>
      <w:r w:rsidRPr="00A9311C">
        <w:t>Tampa da válvula com caixa do cilindro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4BCCA5B0"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F2165D"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450AB86"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5D1274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3DD4C80"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33D871AE"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4FD2CF4"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FB24236" w14:textId="78CFDA89" w:rsidR="00302957" w:rsidRPr="00C465C0" w:rsidRDefault="00302957" w:rsidP="0042219B">
            <w:pPr>
              <w:spacing w:after="0"/>
              <w:jc w:val="left"/>
              <w:rPr>
                <w:rFonts w:eastAsia="Calibri"/>
              </w:rPr>
            </w:pPr>
            <w:r w:rsidRPr="00302957">
              <w:rPr>
                <w:rFonts w:eastAsia="Calibri"/>
              </w:rPr>
              <w:t>Caixa do cilindro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A30CF2"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349F85" w14:textId="55CE9A51" w:rsidR="00302957" w:rsidRPr="00C465C0" w:rsidRDefault="00302957" w:rsidP="0042219B">
            <w:pPr>
              <w:spacing w:after="0"/>
              <w:jc w:val="left"/>
              <w:rPr>
                <w:rFonts w:eastAsia="Calibri"/>
              </w:rPr>
            </w:pPr>
            <w:r>
              <w:rPr>
                <w:rFonts w:eastAsia="Calibri"/>
              </w:rPr>
              <w:t>Parafuso</w:t>
            </w:r>
          </w:p>
        </w:tc>
      </w:tr>
    </w:tbl>
    <w:p w14:paraId="3465CC46" w14:textId="4846513E" w:rsidR="00302957" w:rsidRDefault="00302957" w:rsidP="00302957"/>
    <w:p w14:paraId="4CA7A1EC" w14:textId="59D2A4E5" w:rsidR="00302957" w:rsidRDefault="00302957" w:rsidP="00726268">
      <w:pPr>
        <w:pStyle w:val="PargrafodaLista"/>
        <w:numPr>
          <w:ilvl w:val="0"/>
          <w:numId w:val="15"/>
        </w:numPr>
      </w:pPr>
      <w:r w:rsidRPr="00302957">
        <w:t>Desaperte o parafuso e remova a caixa do cilindro.</w:t>
      </w:r>
    </w:p>
    <w:p w14:paraId="010CDCC8" w14:textId="6C405AA4" w:rsidR="00302957" w:rsidRDefault="00302957">
      <w:pPr>
        <w:spacing w:line="259" w:lineRule="auto"/>
        <w:jc w:val="left"/>
      </w:pPr>
      <w:r>
        <w:br w:type="page"/>
      </w:r>
    </w:p>
    <w:p w14:paraId="2D21BC2B" w14:textId="77777777" w:rsidR="00302957" w:rsidRDefault="00302957" w:rsidP="00302957">
      <w:pPr>
        <w:keepNext/>
        <w:jc w:val="center"/>
      </w:pPr>
      <w:r w:rsidRPr="00302957">
        <w:rPr>
          <w:noProof/>
        </w:rPr>
        <w:drawing>
          <wp:inline distT="0" distB="0" distL="0" distR="0" wp14:anchorId="73529A83" wp14:editId="42FE8AA7">
            <wp:extent cx="2495898" cy="1933845"/>
            <wp:effectExtent l="0" t="0" r="0" b="9525"/>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95898" cy="1933845"/>
                    </a:xfrm>
                    <a:prstGeom prst="rect">
                      <a:avLst/>
                    </a:prstGeom>
                  </pic:spPr>
                </pic:pic>
              </a:graphicData>
            </a:graphic>
          </wp:inline>
        </w:drawing>
      </w:r>
    </w:p>
    <w:p w14:paraId="7BE24075" w14:textId="41D872B5"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27</w:t>
      </w:r>
      <w:r w:rsidR="009C2DC8">
        <w:rPr>
          <w:noProof/>
        </w:rPr>
        <w:fldChar w:fldCharType="end"/>
      </w:r>
      <w:r>
        <w:t xml:space="preserve">: </w:t>
      </w:r>
      <w:r w:rsidRPr="008C38D3">
        <w:t>Tampa da válvula sem caixa do cilindro</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302957" w:rsidRPr="00C465C0" w14:paraId="348BFA67" w14:textId="77777777" w:rsidTr="0042219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CC43D68"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F7487D5"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731D42C8" w14:textId="77777777" w:rsidTr="0042219B">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9121D5A"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FD0107" w14:textId="1C3E7970" w:rsidR="00302957" w:rsidRPr="00C465C0" w:rsidRDefault="00302957" w:rsidP="0042219B">
            <w:pPr>
              <w:spacing w:after="0"/>
              <w:jc w:val="left"/>
              <w:rPr>
                <w:rFonts w:eastAsia="Calibri"/>
              </w:rPr>
            </w:pPr>
            <w:r>
              <w:rPr>
                <w:rFonts w:eastAsia="Calibri"/>
              </w:rPr>
              <w:t>Fole</w:t>
            </w:r>
          </w:p>
        </w:tc>
      </w:tr>
    </w:tbl>
    <w:p w14:paraId="4A7DD2BC" w14:textId="2F3E5F1D" w:rsidR="00302957" w:rsidRDefault="00302957" w:rsidP="00302957"/>
    <w:p w14:paraId="06D3B694" w14:textId="699F69EA" w:rsidR="00302957" w:rsidRDefault="00302957" w:rsidP="00726268">
      <w:pPr>
        <w:pStyle w:val="PargrafodaLista"/>
        <w:numPr>
          <w:ilvl w:val="0"/>
          <w:numId w:val="15"/>
        </w:numPr>
      </w:pPr>
      <w:r w:rsidRPr="00302957">
        <w:t>Remova o fole.</w:t>
      </w:r>
    </w:p>
    <w:p w14:paraId="23AF359D" w14:textId="40FE3DF9" w:rsidR="00302957" w:rsidRDefault="00302957" w:rsidP="00302957"/>
    <w:p w14:paraId="4304DA17" w14:textId="77777777" w:rsidR="00302957" w:rsidRDefault="00302957" w:rsidP="00302957">
      <w:pPr>
        <w:keepNext/>
        <w:jc w:val="center"/>
      </w:pPr>
      <w:r w:rsidRPr="00302957">
        <w:rPr>
          <w:noProof/>
        </w:rPr>
        <w:drawing>
          <wp:inline distT="0" distB="0" distL="0" distR="0" wp14:anchorId="1EB5BDB0" wp14:editId="3D3ACD59">
            <wp:extent cx="2505425" cy="2010056"/>
            <wp:effectExtent l="0" t="0" r="9525"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05425" cy="2010056"/>
                    </a:xfrm>
                    <a:prstGeom prst="rect">
                      <a:avLst/>
                    </a:prstGeom>
                  </pic:spPr>
                </pic:pic>
              </a:graphicData>
            </a:graphic>
          </wp:inline>
        </w:drawing>
      </w:r>
    </w:p>
    <w:p w14:paraId="749C5803" w14:textId="563973BB"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28</w:t>
      </w:r>
      <w:r w:rsidR="009C2DC8">
        <w:rPr>
          <w:noProof/>
        </w:rPr>
        <w:fldChar w:fldCharType="end"/>
      </w:r>
      <w:r>
        <w:t xml:space="preserve">: </w:t>
      </w:r>
      <w:r w:rsidRPr="00572AB5">
        <w:t>Fole e cilindro de controle</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302957" w:rsidRPr="00C465C0" w14:paraId="32104E2F" w14:textId="77777777" w:rsidTr="0042219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079FFA4"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350E93A"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7B7B0E56" w14:textId="77777777" w:rsidTr="0042219B">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942689"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9717DB" w14:textId="34C6D385" w:rsidR="00302957" w:rsidRPr="00C465C0" w:rsidRDefault="00302957" w:rsidP="0042219B">
            <w:pPr>
              <w:spacing w:after="0"/>
              <w:jc w:val="left"/>
              <w:rPr>
                <w:rFonts w:eastAsia="Calibri"/>
              </w:rPr>
            </w:pPr>
            <w:r w:rsidRPr="00302957">
              <w:rPr>
                <w:rFonts w:eastAsia="Calibri"/>
              </w:rPr>
              <w:t>Pistão</w:t>
            </w:r>
          </w:p>
        </w:tc>
      </w:tr>
    </w:tbl>
    <w:p w14:paraId="1C7D9293" w14:textId="72D59118" w:rsidR="00302957" w:rsidRDefault="00302957" w:rsidP="00302957"/>
    <w:p w14:paraId="0B2B6CA8" w14:textId="0C25D094" w:rsidR="00302957" w:rsidRDefault="00302957" w:rsidP="00726268">
      <w:pPr>
        <w:pStyle w:val="PargrafodaLista"/>
        <w:numPr>
          <w:ilvl w:val="0"/>
          <w:numId w:val="15"/>
        </w:numPr>
      </w:pPr>
      <w:r>
        <w:t>Puxe o cilindro de controle pelo êmbolo, puxando-o para fora da tampa da válvula.</w:t>
      </w:r>
    </w:p>
    <w:p w14:paraId="21BF7717" w14:textId="77777777" w:rsidR="00302957" w:rsidRDefault="00302957">
      <w:pPr>
        <w:spacing w:line="259" w:lineRule="auto"/>
        <w:jc w:val="left"/>
      </w:pPr>
      <w:r>
        <w:br w:type="page"/>
      </w:r>
    </w:p>
    <w:p w14:paraId="2053539A" w14:textId="77777777" w:rsidR="00302957" w:rsidRDefault="00302957" w:rsidP="00302957">
      <w:pPr>
        <w:keepNext/>
        <w:jc w:val="center"/>
      </w:pPr>
      <w:r w:rsidRPr="00302957">
        <w:rPr>
          <w:noProof/>
        </w:rPr>
        <w:drawing>
          <wp:inline distT="0" distB="0" distL="0" distR="0" wp14:anchorId="68CFFD71" wp14:editId="0E3AD0B0">
            <wp:extent cx="1333686" cy="1867161"/>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33686" cy="1867161"/>
                    </a:xfrm>
                    <a:prstGeom prst="rect">
                      <a:avLst/>
                    </a:prstGeom>
                  </pic:spPr>
                </pic:pic>
              </a:graphicData>
            </a:graphic>
          </wp:inline>
        </w:drawing>
      </w:r>
    </w:p>
    <w:p w14:paraId="48C36C7D" w14:textId="2437EE7C" w:rsidR="00302957" w:rsidRDefault="00302957" w:rsidP="00302957">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29</w:t>
      </w:r>
      <w:r w:rsidR="009C2DC8">
        <w:rPr>
          <w:noProof/>
        </w:rPr>
        <w:fldChar w:fldCharType="end"/>
      </w:r>
      <w:r>
        <w:t xml:space="preserve">: </w:t>
      </w:r>
      <w:r w:rsidRPr="000B4036">
        <w:t>Cilindro de controle</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302957" w:rsidRPr="00C465C0" w14:paraId="526348F0"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099D19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0B2184" w14:textId="77777777" w:rsidR="00302957" w:rsidRPr="00C465C0" w:rsidRDefault="00302957"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E11A89C" w14:textId="77777777" w:rsidR="00302957" w:rsidRPr="00C465C0" w:rsidRDefault="00302957"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67E327A" w14:textId="77777777" w:rsidR="00302957" w:rsidRPr="00C465C0" w:rsidRDefault="00302957" w:rsidP="0042219B">
            <w:pPr>
              <w:spacing w:before="60" w:after="60"/>
              <w:jc w:val="center"/>
              <w:rPr>
                <w:rFonts w:eastAsia="Calibri"/>
                <w:b/>
              </w:rPr>
            </w:pPr>
            <w:r w:rsidRPr="00C465C0">
              <w:rPr>
                <w:rFonts w:eastAsia="Calibri"/>
                <w:b/>
              </w:rPr>
              <w:t>Descrição</w:t>
            </w:r>
          </w:p>
        </w:tc>
      </w:tr>
      <w:tr w:rsidR="00302957" w:rsidRPr="00C465C0" w14:paraId="12EB35DC"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5F1F821" w14:textId="77777777" w:rsidR="00302957" w:rsidRPr="00C465C0" w:rsidRDefault="00302957"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C8D4C4" w14:textId="40A142A6" w:rsidR="00302957" w:rsidRPr="00C465C0" w:rsidRDefault="00302957" w:rsidP="0042219B">
            <w:pPr>
              <w:spacing w:after="0"/>
              <w:jc w:val="left"/>
              <w:rPr>
                <w:rFonts w:eastAsia="Calibri"/>
              </w:rPr>
            </w:pPr>
            <w:r w:rsidRPr="00302957">
              <w:rPr>
                <w:rFonts w:eastAsia="Calibri"/>
              </w:rPr>
              <w:t>Anel de retenção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9747AF" w14:textId="77777777" w:rsidR="00302957" w:rsidRPr="00C465C0" w:rsidRDefault="00302957"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A5CE61" w14:textId="3B220279" w:rsidR="00302957" w:rsidRPr="00C465C0" w:rsidRDefault="00302957" w:rsidP="0042219B">
            <w:pPr>
              <w:spacing w:after="0"/>
              <w:jc w:val="left"/>
              <w:rPr>
                <w:rFonts w:eastAsia="Calibri"/>
              </w:rPr>
            </w:pPr>
            <w:r>
              <w:rPr>
                <w:rFonts w:eastAsia="Calibri"/>
              </w:rPr>
              <w:t>Membrana</w:t>
            </w:r>
          </w:p>
        </w:tc>
      </w:tr>
    </w:tbl>
    <w:p w14:paraId="3FF51090" w14:textId="6EBB78E5" w:rsidR="00302957" w:rsidRDefault="00302957" w:rsidP="00302957"/>
    <w:p w14:paraId="5678EFFB" w14:textId="77777777" w:rsidR="00302957" w:rsidRDefault="00302957" w:rsidP="00726268">
      <w:pPr>
        <w:pStyle w:val="PargrafodaLista"/>
        <w:numPr>
          <w:ilvl w:val="0"/>
          <w:numId w:val="15"/>
        </w:numPr>
        <w:spacing w:before="120" w:after="120"/>
        <w:ind w:left="714" w:hanging="357"/>
        <w:contextualSpacing w:val="0"/>
      </w:pPr>
      <w:r>
        <w:t>Remova a membrana com o anel de retenção do êmbolo.</w:t>
      </w:r>
    </w:p>
    <w:p w14:paraId="79708E78" w14:textId="3A0FE554" w:rsidR="00302957" w:rsidRDefault="00302957" w:rsidP="00726268">
      <w:pPr>
        <w:pStyle w:val="PargrafodaLista"/>
        <w:numPr>
          <w:ilvl w:val="0"/>
          <w:numId w:val="15"/>
        </w:numPr>
        <w:spacing w:before="120" w:after="120"/>
        <w:ind w:left="714" w:hanging="357"/>
        <w:contextualSpacing w:val="0"/>
      </w:pPr>
      <w:r>
        <w:t>Unte levemente a ponta do êmbolo com graxa ("PARALIQ GTE 703" da Klüber ou "Berulub Sihaf 2" da Carl Bechem).</w:t>
      </w:r>
    </w:p>
    <w:p w14:paraId="6E16801C" w14:textId="6C850EFE" w:rsidR="00302957" w:rsidRDefault="00302957" w:rsidP="00726268">
      <w:pPr>
        <w:pStyle w:val="PargrafodaLista"/>
        <w:numPr>
          <w:ilvl w:val="0"/>
          <w:numId w:val="15"/>
        </w:numPr>
        <w:spacing w:before="120" w:after="120"/>
        <w:ind w:left="714" w:hanging="357"/>
        <w:contextualSpacing w:val="0"/>
      </w:pPr>
      <w:r>
        <w:t>Deslizar o novo anel de suporte sobre a nova membrana.</w:t>
      </w:r>
    </w:p>
    <w:p w14:paraId="097DE3CC" w14:textId="1F370E37" w:rsidR="00302957" w:rsidRDefault="00302957" w:rsidP="00726268">
      <w:pPr>
        <w:pStyle w:val="PargrafodaLista"/>
        <w:numPr>
          <w:ilvl w:val="0"/>
          <w:numId w:val="15"/>
        </w:numPr>
        <w:spacing w:before="120" w:after="120"/>
        <w:ind w:left="714" w:hanging="357"/>
        <w:contextualSpacing w:val="0"/>
      </w:pPr>
      <w:r>
        <w:t>Instalar a nova membrana diagonalmente na ponta do pistão e pressioná-la.</w:t>
      </w:r>
    </w:p>
    <w:p w14:paraId="3D98CE92" w14:textId="5E80AFF9" w:rsidR="00302957" w:rsidRDefault="00302957" w:rsidP="00726268">
      <w:pPr>
        <w:pStyle w:val="PargrafodaLista"/>
        <w:numPr>
          <w:ilvl w:val="0"/>
          <w:numId w:val="15"/>
        </w:numPr>
        <w:spacing w:before="120" w:after="120"/>
        <w:ind w:left="714" w:hanging="357"/>
        <w:contextualSpacing w:val="0"/>
      </w:pPr>
      <w:r>
        <w:t>Coloque os cilindros de controle de volta no corpo da válvula.</w:t>
      </w:r>
    </w:p>
    <w:p w14:paraId="2A397921" w14:textId="59002425" w:rsidR="00302957" w:rsidRDefault="00302957" w:rsidP="00726268">
      <w:pPr>
        <w:pStyle w:val="PargrafodaLista"/>
        <w:numPr>
          <w:ilvl w:val="0"/>
          <w:numId w:val="15"/>
        </w:numPr>
        <w:spacing w:before="120" w:after="120"/>
        <w:ind w:left="714" w:hanging="357"/>
        <w:contextualSpacing w:val="0"/>
      </w:pPr>
      <w:r>
        <w:t>Instalar o novo fole.</w:t>
      </w:r>
    </w:p>
    <w:p w14:paraId="2919EB6B" w14:textId="5E437FA2" w:rsidR="00302957" w:rsidRDefault="00302957" w:rsidP="00726268">
      <w:pPr>
        <w:pStyle w:val="PargrafodaLista"/>
        <w:numPr>
          <w:ilvl w:val="0"/>
          <w:numId w:val="15"/>
        </w:numPr>
        <w:spacing w:before="120" w:after="120"/>
        <w:ind w:left="714" w:hanging="357"/>
        <w:contextualSpacing w:val="0"/>
      </w:pPr>
      <w:r>
        <w:t>Colocar novamente a caixa do cilindro e apertar.</w:t>
      </w:r>
    </w:p>
    <w:p w14:paraId="5E846508" w14:textId="6BF200E3" w:rsidR="0042219B" w:rsidRDefault="0042219B">
      <w:pPr>
        <w:spacing w:line="259" w:lineRule="auto"/>
        <w:jc w:val="left"/>
      </w:pPr>
      <w:r>
        <w:br w:type="page"/>
      </w:r>
    </w:p>
    <w:p w14:paraId="3E18FC20" w14:textId="464C6ABA" w:rsidR="0042219B" w:rsidRDefault="0042219B" w:rsidP="0042219B">
      <w:pPr>
        <w:pStyle w:val="Ttulo4"/>
      </w:pPr>
      <w:r>
        <w:t>Substituir o fole e o amortecedor de batente</w:t>
      </w:r>
    </w:p>
    <w:p w14:paraId="1F970141" w14:textId="77777777" w:rsidR="0042219B" w:rsidRDefault="0042219B" w:rsidP="0042219B">
      <w:pPr>
        <w:keepNext/>
        <w:jc w:val="center"/>
      </w:pPr>
      <w:r w:rsidRPr="0042219B">
        <w:rPr>
          <w:noProof/>
        </w:rPr>
        <w:drawing>
          <wp:inline distT="0" distB="0" distL="0" distR="0" wp14:anchorId="12C6DF6D" wp14:editId="72760268">
            <wp:extent cx="4591691" cy="7535327"/>
            <wp:effectExtent l="0" t="0" r="0" b="889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91691" cy="7535327"/>
                    </a:xfrm>
                    <a:prstGeom prst="rect">
                      <a:avLst/>
                    </a:prstGeom>
                  </pic:spPr>
                </pic:pic>
              </a:graphicData>
            </a:graphic>
          </wp:inline>
        </w:drawing>
      </w:r>
    </w:p>
    <w:p w14:paraId="7CA74A77" w14:textId="7508FCC0" w:rsidR="0042219B" w:rsidRDefault="0042219B" w:rsidP="0042219B">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30</w:t>
      </w:r>
      <w:r w:rsidR="009C2DC8">
        <w:rPr>
          <w:noProof/>
        </w:rPr>
        <w:fldChar w:fldCharType="end"/>
      </w:r>
      <w:r>
        <w:t xml:space="preserve">: </w:t>
      </w:r>
      <w:r w:rsidRPr="00F13C17">
        <w:t>Substituir o fole e o amortecedor de batente</w:t>
      </w:r>
    </w:p>
    <w:p w14:paraId="6E932D73" w14:textId="666FCD97" w:rsidR="0042219B" w:rsidRDefault="0042219B">
      <w:pPr>
        <w:spacing w:line="259" w:lineRule="auto"/>
        <w:jc w:val="left"/>
      </w:pPr>
      <w:r>
        <w:br w:type="page"/>
      </w:r>
    </w:p>
    <w:p w14:paraId="06725A0B" w14:textId="4BC15A9B" w:rsidR="0042219B" w:rsidRDefault="0042219B" w:rsidP="0042219B">
      <w:r>
        <w:t>Para substituir o fole (3) e o amortecedor de batente (5), deve-se remover a válvula de enchimento (consulte o capítulo “</w:t>
      </w:r>
      <w:r w:rsidRPr="0042219B">
        <w:rPr>
          <w:i/>
          <w:iCs/>
        </w:rPr>
        <w:t>Manutenção</w:t>
      </w:r>
      <w:r>
        <w:t>”, seção “</w:t>
      </w:r>
      <w:r w:rsidRPr="0042219B">
        <w:rPr>
          <w:i/>
          <w:iCs/>
        </w:rPr>
        <w:t>Trocar válvula de enchimento</w:t>
      </w:r>
      <w:r>
        <w:t>”).</w:t>
      </w:r>
    </w:p>
    <w:p w14:paraId="6A2F090C" w14:textId="2A5F31D5" w:rsidR="0042219B" w:rsidRDefault="0042219B" w:rsidP="0042219B">
      <w:r>
        <w:t>Em seguida, a válvula de enchimento deve ser desmontada na seguinte ordem: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61141FD0" w14:textId="77777777" w:rsidTr="0042219B">
        <w:tc>
          <w:tcPr>
            <w:tcW w:w="3402" w:type="dxa"/>
            <w:hideMark/>
          </w:tcPr>
          <w:p w14:paraId="6EE1F53C" w14:textId="77777777" w:rsidR="0042219B" w:rsidRDefault="0042219B" w:rsidP="0042219B">
            <w:pPr>
              <w:spacing w:before="240"/>
            </w:pPr>
            <w:r>
              <w:t>Pessoal:</w:t>
            </w:r>
          </w:p>
        </w:tc>
        <w:tc>
          <w:tcPr>
            <w:tcW w:w="5093" w:type="dxa"/>
            <w:hideMark/>
          </w:tcPr>
          <w:p w14:paraId="6D89F8A1" w14:textId="77777777" w:rsidR="0042219B" w:rsidRDefault="0042219B" w:rsidP="00726268">
            <w:pPr>
              <w:pStyle w:val="PargrafodaLista"/>
              <w:numPr>
                <w:ilvl w:val="0"/>
                <w:numId w:val="10"/>
              </w:numPr>
              <w:jc w:val="left"/>
            </w:pPr>
            <w:r>
              <w:t xml:space="preserve"> Pessoal de manutenção</w:t>
            </w:r>
          </w:p>
        </w:tc>
      </w:tr>
    </w:tbl>
    <w:p w14:paraId="6A748572" w14:textId="460CB12B" w:rsidR="0042219B" w:rsidRDefault="0042219B" w:rsidP="00726268">
      <w:pPr>
        <w:pStyle w:val="PargrafodaLista"/>
        <w:numPr>
          <w:ilvl w:val="0"/>
          <w:numId w:val="16"/>
        </w:numPr>
        <w:spacing w:before="120" w:after="120"/>
        <w:ind w:left="714" w:hanging="357"/>
        <w:contextualSpacing w:val="0"/>
      </w:pPr>
      <w:r>
        <w:t>Remover o atuador de tulipa (consultar capítulo “</w:t>
      </w:r>
      <w:r w:rsidRPr="0042219B">
        <w:rPr>
          <w:i/>
          <w:iCs/>
        </w:rPr>
        <w:t>Manutenção</w:t>
      </w:r>
      <w:r>
        <w:t>” seção “</w:t>
      </w:r>
      <w:r w:rsidRPr="0042219B">
        <w:rPr>
          <w:i/>
          <w:iCs/>
        </w:rPr>
        <w:t>Trocar atuador de tulipa e cilindro de controle de gás</w:t>
      </w:r>
      <w:r>
        <w:t>”).</w:t>
      </w:r>
    </w:p>
    <w:p w14:paraId="3DE7063C" w14:textId="4E2B119D" w:rsidR="0042219B" w:rsidRDefault="0042219B" w:rsidP="00726268">
      <w:pPr>
        <w:pStyle w:val="PargrafodaLista"/>
        <w:numPr>
          <w:ilvl w:val="0"/>
          <w:numId w:val="16"/>
        </w:numPr>
        <w:spacing w:before="120" w:after="120"/>
        <w:ind w:left="714" w:hanging="357"/>
        <w:contextualSpacing w:val="0"/>
      </w:pPr>
      <w:r>
        <w:t>Solte as porcas cegas (1) e a placa superior (2) com o fole (3) e o amortecedor de batente (5).</w:t>
      </w:r>
    </w:p>
    <w:p w14:paraId="62E6F141" w14:textId="126920E4" w:rsidR="0042219B" w:rsidRDefault="0042219B" w:rsidP="00726268">
      <w:pPr>
        <w:pStyle w:val="PargrafodaLista"/>
        <w:numPr>
          <w:ilvl w:val="0"/>
          <w:numId w:val="16"/>
        </w:numPr>
        <w:spacing w:before="120" w:after="120"/>
        <w:ind w:left="714" w:hanging="357"/>
        <w:contextualSpacing w:val="0"/>
      </w:pPr>
      <w:r>
        <w:t>Soltar e remover os parafusos (4).</w:t>
      </w:r>
    </w:p>
    <w:p w14:paraId="50C23310" w14:textId="40CD91D9" w:rsidR="0042219B" w:rsidRDefault="0042219B" w:rsidP="00726268">
      <w:pPr>
        <w:pStyle w:val="PargrafodaLista"/>
        <w:numPr>
          <w:ilvl w:val="0"/>
          <w:numId w:val="16"/>
        </w:numPr>
        <w:spacing w:before="120" w:after="120"/>
        <w:ind w:left="714" w:hanging="357"/>
        <w:contextualSpacing w:val="0"/>
      </w:pPr>
      <w:r>
        <w:t>Remover o amortecedor de batente (5) e a placa de posição (6).</w:t>
      </w:r>
    </w:p>
    <w:p w14:paraId="095B78A3" w14:textId="208B50DE" w:rsidR="0042219B" w:rsidRDefault="0042219B" w:rsidP="00726268">
      <w:pPr>
        <w:pStyle w:val="PargrafodaLista"/>
        <w:numPr>
          <w:ilvl w:val="0"/>
          <w:numId w:val="16"/>
        </w:numPr>
        <w:spacing w:before="120" w:after="120"/>
        <w:ind w:left="714" w:hanging="357"/>
        <w:contextualSpacing w:val="0"/>
      </w:pPr>
      <w:r>
        <w:t>Segurar o elemento guia (8) pela base da chave (10) com uma chave de boca e remover o parafuso (12).</w:t>
      </w:r>
    </w:p>
    <w:p w14:paraId="6082CA5A" w14:textId="4AF5941B" w:rsidR="0042219B" w:rsidRDefault="0042219B" w:rsidP="00726268">
      <w:pPr>
        <w:pStyle w:val="PargrafodaLista"/>
        <w:numPr>
          <w:ilvl w:val="0"/>
          <w:numId w:val="16"/>
        </w:numPr>
        <w:spacing w:before="120" w:after="120"/>
        <w:ind w:left="714" w:hanging="357"/>
        <w:contextualSpacing w:val="0"/>
      </w:pPr>
      <w:r>
        <w:t>Remova o amortecedor de batente (5) e o fole (3) com a arruela de fixação (9) da chapa de retenção (11).</w:t>
      </w:r>
    </w:p>
    <w:p w14:paraId="6D7935B1" w14:textId="57379F9E" w:rsidR="0042219B" w:rsidRDefault="0042219B" w:rsidP="00726268">
      <w:pPr>
        <w:pStyle w:val="PargrafodaLista"/>
        <w:numPr>
          <w:ilvl w:val="0"/>
          <w:numId w:val="16"/>
        </w:numPr>
        <w:spacing w:before="120" w:after="120"/>
        <w:ind w:left="714" w:hanging="357"/>
        <w:contextualSpacing w:val="0"/>
      </w:pPr>
      <w:r>
        <w:t>Deslize o novo amortecedor de batente sobre a luva de montagem (7) sobre a arruela de fixação (9) e o elemento guia (8).</w:t>
      </w:r>
    </w:p>
    <w:p w14:paraId="5E0DAEED" w14:textId="59D85853" w:rsidR="0042219B" w:rsidRDefault="0042219B" w:rsidP="00726268">
      <w:pPr>
        <w:pStyle w:val="PargrafodaLista"/>
        <w:numPr>
          <w:ilvl w:val="0"/>
          <w:numId w:val="16"/>
        </w:numPr>
        <w:spacing w:before="120" w:after="120"/>
        <w:ind w:left="714" w:hanging="357"/>
        <w:contextualSpacing w:val="0"/>
      </w:pPr>
      <w:r>
        <w:t>Colocar o novo fole na chapa de fixação (11).</w:t>
      </w:r>
    </w:p>
    <w:p w14:paraId="6EFAA1E4" w14:textId="234CC384" w:rsidR="0042219B" w:rsidRDefault="0042219B" w:rsidP="00726268">
      <w:pPr>
        <w:pStyle w:val="PargrafodaLista"/>
        <w:numPr>
          <w:ilvl w:val="0"/>
          <w:numId w:val="16"/>
        </w:numPr>
        <w:spacing w:before="120" w:after="120"/>
        <w:ind w:left="714" w:hanging="357"/>
        <w:contextualSpacing w:val="0"/>
      </w:pPr>
      <w:r>
        <w:t>Insira a arruela de fixação (9) com o amortecedor de batente (5) no fole.</w:t>
      </w:r>
    </w:p>
    <w:p w14:paraId="2CEC615C" w14:textId="5C83384B" w:rsidR="0042219B" w:rsidRDefault="0042219B" w:rsidP="00726268">
      <w:pPr>
        <w:pStyle w:val="PargrafodaLista"/>
        <w:numPr>
          <w:ilvl w:val="0"/>
          <w:numId w:val="16"/>
        </w:numPr>
        <w:spacing w:before="120" w:after="120"/>
        <w:ind w:left="714" w:hanging="357"/>
        <w:contextualSpacing w:val="0"/>
      </w:pPr>
      <w:r>
        <w:t>Segure o elemento guia (8) pela base da chave (10) com uma chave de boca, coloque o fole com a arruela de fixação (9) e o amortecedor de batente e insira e aperte o parafuso (12).</w:t>
      </w:r>
    </w:p>
    <w:p w14:paraId="035FCDFC" w14:textId="28CCED99" w:rsidR="0042219B" w:rsidRDefault="0042219B" w:rsidP="00726268">
      <w:pPr>
        <w:pStyle w:val="PargrafodaLista"/>
        <w:numPr>
          <w:ilvl w:val="0"/>
          <w:numId w:val="16"/>
        </w:numPr>
        <w:spacing w:before="120" w:after="120"/>
        <w:ind w:left="714" w:hanging="357"/>
        <w:contextualSpacing w:val="0"/>
      </w:pPr>
      <w:r>
        <w:t>Coloque a placa superior (2) e insira e aperte os parafusos (4).</w:t>
      </w:r>
    </w:p>
    <w:p w14:paraId="4A8D2B28" w14:textId="7F35238C" w:rsidR="0042219B" w:rsidRDefault="0042219B" w:rsidP="00726268">
      <w:pPr>
        <w:pStyle w:val="PargrafodaLista"/>
        <w:numPr>
          <w:ilvl w:val="0"/>
          <w:numId w:val="16"/>
        </w:numPr>
        <w:spacing w:before="120" w:after="120"/>
        <w:ind w:left="714" w:hanging="357"/>
        <w:contextualSpacing w:val="0"/>
      </w:pPr>
      <w:r>
        <w:t>Coloque a placa superior (2) sobre os parafusos prisioneiros (13) e insira e aperte as porcas cegas.</w:t>
      </w:r>
    </w:p>
    <w:p w14:paraId="21077C1E" w14:textId="78E4E0EC" w:rsidR="0042219B" w:rsidRDefault="0042219B" w:rsidP="00726268">
      <w:pPr>
        <w:pStyle w:val="PargrafodaLista"/>
        <w:numPr>
          <w:ilvl w:val="0"/>
          <w:numId w:val="16"/>
        </w:numPr>
        <w:spacing w:before="120" w:after="120"/>
        <w:ind w:left="714" w:hanging="357"/>
        <w:contextualSpacing w:val="0"/>
      </w:pPr>
      <w:r>
        <w:t>Remontar o atuador de tulipa.</w:t>
      </w:r>
    </w:p>
    <w:p w14:paraId="7F95A4AF" w14:textId="70A05CEC" w:rsidR="0042219B" w:rsidRDefault="0042219B">
      <w:pPr>
        <w:spacing w:line="259" w:lineRule="auto"/>
        <w:jc w:val="left"/>
      </w:pPr>
      <w:r>
        <w:br w:type="page"/>
      </w:r>
    </w:p>
    <w:p w14:paraId="5319B8DA" w14:textId="6590410C" w:rsidR="0042219B" w:rsidRDefault="0042219B" w:rsidP="0042219B">
      <w:pPr>
        <w:pStyle w:val="Ttulo4"/>
      </w:pPr>
      <w:r>
        <w:t>Trocar a borracha de compressão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3F5831F5" w14:textId="77777777" w:rsidTr="0042219B">
        <w:tc>
          <w:tcPr>
            <w:tcW w:w="3402" w:type="dxa"/>
            <w:hideMark/>
          </w:tcPr>
          <w:p w14:paraId="3AFBDAF6" w14:textId="77777777" w:rsidR="0042219B" w:rsidRDefault="0042219B">
            <w:pPr>
              <w:spacing w:before="240"/>
            </w:pPr>
            <w:r>
              <w:t>Pessoal:</w:t>
            </w:r>
          </w:p>
        </w:tc>
        <w:tc>
          <w:tcPr>
            <w:tcW w:w="5093" w:type="dxa"/>
            <w:hideMark/>
          </w:tcPr>
          <w:p w14:paraId="6B0BD0DA" w14:textId="77777777" w:rsidR="0042219B" w:rsidRDefault="0042219B"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2219B" w:rsidRPr="00423AD7" w14:paraId="22B832C6" w14:textId="77777777" w:rsidTr="0042219B">
        <w:trPr>
          <w:trHeight w:hRule="exact" w:val="170"/>
        </w:trPr>
        <w:tc>
          <w:tcPr>
            <w:tcW w:w="1134" w:type="dxa"/>
            <w:shd w:val="clear" w:color="auto" w:fill="D9D9D9" w:themeFill="background1" w:themeFillShade="D9"/>
            <w:vAlign w:val="center"/>
          </w:tcPr>
          <w:p w14:paraId="2F4F0BC1" w14:textId="77777777" w:rsidR="0042219B" w:rsidRPr="00423AD7" w:rsidRDefault="0042219B" w:rsidP="0042219B">
            <w:pPr>
              <w:spacing w:after="80"/>
              <w:jc w:val="center"/>
              <w:rPr>
                <w:rFonts w:eastAsia="Arial Unicode MS"/>
              </w:rPr>
            </w:pPr>
          </w:p>
        </w:tc>
        <w:tc>
          <w:tcPr>
            <w:tcW w:w="6946" w:type="dxa"/>
            <w:shd w:val="clear" w:color="auto" w:fill="D9D9D9" w:themeFill="background1" w:themeFillShade="D9"/>
          </w:tcPr>
          <w:p w14:paraId="0682B18D" w14:textId="77777777" w:rsidR="0042219B" w:rsidRPr="00423AD7" w:rsidRDefault="0042219B" w:rsidP="0042219B">
            <w:pPr>
              <w:spacing w:after="80"/>
              <w:ind w:right="175"/>
              <w:rPr>
                <w:rFonts w:eastAsia="Arial Unicode MS"/>
              </w:rPr>
            </w:pPr>
          </w:p>
        </w:tc>
        <w:tc>
          <w:tcPr>
            <w:tcW w:w="425" w:type="dxa"/>
            <w:shd w:val="clear" w:color="auto" w:fill="D9D9D9" w:themeFill="background1" w:themeFillShade="D9"/>
          </w:tcPr>
          <w:p w14:paraId="5EE217CE" w14:textId="77777777" w:rsidR="0042219B" w:rsidRPr="00423AD7" w:rsidRDefault="0042219B" w:rsidP="0042219B">
            <w:pPr>
              <w:spacing w:after="80"/>
              <w:ind w:right="175"/>
              <w:rPr>
                <w:rFonts w:eastAsia="Arial Unicode MS"/>
              </w:rPr>
            </w:pPr>
          </w:p>
        </w:tc>
      </w:tr>
      <w:tr w:rsidR="0042219B" w:rsidRPr="00423AD7" w14:paraId="5A95AE7C" w14:textId="77777777" w:rsidTr="0042219B">
        <w:trPr>
          <w:trHeight w:val="1418"/>
        </w:trPr>
        <w:tc>
          <w:tcPr>
            <w:tcW w:w="1134" w:type="dxa"/>
            <w:shd w:val="clear" w:color="auto" w:fill="D9D9D9" w:themeFill="background1" w:themeFillShade="D9"/>
          </w:tcPr>
          <w:p w14:paraId="0F808FDA" w14:textId="77777777" w:rsidR="0042219B" w:rsidRPr="00423AD7" w:rsidRDefault="0042219B" w:rsidP="0042219B">
            <w:pPr>
              <w:spacing w:after="80"/>
              <w:jc w:val="center"/>
              <w:rPr>
                <w:rFonts w:eastAsia="Arial Unicode MS"/>
              </w:rPr>
            </w:pPr>
            <w:r w:rsidRPr="00423AD7">
              <w:object w:dxaOrig="1120" w:dyaOrig="2860" w14:anchorId="2A879AEC">
                <v:shape id="_x0000_i1033" type="#_x0000_t75" style="width:15pt;height:36pt" o:ole="">
                  <v:imagedata r:id="rId10" o:title=""/>
                </v:shape>
                <o:OLEObject Type="Embed" ProgID="CorelPHOTOPAINT.Image.13" ShapeID="_x0000_i1033" DrawAspect="Content" ObjectID="_1719400503" r:id="rId48"/>
              </w:object>
            </w:r>
          </w:p>
        </w:tc>
        <w:tc>
          <w:tcPr>
            <w:tcW w:w="6946" w:type="dxa"/>
            <w:shd w:val="clear" w:color="auto" w:fill="D9D9D9" w:themeFill="background1" w:themeFillShade="D9"/>
          </w:tcPr>
          <w:p w14:paraId="521B6155" w14:textId="77777777" w:rsidR="0042219B" w:rsidRPr="00423AD7" w:rsidRDefault="0042219B" w:rsidP="0042219B">
            <w:pPr>
              <w:spacing w:after="80"/>
              <w:ind w:right="175"/>
              <w:jc w:val="left"/>
              <w:rPr>
                <w:rFonts w:eastAsia="Arial Unicode MS"/>
                <w:b/>
              </w:rPr>
            </w:pPr>
            <w:r w:rsidRPr="00423AD7">
              <w:rPr>
                <w:rFonts w:eastAsia="Arial Unicode MS"/>
                <w:b/>
              </w:rPr>
              <w:t>AVISO!</w:t>
            </w:r>
          </w:p>
          <w:p w14:paraId="7F71CA20" w14:textId="2E43C05B" w:rsidR="0042219B" w:rsidRPr="00D018CC" w:rsidRDefault="0042219B" w:rsidP="0042219B">
            <w:pPr>
              <w:spacing w:after="80"/>
            </w:pPr>
            <w:r>
              <w:t>Ao trocar a borracha de compressão, certifique-se de que as bordas da tulipa de centralização não estejam danificadas.</w:t>
            </w:r>
          </w:p>
        </w:tc>
        <w:tc>
          <w:tcPr>
            <w:tcW w:w="425" w:type="dxa"/>
            <w:shd w:val="clear" w:color="auto" w:fill="D9D9D9" w:themeFill="background1" w:themeFillShade="D9"/>
          </w:tcPr>
          <w:p w14:paraId="4B641C12" w14:textId="77777777" w:rsidR="0042219B" w:rsidRPr="00423AD7" w:rsidRDefault="0042219B" w:rsidP="0042219B">
            <w:pPr>
              <w:spacing w:after="80"/>
              <w:ind w:right="175"/>
              <w:jc w:val="left"/>
              <w:rPr>
                <w:rFonts w:eastAsia="Arial Unicode MS"/>
                <w:b/>
              </w:rPr>
            </w:pPr>
          </w:p>
        </w:tc>
      </w:tr>
    </w:tbl>
    <w:p w14:paraId="6A1C4B5D" w14:textId="6FC38F75" w:rsidR="0042219B" w:rsidRDefault="0042219B" w:rsidP="0042219B">
      <w:pPr>
        <w:spacing w:before="120" w:after="120"/>
      </w:pPr>
    </w:p>
    <w:p w14:paraId="3C63709E" w14:textId="1F37A4B0" w:rsidR="0042219B" w:rsidRDefault="0042219B" w:rsidP="0042219B">
      <w:pPr>
        <w:spacing w:before="120" w:after="120"/>
      </w:pPr>
      <w:r>
        <w:t>Pré-requisito: a tulipa de centralização e o fole estão desmontados, consulte a seção “</w:t>
      </w:r>
      <w:r w:rsidRPr="0042219B">
        <w:rPr>
          <w:i/>
          <w:iCs/>
        </w:rPr>
        <w:t>Substituição do fole</w:t>
      </w:r>
      <w:r>
        <w:t>”.</w:t>
      </w:r>
    </w:p>
    <w:p w14:paraId="0F69E48B" w14:textId="77777777" w:rsidR="0042219B" w:rsidRDefault="0042219B" w:rsidP="0042219B">
      <w:pPr>
        <w:keepNext/>
        <w:spacing w:before="120" w:after="120"/>
        <w:jc w:val="center"/>
      </w:pPr>
      <w:r w:rsidRPr="0042219B">
        <w:rPr>
          <w:noProof/>
        </w:rPr>
        <w:drawing>
          <wp:inline distT="0" distB="0" distL="0" distR="0" wp14:anchorId="446A00CB" wp14:editId="31AD39BF">
            <wp:extent cx="2295845" cy="2229161"/>
            <wp:effectExtent l="0" t="0" r="9525"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295845" cy="2229161"/>
                    </a:xfrm>
                    <a:prstGeom prst="rect">
                      <a:avLst/>
                    </a:prstGeom>
                  </pic:spPr>
                </pic:pic>
              </a:graphicData>
            </a:graphic>
          </wp:inline>
        </w:drawing>
      </w:r>
    </w:p>
    <w:p w14:paraId="34B5AF48" w14:textId="12F1FA21" w:rsidR="0042219B" w:rsidRDefault="0042219B" w:rsidP="0042219B">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31</w:t>
      </w:r>
      <w:r w:rsidR="009C2DC8">
        <w:rPr>
          <w:noProof/>
        </w:rPr>
        <w:fldChar w:fldCharType="end"/>
      </w:r>
      <w:r>
        <w:t xml:space="preserve">: </w:t>
      </w:r>
      <w:r w:rsidRPr="003313E6">
        <w:t>Tulipa de centralização com borracha de compressão</w:t>
      </w:r>
    </w:p>
    <w:p w14:paraId="67CC97D6" w14:textId="6F0FED81" w:rsidR="0042219B" w:rsidRDefault="0042219B" w:rsidP="0042219B"/>
    <w:p w14:paraId="338A3CEC" w14:textId="03DEA9F7" w:rsidR="0042219B" w:rsidRDefault="0042219B" w:rsidP="00726268">
      <w:pPr>
        <w:pStyle w:val="PargrafodaLista"/>
        <w:numPr>
          <w:ilvl w:val="0"/>
          <w:numId w:val="17"/>
        </w:numPr>
        <w:spacing w:before="120" w:after="120"/>
        <w:ind w:left="714" w:hanging="357"/>
        <w:contextualSpacing w:val="0"/>
      </w:pPr>
      <w:r>
        <w:t>Aplique uma chave de fenda na borda externa da borracha de compressão e retire a borracha de compressão da ranhura.</w:t>
      </w:r>
    </w:p>
    <w:p w14:paraId="511761DA" w14:textId="0BE5AAE9" w:rsidR="0042219B" w:rsidRDefault="0042219B" w:rsidP="00726268">
      <w:pPr>
        <w:pStyle w:val="PargrafodaLista"/>
        <w:numPr>
          <w:ilvl w:val="0"/>
          <w:numId w:val="17"/>
        </w:numPr>
        <w:spacing w:before="120" w:after="120"/>
        <w:ind w:left="714" w:hanging="357"/>
        <w:contextualSpacing w:val="0"/>
      </w:pPr>
      <w:r>
        <w:t>Insira a nova borracha de compressão na ranhura com a mão.</w:t>
      </w:r>
    </w:p>
    <w:p w14:paraId="04DA59AE" w14:textId="182E8F87" w:rsidR="0042219B" w:rsidRDefault="0042219B">
      <w:pPr>
        <w:spacing w:line="259" w:lineRule="auto"/>
        <w:jc w:val="left"/>
      </w:pPr>
      <w:r>
        <w:br w:type="page"/>
      </w:r>
    </w:p>
    <w:p w14:paraId="0C3CE97E" w14:textId="77777777" w:rsidR="0042219B" w:rsidRDefault="0042219B" w:rsidP="0042219B">
      <w:pPr>
        <w:keepNext/>
        <w:spacing w:before="120" w:after="120"/>
        <w:jc w:val="center"/>
      </w:pPr>
      <w:r w:rsidRPr="0042219B">
        <w:rPr>
          <w:noProof/>
        </w:rPr>
        <w:drawing>
          <wp:inline distT="0" distB="0" distL="0" distR="0" wp14:anchorId="269B5829" wp14:editId="3091F16A">
            <wp:extent cx="1848108" cy="1886213"/>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48108" cy="1886213"/>
                    </a:xfrm>
                    <a:prstGeom prst="rect">
                      <a:avLst/>
                    </a:prstGeom>
                  </pic:spPr>
                </pic:pic>
              </a:graphicData>
            </a:graphic>
          </wp:inline>
        </w:drawing>
      </w:r>
    </w:p>
    <w:p w14:paraId="4D44F320" w14:textId="65C2F30C" w:rsidR="0042219B" w:rsidRDefault="0042219B" w:rsidP="0042219B">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32</w:t>
      </w:r>
      <w:r w:rsidR="009C2DC8">
        <w:rPr>
          <w:noProof/>
        </w:rPr>
        <w:fldChar w:fldCharType="end"/>
      </w:r>
      <w:r>
        <w:t xml:space="preserve">: </w:t>
      </w:r>
      <w:r w:rsidRPr="007E6B65">
        <w:t>Tulipa de centralização com peça de compressão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2219B" w:rsidRPr="00C465C0" w14:paraId="4E7C06E3"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1605C6B"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8C631CA" w14:textId="77777777" w:rsidR="0042219B" w:rsidRPr="00C465C0" w:rsidRDefault="0042219B"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670DFB6"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3430DFA" w14:textId="77777777" w:rsidR="0042219B" w:rsidRPr="00C465C0" w:rsidRDefault="0042219B" w:rsidP="0042219B">
            <w:pPr>
              <w:spacing w:before="60" w:after="60"/>
              <w:jc w:val="center"/>
              <w:rPr>
                <w:rFonts w:eastAsia="Calibri"/>
                <w:b/>
              </w:rPr>
            </w:pPr>
            <w:r w:rsidRPr="00C465C0">
              <w:rPr>
                <w:rFonts w:eastAsia="Calibri"/>
                <w:b/>
              </w:rPr>
              <w:t>Descrição</w:t>
            </w:r>
          </w:p>
        </w:tc>
      </w:tr>
      <w:tr w:rsidR="0042219B" w:rsidRPr="00C465C0" w14:paraId="205F56ED"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7210EDB" w14:textId="77777777" w:rsidR="0042219B" w:rsidRPr="00C465C0" w:rsidRDefault="0042219B"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43999D" w14:textId="778FE35F" w:rsidR="0042219B" w:rsidRPr="00C465C0" w:rsidRDefault="0042219B" w:rsidP="0042219B">
            <w:pPr>
              <w:spacing w:after="0"/>
              <w:jc w:val="left"/>
              <w:rPr>
                <w:rFonts w:eastAsia="Calibri"/>
              </w:rPr>
            </w:pPr>
            <w:r w:rsidRPr="0042219B">
              <w:rPr>
                <w:rFonts w:eastAsia="Calibri"/>
              </w:rPr>
              <w:t>Borracha de pressão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E68DC66" w14:textId="77777777" w:rsidR="0042219B" w:rsidRPr="00C465C0" w:rsidRDefault="0042219B"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DC1005" w14:textId="2DB1D351" w:rsidR="0042219B" w:rsidRPr="00C465C0" w:rsidRDefault="0042219B" w:rsidP="0042219B">
            <w:pPr>
              <w:spacing w:after="0"/>
              <w:jc w:val="left"/>
              <w:rPr>
                <w:rFonts w:eastAsia="Calibri"/>
              </w:rPr>
            </w:pPr>
            <w:r w:rsidRPr="0042219B">
              <w:rPr>
                <w:rFonts w:eastAsia="Calibri"/>
              </w:rPr>
              <w:t>Peça de compressão</w:t>
            </w:r>
          </w:p>
        </w:tc>
      </w:tr>
    </w:tbl>
    <w:p w14:paraId="453F8844" w14:textId="110A082D" w:rsidR="0042219B" w:rsidRDefault="0042219B" w:rsidP="0042219B"/>
    <w:p w14:paraId="48E86630" w14:textId="003D97C5" w:rsidR="0042219B" w:rsidRDefault="0042219B" w:rsidP="00726268">
      <w:pPr>
        <w:pStyle w:val="PargrafodaLista"/>
        <w:numPr>
          <w:ilvl w:val="0"/>
          <w:numId w:val="17"/>
        </w:numPr>
      </w:pPr>
      <w:r>
        <w:t>Segure a peça de compressão como mostrado na ilustração. Pressione a borda externa da borracha de compressão com a peça de compressão.</w:t>
      </w:r>
    </w:p>
    <w:p w14:paraId="55F41EC2" w14:textId="2B0AE0BC" w:rsidR="0042219B" w:rsidRDefault="0042219B" w:rsidP="0042219B"/>
    <w:p w14:paraId="6B25F403" w14:textId="77777777" w:rsidR="0042219B" w:rsidRDefault="0042219B" w:rsidP="0042219B">
      <w:pPr>
        <w:keepNext/>
        <w:jc w:val="center"/>
      </w:pPr>
      <w:r w:rsidRPr="0042219B">
        <w:rPr>
          <w:noProof/>
        </w:rPr>
        <w:drawing>
          <wp:inline distT="0" distB="0" distL="0" distR="0" wp14:anchorId="511D2478" wp14:editId="660CFCFD">
            <wp:extent cx="1676634" cy="1905266"/>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76634" cy="1905266"/>
                    </a:xfrm>
                    <a:prstGeom prst="rect">
                      <a:avLst/>
                    </a:prstGeom>
                  </pic:spPr>
                </pic:pic>
              </a:graphicData>
            </a:graphic>
          </wp:inline>
        </w:drawing>
      </w:r>
    </w:p>
    <w:p w14:paraId="5B5C5C3E" w14:textId="2631D14E" w:rsidR="0042219B" w:rsidRDefault="0042219B" w:rsidP="0042219B">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33</w:t>
      </w:r>
      <w:r w:rsidR="009C2DC8">
        <w:rPr>
          <w:noProof/>
        </w:rPr>
        <w:fldChar w:fldCharType="end"/>
      </w:r>
      <w:r>
        <w:t xml:space="preserve">: </w:t>
      </w:r>
      <w:r w:rsidRPr="00FE215E">
        <w:t>Tulipa de centralização com peça de compressão</w:t>
      </w:r>
    </w:p>
    <w:p w14:paraId="3439A8B2" w14:textId="00E0C619" w:rsidR="0042219B" w:rsidRDefault="0042219B" w:rsidP="0042219B"/>
    <w:p w14:paraId="0BDDD51E" w14:textId="6D8DBD1E" w:rsidR="0042219B" w:rsidRDefault="0042219B" w:rsidP="00726268">
      <w:pPr>
        <w:pStyle w:val="PargrafodaLista"/>
        <w:numPr>
          <w:ilvl w:val="0"/>
          <w:numId w:val="17"/>
        </w:numPr>
        <w:spacing w:before="120" w:after="120"/>
        <w:ind w:left="714" w:hanging="357"/>
        <w:contextualSpacing w:val="0"/>
      </w:pPr>
      <w:r>
        <w:t>Gire a peça de compressão em 180° para que o lado superior aponte para baixo.</w:t>
      </w:r>
    </w:p>
    <w:p w14:paraId="4A1C6CD9" w14:textId="28C21CC6" w:rsidR="0042219B" w:rsidRDefault="0042219B" w:rsidP="00726268">
      <w:pPr>
        <w:pStyle w:val="PargrafodaLista"/>
        <w:numPr>
          <w:ilvl w:val="0"/>
          <w:numId w:val="17"/>
        </w:numPr>
        <w:spacing w:before="120" w:after="120"/>
        <w:ind w:left="714" w:hanging="357"/>
        <w:contextualSpacing w:val="0"/>
      </w:pPr>
      <w:r>
        <w:t>Use a peça de compressão para pressionar a borda interna da borracha de compressão.</w:t>
      </w:r>
    </w:p>
    <w:p w14:paraId="39D6ACF9" w14:textId="1CB60CC1" w:rsidR="0042219B" w:rsidRDefault="0042219B">
      <w:pPr>
        <w:spacing w:line="259" w:lineRule="auto"/>
        <w:jc w:val="left"/>
      </w:pPr>
      <w:r>
        <w:br w:type="page"/>
      </w:r>
    </w:p>
    <w:p w14:paraId="0F141751" w14:textId="4F4FB1D0" w:rsidR="0042219B" w:rsidRDefault="0042219B" w:rsidP="0042219B">
      <w:pPr>
        <w:pStyle w:val="Ttulo4"/>
      </w:pPr>
      <w:r>
        <w:t>Substitua o anel ranhurado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2219B" w14:paraId="13A6231E" w14:textId="77777777" w:rsidTr="0042219B">
        <w:tc>
          <w:tcPr>
            <w:tcW w:w="3402" w:type="dxa"/>
            <w:hideMark/>
          </w:tcPr>
          <w:p w14:paraId="10A565A6" w14:textId="77777777" w:rsidR="0042219B" w:rsidRDefault="0042219B">
            <w:pPr>
              <w:spacing w:before="240"/>
            </w:pPr>
            <w:r>
              <w:t>Pessoal:</w:t>
            </w:r>
          </w:p>
        </w:tc>
        <w:tc>
          <w:tcPr>
            <w:tcW w:w="5093" w:type="dxa"/>
            <w:hideMark/>
          </w:tcPr>
          <w:p w14:paraId="34394202" w14:textId="77777777" w:rsidR="0042219B" w:rsidRDefault="0042219B" w:rsidP="00726268">
            <w:pPr>
              <w:pStyle w:val="PargrafodaLista"/>
              <w:numPr>
                <w:ilvl w:val="0"/>
                <w:numId w:val="10"/>
              </w:numPr>
              <w:jc w:val="left"/>
            </w:pPr>
            <w:r>
              <w:t xml:space="preserve"> Pessoal de manutenção</w:t>
            </w:r>
          </w:p>
        </w:tc>
      </w:tr>
    </w:tbl>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42219B" w:rsidRPr="00423AD7" w14:paraId="593FE1DA" w14:textId="77777777" w:rsidTr="0042219B">
        <w:trPr>
          <w:trHeight w:hRule="exact" w:val="170"/>
        </w:trPr>
        <w:tc>
          <w:tcPr>
            <w:tcW w:w="1134" w:type="dxa"/>
            <w:shd w:val="clear" w:color="auto" w:fill="D9D9D9" w:themeFill="background1" w:themeFillShade="D9"/>
            <w:vAlign w:val="center"/>
          </w:tcPr>
          <w:p w14:paraId="1CF737AB" w14:textId="77777777" w:rsidR="0042219B" w:rsidRPr="00423AD7" w:rsidRDefault="0042219B" w:rsidP="0042219B">
            <w:pPr>
              <w:spacing w:after="80"/>
              <w:jc w:val="center"/>
              <w:rPr>
                <w:rFonts w:eastAsia="Arial Unicode MS"/>
              </w:rPr>
            </w:pPr>
          </w:p>
        </w:tc>
        <w:tc>
          <w:tcPr>
            <w:tcW w:w="6946" w:type="dxa"/>
            <w:shd w:val="clear" w:color="auto" w:fill="D9D9D9" w:themeFill="background1" w:themeFillShade="D9"/>
          </w:tcPr>
          <w:p w14:paraId="531F5B09" w14:textId="77777777" w:rsidR="0042219B" w:rsidRPr="00423AD7" w:rsidRDefault="0042219B" w:rsidP="0042219B">
            <w:pPr>
              <w:spacing w:after="80"/>
              <w:ind w:right="175"/>
              <w:rPr>
                <w:rFonts w:eastAsia="Arial Unicode MS"/>
              </w:rPr>
            </w:pPr>
          </w:p>
        </w:tc>
        <w:tc>
          <w:tcPr>
            <w:tcW w:w="425" w:type="dxa"/>
            <w:shd w:val="clear" w:color="auto" w:fill="D9D9D9" w:themeFill="background1" w:themeFillShade="D9"/>
          </w:tcPr>
          <w:p w14:paraId="74F43FC8" w14:textId="77777777" w:rsidR="0042219B" w:rsidRPr="00423AD7" w:rsidRDefault="0042219B" w:rsidP="0042219B">
            <w:pPr>
              <w:spacing w:after="80"/>
              <w:ind w:right="175"/>
              <w:rPr>
                <w:rFonts w:eastAsia="Arial Unicode MS"/>
              </w:rPr>
            </w:pPr>
          </w:p>
        </w:tc>
      </w:tr>
      <w:tr w:rsidR="0042219B" w:rsidRPr="00423AD7" w14:paraId="588047EE" w14:textId="77777777" w:rsidTr="0042219B">
        <w:trPr>
          <w:trHeight w:val="1418"/>
        </w:trPr>
        <w:tc>
          <w:tcPr>
            <w:tcW w:w="1134" w:type="dxa"/>
            <w:shd w:val="clear" w:color="auto" w:fill="D9D9D9" w:themeFill="background1" w:themeFillShade="D9"/>
          </w:tcPr>
          <w:p w14:paraId="02C84E54" w14:textId="77777777" w:rsidR="0042219B" w:rsidRPr="00423AD7" w:rsidRDefault="0042219B" w:rsidP="0042219B">
            <w:pPr>
              <w:spacing w:after="80"/>
              <w:jc w:val="center"/>
              <w:rPr>
                <w:rFonts w:eastAsia="Arial Unicode MS"/>
              </w:rPr>
            </w:pPr>
            <w:r w:rsidRPr="00423AD7">
              <w:object w:dxaOrig="1120" w:dyaOrig="2860" w14:anchorId="4DCBC2A6">
                <v:shape id="_x0000_i1034" type="#_x0000_t75" style="width:15pt;height:36pt" o:ole="">
                  <v:imagedata r:id="rId10" o:title=""/>
                </v:shape>
                <o:OLEObject Type="Embed" ProgID="CorelPHOTOPAINT.Image.13" ShapeID="_x0000_i1034" DrawAspect="Content" ObjectID="_1719400504" r:id="rId52"/>
              </w:object>
            </w:r>
          </w:p>
        </w:tc>
        <w:tc>
          <w:tcPr>
            <w:tcW w:w="6946" w:type="dxa"/>
            <w:shd w:val="clear" w:color="auto" w:fill="D9D9D9" w:themeFill="background1" w:themeFillShade="D9"/>
          </w:tcPr>
          <w:p w14:paraId="59718FBB" w14:textId="77777777" w:rsidR="0042219B" w:rsidRPr="00423AD7" w:rsidRDefault="0042219B" w:rsidP="0042219B">
            <w:pPr>
              <w:spacing w:after="80"/>
              <w:ind w:right="175"/>
              <w:jc w:val="left"/>
              <w:rPr>
                <w:rFonts w:eastAsia="Arial Unicode MS"/>
                <w:b/>
              </w:rPr>
            </w:pPr>
            <w:r w:rsidRPr="00423AD7">
              <w:rPr>
                <w:rFonts w:eastAsia="Arial Unicode MS"/>
                <w:b/>
              </w:rPr>
              <w:t>AVISO!</w:t>
            </w:r>
          </w:p>
          <w:p w14:paraId="74A3E102" w14:textId="70999957" w:rsidR="0042219B" w:rsidRPr="00D018CC" w:rsidRDefault="0042219B" w:rsidP="0042219B">
            <w:pPr>
              <w:spacing w:after="80"/>
            </w:pPr>
            <w:r>
              <w:t>Ao substituir o anel ranhurado, certifique-se de que as bordas da tulipa de centralização não sejam danificadas.</w:t>
            </w:r>
          </w:p>
        </w:tc>
        <w:tc>
          <w:tcPr>
            <w:tcW w:w="425" w:type="dxa"/>
            <w:shd w:val="clear" w:color="auto" w:fill="D9D9D9" w:themeFill="background1" w:themeFillShade="D9"/>
          </w:tcPr>
          <w:p w14:paraId="4DFC0608" w14:textId="77777777" w:rsidR="0042219B" w:rsidRPr="00423AD7" w:rsidRDefault="0042219B" w:rsidP="0042219B">
            <w:pPr>
              <w:spacing w:after="80"/>
              <w:ind w:right="175"/>
              <w:jc w:val="left"/>
              <w:rPr>
                <w:rFonts w:eastAsia="Arial Unicode MS"/>
                <w:b/>
              </w:rPr>
            </w:pPr>
          </w:p>
        </w:tc>
      </w:tr>
    </w:tbl>
    <w:p w14:paraId="3F6545E4" w14:textId="070EE3B9" w:rsidR="0042219B" w:rsidRDefault="0042219B" w:rsidP="0042219B"/>
    <w:p w14:paraId="11E0A1D4" w14:textId="34387D76" w:rsidR="0042219B" w:rsidRDefault="0042219B" w:rsidP="0042219B">
      <w:r>
        <w:t>Pré-requisito: a tulipa de centralização e o fole estão desmontados, consulte a seção “</w:t>
      </w:r>
      <w:r w:rsidRPr="0042219B">
        <w:rPr>
          <w:i/>
          <w:iCs/>
        </w:rPr>
        <w:t>Substituição do fole</w:t>
      </w:r>
      <w:r>
        <w:t>”.</w:t>
      </w:r>
    </w:p>
    <w:p w14:paraId="12F6B896" w14:textId="26BAF351" w:rsidR="0042219B" w:rsidRDefault="0042219B" w:rsidP="00726268">
      <w:pPr>
        <w:pStyle w:val="PargrafodaLista"/>
        <w:numPr>
          <w:ilvl w:val="0"/>
          <w:numId w:val="18"/>
        </w:numPr>
        <w:spacing w:before="120" w:after="120"/>
        <w:ind w:left="714" w:hanging="357"/>
        <w:contextualSpacing w:val="0"/>
      </w:pPr>
      <w:r>
        <w:t>Remova o anel ranhurado da ranhura usando uma chave de fenda.</w:t>
      </w:r>
    </w:p>
    <w:p w14:paraId="6142E3AE" w14:textId="45D635EC" w:rsidR="0042219B" w:rsidRDefault="0042219B" w:rsidP="00726268">
      <w:pPr>
        <w:pStyle w:val="PargrafodaLista"/>
        <w:numPr>
          <w:ilvl w:val="0"/>
          <w:numId w:val="18"/>
        </w:numPr>
        <w:spacing w:before="120" w:after="120"/>
        <w:ind w:left="714" w:hanging="357"/>
        <w:contextualSpacing w:val="0"/>
      </w:pPr>
      <w:r>
        <w:t>Insira um novo anel ranhurado.</w:t>
      </w:r>
    </w:p>
    <w:p w14:paraId="45DF7966" w14:textId="36FC637A" w:rsidR="0042219B" w:rsidRDefault="0042219B" w:rsidP="0042219B">
      <w:pPr>
        <w:spacing w:before="120" w:after="120"/>
      </w:pPr>
    </w:p>
    <w:p w14:paraId="793CF33D" w14:textId="77777777" w:rsidR="0042219B" w:rsidRDefault="0042219B" w:rsidP="0042219B">
      <w:pPr>
        <w:keepNext/>
        <w:spacing w:before="120" w:after="120"/>
        <w:jc w:val="center"/>
      </w:pPr>
      <w:r w:rsidRPr="0042219B">
        <w:rPr>
          <w:noProof/>
        </w:rPr>
        <w:drawing>
          <wp:inline distT="0" distB="0" distL="0" distR="0" wp14:anchorId="390AC74B" wp14:editId="6D8C4D1A">
            <wp:extent cx="2200582" cy="2029108"/>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00582" cy="2029108"/>
                    </a:xfrm>
                    <a:prstGeom prst="rect">
                      <a:avLst/>
                    </a:prstGeom>
                  </pic:spPr>
                </pic:pic>
              </a:graphicData>
            </a:graphic>
          </wp:inline>
        </w:drawing>
      </w:r>
    </w:p>
    <w:p w14:paraId="0B810C33" w14:textId="143B845E" w:rsidR="0042219B" w:rsidRDefault="0042219B" w:rsidP="0042219B">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34</w:t>
      </w:r>
      <w:r w:rsidR="009C2DC8">
        <w:rPr>
          <w:noProof/>
        </w:rPr>
        <w:fldChar w:fldCharType="end"/>
      </w:r>
      <w:r>
        <w:t>:</w:t>
      </w:r>
      <w:r w:rsidRPr="0042219B">
        <w:t xml:space="preserve"> </w:t>
      </w:r>
      <w:r>
        <w:t>Tulipa de centralização com anel ranhurado e peça de compressão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2219B" w:rsidRPr="00C465C0" w14:paraId="0422435F" w14:textId="77777777" w:rsidTr="0042219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E9C52F4"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E2743C4" w14:textId="77777777" w:rsidR="0042219B" w:rsidRPr="00C465C0" w:rsidRDefault="0042219B" w:rsidP="0042219B">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35F89F9" w14:textId="77777777" w:rsidR="0042219B" w:rsidRPr="00C465C0" w:rsidRDefault="0042219B" w:rsidP="0042219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33CF224" w14:textId="77777777" w:rsidR="0042219B" w:rsidRPr="00C465C0" w:rsidRDefault="0042219B" w:rsidP="0042219B">
            <w:pPr>
              <w:spacing w:before="60" w:after="60"/>
              <w:jc w:val="center"/>
              <w:rPr>
                <w:rFonts w:eastAsia="Calibri"/>
                <w:b/>
              </w:rPr>
            </w:pPr>
            <w:r w:rsidRPr="00C465C0">
              <w:rPr>
                <w:rFonts w:eastAsia="Calibri"/>
                <w:b/>
              </w:rPr>
              <w:t>Descrição</w:t>
            </w:r>
          </w:p>
        </w:tc>
      </w:tr>
      <w:tr w:rsidR="0042219B" w:rsidRPr="00C465C0" w14:paraId="16C78C69" w14:textId="77777777" w:rsidTr="0042219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17F4364" w14:textId="77777777" w:rsidR="0042219B" w:rsidRPr="00C465C0" w:rsidRDefault="0042219B" w:rsidP="0042219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A492FC9" w14:textId="7C20709C" w:rsidR="0042219B" w:rsidRPr="00C465C0" w:rsidRDefault="0042219B" w:rsidP="0042219B">
            <w:pPr>
              <w:spacing w:after="0"/>
              <w:jc w:val="left"/>
              <w:rPr>
                <w:rFonts w:eastAsia="Calibri"/>
              </w:rPr>
            </w:pPr>
            <w:r w:rsidRPr="0042219B">
              <w:rPr>
                <w:rFonts w:eastAsia="Calibri"/>
              </w:rPr>
              <w:t>Anel ranhurado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4BB37C4" w14:textId="77777777" w:rsidR="0042219B" w:rsidRPr="00C465C0" w:rsidRDefault="0042219B" w:rsidP="0042219B">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573CE1" w14:textId="77777777" w:rsidR="0042219B" w:rsidRPr="00C465C0" w:rsidRDefault="0042219B" w:rsidP="0042219B">
            <w:pPr>
              <w:spacing w:after="0"/>
              <w:jc w:val="left"/>
              <w:rPr>
                <w:rFonts w:eastAsia="Calibri"/>
              </w:rPr>
            </w:pPr>
            <w:r w:rsidRPr="0042219B">
              <w:rPr>
                <w:rFonts w:eastAsia="Calibri"/>
              </w:rPr>
              <w:t>Peça de compressão</w:t>
            </w:r>
          </w:p>
        </w:tc>
      </w:tr>
    </w:tbl>
    <w:p w14:paraId="36A1415F" w14:textId="113BB232" w:rsidR="0042219B" w:rsidRDefault="0042219B" w:rsidP="0042219B"/>
    <w:p w14:paraId="3A2FEE73" w14:textId="0062F7B9" w:rsidR="0042219B" w:rsidRDefault="0042219B" w:rsidP="00726268">
      <w:pPr>
        <w:pStyle w:val="PargrafodaLista"/>
        <w:numPr>
          <w:ilvl w:val="0"/>
          <w:numId w:val="18"/>
        </w:numPr>
      </w:pPr>
      <w:r w:rsidRPr="0042219B">
        <w:t>Pressione o novo anel ranhurado com a peça de compressão.</w:t>
      </w:r>
    </w:p>
    <w:p w14:paraId="6FC6371E" w14:textId="0C5DCC59" w:rsidR="0042219B" w:rsidRDefault="0042219B">
      <w:pPr>
        <w:spacing w:line="259" w:lineRule="auto"/>
        <w:jc w:val="left"/>
      </w:pPr>
      <w:r>
        <w:br w:type="page"/>
      </w:r>
    </w:p>
    <w:p w14:paraId="0575365F" w14:textId="75DC858E" w:rsidR="0042219B" w:rsidRDefault="0042219B" w:rsidP="0042219B">
      <w:pPr>
        <w:pStyle w:val="Ttulo3"/>
      </w:pPr>
      <w:r>
        <w:t>Silenciador de filtro do conjunto de manutenção preventiva</w:t>
      </w:r>
    </w:p>
    <w:p w14:paraId="56331EF8" w14:textId="77777777" w:rsidR="00F82BBF" w:rsidRDefault="00F82BBF" w:rsidP="0042219B">
      <w:pPr>
        <w:rPr>
          <w:b/>
          <w:bCs/>
        </w:rPr>
      </w:pPr>
    </w:p>
    <w:p w14:paraId="27FC9A83" w14:textId="48509363" w:rsidR="0042219B" w:rsidRDefault="0042219B" w:rsidP="0042219B">
      <w:pPr>
        <w:rPr>
          <w:b/>
          <w:bCs/>
        </w:rPr>
      </w:pPr>
      <w:r w:rsidRPr="0042219B">
        <w:rPr>
          <w:b/>
          <w:bCs/>
        </w:rPr>
        <w:t>Manutenção Silenciador de filtro conjunto de manutenção preventiva</w:t>
      </w:r>
    </w:p>
    <w:tbl>
      <w:tblPr>
        <w:tblW w:w="8505" w:type="dxa"/>
        <w:tblInd w:w="-5" w:type="dxa"/>
        <w:tblLayout w:type="fixed"/>
        <w:tblLook w:val="04A0" w:firstRow="1" w:lastRow="0" w:firstColumn="1" w:lastColumn="0" w:noHBand="0" w:noVBand="1"/>
      </w:tblPr>
      <w:tblGrid>
        <w:gridCol w:w="1134"/>
        <w:gridCol w:w="6946"/>
        <w:gridCol w:w="425"/>
      </w:tblGrid>
      <w:tr w:rsidR="0042219B" w:rsidRPr="00423AD7" w14:paraId="284E2BC5" w14:textId="77777777" w:rsidTr="0042219B">
        <w:trPr>
          <w:trHeight w:hRule="exact" w:val="170"/>
        </w:trPr>
        <w:tc>
          <w:tcPr>
            <w:tcW w:w="1134" w:type="dxa"/>
            <w:shd w:val="clear" w:color="auto" w:fill="D9D9D9"/>
            <w:vAlign w:val="center"/>
          </w:tcPr>
          <w:p w14:paraId="1A1F37C2" w14:textId="77777777" w:rsidR="0042219B" w:rsidRPr="00423AD7" w:rsidRDefault="0042219B" w:rsidP="0042219B">
            <w:pPr>
              <w:jc w:val="center"/>
              <w:rPr>
                <w:rFonts w:eastAsia="Arial Unicode MS"/>
              </w:rPr>
            </w:pPr>
          </w:p>
        </w:tc>
        <w:tc>
          <w:tcPr>
            <w:tcW w:w="6946" w:type="dxa"/>
            <w:shd w:val="clear" w:color="auto" w:fill="D9D9D9"/>
          </w:tcPr>
          <w:p w14:paraId="3AAAC9A5" w14:textId="77777777" w:rsidR="0042219B" w:rsidRPr="00423AD7" w:rsidRDefault="0042219B" w:rsidP="0042219B">
            <w:pPr>
              <w:spacing w:before="120" w:after="0"/>
              <w:ind w:right="175"/>
              <w:rPr>
                <w:rFonts w:eastAsia="Arial Unicode MS"/>
              </w:rPr>
            </w:pPr>
          </w:p>
        </w:tc>
        <w:tc>
          <w:tcPr>
            <w:tcW w:w="425" w:type="dxa"/>
            <w:shd w:val="clear" w:color="auto" w:fill="D9D9D9"/>
          </w:tcPr>
          <w:p w14:paraId="45069350" w14:textId="77777777" w:rsidR="0042219B" w:rsidRPr="00423AD7" w:rsidRDefault="0042219B" w:rsidP="0042219B">
            <w:pPr>
              <w:spacing w:before="120" w:after="0"/>
              <w:ind w:right="175"/>
              <w:rPr>
                <w:rFonts w:eastAsia="Arial Unicode MS"/>
              </w:rPr>
            </w:pPr>
          </w:p>
        </w:tc>
      </w:tr>
      <w:tr w:rsidR="0042219B" w:rsidRPr="00423AD7" w14:paraId="6C97A893" w14:textId="77777777" w:rsidTr="0042219B">
        <w:trPr>
          <w:trHeight w:val="1418"/>
        </w:trPr>
        <w:tc>
          <w:tcPr>
            <w:tcW w:w="1134" w:type="dxa"/>
            <w:shd w:val="clear" w:color="auto" w:fill="D9D9D9"/>
          </w:tcPr>
          <w:p w14:paraId="59F1F7E3" w14:textId="77777777" w:rsidR="0042219B" w:rsidRPr="00423AD7" w:rsidRDefault="0042219B" w:rsidP="0042219B">
            <w:pPr>
              <w:spacing w:after="80"/>
              <w:jc w:val="center"/>
              <w:rPr>
                <w:rFonts w:eastAsia="Arial Unicode MS"/>
              </w:rPr>
            </w:pPr>
            <w:r w:rsidRPr="00423AD7">
              <w:object w:dxaOrig="3080" w:dyaOrig="2700" w14:anchorId="482DA4FC">
                <v:shape id="_x0000_i1035" type="#_x0000_t75" style="width:39.75pt;height:33pt" o:ole="">
                  <v:imagedata r:id="rId8" o:title=""/>
                </v:shape>
                <o:OLEObject Type="Embed" ProgID="CorelPHOTOPAINT.Image.13" ShapeID="_x0000_i1035" DrawAspect="Content" ObjectID="_1719400505" r:id="rId54"/>
              </w:object>
            </w:r>
          </w:p>
        </w:tc>
        <w:tc>
          <w:tcPr>
            <w:tcW w:w="6946" w:type="dxa"/>
            <w:shd w:val="clear" w:color="auto" w:fill="D9D9D9"/>
          </w:tcPr>
          <w:p w14:paraId="32BF98B5" w14:textId="32C14C8F" w:rsidR="0042219B" w:rsidRDefault="0042219B" w:rsidP="0042219B">
            <w:pPr>
              <w:spacing w:after="80"/>
              <w:ind w:right="175"/>
              <w:jc w:val="left"/>
              <w:rPr>
                <w:rFonts w:eastAsia="Arial Unicode MS"/>
                <w:b/>
              </w:rPr>
            </w:pPr>
            <w:r>
              <w:rPr>
                <w:rFonts w:eastAsia="Arial Unicode MS"/>
                <w:b/>
              </w:rPr>
              <w:t>ATENÇÃO</w:t>
            </w:r>
            <w:r w:rsidRPr="00423AD7">
              <w:rPr>
                <w:rFonts w:eastAsia="Arial Unicode MS"/>
                <w:b/>
              </w:rPr>
              <w:t>!</w:t>
            </w:r>
          </w:p>
          <w:p w14:paraId="209A3974" w14:textId="77777777" w:rsidR="00B11BBC" w:rsidRPr="00B11BBC" w:rsidRDefault="00B11BBC" w:rsidP="00B11BBC">
            <w:pPr>
              <w:spacing w:after="80"/>
              <w:rPr>
                <w:b/>
                <w:bCs/>
              </w:rPr>
            </w:pPr>
            <w:r w:rsidRPr="00B11BBC">
              <w:rPr>
                <w:b/>
                <w:bCs/>
              </w:rPr>
              <w:t>Ar de controle quente</w:t>
            </w:r>
          </w:p>
          <w:p w14:paraId="74A6F763" w14:textId="6C457F8E" w:rsidR="00B11BBC" w:rsidRDefault="00B11BBC" w:rsidP="00B11BBC">
            <w:pPr>
              <w:spacing w:after="80"/>
            </w:pPr>
            <w:r>
              <w:t>Na válvula de segurança do conjunto de manutenção preventiva encontra-se um silenciador de filtro com ponto de ruptura predeterminado. Em caso de ruptura do ponto de ruptura predeterminado, o dispositivo de segurança perde sua função. O ar de controle quente sai da válvula de segurança. Em caso de contato, há um risco de lesão na forma de perda de visão e queimaduras.</w:t>
            </w:r>
          </w:p>
          <w:p w14:paraId="446D8CAC" w14:textId="77777777" w:rsidR="00B11BBC" w:rsidRDefault="00B11BBC" w:rsidP="00B11BBC">
            <w:pPr>
              <w:spacing w:after="80"/>
            </w:pPr>
            <w:r>
              <w:t>As consequências podem ser morte ou lesões gravíssimas.</w:t>
            </w:r>
          </w:p>
          <w:p w14:paraId="419F5511" w14:textId="70148CCC" w:rsidR="00B11BBC" w:rsidRDefault="00B11BBC" w:rsidP="00726268">
            <w:pPr>
              <w:pStyle w:val="PargrafodaLista"/>
              <w:numPr>
                <w:ilvl w:val="0"/>
                <w:numId w:val="19"/>
              </w:numPr>
              <w:spacing w:before="0" w:after="80"/>
              <w:ind w:left="714" w:hanging="357"/>
              <w:contextualSpacing w:val="0"/>
            </w:pPr>
            <w:r>
              <w:t>Substituir o silenciador de filtro pelo silenciador de filtro original da unidade de manutenção.</w:t>
            </w:r>
          </w:p>
          <w:p w14:paraId="188F472B" w14:textId="12377F8C" w:rsidR="00B11BBC" w:rsidRDefault="00B11BBC" w:rsidP="00726268">
            <w:pPr>
              <w:pStyle w:val="PargrafodaLista"/>
              <w:numPr>
                <w:ilvl w:val="0"/>
                <w:numId w:val="19"/>
              </w:numPr>
              <w:spacing w:before="0" w:after="80"/>
              <w:ind w:left="714" w:hanging="357"/>
              <w:contextualSpacing w:val="0"/>
            </w:pPr>
            <w:r>
              <w:t>Utilizar equipamento de proteção pessoal:</w:t>
            </w:r>
          </w:p>
          <w:p w14:paraId="4BA9F5DE" w14:textId="0377D744" w:rsidR="00B11BBC" w:rsidRDefault="00B11BBC" w:rsidP="00726268">
            <w:pPr>
              <w:pStyle w:val="PargrafodaLista"/>
              <w:numPr>
                <w:ilvl w:val="0"/>
                <w:numId w:val="19"/>
              </w:numPr>
              <w:spacing w:before="0" w:after="80"/>
              <w:ind w:left="1094" w:hanging="357"/>
              <w:contextualSpacing w:val="0"/>
            </w:pPr>
            <w:r>
              <w:t>Óculos de segurança</w:t>
            </w:r>
          </w:p>
          <w:p w14:paraId="524A16CC" w14:textId="3FFE435D" w:rsidR="00B11BBC" w:rsidRDefault="00B11BBC" w:rsidP="00726268">
            <w:pPr>
              <w:pStyle w:val="PargrafodaLista"/>
              <w:numPr>
                <w:ilvl w:val="0"/>
                <w:numId w:val="19"/>
              </w:numPr>
              <w:spacing w:before="0" w:after="80"/>
              <w:ind w:left="1094" w:hanging="357"/>
              <w:contextualSpacing w:val="0"/>
            </w:pPr>
            <w:r>
              <w:t>Insonorização</w:t>
            </w:r>
          </w:p>
          <w:p w14:paraId="7F595F15" w14:textId="03A96359" w:rsidR="00B11BBC" w:rsidRDefault="00B11BBC" w:rsidP="00726268">
            <w:pPr>
              <w:pStyle w:val="PargrafodaLista"/>
              <w:numPr>
                <w:ilvl w:val="0"/>
                <w:numId w:val="19"/>
              </w:numPr>
              <w:spacing w:before="0" w:after="80"/>
              <w:ind w:left="1094" w:hanging="357"/>
              <w:contextualSpacing w:val="0"/>
            </w:pPr>
            <w:r>
              <w:t>Vestuário de proteção</w:t>
            </w:r>
          </w:p>
          <w:p w14:paraId="22A193B4" w14:textId="166CF5A9" w:rsidR="00B11BBC" w:rsidRDefault="00B11BBC" w:rsidP="00726268">
            <w:pPr>
              <w:pStyle w:val="PargrafodaLista"/>
              <w:numPr>
                <w:ilvl w:val="0"/>
                <w:numId w:val="19"/>
              </w:numPr>
              <w:spacing w:before="0" w:after="80"/>
              <w:ind w:left="1094" w:hanging="357"/>
              <w:contextualSpacing w:val="0"/>
            </w:pPr>
            <w:r>
              <w:t>Luvas</w:t>
            </w:r>
          </w:p>
          <w:p w14:paraId="7B52180A" w14:textId="21B9B0D3" w:rsidR="0042219B" w:rsidRPr="00D018CC" w:rsidRDefault="00B11BBC" w:rsidP="00726268">
            <w:pPr>
              <w:pStyle w:val="PargrafodaLista"/>
              <w:numPr>
                <w:ilvl w:val="0"/>
                <w:numId w:val="19"/>
              </w:numPr>
              <w:spacing w:before="0" w:after="80"/>
              <w:ind w:left="1094" w:hanging="357"/>
              <w:contextualSpacing w:val="0"/>
            </w:pPr>
            <w:r>
              <w:t>Calçados de proteção</w:t>
            </w:r>
          </w:p>
        </w:tc>
        <w:tc>
          <w:tcPr>
            <w:tcW w:w="425" w:type="dxa"/>
            <w:shd w:val="clear" w:color="auto" w:fill="D9D9D9"/>
          </w:tcPr>
          <w:p w14:paraId="177131FE" w14:textId="77777777" w:rsidR="0042219B" w:rsidRPr="00423AD7" w:rsidRDefault="0042219B" w:rsidP="0042219B">
            <w:pPr>
              <w:spacing w:after="80"/>
              <w:ind w:right="175"/>
              <w:jc w:val="left"/>
              <w:rPr>
                <w:rFonts w:eastAsia="Arial Unicode MS"/>
                <w:b/>
              </w:rPr>
            </w:pPr>
          </w:p>
        </w:tc>
      </w:tr>
    </w:tbl>
    <w:p w14:paraId="579F44C9" w14:textId="4F211BF7" w:rsidR="00B11BBC" w:rsidRDefault="00B11BBC" w:rsidP="0042219B">
      <w:pPr>
        <w:rPr>
          <w:b/>
          <w:bCs/>
        </w:rPr>
      </w:pPr>
    </w:p>
    <w:p w14:paraId="103EAA8A" w14:textId="3FCBD1F0" w:rsidR="0042219B" w:rsidRDefault="00B11BBC" w:rsidP="00B11BBC">
      <w:pPr>
        <w:spacing w:line="259" w:lineRule="auto"/>
        <w:jc w:val="left"/>
        <w:rPr>
          <w:b/>
          <w:bCs/>
        </w:rPr>
      </w:pPr>
      <w:r>
        <w:rPr>
          <w:b/>
          <w:bCs/>
        </w:rPr>
        <w:br w:type="page"/>
      </w:r>
    </w:p>
    <w:p w14:paraId="7C45CD17" w14:textId="77777777" w:rsidR="00B11BBC" w:rsidRDefault="00B11BBC" w:rsidP="00B11BBC">
      <w:pPr>
        <w:keepNext/>
        <w:jc w:val="center"/>
      </w:pPr>
      <w:r w:rsidRPr="00B11BBC">
        <w:rPr>
          <w:b/>
          <w:bCs/>
          <w:noProof/>
        </w:rPr>
        <w:drawing>
          <wp:inline distT="0" distB="0" distL="0" distR="0" wp14:anchorId="60519534" wp14:editId="34D5C881">
            <wp:extent cx="4877481" cy="3362794"/>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77481" cy="3362794"/>
                    </a:xfrm>
                    <a:prstGeom prst="rect">
                      <a:avLst/>
                    </a:prstGeom>
                  </pic:spPr>
                </pic:pic>
              </a:graphicData>
            </a:graphic>
          </wp:inline>
        </w:drawing>
      </w:r>
    </w:p>
    <w:p w14:paraId="6F316019" w14:textId="20C16A80" w:rsidR="00B11BBC" w:rsidRDefault="00B11BBC" w:rsidP="00B11BBC">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35</w:t>
      </w:r>
      <w:r w:rsidR="009C2DC8">
        <w:rPr>
          <w:noProof/>
        </w:rPr>
        <w:fldChar w:fldCharType="end"/>
      </w:r>
      <w:r>
        <w:t xml:space="preserve">: </w:t>
      </w:r>
      <w:r w:rsidRPr="00B3585E">
        <w:t>Conjunto de manutenção preventiva</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F577AD" w:rsidRPr="00C465C0" w14:paraId="5163AFE7" w14:textId="77777777" w:rsidTr="0005537B">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00A1E3C" w14:textId="77777777" w:rsidR="00F577AD" w:rsidRPr="00C465C0" w:rsidRDefault="00F577AD" w:rsidP="0005537B">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F36B8FD" w14:textId="77777777" w:rsidR="00F577AD" w:rsidRPr="00C465C0" w:rsidRDefault="00F577AD" w:rsidP="0005537B">
            <w:pPr>
              <w:spacing w:before="60" w:after="60"/>
              <w:jc w:val="center"/>
              <w:rPr>
                <w:rFonts w:eastAsia="Calibri"/>
                <w:b/>
              </w:rPr>
            </w:pPr>
            <w:r w:rsidRPr="00C465C0">
              <w:rPr>
                <w:rFonts w:eastAsia="Calibri"/>
                <w:b/>
              </w:rPr>
              <w:t>Descrição</w:t>
            </w:r>
          </w:p>
        </w:tc>
      </w:tr>
      <w:tr w:rsidR="00F577AD" w:rsidRPr="00C465C0" w14:paraId="153D8D0C" w14:textId="77777777" w:rsidTr="00F82BBF">
        <w:trPr>
          <w:trHeight w:val="1159"/>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86023A1" w14:textId="77777777" w:rsidR="00F577AD" w:rsidRPr="00C465C0" w:rsidRDefault="00F577AD" w:rsidP="0005537B">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43DB37" w14:textId="0991C2F2" w:rsidR="00F577AD" w:rsidRPr="00C465C0" w:rsidRDefault="00F577AD" w:rsidP="0005537B">
            <w:pPr>
              <w:spacing w:after="0"/>
              <w:jc w:val="left"/>
              <w:rPr>
                <w:rFonts w:eastAsia="Calibri"/>
              </w:rPr>
            </w:pPr>
            <w:r w:rsidRPr="00B11BBC">
              <w:rPr>
                <w:rFonts w:eastAsia="Calibri"/>
              </w:rPr>
              <w:t>Silenciador de filtro na válvula de segurança com ponto de ruptura</w:t>
            </w:r>
            <w:r>
              <w:rPr>
                <w:rFonts w:eastAsia="Calibri"/>
              </w:rPr>
              <w:t xml:space="preserve"> </w:t>
            </w:r>
            <w:r w:rsidRPr="00B11BBC">
              <w:rPr>
                <w:rFonts w:eastAsia="Calibri"/>
              </w:rPr>
              <w:t>predeterminado para a purga</w:t>
            </w:r>
          </w:p>
        </w:tc>
      </w:tr>
    </w:tbl>
    <w:p w14:paraId="51EBFC99" w14:textId="26D3447C" w:rsidR="00B11BBC" w:rsidRDefault="00B11BBC" w:rsidP="00B11BBC"/>
    <w:p w14:paraId="11F70C30" w14:textId="445EC052" w:rsidR="00B11BBC" w:rsidRDefault="00B11BBC" w:rsidP="00B11BBC">
      <w:r>
        <w:t>O silenciador de filtro na válvula de segurança tem um ponto de ruptura predeterminado. O ponto de ruptura predeterminado quebra-se se a pressão no silenciador de filtro for demasiado elevada. A pressão é demasiado elevada se o filtro do silenciador de filtro estiver entupido. O silenciador de filtro é um componente de segurança e só pode ser trocado por um silenciador de filtro original do conjunto de manutenção. Se o silenciador de filtro não for substituído pela peça de reposição original, existe o risco de que a função de proteção falhe. Consulte a documentação de peças adquiridas do conjunto de manutenção.</w:t>
      </w:r>
    </w:p>
    <w:p w14:paraId="0204D326" w14:textId="7026B530" w:rsidR="00B11BBC" w:rsidRDefault="00B11BBC">
      <w:pPr>
        <w:spacing w:line="259" w:lineRule="auto"/>
        <w:jc w:val="left"/>
      </w:pPr>
      <w:r>
        <w:br w:type="page"/>
      </w:r>
    </w:p>
    <w:p w14:paraId="6F3B25F2" w14:textId="1CF7C95D" w:rsidR="00762375" w:rsidRDefault="00762375" w:rsidP="00762375">
      <w:pPr>
        <w:pStyle w:val="Ttulo3"/>
      </w:pPr>
      <w:r>
        <w:t xml:space="preserve">Limpar o </w:t>
      </w:r>
      <w:r w:rsidR="00CA67DE">
        <w:t>Filtro</w:t>
      </w:r>
    </w:p>
    <w:p w14:paraId="7076ED28" w14:textId="45602A8A" w:rsidR="00762375" w:rsidRDefault="00762375" w:rsidP="00762375">
      <w:pPr>
        <w:spacing w:before="120" w:after="120"/>
      </w:pPr>
      <w:r>
        <w:t>Se na interface gráfica do usuário for exibida a mensagem “</w:t>
      </w:r>
      <w:r w:rsidRPr="00762375">
        <w:rPr>
          <w:i/>
          <w:iCs/>
        </w:rPr>
        <w:t>Escassez de produto</w:t>
      </w:r>
      <w:r>
        <w:t xml:space="preserve">”, o nível de produto está baixo demais. Se, ao mesmo tempo, a pressão do produto no sensor de pressão após a válvula de regulagem do produto for superior à pressão de enchimento especificada nos parâmetros de tipo, o elemento do filtro no </w:t>
      </w:r>
      <w:r w:rsidR="00CA67DE">
        <w:t>Filtro</w:t>
      </w:r>
      <w:r>
        <w:t xml:space="preserve"> está cheio e deve ser limpo.</w:t>
      </w:r>
    </w:p>
    <w:p w14:paraId="44CE6082" w14:textId="1E53F9F5" w:rsidR="00762375" w:rsidRDefault="00762375" w:rsidP="00762375">
      <w:pPr>
        <w:spacing w:before="120" w:after="120"/>
      </w:pPr>
      <w:r>
        <w:t xml:space="preserve">Ler a pressão de enchimento especificada no diagrama da </w:t>
      </w:r>
      <w:r w:rsidR="00CA67DE">
        <w:t>enchedora</w:t>
      </w:r>
      <w:r>
        <w:t>, na interface gráfica do usuário no sensor de pressão na linha de gás de pressurização.</w:t>
      </w:r>
    </w:p>
    <w:p w14:paraId="5D7D7F3B" w14:textId="6BCCAA7F" w:rsidR="00762375" w:rsidRDefault="00762375">
      <w:pPr>
        <w:spacing w:line="259" w:lineRule="auto"/>
        <w:jc w:val="left"/>
      </w:pPr>
    </w:p>
    <w:p w14:paraId="19506652" w14:textId="77777777" w:rsidR="00762375" w:rsidRDefault="00762375" w:rsidP="00762375">
      <w:pPr>
        <w:keepNext/>
        <w:spacing w:before="120" w:after="120"/>
        <w:jc w:val="center"/>
      </w:pPr>
      <w:r w:rsidRPr="00762375">
        <w:rPr>
          <w:noProof/>
        </w:rPr>
        <w:drawing>
          <wp:inline distT="0" distB="0" distL="0" distR="0" wp14:anchorId="64216567" wp14:editId="703C0844">
            <wp:extent cx="5029902" cy="2791215"/>
            <wp:effectExtent l="0" t="0" r="0"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9902" cy="2791215"/>
                    </a:xfrm>
                    <a:prstGeom prst="rect">
                      <a:avLst/>
                    </a:prstGeom>
                  </pic:spPr>
                </pic:pic>
              </a:graphicData>
            </a:graphic>
          </wp:inline>
        </w:drawing>
      </w:r>
    </w:p>
    <w:p w14:paraId="7866E5E5" w14:textId="68FF52EE" w:rsidR="00762375" w:rsidRDefault="00762375" w:rsidP="00762375">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39</w:t>
      </w:r>
      <w:r w:rsidR="009C2DC8">
        <w:rPr>
          <w:noProof/>
        </w:rPr>
        <w:fldChar w:fldCharType="end"/>
      </w:r>
      <w:r>
        <w:t xml:space="preserve">: </w:t>
      </w:r>
      <w:r w:rsidRPr="00F95B08">
        <w:t xml:space="preserve">Diagrama da </w:t>
      </w:r>
      <w:r w:rsidR="00CA67DE">
        <w:t>enchedora</w:t>
      </w:r>
      <w:r w:rsidRPr="00F95B08">
        <w:t xml:space="preserve"> (exemplo)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762375" w:rsidRPr="00C465C0" w14:paraId="345DC9C9" w14:textId="77777777" w:rsidTr="0076237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ED5EC9F" w14:textId="77777777" w:rsidR="00762375" w:rsidRPr="00C465C0" w:rsidRDefault="00762375"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FE368ED" w14:textId="77777777" w:rsidR="00762375" w:rsidRPr="00C465C0" w:rsidRDefault="00762375" w:rsidP="00762375">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23D2BC8" w14:textId="77777777" w:rsidR="00762375" w:rsidRPr="00C465C0" w:rsidRDefault="00762375"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FC56FC5" w14:textId="77777777" w:rsidR="00762375" w:rsidRPr="00C465C0" w:rsidRDefault="00762375" w:rsidP="00762375">
            <w:pPr>
              <w:spacing w:before="60" w:after="60"/>
              <w:jc w:val="center"/>
              <w:rPr>
                <w:rFonts w:eastAsia="Calibri"/>
                <w:b/>
              </w:rPr>
            </w:pPr>
            <w:r w:rsidRPr="00C465C0">
              <w:rPr>
                <w:rFonts w:eastAsia="Calibri"/>
                <w:b/>
              </w:rPr>
              <w:t>Descrição</w:t>
            </w:r>
          </w:p>
        </w:tc>
      </w:tr>
      <w:tr w:rsidR="00762375" w:rsidRPr="00C465C0" w14:paraId="0E700A1A" w14:textId="77777777" w:rsidTr="0076237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D12E91B" w14:textId="77777777" w:rsidR="00762375" w:rsidRPr="00C465C0" w:rsidRDefault="00762375" w:rsidP="00762375">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85766B" w14:textId="0DF1203A" w:rsidR="00762375" w:rsidRPr="00C465C0" w:rsidRDefault="00762375" w:rsidP="00762375">
            <w:pPr>
              <w:spacing w:after="0"/>
              <w:jc w:val="left"/>
              <w:rPr>
                <w:rFonts w:eastAsia="Calibri"/>
              </w:rPr>
            </w:pPr>
            <w:r w:rsidRPr="00762375">
              <w:rPr>
                <w:rFonts w:eastAsia="Calibri"/>
              </w:rPr>
              <w:t>Indicador da pressão do produto no sensor de pressão (PR200)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1CB6E6" w14:textId="77777777" w:rsidR="00762375" w:rsidRPr="00C465C0" w:rsidRDefault="00762375" w:rsidP="0076237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A148BB" w14:textId="1BAD4010" w:rsidR="00762375" w:rsidRPr="00C465C0" w:rsidRDefault="00762375" w:rsidP="00762375">
            <w:pPr>
              <w:spacing w:after="0"/>
              <w:jc w:val="left"/>
              <w:rPr>
                <w:rFonts w:eastAsia="Calibri"/>
              </w:rPr>
            </w:pPr>
            <w:r w:rsidRPr="00762375">
              <w:rPr>
                <w:rFonts w:eastAsia="Calibri"/>
              </w:rPr>
              <w:t>Indicador da pressão de gás de pressurização no sensor de</w:t>
            </w:r>
            <w:r>
              <w:rPr>
                <w:rFonts w:eastAsia="Calibri"/>
              </w:rPr>
              <w:t xml:space="preserve"> </w:t>
            </w:r>
            <w:r w:rsidRPr="00762375">
              <w:rPr>
                <w:rFonts w:eastAsia="Calibri"/>
              </w:rPr>
              <w:t>pressão (PR220)</w:t>
            </w:r>
          </w:p>
        </w:tc>
      </w:tr>
    </w:tbl>
    <w:p w14:paraId="2D7F872D" w14:textId="2DCB208B" w:rsidR="00CA67DE" w:rsidRDefault="00CA67DE" w:rsidP="00762375"/>
    <w:p w14:paraId="64AC4D22" w14:textId="77777777" w:rsidR="00CA67DE" w:rsidRDefault="00CA67DE">
      <w:pPr>
        <w:spacing w:line="259" w:lineRule="auto"/>
        <w:jc w:val="left"/>
      </w:pPr>
      <w:r>
        <w:br w:type="page"/>
      </w:r>
    </w:p>
    <w:p w14:paraId="2F06F2BC" w14:textId="3C4F39C1" w:rsidR="00762375" w:rsidRDefault="00762375" w:rsidP="00762375">
      <w:pPr>
        <w:pStyle w:val="Ttulo4"/>
      </w:pPr>
      <w:r>
        <w:t xml:space="preserve">Limpar o </w:t>
      </w:r>
      <w:r w:rsidR="00CA67DE">
        <w:t>Filtro</w:t>
      </w:r>
      <w:r>
        <w:t xml:space="preserve"> através de retrolavagem</w:t>
      </w:r>
    </w:p>
    <w:p w14:paraId="0F5167A6" w14:textId="2261FFAF" w:rsidR="00762375" w:rsidRDefault="00762375" w:rsidP="00762375">
      <w:pPr>
        <w:pStyle w:val="Ttulo5"/>
      </w:pPr>
      <w:r>
        <w:t>Preparar</w:t>
      </w:r>
    </w:p>
    <w:p w14:paraId="35C0F6AC" w14:textId="451DF03D" w:rsidR="00762375" w:rsidRDefault="00762375" w:rsidP="00726268">
      <w:pPr>
        <w:pStyle w:val="PargrafodaLista"/>
        <w:numPr>
          <w:ilvl w:val="0"/>
          <w:numId w:val="24"/>
        </w:numPr>
        <w:spacing w:before="120" w:after="120"/>
        <w:ind w:left="714" w:hanging="357"/>
        <w:contextualSpacing w:val="0"/>
      </w:pPr>
      <w:r>
        <w:t>Na interface gráfica do usuário tocar em “</w:t>
      </w:r>
      <w:r w:rsidRPr="00762375">
        <w:rPr>
          <w:i/>
          <w:iCs/>
        </w:rPr>
        <w:t>Fechar bloqueio</w:t>
      </w:r>
      <w:r>
        <w:t>”.</w:t>
      </w:r>
    </w:p>
    <w:p w14:paraId="46C3EE5D" w14:textId="17EFE314" w:rsidR="00762375" w:rsidRDefault="00762375" w:rsidP="00726268">
      <w:pPr>
        <w:pStyle w:val="PargrafodaLista"/>
        <w:numPr>
          <w:ilvl w:val="0"/>
          <w:numId w:val="9"/>
        </w:numPr>
        <w:spacing w:before="120" w:after="120"/>
        <w:ind w:left="1097"/>
        <w:contextualSpacing w:val="0"/>
      </w:pPr>
      <w:r>
        <w:t>O bloqueio de recipientes é fechado.</w:t>
      </w:r>
    </w:p>
    <w:p w14:paraId="36D16855" w14:textId="650DC87B" w:rsidR="00762375" w:rsidRDefault="00762375" w:rsidP="00726268">
      <w:pPr>
        <w:pStyle w:val="PargrafodaLista"/>
        <w:numPr>
          <w:ilvl w:val="0"/>
          <w:numId w:val="24"/>
        </w:numPr>
        <w:spacing w:before="120" w:after="120"/>
        <w:ind w:left="714" w:hanging="357"/>
        <w:contextualSpacing w:val="0"/>
      </w:pPr>
      <w:r>
        <w:t>Na interface gráfica do usuário, selecionar a etapa do programa “</w:t>
      </w:r>
      <w:r w:rsidRPr="00762375">
        <w:rPr>
          <w:i/>
          <w:iCs/>
        </w:rPr>
        <w:t>Esvaziar</w:t>
      </w:r>
      <w:r>
        <w:t>”. Consultar o capítulo “</w:t>
      </w:r>
      <w:r w:rsidRPr="00762375">
        <w:rPr>
          <w:i/>
          <w:iCs/>
        </w:rPr>
        <w:t>Operação</w:t>
      </w:r>
      <w:r>
        <w:t>”, seção “</w:t>
      </w:r>
      <w:r w:rsidRPr="00762375">
        <w:rPr>
          <w:i/>
          <w:iCs/>
        </w:rPr>
        <w:t>Setup</w:t>
      </w:r>
      <w:r>
        <w:t>”.</w:t>
      </w:r>
    </w:p>
    <w:p w14:paraId="1A9C5009" w14:textId="0733268D" w:rsidR="00762375" w:rsidRDefault="00762375" w:rsidP="00726268">
      <w:pPr>
        <w:pStyle w:val="PargrafodaLista"/>
        <w:numPr>
          <w:ilvl w:val="0"/>
          <w:numId w:val="24"/>
        </w:numPr>
        <w:spacing w:before="120" w:after="120"/>
        <w:ind w:left="714" w:hanging="357"/>
        <w:contextualSpacing w:val="0"/>
      </w:pPr>
      <w:r>
        <w:t>Fechar todas as válvulas manuais de bloqueio.</w:t>
      </w:r>
    </w:p>
    <w:p w14:paraId="1AB9A748" w14:textId="397D3146" w:rsidR="00762375" w:rsidRPr="00762375" w:rsidRDefault="00762375" w:rsidP="00762375">
      <w:pPr>
        <w:pStyle w:val="PargrafodaLista"/>
        <w:spacing w:before="120" w:after="120"/>
        <w:ind w:left="714"/>
        <w:contextualSpacing w:val="0"/>
      </w:pPr>
      <w:r>
        <w:t>As válvulas manuais de bloqueio estão apresentadas no gráfico de visão geral e nas “</w:t>
      </w:r>
      <w:r w:rsidRPr="00762375">
        <w:rPr>
          <w:i/>
          <w:iCs/>
        </w:rPr>
        <w:t>Etapas para isolamento e bloqueio de energias</w:t>
      </w:r>
      <w:r>
        <w:t>” no capítulo “</w:t>
      </w:r>
      <w:r w:rsidRPr="00762375">
        <w:rPr>
          <w:i/>
          <w:iCs/>
        </w:rPr>
        <w:t>Manutenção</w:t>
      </w:r>
      <w:r>
        <w:t>”, Seção “</w:t>
      </w:r>
      <w:r w:rsidRPr="00762375">
        <w:rPr>
          <w:i/>
          <w:iCs/>
        </w:rPr>
        <w:t>Isolamento e bloqueio de energias</w:t>
      </w:r>
      <w:r>
        <w:t>”.</w:t>
      </w:r>
    </w:p>
    <w:p w14:paraId="49C1CDF3" w14:textId="5F4646A6" w:rsidR="00762375" w:rsidRDefault="00762375">
      <w:pPr>
        <w:spacing w:line="259" w:lineRule="auto"/>
        <w:jc w:val="left"/>
      </w:pPr>
    </w:p>
    <w:p w14:paraId="4B9715A3" w14:textId="3A204045" w:rsidR="00762375" w:rsidRDefault="00762375" w:rsidP="00762375">
      <w:pPr>
        <w:pStyle w:val="Ttulo5"/>
      </w:pPr>
      <w:r>
        <w:t>Retrolavagem durante a produção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762375" w14:paraId="1898CFBF" w14:textId="77777777" w:rsidTr="00762375">
        <w:tc>
          <w:tcPr>
            <w:tcW w:w="3402" w:type="dxa"/>
            <w:hideMark/>
          </w:tcPr>
          <w:p w14:paraId="1CE5B41F" w14:textId="00860636" w:rsidR="00762375" w:rsidRDefault="00762375">
            <w:pPr>
              <w:spacing w:before="240"/>
            </w:pPr>
            <w:r>
              <w:t>Equipamento de proteção:</w:t>
            </w:r>
          </w:p>
        </w:tc>
        <w:tc>
          <w:tcPr>
            <w:tcW w:w="5093" w:type="dxa"/>
            <w:hideMark/>
          </w:tcPr>
          <w:p w14:paraId="29218D06" w14:textId="4529724C" w:rsidR="00762375" w:rsidRDefault="00762375" w:rsidP="00726268">
            <w:pPr>
              <w:pStyle w:val="PargrafodaLista"/>
              <w:numPr>
                <w:ilvl w:val="0"/>
                <w:numId w:val="25"/>
              </w:numPr>
              <w:jc w:val="left"/>
            </w:pPr>
            <w:r>
              <w:t>Máscara de proteção</w:t>
            </w:r>
          </w:p>
          <w:p w14:paraId="2CD35250" w14:textId="77777777" w:rsidR="00762375" w:rsidRDefault="00762375" w:rsidP="00726268">
            <w:pPr>
              <w:pStyle w:val="PargrafodaLista"/>
              <w:numPr>
                <w:ilvl w:val="0"/>
                <w:numId w:val="25"/>
              </w:numPr>
              <w:jc w:val="left"/>
            </w:pPr>
            <w:r>
              <w:t>Proteção das mãos</w:t>
            </w:r>
          </w:p>
          <w:p w14:paraId="333BCF9F" w14:textId="40AE5852" w:rsidR="00762375" w:rsidRDefault="00762375" w:rsidP="00726268">
            <w:pPr>
              <w:pStyle w:val="PargrafodaLista"/>
              <w:numPr>
                <w:ilvl w:val="0"/>
                <w:numId w:val="25"/>
              </w:numPr>
              <w:jc w:val="left"/>
            </w:pPr>
            <w:r>
              <w:t>Proteção dos pés</w:t>
            </w:r>
          </w:p>
        </w:tc>
      </w:tr>
    </w:tbl>
    <w:p w14:paraId="30913413" w14:textId="4F4E7AC1" w:rsidR="00762375" w:rsidRDefault="00762375" w:rsidP="00762375">
      <w:r>
        <w:t xml:space="preserve">Ao abrir a válvula MM410, grandes quantidades de produto podem escapar. O produto está sob pressão. Bloquear a área do manifold de válvulas da </w:t>
      </w:r>
      <w:r w:rsidR="00CA67DE">
        <w:t>enchedora</w:t>
      </w:r>
      <w:r>
        <w:t>.</w:t>
      </w:r>
    </w:p>
    <w:p w14:paraId="22898A97" w14:textId="67265EFE" w:rsidR="00762375" w:rsidRDefault="00762375" w:rsidP="00726268">
      <w:pPr>
        <w:pStyle w:val="PargrafodaLista"/>
        <w:numPr>
          <w:ilvl w:val="0"/>
          <w:numId w:val="26"/>
        </w:numPr>
        <w:spacing w:before="120" w:after="120"/>
        <w:ind w:left="360"/>
        <w:contextualSpacing w:val="0"/>
      </w:pPr>
      <w:r>
        <w:t>Na interface gráfica do usuário na tela “</w:t>
      </w:r>
      <w:r w:rsidRPr="00762375">
        <w:rPr>
          <w:i/>
          <w:iCs/>
        </w:rPr>
        <w:t xml:space="preserve">Diagrama da </w:t>
      </w:r>
      <w:r w:rsidR="00CA67DE">
        <w:rPr>
          <w:i/>
          <w:iCs/>
        </w:rPr>
        <w:t>enchedora</w:t>
      </w:r>
      <w:r>
        <w:t>” colocar as seguintes válvulas na ordem listada “</w:t>
      </w:r>
      <w:r w:rsidRPr="00762375">
        <w:rPr>
          <w:i/>
          <w:iCs/>
        </w:rPr>
        <w:t>Manualmente</w:t>
      </w:r>
      <w:r>
        <w:t>” e selecionar “</w:t>
      </w:r>
      <w:r w:rsidRPr="00762375">
        <w:rPr>
          <w:i/>
          <w:iCs/>
        </w:rPr>
        <w:t>LIGA/DESLIGA</w:t>
      </w:r>
      <w:r>
        <w:t>” para abrir ou fechar as válvulas; consulte o capítulo “</w:t>
      </w:r>
      <w:r w:rsidRPr="00762375">
        <w:rPr>
          <w:i/>
          <w:iCs/>
        </w:rPr>
        <w:t>Operação</w:t>
      </w:r>
      <w:r>
        <w:t>”, seção “</w:t>
      </w:r>
      <w:r w:rsidRPr="00762375">
        <w:rPr>
          <w:i/>
          <w:iCs/>
        </w:rPr>
        <w:t>Interface gráfica do usuário</w:t>
      </w:r>
      <w:r>
        <w:t>”.</w:t>
      </w:r>
    </w:p>
    <w:p w14:paraId="119677FC" w14:textId="42ADD777" w:rsidR="00762375" w:rsidRDefault="00762375" w:rsidP="00726268">
      <w:pPr>
        <w:pStyle w:val="PargrafodaLista"/>
        <w:numPr>
          <w:ilvl w:val="0"/>
          <w:numId w:val="27"/>
        </w:numPr>
        <w:spacing w:before="120" w:after="120"/>
        <w:contextualSpacing w:val="0"/>
      </w:pPr>
      <w:r>
        <w:t>Fechar válvula MM390.</w:t>
      </w:r>
    </w:p>
    <w:p w14:paraId="5485A9B4" w14:textId="7382BE96" w:rsidR="00762375" w:rsidRDefault="00762375" w:rsidP="00726268">
      <w:pPr>
        <w:pStyle w:val="PargrafodaLista"/>
        <w:numPr>
          <w:ilvl w:val="0"/>
          <w:numId w:val="27"/>
        </w:numPr>
        <w:spacing w:before="120" w:after="120"/>
        <w:contextualSpacing w:val="0"/>
      </w:pPr>
      <w:r>
        <w:t>Fechar válvula MM410.</w:t>
      </w:r>
    </w:p>
    <w:p w14:paraId="26CC5035" w14:textId="20F4B82F" w:rsidR="00762375" w:rsidRDefault="00762375" w:rsidP="00726268">
      <w:pPr>
        <w:pStyle w:val="PargrafodaLista"/>
        <w:numPr>
          <w:ilvl w:val="0"/>
          <w:numId w:val="27"/>
        </w:numPr>
        <w:spacing w:before="120" w:after="120"/>
        <w:contextualSpacing w:val="0"/>
      </w:pPr>
      <w:r>
        <w:t>Abrir válvula MM410 por 2 segundos.</w:t>
      </w:r>
    </w:p>
    <w:p w14:paraId="19CA8C0B" w14:textId="07C59845" w:rsidR="00762375" w:rsidRDefault="00762375" w:rsidP="00762375">
      <w:pPr>
        <w:pStyle w:val="PargrafodaLista"/>
        <w:spacing w:before="120" w:after="0"/>
        <w:contextualSpacing w:val="0"/>
      </w:pPr>
      <w:r>
        <w:t xml:space="preserve">O produto se locomove para trás a partir do tanque anelar através do </w:t>
      </w:r>
      <w:r w:rsidR="00CA67DE">
        <w:t>Filtro</w:t>
      </w:r>
      <w:r>
        <w:t xml:space="preserve"> e solta a camada de sujeira do elemento do filtro.</w:t>
      </w:r>
    </w:p>
    <w:p w14:paraId="619530F2" w14:textId="77777777" w:rsidR="00762375" w:rsidRDefault="00762375" w:rsidP="00762375">
      <w:pPr>
        <w:keepNext/>
        <w:spacing w:before="120" w:after="120"/>
        <w:jc w:val="center"/>
      </w:pPr>
      <w:r w:rsidRPr="00762375">
        <w:rPr>
          <w:noProof/>
        </w:rPr>
        <w:drawing>
          <wp:inline distT="0" distB="0" distL="0" distR="0" wp14:anchorId="4895EF18" wp14:editId="3B023B4B">
            <wp:extent cx="5029902" cy="2734057"/>
            <wp:effectExtent l="0" t="0" r="0" b="952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29902" cy="2734057"/>
                    </a:xfrm>
                    <a:prstGeom prst="rect">
                      <a:avLst/>
                    </a:prstGeom>
                  </pic:spPr>
                </pic:pic>
              </a:graphicData>
            </a:graphic>
          </wp:inline>
        </w:drawing>
      </w:r>
    </w:p>
    <w:p w14:paraId="65C6D146" w14:textId="000840BC" w:rsidR="00762375" w:rsidRDefault="00762375" w:rsidP="00762375">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40</w:t>
      </w:r>
      <w:r w:rsidR="009C2DC8">
        <w:rPr>
          <w:noProof/>
        </w:rPr>
        <w:fldChar w:fldCharType="end"/>
      </w:r>
      <w:r>
        <w:t xml:space="preserve">: </w:t>
      </w:r>
      <w:r w:rsidRPr="002B7336">
        <w:t xml:space="preserve">Diagrama da </w:t>
      </w:r>
      <w:r w:rsidR="00CA67DE">
        <w:t>enchedora</w:t>
      </w:r>
      <w:r w:rsidRPr="002B7336">
        <w:t xml:space="preserve"> (exemplo)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762375" w:rsidRPr="00C465C0" w14:paraId="723CEE2A" w14:textId="77777777" w:rsidTr="0076237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C7492BD" w14:textId="77777777" w:rsidR="00762375" w:rsidRPr="00C465C0" w:rsidRDefault="00762375"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F2E4317" w14:textId="77777777" w:rsidR="00762375" w:rsidRPr="00C465C0" w:rsidRDefault="00762375" w:rsidP="00762375">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CD08873" w14:textId="77777777" w:rsidR="00762375" w:rsidRPr="00C465C0" w:rsidRDefault="00762375"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70F5502" w14:textId="77777777" w:rsidR="00762375" w:rsidRPr="00C465C0" w:rsidRDefault="00762375" w:rsidP="00762375">
            <w:pPr>
              <w:spacing w:before="60" w:after="60"/>
              <w:jc w:val="center"/>
              <w:rPr>
                <w:rFonts w:eastAsia="Calibri"/>
                <w:b/>
              </w:rPr>
            </w:pPr>
            <w:r w:rsidRPr="00C465C0">
              <w:rPr>
                <w:rFonts w:eastAsia="Calibri"/>
                <w:b/>
              </w:rPr>
              <w:t>Descrição</w:t>
            </w:r>
          </w:p>
        </w:tc>
      </w:tr>
      <w:tr w:rsidR="00762375" w:rsidRPr="00C465C0" w14:paraId="0ADA292A" w14:textId="77777777" w:rsidTr="0076237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689A331" w14:textId="77777777" w:rsidR="00762375" w:rsidRPr="00C465C0" w:rsidRDefault="00762375" w:rsidP="00762375">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94651DE" w14:textId="4B4C6C5B" w:rsidR="00762375" w:rsidRPr="00C465C0" w:rsidRDefault="00762375" w:rsidP="00762375">
            <w:pPr>
              <w:spacing w:after="0"/>
              <w:jc w:val="left"/>
              <w:rPr>
                <w:rFonts w:eastAsia="Calibri"/>
              </w:rPr>
            </w:pPr>
            <w:r w:rsidRPr="00762375">
              <w:rPr>
                <w:rFonts w:eastAsia="Calibri"/>
              </w:rPr>
              <w:t>Avanço de produto / avanço CIP</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9BF5490" w14:textId="77777777" w:rsidR="00762375" w:rsidRPr="00C465C0" w:rsidRDefault="00762375" w:rsidP="0076237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1C0AE0" w14:textId="5A61A272" w:rsidR="00762375" w:rsidRPr="00C465C0" w:rsidRDefault="00762375" w:rsidP="00762375">
            <w:pPr>
              <w:spacing w:after="0"/>
              <w:jc w:val="left"/>
              <w:rPr>
                <w:rFonts w:eastAsia="Calibri"/>
              </w:rPr>
            </w:pPr>
            <w:r w:rsidRPr="00762375">
              <w:rPr>
                <w:rFonts w:eastAsia="Calibri"/>
              </w:rPr>
              <w:t>Válvula MM390</w:t>
            </w:r>
          </w:p>
        </w:tc>
      </w:tr>
      <w:tr w:rsidR="00762375" w:rsidRPr="00C465C0" w14:paraId="2336F9B5" w14:textId="77777777" w:rsidTr="0076237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747B9F9" w14:textId="1A1EBCEE" w:rsidR="00762375" w:rsidRPr="00C465C0" w:rsidRDefault="00762375" w:rsidP="00762375">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5B65FE6" w14:textId="253D4B54" w:rsidR="00762375" w:rsidRPr="00762375" w:rsidRDefault="00762375" w:rsidP="00762375">
            <w:pPr>
              <w:spacing w:after="0"/>
              <w:jc w:val="left"/>
              <w:rPr>
                <w:rFonts w:eastAsia="Calibri"/>
              </w:rPr>
            </w:pPr>
            <w:r w:rsidRPr="00762375">
              <w:rPr>
                <w:rFonts w:eastAsia="Calibri"/>
              </w:rPr>
              <w:t>Válvula MM410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89B73F" w14:textId="68ECAEBF" w:rsidR="00762375" w:rsidRDefault="00762375" w:rsidP="00762375">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E47CAAB" w14:textId="407E29FF" w:rsidR="00762375" w:rsidRPr="00762375" w:rsidRDefault="00762375" w:rsidP="00762375">
            <w:pPr>
              <w:spacing w:after="0"/>
              <w:jc w:val="left"/>
              <w:rPr>
                <w:rFonts w:eastAsia="Calibri"/>
              </w:rPr>
            </w:pPr>
            <w:r w:rsidRPr="00762375">
              <w:rPr>
                <w:rFonts w:eastAsia="Calibri"/>
              </w:rPr>
              <w:t xml:space="preserve">Área na qual se encontra o </w:t>
            </w:r>
            <w:r w:rsidR="00CA67DE">
              <w:rPr>
                <w:rFonts w:eastAsia="Calibri"/>
              </w:rPr>
              <w:t>Filtro</w:t>
            </w:r>
            <w:r w:rsidRPr="00762375">
              <w:rPr>
                <w:rFonts w:eastAsia="Calibri"/>
              </w:rPr>
              <w:t xml:space="preserve"> (não mostrado)</w:t>
            </w:r>
          </w:p>
        </w:tc>
      </w:tr>
    </w:tbl>
    <w:p w14:paraId="704EEDD6" w14:textId="12D3E8BB" w:rsidR="00762375" w:rsidRDefault="00762375" w:rsidP="00762375"/>
    <w:p w14:paraId="66941377" w14:textId="77777777" w:rsidR="00762375" w:rsidRDefault="00762375">
      <w:pPr>
        <w:spacing w:line="259" w:lineRule="auto"/>
        <w:jc w:val="left"/>
      </w:pPr>
      <w:r>
        <w:br w:type="page"/>
      </w:r>
    </w:p>
    <w:p w14:paraId="3B359CFA" w14:textId="118F6B94" w:rsidR="00762375" w:rsidRDefault="00762375" w:rsidP="00762375">
      <w:pPr>
        <w:pStyle w:val="Ttulo5"/>
      </w:pPr>
      <w:r>
        <w:t>Retrolavagem durante a limpeza CIP</w:t>
      </w:r>
    </w:p>
    <w:p w14:paraId="17EFB42D" w14:textId="703F50E7" w:rsidR="00762375" w:rsidRDefault="00762375" w:rsidP="00762375">
      <w:r>
        <w:t xml:space="preserve">Na retrolavagem do </w:t>
      </w:r>
      <w:r w:rsidR="00CA67DE">
        <w:t>Filtro</w:t>
      </w:r>
      <w:r>
        <w:t xml:space="preserve"> com fluidos de limpeza, é necessário efetuar um alívio da pressão.</w:t>
      </w:r>
    </w:p>
    <w:p w14:paraId="461ECBC8" w14:textId="5D8F7793" w:rsidR="00762375" w:rsidRDefault="00762375" w:rsidP="00762375">
      <w:pPr>
        <w:rPr>
          <w:b/>
          <w:bCs/>
        </w:rPr>
      </w:pPr>
      <w:r w:rsidRPr="00762375">
        <w:rPr>
          <w:b/>
          <w:bCs/>
        </w:rPr>
        <w:t>Despressurização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B5678F" w14:paraId="0DFFDBD8" w14:textId="77777777" w:rsidTr="00415FCA">
        <w:tc>
          <w:tcPr>
            <w:tcW w:w="3402" w:type="dxa"/>
            <w:hideMark/>
          </w:tcPr>
          <w:p w14:paraId="3F909DD9" w14:textId="77777777" w:rsidR="00B5678F" w:rsidRDefault="00B5678F" w:rsidP="00415FCA">
            <w:pPr>
              <w:spacing w:before="240"/>
            </w:pPr>
            <w:r>
              <w:t>Equipamento de proteção:</w:t>
            </w:r>
          </w:p>
        </w:tc>
        <w:tc>
          <w:tcPr>
            <w:tcW w:w="5093" w:type="dxa"/>
            <w:hideMark/>
          </w:tcPr>
          <w:p w14:paraId="2A0467E6" w14:textId="77777777" w:rsidR="00B5678F" w:rsidRDefault="00B5678F" w:rsidP="00726268">
            <w:pPr>
              <w:pStyle w:val="PargrafodaLista"/>
              <w:numPr>
                <w:ilvl w:val="0"/>
                <w:numId w:val="25"/>
              </w:numPr>
              <w:jc w:val="left"/>
            </w:pPr>
            <w:r>
              <w:t>Máscara de proteção</w:t>
            </w:r>
          </w:p>
          <w:p w14:paraId="0612AE3C" w14:textId="77777777" w:rsidR="00B5678F" w:rsidRDefault="00B5678F" w:rsidP="00726268">
            <w:pPr>
              <w:pStyle w:val="PargrafodaLista"/>
              <w:numPr>
                <w:ilvl w:val="0"/>
                <w:numId w:val="25"/>
              </w:numPr>
              <w:jc w:val="left"/>
            </w:pPr>
            <w:r>
              <w:t>Proteção das mãos</w:t>
            </w:r>
          </w:p>
          <w:p w14:paraId="15B2F8CF" w14:textId="77777777" w:rsidR="00B5678F" w:rsidRDefault="00B5678F" w:rsidP="00726268">
            <w:pPr>
              <w:pStyle w:val="PargrafodaLista"/>
              <w:numPr>
                <w:ilvl w:val="0"/>
                <w:numId w:val="25"/>
              </w:numPr>
              <w:jc w:val="left"/>
            </w:pPr>
            <w:r>
              <w:t>Proteção dos pés</w:t>
            </w:r>
          </w:p>
        </w:tc>
      </w:tr>
    </w:tbl>
    <w:p w14:paraId="24366E2A" w14:textId="66D7EC1C" w:rsidR="00B5678F" w:rsidRPr="00B5678F" w:rsidRDefault="00B5678F" w:rsidP="00B5678F">
      <w:r w:rsidRPr="00B5678F">
        <w:t>Ao abrir a válvula MM410, grandes quantidades de fluidos de limpeza</w:t>
      </w:r>
      <w:r>
        <w:t xml:space="preserve"> </w:t>
      </w:r>
      <w:r w:rsidRPr="00B5678F">
        <w:t>podem escapar. Os fluidos de limpeza estão sob pressão e podem</w:t>
      </w:r>
      <w:r>
        <w:t xml:space="preserve"> </w:t>
      </w:r>
      <w:r w:rsidRPr="00B5678F">
        <w:t>estar quentes. Bloquear a área do</w:t>
      </w:r>
      <w:r>
        <w:t xml:space="preserve"> </w:t>
      </w:r>
      <w:r w:rsidRPr="00B5678F">
        <w:t xml:space="preserve">manifold de válvulas da </w:t>
      </w:r>
      <w:r w:rsidR="00CA67DE">
        <w:t>enchedora</w:t>
      </w:r>
      <w:r w:rsidRPr="00B5678F">
        <w:t>.</w:t>
      </w:r>
    </w:p>
    <w:p w14:paraId="654FD51D" w14:textId="39FDD0E2" w:rsidR="00B5678F" w:rsidRPr="00B5678F" w:rsidRDefault="00B5678F" w:rsidP="00726268">
      <w:pPr>
        <w:pStyle w:val="PargrafodaLista"/>
        <w:numPr>
          <w:ilvl w:val="0"/>
          <w:numId w:val="26"/>
        </w:numPr>
        <w:spacing w:before="120" w:after="120"/>
        <w:ind w:left="360"/>
        <w:contextualSpacing w:val="0"/>
      </w:pPr>
      <w:r w:rsidRPr="00B5678F">
        <w:t>Na interface gráfica do usuário na tela “</w:t>
      </w:r>
      <w:r w:rsidRPr="00B5678F">
        <w:rPr>
          <w:i/>
          <w:iCs/>
        </w:rPr>
        <w:t xml:space="preserve">Diagrama da </w:t>
      </w:r>
      <w:r w:rsidR="00CA67DE">
        <w:rPr>
          <w:i/>
          <w:iCs/>
        </w:rPr>
        <w:t>enchedora</w:t>
      </w:r>
      <w:r w:rsidRPr="00B5678F">
        <w:t>” colocar as seguintes válvulas na ordem listada</w:t>
      </w:r>
      <w:r>
        <w:t xml:space="preserve"> </w:t>
      </w:r>
      <w:r w:rsidRPr="00B5678F">
        <w:t>“</w:t>
      </w:r>
      <w:r w:rsidRPr="00B5678F">
        <w:rPr>
          <w:i/>
          <w:iCs/>
        </w:rPr>
        <w:t>Manualmente</w:t>
      </w:r>
      <w:r w:rsidRPr="00B5678F">
        <w:t>” e selecionar “</w:t>
      </w:r>
      <w:r w:rsidRPr="00B5678F">
        <w:rPr>
          <w:i/>
          <w:iCs/>
        </w:rPr>
        <w:t>LIGA/DESLIGA</w:t>
      </w:r>
      <w:r w:rsidRPr="00B5678F">
        <w:t>” para abrir ou</w:t>
      </w:r>
      <w:r>
        <w:t xml:space="preserve"> </w:t>
      </w:r>
      <w:r w:rsidRPr="00B5678F">
        <w:t>fechar as válvulas; consulte o capítulo</w:t>
      </w:r>
      <w:r>
        <w:t xml:space="preserve"> </w:t>
      </w:r>
      <w:r w:rsidRPr="00B5678F">
        <w:t>“</w:t>
      </w:r>
      <w:r>
        <w:t>Operação</w:t>
      </w:r>
      <w:r w:rsidRPr="00B5678F">
        <w:t>”, seção</w:t>
      </w:r>
      <w:r>
        <w:t xml:space="preserve"> </w:t>
      </w:r>
      <w:r w:rsidRPr="00B5678F">
        <w:t>“</w:t>
      </w:r>
      <w:r w:rsidRPr="00B5678F">
        <w:rPr>
          <w:i/>
          <w:iCs/>
        </w:rPr>
        <w:t>Interface gráfica do usuário</w:t>
      </w:r>
      <w:r w:rsidRPr="00B5678F">
        <w:t>”.</w:t>
      </w:r>
    </w:p>
    <w:p w14:paraId="42AFA13C" w14:textId="2B55C54A" w:rsidR="00B5678F" w:rsidRPr="00B5678F" w:rsidRDefault="00B5678F" w:rsidP="00726268">
      <w:pPr>
        <w:pStyle w:val="PargrafodaLista"/>
        <w:numPr>
          <w:ilvl w:val="0"/>
          <w:numId w:val="28"/>
        </w:numPr>
        <w:spacing w:before="120" w:after="120"/>
        <w:contextualSpacing w:val="0"/>
      </w:pPr>
      <w:r w:rsidRPr="00B5678F">
        <w:t>Fechar válvula MM730.</w:t>
      </w:r>
    </w:p>
    <w:p w14:paraId="66C9639F" w14:textId="6FCBD755" w:rsidR="00B5678F" w:rsidRPr="00B5678F" w:rsidRDefault="00B5678F" w:rsidP="00726268">
      <w:pPr>
        <w:pStyle w:val="PargrafodaLista"/>
        <w:numPr>
          <w:ilvl w:val="0"/>
          <w:numId w:val="28"/>
        </w:numPr>
        <w:spacing w:before="120" w:after="120"/>
        <w:contextualSpacing w:val="0"/>
      </w:pPr>
      <w:r w:rsidRPr="00B5678F">
        <w:t>Abrir válvula MM740.</w:t>
      </w:r>
    </w:p>
    <w:p w14:paraId="56FFA905" w14:textId="607379D0" w:rsidR="00B5678F" w:rsidRPr="00B5678F" w:rsidRDefault="00B5678F" w:rsidP="00726268">
      <w:pPr>
        <w:pStyle w:val="PargrafodaLista"/>
        <w:numPr>
          <w:ilvl w:val="0"/>
          <w:numId w:val="28"/>
        </w:numPr>
        <w:spacing w:before="120" w:after="120"/>
        <w:contextualSpacing w:val="0"/>
      </w:pPr>
      <w:r w:rsidRPr="00B5678F">
        <w:t>Abrir válvula MM730.</w:t>
      </w:r>
    </w:p>
    <w:p w14:paraId="63EB3112" w14:textId="6DA90B56" w:rsidR="00B5678F" w:rsidRDefault="00B5678F" w:rsidP="00B5678F">
      <w:pPr>
        <w:pStyle w:val="PargrafodaLista"/>
        <w:spacing w:before="120" w:after="120"/>
        <w:contextualSpacing w:val="0"/>
      </w:pPr>
      <w:r w:rsidRPr="00B5678F">
        <w:t>A caldeira e os tubos são despressurizados.</w:t>
      </w:r>
    </w:p>
    <w:p w14:paraId="0924DAE2" w14:textId="7046C04E" w:rsidR="00B5678F" w:rsidRDefault="00B5678F" w:rsidP="00B5678F">
      <w:pPr>
        <w:spacing w:before="120" w:after="120"/>
      </w:pPr>
      <w:r>
        <w:t>A pressão é reduzida quando os indicadores dos sensores de pressão para a pressão do produto e pressão do gás de pressurização assumem os seguintes valores:</w:t>
      </w:r>
    </w:p>
    <w:p w14:paraId="08D36531" w14:textId="1D1CC15C" w:rsidR="00B5678F" w:rsidRDefault="00B5678F" w:rsidP="00726268">
      <w:pPr>
        <w:pStyle w:val="PargrafodaLista"/>
        <w:numPr>
          <w:ilvl w:val="0"/>
          <w:numId w:val="29"/>
        </w:numPr>
        <w:spacing w:before="120" w:after="120"/>
      </w:pPr>
      <w:r>
        <w:t>Pressão de produto do sensor de pressão (PR200) ≤ 0,1 bar</w:t>
      </w:r>
    </w:p>
    <w:p w14:paraId="263F0077" w14:textId="5073F072" w:rsidR="00762375" w:rsidRDefault="00B5678F" w:rsidP="00726268">
      <w:pPr>
        <w:pStyle w:val="PargrafodaLista"/>
        <w:numPr>
          <w:ilvl w:val="0"/>
          <w:numId w:val="29"/>
        </w:numPr>
        <w:spacing w:before="120" w:after="120"/>
      </w:pPr>
      <w:r>
        <w:t>Pressão de gás de pressurização no sensor de pressão (PR220) ≤ 0,2 bar</w:t>
      </w:r>
    </w:p>
    <w:p w14:paraId="0ADC204E" w14:textId="46F5D8C4" w:rsidR="00B5678F" w:rsidRDefault="00B5678F">
      <w:pPr>
        <w:spacing w:line="259" w:lineRule="auto"/>
        <w:jc w:val="left"/>
      </w:pPr>
      <w:r>
        <w:br w:type="page"/>
      </w:r>
    </w:p>
    <w:p w14:paraId="28817B83" w14:textId="77777777" w:rsidR="00B5678F" w:rsidRDefault="00B5678F" w:rsidP="00B5678F">
      <w:pPr>
        <w:keepNext/>
        <w:spacing w:before="120" w:after="120"/>
        <w:jc w:val="center"/>
      </w:pPr>
      <w:r w:rsidRPr="00B5678F">
        <w:rPr>
          <w:noProof/>
        </w:rPr>
        <w:drawing>
          <wp:inline distT="0" distB="0" distL="0" distR="0" wp14:anchorId="6AF13FC2" wp14:editId="4427DEAD">
            <wp:extent cx="5020376" cy="2762636"/>
            <wp:effectExtent l="0" t="0" r="889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20376" cy="2762636"/>
                    </a:xfrm>
                    <a:prstGeom prst="rect">
                      <a:avLst/>
                    </a:prstGeom>
                  </pic:spPr>
                </pic:pic>
              </a:graphicData>
            </a:graphic>
          </wp:inline>
        </w:drawing>
      </w:r>
    </w:p>
    <w:p w14:paraId="0D09EA06" w14:textId="069E898B" w:rsidR="00762375" w:rsidRDefault="00B5678F" w:rsidP="00B5678F">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41</w:t>
      </w:r>
      <w:r w:rsidR="009C2DC8">
        <w:rPr>
          <w:noProof/>
        </w:rPr>
        <w:fldChar w:fldCharType="end"/>
      </w:r>
      <w:r>
        <w:t xml:space="preserve">: </w:t>
      </w:r>
      <w:r w:rsidRPr="00FC5DAF">
        <w:t xml:space="preserve">Diagrama da </w:t>
      </w:r>
      <w:r w:rsidR="00CA67DE">
        <w:t>enchedora</w:t>
      </w:r>
      <w:r w:rsidRPr="00FC5DAF">
        <w:t xml:space="preserve"> (exemplo)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B5678F" w:rsidRPr="00C465C0" w14:paraId="6BB2C3BE" w14:textId="77777777" w:rsidTr="00415FCA">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42BAAED" w14:textId="77777777" w:rsidR="00B5678F" w:rsidRPr="00C465C0" w:rsidRDefault="00B5678F" w:rsidP="00415FCA">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A4917EC" w14:textId="77777777" w:rsidR="00B5678F" w:rsidRPr="00C465C0" w:rsidRDefault="00B5678F" w:rsidP="00415FCA">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1278533" w14:textId="77777777" w:rsidR="00B5678F" w:rsidRPr="00C465C0" w:rsidRDefault="00B5678F" w:rsidP="00415FCA">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42DCA33" w14:textId="77777777" w:rsidR="00B5678F" w:rsidRPr="00C465C0" w:rsidRDefault="00B5678F" w:rsidP="00415FCA">
            <w:pPr>
              <w:spacing w:before="60" w:after="60"/>
              <w:jc w:val="center"/>
              <w:rPr>
                <w:rFonts w:eastAsia="Calibri"/>
                <w:b/>
              </w:rPr>
            </w:pPr>
            <w:r w:rsidRPr="00C465C0">
              <w:rPr>
                <w:rFonts w:eastAsia="Calibri"/>
                <w:b/>
              </w:rPr>
              <w:t>Descrição</w:t>
            </w:r>
          </w:p>
        </w:tc>
      </w:tr>
      <w:tr w:rsidR="00B5678F" w:rsidRPr="00C465C0" w14:paraId="4406DDC5" w14:textId="77777777" w:rsidTr="00415FCA">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0C3939" w14:textId="77777777" w:rsidR="00B5678F" w:rsidRPr="00C465C0" w:rsidRDefault="00B5678F" w:rsidP="00415FCA">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3FC1A72" w14:textId="58329BBB" w:rsidR="00B5678F" w:rsidRPr="00C465C0" w:rsidRDefault="00B5678F" w:rsidP="00415FCA">
            <w:pPr>
              <w:spacing w:after="0"/>
              <w:jc w:val="left"/>
              <w:rPr>
                <w:rFonts w:eastAsia="Calibri"/>
              </w:rPr>
            </w:pPr>
            <w:r w:rsidRPr="00B5678F">
              <w:rPr>
                <w:rFonts w:eastAsia="Calibri"/>
              </w:rPr>
              <w:t>Válvula MM730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8F5FFB" w14:textId="77777777" w:rsidR="00B5678F" w:rsidRPr="00C465C0" w:rsidRDefault="00B5678F" w:rsidP="00415FCA">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61EE7C" w14:textId="62A33E5F" w:rsidR="00B5678F" w:rsidRPr="00C465C0" w:rsidRDefault="00B5678F" w:rsidP="00415FCA">
            <w:pPr>
              <w:spacing w:after="0"/>
              <w:jc w:val="left"/>
              <w:rPr>
                <w:rFonts w:eastAsia="Calibri"/>
              </w:rPr>
            </w:pPr>
            <w:r w:rsidRPr="00B5678F">
              <w:rPr>
                <w:rFonts w:eastAsia="Calibri"/>
              </w:rPr>
              <w:t>Válvula MM7</w:t>
            </w:r>
            <w:r>
              <w:rPr>
                <w:rFonts w:eastAsia="Calibri"/>
              </w:rPr>
              <w:t>4</w:t>
            </w:r>
            <w:r w:rsidRPr="00B5678F">
              <w:rPr>
                <w:rFonts w:eastAsia="Calibri"/>
              </w:rPr>
              <w:t>0</w:t>
            </w:r>
          </w:p>
        </w:tc>
      </w:tr>
    </w:tbl>
    <w:p w14:paraId="4D94C6C7" w14:textId="450A80CA" w:rsidR="00B5678F" w:rsidRDefault="00B5678F" w:rsidP="00B5678F"/>
    <w:p w14:paraId="1F92B98C" w14:textId="77777777" w:rsidR="00415FCA" w:rsidRPr="00415FCA" w:rsidRDefault="00415FCA" w:rsidP="00415FCA">
      <w:pPr>
        <w:rPr>
          <w:b/>
          <w:bCs/>
        </w:rPr>
      </w:pPr>
      <w:r w:rsidRPr="00415FCA">
        <w:rPr>
          <w:b/>
          <w:bCs/>
        </w:rPr>
        <w:t>Retrolavagem</w:t>
      </w:r>
    </w:p>
    <w:p w14:paraId="0C69CC97" w14:textId="65C95576" w:rsidR="00415FCA" w:rsidRDefault="00415FCA" w:rsidP="00726268">
      <w:pPr>
        <w:pStyle w:val="PargrafodaLista"/>
        <w:numPr>
          <w:ilvl w:val="0"/>
          <w:numId w:val="26"/>
        </w:numPr>
        <w:spacing w:before="120" w:after="120"/>
        <w:ind w:left="357" w:hanging="357"/>
        <w:contextualSpacing w:val="0"/>
      </w:pPr>
      <w:r>
        <w:t>Na interface gráfica do usuário na tela “</w:t>
      </w:r>
      <w:r w:rsidRPr="00415FCA">
        <w:rPr>
          <w:i/>
          <w:iCs/>
        </w:rPr>
        <w:t xml:space="preserve">Diagrama da </w:t>
      </w:r>
      <w:r w:rsidR="00CA67DE">
        <w:rPr>
          <w:i/>
          <w:iCs/>
        </w:rPr>
        <w:t>enchedora</w:t>
      </w:r>
      <w:r>
        <w:t>” colocar as seguintes válvulas na ordem listada “</w:t>
      </w:r>
      <w:r w:rsidRPr="00415FCA">
        <w:rPr>
          <w:i/>
          <w:iCs/>
        </w:rPr>
        <w:t>Manualmente</w:t>
      </w:r>
      <w:r>
        <w:t>” e selecionar “</w:t>
      </w:r>
      <w:r w:rsidRPr="00415FCA">
        <w:rPr>
          <w:i/>
          <w:iCs/>
        </w:rPr>
        <w:t>LIGA/DESLIGA</w:t>
      </w:r>
      <w:r>
        <w:t>” para abrir ou fechar as válvulas; consulte o capítulo “</w:t>
      </w:r>
      <w:r w:rsidRPr="00415FCA">
        <w:rPr>
          <w:i/>
          <w:iCs/>
        </w:rPr>
        <w:t>Operação</w:t>
      </w:r>
      <w:r>
        <w:t>”, seção “</w:t>
      </w:r>
      <w:r w:rsidRPr="00415FCA">
        <w:rPr>
          <w:i/>
          <w:iCs/>
        </w:rPr>
        <w:t>Interface gráfica do usuário</w:t>
      </w:r>
      <w:r>
        <w:t>”.</w:t>
      </w:r>
    </w:p>
    <w:p w14:paraId="51DA62D8" w14:textId="3FDC6654" w:rsidR="00415FCA" w:rsidRDefault="00415FCA" w:rsidP="00726268">
      <w:pPr>
        <w:pStyle w:val="PargrafodaLista"/>
        <w:numPr>
          <w:ilvl w:val="0"/>
          <w:numId w:val="30"/>
        </w:numPr>
        <w:spacing w:before="120" w:after="120"/>
        <w:ind w:left="714" w:hanging="357"/>
        <w:contextualSpacing w:val="0"/>
      </w:pPr>
      <w:r>
        <w:t>Fechar válvula MM390.</w:t>
      </w:r>
    </w:p>
    <w:p w14:paraId="420ED5D4" w14:textId="1AE48CC9" w:rsidR="00415FCA" w:rsidRDefault="00415FCA" w:rsidP="00726268">
      <w:pPr>
        <w:pStyle w:val="PargrafodaLista"/>
        <w:numPr>
          <w:ilvl w:val="0"/>
          <w:numId w:val="30"/>
        </w:numPr>
        <w:spacing w:before="120" w:after="120"/>
        <w:ind w:left="714" w:hanging="357"/>
        <w:contextualSpacing w:val="0"/>
      </w:pPr>
      <w:r>
        <w:t>Fechar válvula MM410.</w:t>
      </w:r>
    </w:p>
    <w:p w14:paraId="4E2E0C4B" w14:textId="355B5171" w:rsidR="00415FCA" w:rsidRDefault="00415FCA" w:rsidP="00726268">
      <w:pPr>
        <w:pStyle w:val="PargrafodaLista"/>
        <w:numPr>
          <w:ilvl w:val="0"/>
          <w:numId w:val="30"/>
        </w:numPr>
        <w:spacing w:before="120" w:after="0"/>
        <w:ind w:left="714" w:hanging="357"/>
        <w:contextualSpacing w:val="0"/>
      </w:pPr>
      <w:r>
        <w:t>Abrir válvula MM39.</w:t>
      </w:r>
    </w:p>
    <w:p w14:paraId="5AE4C8AC" w14:textId="1F2ECD97" w:rsidR="00415FCA" w:rsidRDefault="00415FCA" w:rsidP="00415FCA">
      <w:pPr>
        <w:pStyle w:val="PargrafodaLista"/>
        <w:spacing w:before="0" w:after="120"/>
        <w:ind w:left="714"/>
        <w:contextualSpacing w:val="0"/>
      </w:pPr>
      <w:r>
        <w:t>O tanque anelar é purgado e a pressão no tanque anelar diminui.</w:t>
      </w:r>
    </w:p>
    <w:p w14:paraId="07E0027A" w14:textId="77777777" w:rsidR="00415FCA" w:rsidRDefault="00415FCA" w:rsidP="00726268">
      <w:pPr>
        <w:pStyle w:val="PargrafodaLista"/>
        <w:numPr>
          <w:ilvl w:val="0"/>
          <w:numId w:val="30"/>
        </w:numPr>
        <w:spacing w:before="120" w:after="0"/>
        <w:ind w:left="714" w:hanging="357"/>
        <w:contextualSpacing w:val="0"/>
      </w:pPr>
      <w:r>
        <w:t>Abrir a válvula MM410 por 5 a 10 segundos.</w:t>
      </w:r>
    </w:p>
    <w:p w14:paraId="3EFB9675" w14:textId="1A58C6E0" w:rsidR="00B5678F" w:rsidRPr="00B5678F" w:rsidRDefault="00415FCA" w:rsidP="00415FCA">
      <w:pPr>
        <w:pStyle w:val="PargrafodaLista"/>
        <w:spacing w:before="0" w:after="120"/>
        <w:ind w:left="714"/>
        <w:contextualSpacing w:val="0"/>
      </w:pPr>
      <w:r>
        <w:t xml:space="preserve">O fluido de limpeza se locomove para trás a partir do tanque anelar através do </w:t>
      </w:r>
      <w:r w:rsidR="00CA67DE">
        <w:t>Filtro</w:t>
      </w:r>
      <w:r>
        <w:t xml:space="preserve"> e solta a camada de sujeira do elemento do filtro.</w:t>
      </w:r>
    </w:p>
    <w:p w14:paraId="33EBD215" w14:textId="77777777" w:rsidR="00415FCA" w:rsidRDefault="00415FCA" w:rsidP="00415FCA">
      <w:pPr>
        <w:keepNext/>
        <w:spacing w:before="120" w:after="120"/>
        <w:jc w:val="center"/>
      </w:pPr>
      <w:r w:rsidRPr="00415FCA">
        <w:rPr>
          <w:noProof/>
        </w:rPr>
        <w:drawing>
          <wp:inline distT="0" distB="0" distL="0" distR="0" wp14:anchorId="10E6EE0C" wp14:editId="06470CFE">
            <wp:extent cx="5039428" cy="3115110"/>
            <wp:effectExtent l="0" t="0" r="0"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39428" cy="3115110"/>
                    </a:xfrm>
                    <a:prstGeom prst="rect">
                      <a:avLst/>
                    </a:prstGeom>
                  </pic:spPr>
                </pic:pic>
              </a:graphicData>
            </a:graphic>
          </wp:inline>
        </w:drawing>
      </w:r>
    </w:p>
    <w:p w14:paraId="01B28541" w14:textId="7BD0420C" w:rsidR="00762375" w:rsidRDefault="00415FCA" w:rsidP="00415FCA">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42</w:t>
      </w:r>
      <w:r w:rsidR="009C2DC8">
        <w:rPr>
          <w:noProof/>
        </w:rPr>
        <w:fldChar w:fldCharType="end"/>
      </w:r>
      <w:r>
        <w:t xml:space="preserve">: </w:t>
      </w:r>
      <w:r w:rsidRPr="005C5908">
        <w:t xml:space="preserve">Diagrama da </w:t>
      </w:r>
      <w:r w:rsidR="00CA67DE">
        <w:t>enchedora</w:t>
      </w:r>
      <w:r w:rsidRPr="005C5908">
        <w:t xml:space="preserve"> (exemplo)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415FCA" w:rsidRPr="00C465C0" w14:paraId="22F0B5C0" w14:textId="77777777" w:rsidTr="00415FCA">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DAA5656" w14:textId="77777777" w:rsidR="00415FCA" w:rsidRPr="00C465C0" w:rsidRDefault="00415FCA" w:rsidP="00415FCA">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ABF0738" w14:textId="77777777" w:rsidR="00415FCA" w:rsidRPr="00C465C0" w:rsidRDefault="00415FCA" w:rsidP="00415FCA">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D84D16D" w14:textId="77777777" w:rsidR="00415FCA" w:rsidRPr="00C465C0" w:rsidRDefault="00415FCA" w:rsidP="00415FCA">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B631384" w14:textId="77777777" w:rsidR="00415FCA" w:rsidRPr="00C465C0" w:rsidRDefault="00415FCA" w:rsidP="00415FCA">
            <w:pPr>
              <w:spacing w:before="60" w:after="60"/>
              <w:jc w:val="center"/>
              <w:rPr>
                <w:rFonts w:eastAsia="Calibri"/>
                <w:b/>
              </w:rPr>
            </w:pPr>
            <w:r w:rsidRPr="00C465C0">
              <w:rPr>
                <w:rFonts w:eastAsia="Calibri"/>
                <w:b/>
              </w:rPr>
              <w:t>Descrição</w:t>
            </w:r>
          </w:p>
        </w:tc>
      </w:tr>
      <w:tr w:rsidR="00415FCA" w:rsidRPr="00C465C0" w14:paraId="15C7542D" w14:textId="77777777" w:rsidTr="00415FCA">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77957E7" w14:textId="77777777" w:rsidR="00415FCA" w:rsidRPr="00C465C0" w:rsidRDefault="00415FCA" w:rsidP="00415FCA">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52DE187" w14:textId="6C2CAE8F" w:rsidR="00415FCA" w:rsidRPr="00C465C0" w:rsidRDefault="00415FCA" w:rsidP="00415FCA">
            <w:pPr>
              <w:spacing w:after="0"/>
              <w:jc w:val="left"/>
              <w:rPr>
                <w:rFonts w:eastAsia="Calibri"/>
              </w:rPr>
            </w:pPr>
            <w:r w:rsidRPr="00B5678F">
              <w:rPr>
                <w:rFonts w:eastAsia="Calibri"/>
              </w:rPr>
              <w:t xml:space="preserve">Válvula </w:t>
            </w:r>
            <w:r w:rsidRPr="00415FCA">
              <w:rPr>
                <w:rFonts w:eastAsia="Calibri"/>
              </w:rPr>
              <w:t>MM39</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C31E31D" w14:textId="77777777" w:rsidR="00415FCA" w:rsidRPr="00C465C0" w:rsidRDefault="00415FCA" w:rsidP="00415FCA">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E2BF08" w14:textId="50B89B8B" w:rsidR="00415FCA" w:rsidRPr="00C465C0" w:rsidRDefault="00415FCA" w:rsidP="00415FCA">
            <w:pPr>
              <w:spacing w:after="0"/>
              <w:jc w:val="left"/>
              <w:rPr>
                <w:rFonts w:eastAsia="Calibri"/>
              </w:rPr>
            </w:pPr>
            <w:r w:rsidRPr="00415FCA">
              <w:rPr>
                <w:rFonts w:eastAsia="Calibri"/>
              </w:rPr>
              <w:t xml:space="preserve">Área na qual se encontra o </w:t>
            </w:r>
            <w:r w:rsidR="00CA67DE">
              <w:rPr>
                <w:rFonts w:eastAsia="Calibri"/>
              </w:rPr>
              <w:t>Filtro</w:t>
            </w:r>
            <w:r w:rsidRPr="00415FCA">
              <w:rPr>
                <w:rFonts w:eastAsia="Calibri"/>
              </w:rPr>
              <w:t xml:space="preserve"> (não mostrado)</w:t>
            </w:r>
          </w:p>
        </w:tc>
      </w:tr>
      <w:tr w:rsidR="00415FCA" w:rsidRPr="00C465C0" w14:paraId="08FDCEF5" w14:textId="77777777" w:rsidTr="00415FCA">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0418491" w14:textId="7308CD42" w:rsidR="00415FCA" w:rsidRPr="00C465C0" w:rsidRDefault="00415FCA" w:rsidP="00415FCA">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C875C75" w14:textId="2F9F1550" w:rsidR="00415FCA" w:rsidRPr="00B5678F" w:rsidRDefault="00415FCA" w:rsidP="00415FCA">
            <w:pPr>
              <w:spacing w:after="0"/>
              <w:jc w:val="left"/>
              <w:rPr>
                <w:rFonts w:eastAsia="Calibri"/>
              </w:rPr>
            </w:pPr>
            <w:r w:rsidRPr="00415FCA">
              <w:rPr>
                <w:rFonts w:eastAsia="Calibri"/>
              </w:rPr>
              <w:t>Válvula MM410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FF2CDAB" w14:textId="3F282FC6" w:rsidR="00415FCA" w:rsidRDefault="00415FCA" w:rsidP="00415FCA">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0C8F8CF" w14:textId="32409FE1" w:rsidR="00415FCA" w:rsidRPr="00415FCA" w:rsidRDefault="00415FCA" w:rsidP="00415FCA">
            <w:pPr>
              <w:spacing w:after="0"/>
              <w:jc w:val="left"/>
              <w:rPr>
                <w:rFonts w:eastAsia="Calibri"/>
              </w:rPr>
            </w:pPr>
            <w:r w:rsidRPr="00415FCA">
              <w:rPr>
                <w:rFonts w:eastAsia="Calibri"/>
              </w:rPr>
              <w:t>Válvula MM390</w:t>
            </w:r>
          </w:p>
        </w:tc>
      </w:tr>
    </w:tbl>
    <w:p w14:paraId="4E29342D" w14:textId="642A38A5" w:rsidR="00415FCA" w:rsidRDefault="00415FCA" w:rsidP="00415FCA"/>
    <w:p w14:paraId="42CBFA05" w14:textId="77777777" w:rsidR="00415FCA" w:rsidRDefault="00415FCA">
      <w:pPr>
        <w:spacing w:line="259" w:lineRule="auto"/>
        <w:jc w:val="left"/>
      </w:pPr>
      <w:r>
        <w:br w:type="page"/>
      </w:r>
    </w:p>
    <w:p w14:paraId="4B1D0670" w14:textId="3B1BC0E2" w:rsidR="00415FCA" w:rsidRDefault="00415FCA" w:rsidP="00415FCA">
      <w:pPr>
        <w:pStyle w:val="Ttulo5"/>
      </w:pPr>
      <w:r>
        <w:t xml:space="preserve">Remover e limpar o elemento do filtro </w:t>
      </w:r>
    </w:p>
    <w:p w14:paraId="01E75061" w14:textId="15185456" w:rsidR="00415FCA" w:rsidRPr="00415FCA" w:rsidRDefault="00415FCA" w:rsidP="00415FCA">
      <w:pPr>
        <w:rPr>
          <w:b/>
          <w:bCs/>
        </w:rPr>
      </w:pPr>
      <w:r w:rsidRPr="00415FCA">
        <w:rPr>
          <w:b/>
          <w:bCs/>
        </w:rPr>
        <w:t>Esvaziar tubulações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415FCA" w14:paraId="06F6F0BF" w14:textId="77777777" w:rsidTr="00415FCA">
        <w:tc>
          <w:tcPr>
            <w:tcW w:w="3402" w:type="dxa"/>
            <w:hideMark/>
          </w:tcPr>
          <w:p w14:paraId="1F06FD73" w14:textId="77777777" w:rsidR="00415FCA" w:rsidRDefault="00415FCA" w:rsidP="00415FCA">
            <w:pPr>
              <w:spacing w:before="240"/>
            </w:pPr>
            <w:r>
              <w:t>Equipamento de proteção:</w:t>
            </w:r>
          </w:p>
        </w:tc>
        <w:tc>
          <w:tcPr>
            <w:tcW w:w="5093" w:type="dxa"/>
            <w:hideMark/>
          </w:tcPr>
          <w:p w14:paraId="6A35DF98" w14:textId="77777777" w:rsidR="00415FCA" w:rsidRDefault="00415FCA" w:rsidP="00726268">
            <w:pPr>
              <w:pStyle w:val="PargrafodaLista"/>
              <w:numPr>
                <w:ilvl w:val="0"/>
                <w:numId w:val="25"/>
              </w:numPr>
              <w:jc w:val="left"/>
            </w:pPr>
            <w:r>
              <w:t>Máscara de proteção</w:t>
            </w:r>
          </w:p>
          <w:p w14:paraId="2FCFBA9D" w14:textId="77777777" w:rsidR="00415FCA" w:rsidRDefault="00415FCA" w:rsidP="00726268">
            <w:pPr>
              <w:pStyle w:val="PargrafodaLista"/>
              <w:numPr>
                <w:ilvl w:val="0"/>
                <w:numId w:val="25"/>
              </w:numPr>
              <w:jc w:val="left"/>
            </w:pPr>
            <w:r>
              <w:t>Proteção das mãos</w:t>
            </w:r>
          </w:p>
          <w:p w14:paraId="4F36DE32" w14:textId="77777777" w:rsidR="00415FCA" w:rsidRDefault="00415FCA" w:rsidP="00726268">
            <w:pPr>
              <w:pStyle w:val="PargrafodaLista"/>
              <w:numPr>
                <w:ilvl w:val="0"/>
                <w:numId w:val="25"/>
              </w:numPr>
              <w:jc w:val="left"/>
            </w:pPr>
            <w:r>
              <w:t>Proteção dos pés</w:t>
            </w:r>
          </w:p>
        </w:tc>
      </w:tr>
    </w:tbl>
    <w:p w14:paraId="67A2CD8B" w14:textId="77777777" w:rsidR="00415FCA" w:rsidRDefault="00415FCA" w:rsidP="00726268">
      <w:pPr>
        <w:pStyle w:val="PargrafodaLista"/>
        <w:numPr>
          <w:ilvl w:val="0"/>
          <w:numId w:val="31"/>
        </w:numPr>
        <w:spacing w:before="120" w:after="120"/>
        <w:contextualSpacing w:val="0"/>
      </w:pPr>
      <w:r>
        <w:t>Fechar todas as válvulas manuais de bloqueio.</w:t>
      </w:r>
    </w:p>
    <w:p w14:paraId="6FA52400" w14:textId="6FA8BA04" w:rsidR="00415FCA" w:rsidRDefault="00415FCA" w:rsidP="00415FCA">
      <w:pPr>
        <w:pStyle w:val="PargrafodaLista"/>
        <w:spacing w:before="120" w:after="120"/>
        <w:contextualSpacing w:val="0"/>
      </w:pPr>
      <w:r>
        <w:t>As válvulas manuais de bloqueio estão apresentadas no gráfico de visão geral e nas “</w:t>
      </w:r>
      <w:r w:rsidRPr="00415FCA">
        <w:rPr>
          <w:i/>
          <w:iCs/>
        </w:rPr>
        <w:t>Etapas para isolamento e bloqueio de energias</w:t>
      </w:r>
      <w:r>
        <w:t>” no capítulo “</w:t>
      </w:r>
      <w:r w:rsidRPr="00415FCA">
        <w:rPr>
          <w:i/>
          <w:iCs/>
        </w:rPr>
        <w:t>Manutenção</w:t>
      </w:r>
      <w:r>
        <w:t>”, Seção “</w:t>
      </w:r>
      <w:r w:rsidRPr="00415FCA">
        <w:rPr>
          <w:i/>
          <w:iCs/>
        </w:rPr>
        <w:t>Isolamento e bloqueio de energias</w:t>
      </w:r>
      <w:r>
        <w:t>”.</w:t>
      </w:r>
    </w:p>
    <w:p w14:paraId="4D9D7A1E" w14:textId="56C9D707" w:rsidR="00415FCA" w:rsidRDefault="00415FCA" w:rsidP="00726268">
      <w:pPr>
        <w:pStyle w:val="PargrafodaLista"/>
        <w:numPr>
          <w:ilvl w:val="0"/>
          <w:numId w:val="31"/>
        </w:numPr>
        <w:spacing w:before="120" w:after="120"/>
        <w:contextualSpacing w:val="0"/>
      </w:pPr>
      <w:r>
        <w:t>Na interface gráfica do usuário, selecionar a etapa do programa “</w:t>
      </w:r>
      <w:r w:rsidRPr="00415FCA">
        <w:rPr>
          <w:i/>
          <w:iCs/>
        </w:rPr>
        <w:t>Esvaziar</w:t>
      </w:r>
      <w:r>
        <w:t>”. Consultar o capítulo “</w:t>
      </w:r>
      <w:r w:rsidRPr="00415FCA">
        <w:rPr>
          <w:i/>
          <w:iCs/>
        </w:rPr>
        <w:t>Operação</w:t>
      </w:r>
      <w:r>
        <w:t>”, seção “</w:t>
      </w:r>
      <w:r w:rsidRPr="00415FCA">
        <w:rPr>
          <w:i/>
          <w:iCs/>
        </w:rPr>
        <w:t>Setup</w:t>
      </w:r>
      <w:r>
        <w:t>”.</w:t>
      </w:r>
    </w:p>
    <w:p w14:paraId="3C820EBD" w14:textId="51F5F2BC" w:rsidR="00415FCA" w:rsidRDefault="00415FCA" w:rsidP="00726268">
      <w:pPr>
        <w:pStyle w:val="PargrafodaLista"/>
        <w:numPr>
          <w:ilvl w:val="0"/>
          <w:numId w:val="31"/>
        </w:numPr>
        <w:spacing w:before="120" w:after="120"/>
        <w:contextualSpacing w:val="0"/>
      </w:pPr>
      <w:r>
        <w:t>Na interface gráfica do usuário na tela “</w:t>
      </w:r>
      <w:r w:rsidRPr="00415FCA">
        <w:rPr>
          <w:i/>
          <w:iCs/>
        </w:rPr>
        <w:t>Preenchedor de diagrama</w:t>
      </w:r>
      <w:r>
        <w:t>”, toque na válvula de regulagem de gás de pressurização</w:t>
      </w:r>
    </w:p>
    <w:p w14:paraId="0DE4DC1D" w14:textId="572F4DEE" w:rsidR="00415FCA" w:rsidRDefault="00415FCA" w:rsidP="00726268">
      <w:pPr>
        <w:pStyle w:val="PargrafodaLista"/>
        <w:numPr>
          <w:ilvl w:val="0"/>
          <w:numId w:val="9"/>
        </w:numPr>
        <w:spacing w:before="120" w:after="120"/>
        <w:ind w:left="1097" w:hanging="357"/>
        <w:contextualSpacing w:val="0"/>
      </w:pPr>
      <w:r>
        <w:t>A tela de reguladores é aberta</w:t>
      </w:r>
    </w:p>
    <w:p w14:paraId="5CC72C1E" w14:textId="5A0FD469" w:rsidR="00762375" w:rsidRDefault="00415FCA" w:rsidP="00726268">
      <w:pPr>
        <w:pStyle w:val="PargrafodaLista"/>
        <w:numPr>
          <w:ilvl w:val="0"/>
          <w:numId w:val="31"/>
        </w:numPr>
        <w:spacing w:before="120" w:after="120"/>
        <w:ind w:hanging="357"/>
        <w:contextualSpacing w:val="0"/>
      </w:pPr>
      <w:r>
        <w:t>Ligar “</w:t>
      </w:r>
      <w:r w:rsidRPr="00415FCA">
        <w:rPr>
          <w:i/>
          <w:iCs/>
        </w:rPr>
        <w:t>Setpoint manual</w:t>
      </w:r>
      <w:r>
        <w:t>” e ajustar para 0,5 bar acima da pressão ambiente.</w:t>
      </w:r>
    </w:p>
    <w:p w14:paraId="4176A1C0" w14:textId="54117633" w:rsidR="00415FCA" w:rsidRDefault="00415FCA" w:rsidP="00726268">
      <w:pPr>
        <w:pStyle w:val="PargrafodaLista"/>
        <w:numPr>
          <w:ilvl w:val="0"/>
          <w:numId w:val="31"/>
        </w:numPr>
        <w:spacing w:before="120" w:after="120"/>
        <w:contextualSpacing w:val="0"/>
      </w:pPr>
      <w:r>
        <w:t>Na interface gráfica do usuário na tela “</w:t>
      </w:r>
      <w:r w:rsidRPr="00415FCA">
        <w:rPr>
          <w:i/>
          <w:iCs/>
        </w:rPr>
        <w:t xml:space="preserve">Diagrama da </w:t>
      </w:r>
      <w:r w:rsidR="00CA67DE">
        <w:rPr>
          <w:i/>
          <w:iCs/>
        </w:rPr>
        <w:t>enchedora</w:t>
      </w:r>
      <w:r>
        <w:t>” colocar as seguintes válvulas na ordem listada “</w:t>
      </w:r>
      <w:r w:rsidRPr="00415FCA">
        <w:rPr>
          <w:i/>
          <w:iCs/>
        </w:rPr>
        <w:t>Manualmente</w:t>
      </w:r>
      <w:r>
        <w:t>” e selecionar “</w:t>
      </w:r>
      <w:r w:rsidRPr="00415FCA">
        <w:rPr>
          <w:i/>
          <w:iCs/>
        </w:rPr>
        <w:t>LIGA/DESLIGA</w:t>
      </w:r>
      <w:r>
        <w:t>” para abrir ou fechar as válvulas; consulte o capítulo “</w:t>
      </w:r>
      <w:r w:rsidRPr="00415FCA">
        <w:rPr>
          <w:i/>
          <w:iCs/>
        </w:rPr>
        <w:t>Operação</w:t>
      </w:r>
      <w:r>
        <w:t>”, seção “</w:t>
      </w:r>
      <w:r w:rsidRPr="00415FCA">
        <w:rPr>
          <w:i/>
          <w:iCs/>
        </w:rPr>
        <w:t>Interface gráfica do usuário</w:t>
      </w:r>
      <w:r>
        <w:t>”.</w:t>
      </w:r>
    </w:p>
    <w:p w14:paraId="7F2824AE" w14:textId="4FFE6D01" w:rsidR="00415FCA" w:rsidRDefault="00415FCA" w:rsidP="00520EF7">
      <w:pPr>
        <w:pStyle w:val="PargrafodaLista"/>
        <w:numPr>
          <w:ilvl w:val="0"/>
          <w:numId w:val="32"/>
        </w:numPr>
        <w:spacing w:before="120" w:after="0"/>
        <w:ind w:left="1304"/>
        <w:contextualSpacing w:val="0"/>
      </w:pPr>
      <w:r>
        <w:t>Abrir válvula MM410.</w:t>
      </w:r>
    </w:p>
    <w:p w14:paraId="4214108F" w14:textId="6F2230A4" w:rsidR="00415FCA" w:rsidRDefault="00415FCA" w:rsidP="00520EF7">
      <w:pPr>
        <w:pStyle w:val="PargrafodaLista"/>
        <w:spacing w:before="0" w:after="120"/>
        <w:ind w:left="1304"/>
        <w:contextualSpacing w:val="0"/>
      </w:pPr>
      <w:r>
        <w:t xml:space="preserve">Se gás vazar apenas da </w:t>
      </w:r>
      <w:r w:rsidR="00CA67DE">
        <w:t>enchedora</w:t>
      </w:r>
      <w:r>
        <w:t>, ela estará vazia.</w:t>
      </w:r>
    </w:p>
    <w:p w14:paraId="16CC26C7" w14:textId="1D98E8F5" w:rsidR="00415FCA" w:rsidRDefault="00415FCA" w:rsidP="00520EF7">
      <w:pPr>
        <w:pStyle w:val="PargrafodaLista"/>
        <w:numPr>
          <w:ilvl w:val="0"/>
          <w:numId w:val="32"/>
        </w:numPr>
        <w:spacing w:before="120" w:after="120"/>
        <w:ind w:left="1304"/>
        <w:contextualSpacing w:val="0"/>
      </w:pPr>
      <w:r>
        <w:t>Fechar válvula MM30.</w:t>
      </w:r>
    </w:p>
    <w:p w14:paraId="30F85831" w14:textId="1DF2094C" w:rsidR="00415FCA" w:rsidRDefault="00415FCA" w:rsidP="00520EF7">
      <w:pPr>
        <w:pStyle w:val="PargrafodaLista"/>
        <w:numPr>
          <w:ilvl w:val="0"/>
          <w:numId w:val="32"/>
        </w:numPr>
        <w:spacing w:before="120" w:after="120"/>
        <w:ind w:left="1304"/>
        <w:contextualSpacing w:val="0"/>
      </w:pPr>
      <w:r>
        <w:t>Fechar válvula MM320.</w:t>
      </w:r>
    </w:p>
    <w:p w14:paraId="566E4269" w14:textId="25707F5A" w:rsidR="00415FCA" w:rsidRDefault="00415FCA" w:rsidP="00726268">
      <w:pPr>
        <w:pStyle w:val="PargrafodaLista"/>
        <w:numPr>
          <w:ilvl w:val="0"/>
          <w:numId w:val="31"/>
        </w:numPr>
        <w:spacing w:before="120" w:after="120"/>
        <w:contextualSpacing w:val="0"/>
      </w:pPr>
      <w:r>
        <w:t>Na interface gráfica do usuário na tela “Preenchedor de diagrama”, toque na válvula de regulagem do produto</w:t>
      </w:r>
    </w:p>
    <w:p w14:paraId="5EF6984D" w14:textId="636C4917" w:rsidR="00415FCA" w:rsidRDefault="00415FCA" w:rsidP="00726268">
      <w:pPr>
        <w:pStyle w:val="PargrafodaLista"/>
        <w:numPr>
          <w:ilvl w:val="0"/>
          <w:numId w:val="9"/>
        </w:numPr>
        <w:spacing w:before="120" w:after="120"/>
        <w:ind w:left="1097"/>
        <w:contextualSpacing w:val="0"/>
      </w:pPr>
      <w:r>
        <w:t>A tela de reguladores é aberta</w:t>
      </w:r>
    </w:p>
    <w:p w14:paraId="2C54B3FC" w14:textId="5B364322" w:rsidR="00415FCA" w:rsidRDefault="00415FCA" w:rsidP="00726268">
      <w:pPr>
        <w:pStyle w:val="PargrafodaLista"/>
        <w:numPr>
          <w:ilvl w:val="0"/>
          <w:numId w:val="31"/>
        </w:numPr>
        <w:spacing w:before="120" w:after="120"/>
        <w:contextualSpacing w:val="0"/>
      </w:pPr>
      <w:r>
        <w:t>Ligar “</w:t>
      </w:r>
      <w:r w:rsidRPr="00415FCA">
        <w:rPr>
          <w:i/>
          <w:iCs/>
        </w:rPr>
        <w:t>Setpoint manual</w:t>
      </w:r>
      <w:r>
        <w:t>” e ajustar para pressão ambiente.</w:t>
      </w:r>
    </w:p>
    <w:p w14:paraId="452DC094" w14:textId="53D8D3DE" w:rsidR="00762375" w:rsidRDefault="00762375" w:rsidP="00762375">
      <w:pPr>
        <w:spacing w:before="120" w:after="120"/>
      </w:pPr>
    </w:p>
    <w:p w14:paraId="4044DC91" w14:textId="0164DB33" w:rsidR="00762375" w:rsidRDefault="00762375" w:rsidP="00762375">
      <w:pPr>
        <w:spacing w:before="120" w:after="120"/>
      </w:pPr>
    </w:p>
    <w:p w14:paraId="1539ED00" w14:textId="37E24B79" w:rsidR="00762375" w:rsidRDefault="00762375" w:rsidP="00762375">
      <w:pPr>
        <w:spacing w:before="120" w:after="120"/>
      </w:pPr>
    </w:p>
    <w:p w14:paraId="7F763818" w14:textId="77777777" w:rsidR="00762375" w:rsidRDefault="00762375" w:rsidP="00762375">
      <w:pPr>
        <w:spacing w:before="120" w:after="120"/>
      </w:pPr>
    </w:p>
    <w:p w14:paraId="413FBBC1" w14:textId="77777777" w:rsidR="00726268" w:rsidRDefault="00726268" w:rsidP="00726268">
      <w:pPr>
        <w:keepNext/>
        <w:spacing w:before="120" w:after="120"/>
        <w:jc w:val="center"/>
      </w:pPr>
      <w:r w:rsidRPr="00726268">
        <w:rPr>
          <w:noProof/>
        </w:rPr>
        <w:drawing>
          <wp:inline distT="0" distB="0" distL="0" distR="0" wp14:anchorId="43EB2D65" wp14:editId="30395DD9">
            <wp:extent cx="5077534" cy="3191320"/>
            <wp:effectExtent l="0" t="0" r="8890"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77534" cy="3191320"/>
                    </a:xfrm>
                    <a:prstGeom prst="rect">
                      <a:avLst/>
                    </a:prstGeom>
                  </pic:spPr>
                </pic:pic>
              </a:graphicData>
            </a:graphic>
          </wp:inline>
        </w:drawing>
      </w:r>
    </w:p>
    <w:p w14:paraId="170E5BAE" w14:textId="5997B0AA" w:rsidR="00E8111E" w:rsidRDefault="00726268" w:rsidP="00726268">
      <w:pPr>
        <w:pStyle w:val="Legenda"/>
      </w:pPr>
      <w:r>
        <w:t xml:space="preserve">Figura </w:t>
      </w:r>
      <w:r w:rsidR="009C2DC8">
        <w:fldChar w:fldCharType="begin"/>
      </w:r>
      <w:r w:rsidR="009C2DC8">
        <w:instrText xml:space="preserve"> STYLEREF 1 \s </w:instrText>
      </w:r>
      <w:r w:rsidR="009C2DC8">
        <w:fldChar w:fldCharType="separate"/>
      </w:r>
      <w:r>
        <w:rPr>
          <w:noProof/>
        </w:rPr>
        <w:t>6</w:t>
      </w:r>
      <w:r w:rsidR="009C2DC8">
        <w:rPr>
          <w:noProof/>
        </w:rPr>
        <w:fldChar w:fldCharType="end"/>
      </w:r>
      <w:r>
        <w:noBreakHyphen/>
      </w:r>
      <w:r w:rsidR="009C2DC8">
        <w:fldChar w:fldCharType="begin"/>
      </w:r>
      <w:r w:rsidR="009C2DC8">
        <w:instrText xml:space="preserve"> SEQ Figura \* ARABIC \s 1 </w:instrText>
      </w:r>
      <w:r w:rsidR="009C2DC8">
        <w:fldChar w:fldCharType="separate"/>
      </w:r>
      <w:r>
        <w:rPr>
          <w:noProof/>
        </w:rPr>
        <w:t>43</w:t>
      </w:r>
      <w:r w:rsidR="009C2DC8">
        <w:rPr>
          <w:noProof/>
        </w:rPr>
        <w:fldChar w:fldCharType="end"/>
      </w:r>
      <w:r>
        <w:t xml:space="preserve">: </w:t>
      </w:r>
      <w:r w:rsidRPr="00E8495A">
        <w:t xml:space="preserve">Diagrama da </w:t>
      </w:r>
      <w:r w:rsidR="00CA67DE">
        <w:t>enchedora</w:t>
      </w:r>
      <w:r w:rsidRPr="00E8495A">
        <w:t xml:space="preserve"> (exemplo)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726268" w:rsidRPr="00C465C0" w14:paraId="6A9B2171" w14:textId="77777777" w:rsidTr="000C0A61">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840576B" w14:textId="77777777" w:rsidR="00726268" w:rsidRPr="00C465C0" w:rsidRDefault="00726268" w:rsidP="000C0A61">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76666A1" w14:textId="77777777" w:rsidR="00726268" w:rsidRPr="00C465C0" w:rsidRDefault="00726268" w:rsidP="000C0A61">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E7C289F" w14:textId="77777777" w:rsidR="00726268" w:rsidRPr="00C465C0" w:rsidRDefault="00726268" w:rsidP="000C0A61">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C2F3898" w14:textId="77777777" w:rsidR="00726268" w:rsidRPr="00C465C0" w:rsidRDefault="00726268" w:rsidP="000C0A61">
            <w:pPr>
              <w:spacing w:before="60" w:after="60"/>
              <w:jc w:val="center"/>
              <w:rPr>
                <w:rFonts w:eastAsia="Calibri"/>
                <w:b/>
              </w:rPr>
            </w:pPr>
            <w:r w:rsidRPr="00C465C0">
              <w:rPr>
                <w:rFonts w:eastAsia="Calibri"/>
                <w:b/>
              </w:rPr>
              <w:t>Descrição</w:t>
            </w:r>
          </w:p>
        </w:tc>
      </w:tr>
      <w:tr w:rsidR="00726268" w:rsidRPr="00C465C0" w14:paraId="717E1933" w14:textId="77777777" w:rsidTr="000C0A6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C5EE090" w14:textId="77777777" w:rsidR="00726268" w:rsidRPr="00C465C0" w:rsidRDefault="00726268" w:rsidP="000C0A61">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D9DF76" w14:textId="25D47DBF" w:rsidR="00726268" w:rsidRPr="00C465C0" w:rsidRDefault="00726268" w:rsidP="000C0A61">
            <w:pPr>
              <w:spacing w:after="0"/>
              <w:jc w:val="left"/>
              <w:rPr>
                <w:rFonts w:eastAsia="Calibri"/>
              </w:rPr>
            </w:pPr>
            <w:r w:rsidRPr="00726268">
              <w:rPr>
                <w:rFonts w:eastAsia="Calibri"/>
              </w:rPr>
              <w:t>Válvula MM30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5E81F7" w14:textId="77777777" w:rsidR="00726268" w:rsidRPr="00C465C0" w:rsidRDefault="00726268" w:rsidP="000C0A61">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ACC13E" w14:textId="313BEC8D" w:rsidR="00726268" w:rsidRPr="00C465C0" w:rsidRDefault="00726268" w:rsidP="000C0A61">
            <w:pPr>
              <w:spacing w:after="0"/>
              <w:jc w:val="left"/>
              <w:rPr>
                <w:rFonts w:eastAsia="Calibri"/>
              </w:rPr>
            </w:pPr>
            <w:r w:rsidRPr="00726268">
              <w:rPr>
                <w:rFonts w:eastAsia="Calibri"/>
              </w:rPr>
              <w:t>Válvula de regulagem de gás de pressurização</w:t>
            </w:r>
          </w:p>
        </w:tc>
      </w:tr>
      <w:tr w:rsidR="00726268" w:rsidRPr="00C465C0" w14:paraId="21F14EA8" w14:textId="77777777" w:rsidTr="000C0A6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D99A3C7" w14:textId="77777777" w:rsidR="00726268" w:rsidRPr="00C465C0" w:rsidRDefault="00726268" w:rsidP="000C0A61">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A2CD2A6" w14:textId="77777777" w:rsidR="00726268" w:rsidRPr="00B5678F" w:rsidRDefault="00726268" w:rsidP="000C0A61">
            <w:pPr>
              <w:spacing w:after="0"/>
              <w:jc w:val="left"/>
              <w:rPr>
                <w:rFonts w:eastAsia="Calibri"/>
              </w:rPr>
            </w:pPr>
            <w:r w:rsidRPr="00415FCA">
              <w:rPr>
                <w:rFonts w:eastAsia="Calibri"/>
              </w:rPr>
              <w:t>Válvula MM410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99FD7B" w14:textId="77777777" w:rsidR="00726268" w:rsidRDefault="00726268" w:rsidP="000C0A61">
            <w:pPr>
              <w:spacing w:after="0"/>
              <w:jc w:val="center"/>
              <w:rPr>
                <w:rFonts w:eastAsia="Calibri"/>
              </w:rPr>
            </w:pPr>
            <w:r>
              <w:rPr>
                <w:rFonts w:eastAsia="Calibri"/>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9DFCA0" w14:textId="7065F082" w:rsidR="00726268" w:rsidRPr="00415FCA" w:rsidRDefault="00726268" w:rsidP="000C0A61">
            <w:pPr>
              <w:spacing w:after="0"/>
              <w:jc w:val="left"/>
              <w:rPr>
                <w:rFonts w:eastAsia="Calibri"/>
              </w:rPr>
            </w:pPr>
            <w:r w:rsidRPr="00726268">
              <w:rPr>
                <w:rFonts w:eastAsia="Calibri"/>
              </w:rPr>
              <w:t>Válvula de regulagem do produto</w:t>
            </w:r>
          </w:p>
        </w:tc>
      </w:tr>
      <w:tr w:rsidR="00726268" w:rsidRPr="00C465C0" w14:paraId="39BD1ED5" w14:textId="77777777" w:rsidTr="000C0A6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439101" w14:textId="3DE5F70F" w:rsidR="00726268" w:rsidRDefault="00726268" w:rsidP="000C0A61">
            <w:pPr>
              <w:spacing w:after="0"/>
              <w:jc w:val="center"/>
              <w:rPr>
                <w:rFonts w:eastAsia="Calibri"/>
              </w:rPr>
            </w:pPr>
            <w:r>
              <w:rPr>
                <w:rFonts w:eastAsia="Calibri"/>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1EADA6" w14:textId="65FC1902" w:rsidR="00726268" w:rsidRPr="00415FCA" w:rsidRDefault="00726268" w:rsidP="000C0A61">
            <w:pPr>
              <w:spacing w:after="0"/>
              <w:jc w:val="left"/>
              <w:rPr>
                <w:rFonts w:eastAsia="Calibri"/>
              </w:rPr>
            </w:pPr>
            <w:r w:rsidRPr="00726268">
              <w:rPr>
                <w:rFonts w:eastAsia="Calibri"/>
              </w:rPr>
              <w:t>Válvula MM320</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9F8B4CA" w14:textId="77777777" w:rsidR="00726268" w:rsidRDefault="00726268" w:rsidP="000C0A61">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53C6A0C" w14:textId="77777777" w:rsidR="00726268" w:rsidRPr="00726268" w:rsidRDefault="00726268" w:rsidP="000C0A61">
            <w:pPr>
              <w:spacing w:after="0"/>
              <w:jc w:val="left"/>
              <w:rPr>
                <w:rFonts w:eastAsia="Calibri"/>
              </w:rPr>
            </w:pPr>
          </w:p>
        </w:tc>
      </w:tr>
    </w:tbl>
    <w:p w14:paraId="3695D24B" w14:textId="77777777" w:rsidR="00726268" w:rsidRPr="00726268" w:rsidRDefault="00726268" w:rsidP="00726268"/>
    <w:p w14:paraId="0962E719" w14:textId="77777777" w:rsidR="00726268" w:rsidRDefault="00726268">
      <w:pPr>
        <w:spacing w:line="259" w:lineRule="auto"/>
        <w:jc w:val="left"/>
        <w:rPr>
          <w:b/>
          <w:bCs/>
        </w:rPr>
      </w:pPr>
      <w:r>
        <w:rPr>
          <w:b/>
          <w:bCs/>
        </w:rPr>
        <w:br w:type="page"/>
      </w:r>
    </w:p>
    <w:p w14:paraId="7757E0E5" w14:textId="138250D0" w:rsidR="00726268" w:rsidRPr="00726268" w:rsidRDefault="00726268" w:rsidP="00726268">
      <w:pPr>
        <w:rPr>
          <w:b/>
          <w:bCs/>
        </w:rPr>
      </w:pPr>
      <w:r w:rsidRPr="00726268">
        <w:rPr>
          <w:b/>
          <w:bCs/>
        </w:rPr>
        <w:t>Desmontar o elemento do filtro e limpá-lo</w:t>
      </w:r>
    </w:p>
    <w:p w14:paraId="153C7998" w14:textId="77777777" w:rsidR="00726268" w:rsidRDefault="00726268" w:rsidP="00726268">
      <w:pPr>
        <w:keepNext/>
        <w:jc w:val="center"/>
      </w:pPr>
      <w:r w:rsidRPr="00726268">
        <w:rPr>
          <w:noProof/>
        </w:rPr>
        <w:drawing>
          <wp:inline distT="0" distB="0" distL="0" distR="0" wp14:anchorId="15062A4C" wp14:editId="28916C58">
            <wp:extent cx="5087060" cy="4115374"/>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87060" cy="4115374"/>
                    </a:xfrm>
                    <a:prstGeom prst="rect">
                      <a:avLst/>
                    </a:prstGeom>
                  </pic:spPr>
                </pic:pic>
              </a:graphicData>
            </a:graphic>
          </wp:inline>
        </w:drawing>
      </w:r>
    </w:p>
    <w:p w14:paraId="46151C58" w14:textId="774AAE7B" w:rsidR="00726268" w:rsidRDefault="00726268" w:rsidP="00726268">
      <w:pPr>
        <w:pStyle w:val="Legenda"/>
      </w:pPr>
      <w:r>
        <w:t xml:space="preserve">Figura </w:t>
      </w:r>
      <w:r w:rsidR="009C2DC8">
        <w:fldChar w:fldCharType="begin"/>
      </w:r>
      <w:r w:rsidR="009C2DC8">
        <w:instrText xml:space="preserve"> STYLEREF 1 \s </w:instrText>
      </w:r>
      <w:r w:rsidR="009C2DC8">
        <w:fldChar w:fldCharType="separate"/>
      </w:r>
      <w:r>
        <w:rPr>
          <w:noProof/>
        </w:rPr>
        <w:t>6</w:t>
      </w:r>
      <w:r w:rsidR="009C2DC8">
        <w:rPr>
          <w:noProof/>
        </w:rPr>
        <w:fldChar w:fldCharType="end"/>
      </w:r>
      <w:r>
        <w:noBreakHyphen/>
      </w:r>
      <w:r w:rsidR="009C2DC8">
        <w:fldChar w:fldCharType="begin"/>
      </w:r>
      <w:r w:rsidR="009C2DC8">
        <w:instrText xml:space="preserve"> SEQ Figura \* ARABIC \s 1 </w:instrText>
      </w:r>
      <w:r w:rsidR="009C2DC8">
        <w:fldChar w:fldCharType="separate"/>
      </w:r>
      <w:r>
        <w:rPr>
          <w:noProof/>
        </w:rPr>
        <w:t>44</w:t>
      </w:r>
      <w:r w:rsidR="009C2DC8">
        <w:rPr>
          <w:noProof/>
        </w:rPr>
        <w:fldChar w:fldCharType="end"/>
      </w:r>
      <w:r>
        <w:t>:</w:t>
      </w:r>
      <w:r w:rsidRPr="00726268">
        <w:t xml:space="preserve"> </w:t>
      </w:r>
      <w:r w:rsidR="00CA67DE">
        <w:t>Filtro</w:t>
      </w:r>
      <w:r>
        <w:t xml:space="preserve"> na alimentação de produtos do manifold de válvulas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726268" w:rsidRPr="00C465C0" w14:paraId="7C19B84F" w14:textId="77777777" w:rsidTr="000C0A61">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552ABF2" w14:textId="77777777" w:rsidR="00726268" w:rsidRPr="00C465C0" w:rsidRDefault="00726268" w:rsidP="000C0A61">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F9B563A" w14:textId="77777777" w:rsidR="00726268" w:rsidRPr="00C465C0" w:rsidRDefault="00726268" w:rsidP="000C0A61">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47DDD0" w14:textId="77777777" w:rsidR="00726268" w:rsidRPr="00C465C0" w:rsidRDefault="00726268" w:rsidP="000C0A61">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115603D" w14:textId="77777777" w:rsidR="00726268" w:rsidRPr="00C465C0" w:rsidRDefault="00726268" w:rsidP="000C0A61">
            <w:pPr>
              <w:spacing w:before="60" w:after="60"/>
              <w:jc w:val="center"/>
              <w:rPr>
                <w:rFonts w:eastAsia="Calibri"/>
                <w:b/>
              </w:rPr>
            </w:pPr>
            <w:r w:rsidRPr="00C465C0">
              <w:rPr>
                <w:rFonts w:eastAsia="Calibri"/>
                <w:b/>
              </w:rPr>
              <w:t>Descrição</w:t>
            </w:r>
          </w:p>
        </w:tc>
      </w:tr>
      <w:tr w:rsidR="00726268" w:rsidRPr="00C465C0" w14:paraId="6A27CD90" w14:textId="77777777" w:rsidTr="000C0A6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1C098BA" w14:textId="77777777" w:rsidR="00726268" w:rsidRPr="00C465C0" w:rsidRDefault="00726268" w:rsidP="000C0A61">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4AFCBF2" w14:textId="43498325" w:rsidR="00726268" w:rsidRPr="00C465C0" w:rsidRDefault="00726268" w:rsidP="000C0A61">
            <w:pPr>
              <w:spacing w:after="0"/>
              <w:jc w:val="left"/>
              <w:rPr>
                <w:rFonts w:eastAsia="Calibri"/>
              </w:rPr>
            </w:pPr>
            <w:r w:rsidRPr="00726268">
              <w:rPr>
                <w:rFonts w:eastAsia="Calibri"/>
              </w:rPr>
              <w:t>Porca de capa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2FDB7B" w14:textId="77777777" w:rsidR="00726268" w:rsidRPr="00C465C0" w:rsidRDefault="00726268" w:rsidP="000C0A61">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203E2FE" w14:textId="3B62E887" w:rsidR="00726268" w:rsidRPr="00C465C0" w:rsidRDefault="00CA67DE" w:rsidP="000C0A61">
            <w:pPr>
              <w:spacing w:after="0"/>
              <w:jc w:val="left"/>
              <w:rPr>
                <w:rFonts w:eastAsia="Calibri"/>
              </w:rPr>
            </w:pPr>
            <w:r>
              <w:rPr>
                <w:rFonts w:eastAsia="Calibri"/>
              </w:rPr>
              <w:t>Filtro</w:t>
            </w:r>
          </w:p>
        </w:tc>
      </w:tr>
    </w:tbl>
    <w:p w14:paraId="5180CC14" w14:textId="77777777" w:rsidR="00726268" w:rsidRPr="00726268" w:rsidRDefault="00726268" w:rsidP="00726268"/>
    <w:p w14:paraId="496ECE7E" w14:textId="479C8B9B" w:rsidR="00726268" w:rsidRDefault="00726268" w:rsidP="00726268">
      <w:pPr>
        <w:pStyle w:val="PargrafodaLista"/>
        <w:numPr>
          <w:ilvl w:val="0"/>
          <w:numId w:val="33"/>
        </w:numPr>
        <w:spacing w:before="120" w:after="120"/>
        <w:ind w:left="714" w:hanging="357"/>
        <w:contextualSpacing w:val="0"/>
      </w:pPr>
      <w:r>
        <w:t>Realizar o isolamento de energia. Consulte o capítulo “</w:t>
      </w:r>
      <w:r w:rsidRPr="00726268">
        <w:rPr>
          <w:i/>
          <w:iCs/>
        </w:rPr>
        <w:t>Manutenção</w:t>
      </w:r>
      <w:r>
        <w:t>”, seção “</w:t>
      </w:r>
      <w:r w:rsidRPr="00726268">
        <w:rPr>
          <w:i/>
          <w:iCs/>
        </w:rPr>
        <w:t>Isolamento e bloqueio de energias</w:t>
      </w:r>
      <w:r>
        <w:t>”.</w:t>
      </w:r>
    </w:p>
    <w:p w14:paraId="3AF49C54" w14:textId="7226F266" w:rsidR="00726268" w:rsidRDefault="00726268" w:rsidP="00726268">
      <w:pPr>
        <w:pStyle w:val="PargrafodaLista"/>
        <w:numPr>
          <w:ilvl w:val="0"/>
          <w:numId w:val="33"/>
        </w:numPr>
        <w:spacing w:before="120" w:after="120"/>
        <w:ind w:left="714" w:hanging="357"/>
        <w:contextualSpacing w:val="0"/>
      </w:pPr>
      <w:r>
        <w:t>Deixar a válvula MM410 aberta.</w:t>
      </w:r>
    </w:p>
    <w:p w14:paraId="551E1336" w14:textId="4EFBEC68" w:rsidR="00726268" w:rsidRDefault="00726268" w:rsidP="00726268">
      <w:pPr>
        <w:pStyle w:val="PargrafodaLista"/>
        <w:numPr>
          <w:ilvl w:val="0"/>
          <w:numId w:val="33"/>
        </w:numPr>
        <w:spacing w:before="120" w:after="120"/>
        <w:ind w:left="714" w:hanging="357"/>
        <w:contextualSpacing w:val="0"/>
      </w:pPr>
      <w:r>
        <w:t>Soltar e remover a porca de capa.</w:t>
      </w:r>
    </w:p>
    <w:p w14:paraId="7DD3F081" w14:textId="1E712C63" w:rsidR="00726268" w:rsidRDefault="00726268" w:rsidP="00726268">
      <w:pPr>
        <w:pStyle w:val="PargrafodaLista"/>
        <w:numPr>
          <w:ilvl w:val="0"/>
          <w:numId w:val="33"/>
        </w:numPr>
        <w:spacing w:before="120" w:after="120"/>
        <w:ind w:left="714" w:hanging="357"/>
        <w:contextualSpacing w:val="0"/>
      </w:pPr>
      <w:r>
        <w:t xml:space="preserve">Puxar o </w:t>
      </w:r>
      <w:r w:rsidR="00CA67DE">
        <w:t>Filtro</w:t>
      </w:r>
      <w:r>
        <w:t xml:space="preserve"> para fora.</w:t>
      </w:r>
    </w:p>
    <w:p w14:paraId="46BE88A9" w14:textId="53F9E424" w:rsidR="00726268" w:rsidRDefault="00726268" w:rsidP="00726268">
      <w:pPr>
        <w:pStyle w:val="PargrafodaLista"/>
        <w:numPr>
          <w:ilvl w:val="0"/>
          <w:numId w:val="33"/>
        </w:numPr>
        <w:spacing w:before="120" w:after="120"/>
        <w:ind w:left="714" w:hanging="357"/>
        <w:contextualSpacing w:val="0"/>
      </w:pPr>
      <w:r>
        <w:t xml:space="preserve">Limpar a peneira do </w:t>
      </w:r>
      <w:r w:rsidR="00CA67DE">
        <w:t>Filtro</w:t>
      </w:r>
      <w:r>
        <w:t>.</w:t>
      </w:r>
    </w:p>
    <w:p w14:paraId="168DA8B8" w14:textId="32A2E3F8" w:rsidR="00726268" w:rsidRDefault="00726268" w:rsidP="00726268">
      <w:pPr>
        <w:pStyle w:val="PargrafodaLista"/>
        <w:numPr>
          <w:ilvl w:val="0"/>
          <w:numId w:val="33"/>
        </w:numPr>
        <w:spacing w:before="120" w:after="120"/>
        <w:ind w:left="714" w:hanging="357"/>
        <w:contextualSpacing w:val="0"/>
      </w:pPr>
      <w:r>
        <w:t xml:space="preserve">Inserir o </w:t>
      </w:r>
      <w:r w:rsidR="00CA67DE">
        <w:t>Filtro</w:t>
      </w:r>
      <w:r>
        <w:t xml:space="preserve"> novamente.</w:t>
      </w:r>
    </w:p>
    <w:p w14:paraId="6975E9EF" w14:textId="3BDFDA37" w:rsidR="00726268" w:rsidRDefault="00726268" w:rsidP="00726268">
      <w:pPr>
        <w:pStyle w:val="PargrafodaLista"/>
        <w:numPr>
          <w:ilvl w:val="0"/>
          <w:numId w:val="33"/>
        </w:numPr>
        <w:spacing w:before="120" w:after="120"/>
        <w:ind w:left="714" w:hanging="357"/>
        <w:contextualSpacing w:val="0"/>
      </w:pPr>
      <w:r>
        <w:t>Colocar e apertar a porca de capa.</w:t>
      </w:r>
    </w:p>
    <w:p w14:paraId="2F355B5F" w14:textId="273C4745" w:rsidR="00726268" w:rsidRDefault="00726268">
      <w:pPr>
        <w:spacing w:line="259" w:lineRule="auto"/>
        <w:jc w:val="left"/>
      </w:pPr>
      <w:r>
        <w:br w:type="page"/>
      </w:r>
    </w:p>
    <w:p w14:paraId="4E86E653" w14:textId="5524C73C" w:rsidR="00726268" w:rsidRDefault="00726268" w:rsidP="00726268">
      <w:pPr>
        <w:pStyle w:val="Ttulo5"/>
      </w:pPr>
      <w:r>
        <w:t>Estabelecer prontidão operacional</w:t>
      </w:r>
    </w:p>
    <w:p w14:paraId="4AAA7BD0" w14:textId="1B65D49D" w:rsidR="00726268" w:rsidRDefault="00726268" w:rsidP="00726268">
      <w:pPr>
        <w:pStyle w:val="PargrafodaLista"/>
        <w:numPr>
          <w:ilvl w:val="0"/>
          <w:numId w:val="34"/>
        </w:numPr>
        <w:spacing w:before="120" w:after="120"/>
        <w:contextualSpacing w:val="0"/>
      </w:pPr>
      <w:r>
        <w:t>Ligar o fornecimento de energia, consulte o capítulo “</w:t>
      </w:r>
      <w:r w:rsidRPr="00726268">
        <w:rPr>
          <w:i/>
          <w:iCs/>
        </w:rPr>
        <w:t>Operação</w:t>
      </w:r>
      <w:r>
        <w:t>”, seção “</w:t>
      </w:r>
      <w:r w:rsidRPr="00726268">
        <w:rPr>
          <w:i/>
          <w:iCs/>
        </w:rPr>
        <w:t>Estabelecer prontidão operacional</w:t>
      </w:r>
      <w:r>
        <w:t>”</w:t>
      </w:r>
    </w:p>
    <w:p w14:paraId="7EFC3045" w14:textId="4498D483" w:rsidR="00726268" w:rsidRDefault="00726268" w:rsidP="00726268">
      <w:pPr>
        <w:pStyle w:val="PargrafodaLista"/>
        <w:numPr>
          <w:ilvl w:val="0"/>
          <w:numId w:val="34"/>
        </w:numPr>
        <w:spacing w:before="120" w:after="120"/>
        <w:contextualSpacing w:val="0"/>
      </w:pPr>
      <w:r>
        <w:t>Ligar a tensão de controle, consulte o capítulo “</w:t>
      </w:r>
      <w:r w:rsidRPr="00726268">
        <w:rPr>
          <w:i/>
          <w:iCs/>
        </w:rPr>
        <w:t>Operação</w:t>
      </w:r>
      <w:r>
        <w:t>”, seção “</w:t>
      </w:r>
      <w:r w:rsidRPr="00726268">
        <w:rPr>
          <w:i/>
          <w:iCs/>
        </w:rPr>
        <w:t>Estabelecer prontidão operacional</w:t>
      </w:r>
      <w:r>
        <w:t>”</w:t>
      </w:r>
    </w:p>
    <w:p w14:paraId="732CBB2F" w14:textId="77777777" w:rsidR="00726268" w:rsidRDefault="00726268" w:rsidP="00726268">
      <w:pPr>
        <w:pStyle w:val="PargrafodaLista"/>
        <w:numPr>
          <w:ilvl w:val="0"/>
          <w:numId w:val="34"/>
        </w:numPr>
        <w:spacing w:before="120" w:after="120"/>
        <w:contextualSpacing w:val="0"/>
      </w:pPr>
      <w:r>
        <w:t>Fechar todas as válvulas.</w:t>
      </w:r>
    </w:p>
    <w:p w14:paraId="43C4FE36" w14:textId="77777777" w:rsidR="00726268" w:rsidRDefault="00726268" w:rsidP="00726268">
      <w:pPr>
        <w:pStyle w:val="PargrafodaLista"/>
        <w:numPr>
          <w:ilvl w:val="0"/>
          <w:numId w:val="9"/>
        </w:numPr>
        <w:spacing w:before="120" w:after="120"/>
        <w:ind w:left="1097"/>
        <w:contextualSpacing w:val="0"/>
      </w:pPr>
      <w:r>
        <w:t>As válvulas são fechadas durante a próxima operação manual.</w:t>
      </w:r>
    </w:p>
    <w:p w14:paraId="4055598C" w14:textId="436639D2" w:rsidR="00726268" w:rsidRDefault="00726268" w:rsidP="00726268">
      <w:pPr>
        <w:pStyle w:val="PargrafodaLista"/>
        <w:spacing w:before="120" w:after="120"/>
        <w:ind w:left="1097"/>
        <w:contextualSpacing w:val="0"/>
      </w:pPr>
      <w:r>
        <w:t>As válvulas abrem de maneira controlada no modo automático.</w:t>
      </w:r>
    </w:p>
    <w:p w14:paraId="25591445" w14:textId="09C8872E" w:rsidR="00726268" w:rsidRDefault="00726268" w:rsidP="00726268">
      <w:pPr>
        <w:pStyle w:val="PargrafodaLista"/>
        <w:numPr>
          <w:ilvl w:val="0"/>
          <w:numId w:val="34"/>
        </w:numPr>
        <w:spacing w:before="120" w:after="120"/>
        <w:contextualSpacing w:val="0"/>
      </w:pPr>
      <w:r>
        <w:t>Colocar todas as válvulas em “</w:t>
      </w:r>
      <w:r w:rsidRPr="00726268">
        <w:rPr>
          <w:i/>
          <w:iCs/>
        </w:rPr>
        <w:t>Manual deslig</w:t>
      </w:r>
      <w:r>
        <w:t>.”.</w:t>
      </w:r>
    </w:p>
    <w:p w14:paraId="658224AF" w14:textId="7C5E346B" w:rsidR="00726268" w:rsidRDefault="00726268" w:rsidP="00726268">
      <w:pPr>
        <w:pStyle w:val="PargrafodaLista"/>
        <w:numPr>
          <w:ilvl w:val="0"/>
          <w:numId w:val="34"/>
        </w:numPr>
        <w:spacing w:before="120" w:after="120"/>
        <w:contextualSpacing w:val="0"/>
      </w:pPr>
      <w:r>
        <w:t>Na tela de reguladores das duas válvulas de controle, desligar “</w:t>
      </w:r>
      <w:r w:rsidRPr="00726268">
        <w:rPr>
          <w:i/>
          <w:iCs/>
        </w:rPr>
        <w:t>Setpoint manual</w:t>
      </w:r>
      <w:r>
        <w:t>”.</w:t>
      </w:r>
    </w:p>
    <w:p w14:paraId="4CC64A1B" w14:textId="38F527D2" w:rsidR="00726268" w:rsidRDefault="00726268" w:rsidP="00726268">
      <w:pPr>
        <w:pStyle w:val="PargrafodaLista"/>
        <w:numPr>
          <w:ilvl w:val="0"/>
          <w:numId w:val="34"/>
        </w:numPr>
        <w:spacing w:before="120" w:after="120"/>
        <w:contextualSpacing w:val="0"/>
      </w:pPr>
      <w:r>
        <w:t>Desfazer a desconexão de energia.</w:t>
      </w:r>
    </w:p>
    <w:p w14:paraId="53F2447A" w14:textId="30F530AC" w:rsidR="00726268" w:rsidRDefault="00726268" w:rsidP="00726268">
      <w:pPr>
        <w:pStyle w:val="PargrafodaLista"/>
        <w:spacing w:before="120" w:after="120"/>
        <w:contextualSpacing w:val="0"/>
      </w:pPr>
      <w:r>
        <w:t>Ligar a alimentação de energia na ordem especificada, consulte a seção “</w:t>
      </w:r>
      <w:r w:rsidRPr="00726268">
        <w:rPr>
          <w:i/>
          <w:iCs/>
        </w:rPr>
        <w:t>Etapas de procedimento para religação</w:t>
      </w:r>
      <w:r>
        <w:t>”.</w:t>
      </w:r>
    </w:p>
    <w:p w14:paraId="1039DE8E" w14:textId="18AF7A9F" w:rsidR="00726268" w:rsidRDefault="00726268" w:rsidP="00726268">
      <w:pPr>
        <w:pStyle w:val="PargrafodaLista"/>
        <w:numPr>
          <w:ilvl w:val="0"/>
          <w:numId w:val="34"/>
        </w:numPr>
        <w:spacing w:before="120" w:after="120"/>
        <w:contextualSpacing w:val="0"/>
      </w:pPr>
      <w:r>
        <w:t>No console, pressione [</w:t>
      </w:r>
      <w:r w:rsidRPr="00726268">
        <w:rPr>
          <w:i/>
          <w:iCs/>
        </w:rPr>
        <w:t>Confirmar</w:t>
      </w:r>
      <w:r>
        <w:t>].</w:t>
      </w:r>
    </w:p>
    <w:p w14:paraId="6F049655" w14:textId="7B992E1C" w:rsidR="00726268" w:rsidRDefault="00726268" w:rsidP="00726268">
      <w:pPr>
        <w:pStyle w:val="PargrafodaLista"/>
        <w:numPr>
          <w:ilvl w:val="0"/>
          <w:numId w:val="34"/>
        </w:numPr>
        <w:spacing w:before="120" w:after="120"/>
        <w:contextualSpacing w:val="0"/>
      </w:pPr>
      <w:r>
        <w:t>No console, pressione [</w:t>
      </w:r>
      <w:r w:rsidRPr="00726268">
        <w:rPr>
          <w:i/>
          <w:iCs/>
        </w:rPr>
        <w:t>Iniciar</w:t>
      </w:r>
      <w:r>
        <w:t>].</w:t>
      </w:r>
    </w:p>
    <w:p w14:paraId="1C183CB5" w14:textId="77777777" w:rsidR="00726268" w:rsidRPr="00726268" w:rsidRDefault="00726268" w:rsidP="00726268"/>
    <w:p w14:paraId="234AE7AD" w14:textId="22C3B623" w:rsidR="00E8111E" w:rsidRDefault="00E8111E" w:rsidP="00F92959">
      <w:pPr>
        <w:pStyle w:val="Ttulo3"/>
      </w:pPr>
      <w:r>
        <w:t>Instruções de configuração</w:t>
      </w:r>
    </w:p>
    <w:p w14:paraId="47F4EE5C" w14:textId="07475438" w:rsidR="00E8111E" w:rsidRDefault="00E8111E" w:rsidP="00F92959">
      <w:pPr>
        <w:pStyle w:val="Ttulo4"/>
      </w:pPr>
      <w:r>
        <w:t>Ajustar o detector de latas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E8111E" w14:paraId="459D5777" w14:textId="77777777" w:rsidTr="00E8111E">
        <w:tc>
          <w:tcPr>
            <w:tcW w:w="3402" w:type="dxa"/>
            <w:hideMark/>
          </w:tcPr>
          <w:p w14:paraId="49B8A680" w14:textId="051F69A3" w:rsidR="00E8111E" w:rsidRDefault="00E8111E">
            <w:pPr>
              <w:spacing w:before="240"/>
            </w:pPr>
            <w:r>
              <w:t>Pessoal:</w:t>
            </w:r>
          </w:p>
        </w:tc>
        <w:tc>
          <w:tcPr>
            <w:tcW w:w="5093" w:type="dxa"/>
            <w:hideMark/>
          </w:tcPr>
          <w:p w14:paraId="4BD85763" w14:textId="3BD62D1C" w:rsidR="00E8111E" w:rsidRDefault="00E8111E" w:rsidP="00726268">
            <w:pPr>
              <w:pStyle w:val="PargrafodaLista"/>
              <w:numPr>
                <w:ilvl w:val="0"/>
                <w:numId w:val="10"/>
              </w:numPr>
              <w:jc w:val="left"/>
            </w:pPr>
            <w:r>
              <w:t>Pessoal de manutenção</w:t>
            </w:r>
          </w:p>
        </w:tc>
      </w:tr>
    </w:tbl>
    <w:p w14:paraId="297A4A9C" w14:textId="77777777" w:rsidR="00E8111E" w:rsidRDefault="00E8111E" w:rsidP="00E8111E">
      <w:pPr>
        <w:spacing w:before="120" w:after="120"/>
      </w:pPr>
      <w:r>
        <w:t>Requisito: não há mais nenhuma lata na máquina.</w:t>
      </w:r>
    </w:p>
    <w:p w14:paraId="6D908F4D" w14:textId="3DAFD0A5" w:rsidR="00E8111E" w:rsidRDefault="00E8111E" w:rsidP="00726268">
      <w:pPr>
        <w:pStyle w:val="PargrafodaLista"/>
        <w:numPr>
          <w:ilvl w:val="0"/>
          <w:numId w:val="21"/>
        </w:numPr>
        <w:ind w:left="714" w:hanging="357"/>
      </w:pPr>
      <w:r>
        <w:t xml:space="preserve">Na botoeira na parte frontal da máquina, pressionar a tecla </w:t>
      </w:r>
      <w:r w:rsidRPr="00E8111E">
        <w:rPr>
          <w:i/>
          <w:iCs/>
        </w:rPr>
        <w:t>[4]</w:t>
      </w:r>
      <w:r>
        <w:t>.</w:t>
      </w:r>
    </w:p>
    <w:p w14:paraId="34E96C59" w14:textId="77777777" w:rsidR="00E8111E" w:rsidRDefault="00E8111E" w:rsidP="00E8111E">
      <w:pPr>
        <w:keepNext/>
        <w:jc w:val="center"/>
      </w:pPr>
      <w:r w:rsidRPr="00E8111E">
        <w:rPr>
          <w:noProof/>
        </w:rPr>
        <w:drawing>
          <wp:inline distT="0" distB="0" distL="0" distR="0" wp14:anchorId="4CBB3C66" wp14:editId="4608E36E">
            <wp:extent cx="1790950" cy="876422"/>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90950" cy="876422"/>
                    </a:xfrm>
                    <a:prstGeom prst="rect">
                      <a:avLst/>
                    </a:prstGeom>
                  </pic:spPr>
                </pic:pic>
              </a:graphicData>
            </a:graphic>
          </wp:inline>
        </w:drawing>
      </w:r>
    </w:p>
    <w:p w14:paraId="566C0852" w14:textId="69EDBD45" w:rsidR="00E8111E" w:rsidRDefault="00E8111E" w:rsidP="00E8111E">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45</w:t>
      </w:r>
      <w:r w:rsidR="009C2DC8">
        <w:rPr>
          <w:noProof/>
        </w:rPr>
        <w:fldChar w:fldCharType="end"/>
      </w:r>
      <w:r>
        <w:t xml:space="preserve">: </w:t>
      </w:r>
      <w:r w:rsidRPr="00972DB3">
        <w:t>Máquina sem componente</w:t>
      </w:r>
    </w:p>
    <w:p w14:paraId="671F6205" w14:textId="5D811769" w:rsidR="00E8111E" w:rsidRDefault="00E8111E" w:rsidP="00E8111E"/>
    <w:p w14:paraId="7A2CFA56" w14:textId="566997FB" w:rsidR="00E8111E" w:rsidRDefault="00E8111E" w:rsidP="00726268">
      <w:pPr>
        <w:pStyle w:val="PargrafodaLista"/>
        <w:numPr>
          <w:ilvl w:val="0"/>
          <w:numId w:val="21"/>
        </w:numPr>
        <w:spacing w:before="120" w:after="120"/>
        <w:ind w:left="714" w:hanging="357"/>
        <w:contextualSpacing w:val="0"/>
      </w:pPr>
      <w:r>
        <w:t>No console, selecionar a “</w:t>
      </w:r>
      <w:r w:rsidRPr="00E8111E">
        <w:rPr>
          <w:i/>
          <w:iCs/>
        </w:rPr>
        <w:t>máquina sem componente</w:t>
      </w:r>
      <w:r>
        <w:t>”.</w:t>
      </w:r>
    </w:p>
    <w:p w14:paraId="70EC013F" w14:textId="466C947F" w:rsidR="00E8111E" w:rsidRDefault="00E8111E" w:rsidP="00726268">
      <w:pPr>
        <w:pStyle w:val="PargrafodaLista"/>
        <w:numPr>
          <w:ilvl w:val="0"/>
          <w:numId w:val="21"/>
        </w:numPr>
        <w:spacing w:before="120" w:after="120"/>
        <w:ind w:left="714" w:hanging="357"/>
        <w:contextualSpacing w:val="0"/>
      </w:pPr>
      <w:r>
        <w:t>Abrir a tela “</w:t>
      </w:r>
      <w:r w:rsidRPr="00E8111E">
        <w:rPr>
          <w:i/>
          <w:iCs/>
        </w:rPr>
        <w:t>Servo síncrono</w:t>
      </w:r>
      <w:r>
        <w:t>” pressionando “</w:t>
      </w:r>
      <w:r w:rsidRPr="00E8111E">
        <w:rPr>
          <w:i/>
          <w:iCs/>
        </w:rPr>
        <w:t xml:space="preserve">Parâmetros </w:t>
      </w:r>
      <w:r w:rsidRPr="00E8111E">
        <w:rPr>
          <w:rFonts w:ascii="Wingdings-Regular" w:hAnsi="Wingdings-Regular" w:cs="Wingdings-Regular"/>
        </w:rPr>
        <w:t>è</w:t>
      </w:r>
      <w:r w:rsidRPr="00E8111E">
        <w:rPr>
          <w:i/>
          <w:iCs/>
        </w:rPr>
        <w:t xml:space="preserve"> Servo</w:t>
      </w:r>
      <w:r>
        <w:t>”.</w:t>
      </w:r>
    </w:p>
    <w:p w14:paraId="28F8CE77" w14:textId="729AA3E5" w:rsidR="00E8111E" w:rsidRDefault="00E8111E" w:rsidP="00726268">
      <w:pPr>
        <w:pStyle w:val="PargrafodaLista"/>
        <w:numPr>
          <w:ilvl w:val="0"/>
          <w:numId w:val="21"/>
        </w:numPr>
        <w:spacing w:before="120" w:after="120"/>
        <w:ind w:left="714" w:hanging="357"/>
        <w:contextualSpacing w:val="0"/>
      </w:pPr>
      <w:r>
        <w:t>Ativar todos os eixos.</w:t>
      </w:r>
    </w:p>
    <w:p w14:paraId="057DCB38" w14:textId="1D7837E2" w:rsidR="00E8111E" w:rsidRDefault="00E8111E" w:rsidP="00726268">
      <w:pPr>
        <w:pStyle w:val="PargrafodaLista"/>
        <w:numPr>
          <w:ilvl w:val="0"/>
          <w:numId w:val="21"/>
        </w:numPr>
        <w:spacing w:before="120" w:after="120"/>
        <w:ind w:left="714" w:hanging="357"/>
        <w:contextualSpacing w:val="0"/>
      </w:pPr>
      <w:r>
        <w:t>Abrir a tela “</w:t>
      </w:r>
      <w:r w:rsidRPr="00E8111E">
        <w:rPr>
          <w:i/>
          <w:iCs/>
        </w:rPr>
        <w:t>Servo toque único / Posicionamento no ponto zero</w:t>
      </w:r>
      <w:r>
        <w:t>” com “</w:t>
      </w:r>
      <w:r w:rsidRPr="00E8111E">
        <w:rPr>
          <w:i/>
          <w:iCs/>
        </w:rPr>
        <w:t>Serviço</w:t>
      </w:r>
      <w:r>
        <w:t xml:space="preserve"> </w:t>
      </w:r>
      <w:r w:rsidRPr="00E8111E">
        <w:rPr>
          <w:rFonts w:ascii="Wingdings-Regular" w:hAnsi="Wingdings-Regular" w:cs="Wingdings-Regular"/>
        </w:rPr>
        <w:t>è</w:t>
      </w:r>
      <w:r>
        <w:t xml:space="preserve"> </w:t>
      </w:r>
      <w:r w:rsidRPr="00E8111E">
        <w:rPr>
          <w:i/>
          <w:iCs/>
        </w:rPr>
        <w:t>Servo toque único / Posicionamento no ponto zero</w:t>
      </w:r>
      <w:r>
        <w:t>”.</w:t>
      </w:r>
    </w:p>
    <w:p w14:paraId="50029C23" w14:textId="5647E5DA" w:rsidR="00F92959" w:rsidRDefault="00E8111E" w:rsidP="00726268">
      <w:pPr>
        <w:pStyle w:val="PargrafodaLista"/>
        <w:numPr>
          <w:ilvl w:val="0"/>
          <w:numId w:val="21"/>
        </w:numPr>
        <w:spacing w:before="120" w:after="120"/>
        <w:ind w:left="714" w:hanging="357"/>
        <w:contextualSpacing w:val="0"/>
      </w:pPr>
      <w:r>
        <w:t>Ativar “</w:t>
      </w:r>
      <w:r w:rsidRPr="00E8111E">
        <w:rPr>
          <w:i/>
          <w:iCs/>
        </w:rPr>
        <w:t>Posicionamento no ponto zero (todos os eixos)</w:t>
      </w:r>
      <w:r>
        <w:t>”.</w:t>
      </w:r>
    </w:p>
    <w:p w14:paraId="67158A07" w14:textId="28D7CFE5" w:rsidR="00F92959" w:rsidRDefault="00F92959" w:rsidP="00726268">
      <w:pPr>
        <w:pStyle w:val="PargrafodaLista"/>
        <w:numPr>
          <w:ilvl w:val="0"/>
          <w:numId w:val="21"/>
        </w:numPr>
        <w:spacing w:before="120" w:after="120"/>
        <w:ind w:hanging="357"/>
        <w:contextualSpacing w:val="0"/>
      </w:pPr>
      <w:r>
        <w:t>Com o botão pulsante de toques, introduzir latas na máquina. Para isso, manter pressionado o botão pulsante de toques, até a máquina parar automaticamente.</w:t>
      </w:r>
    </w:p>
    <w:p w14:paraId="7A4F5A6E" w14:textId="1F5C3F92" w:rsidR="00F92959" w:rsidRDefault="00F92959" w:rsidP="00726268">
      <w:pPr>
        <w:pStyle w:val="PargrafodaLista"/>
        <w:numPr>
          <w:ilvl w:val="0"/>
          <w:numId w:val="9"/>
        </w:numPr>
        <w:spacing w:before="120" w:after="120"/>
        <w:ind w:hanging="357"/>
        <w:contextualSpacing w:val="0"/>
      </w:pPr>
      <w:r w:rsidRPr="00F92959">
        <w:t>A máquina para no último ponto zero ajustado.</w:t>
      </w:r>
    </w:p>
    <w:p w14:paraId="30FF8202" w14:textId="4FCF62AD" w:rsidR="00F92959" w:rsidRDefault="00F92959" w:rsidP="00F92959">
      <w:pPr>
        <w:spacing w:before="120" w:after="120"/>
      </w:pPr>
    </w:p>
    <w:p w14:paraId="68D32102" w14:textId="77777777" w:rsidR="00F92959" w:rsidRDefault="00F92959" w:rsidP="00F92959">
      <w:pPr>
        <w:keepNext/>
        <w:spacing w:before="120" w:after="120"/>
        <w:jc w:val="center"/>
      </w:pPr>
      <w:r w:rsidRPr="00F92959">
        <w:rPr>
          <w:noProof/>
        </w:rPr>
        <w:drawing>
          <wp:inline distT="0" distB="0" distL="0" distR="0" wp14:anchorId="5C25443E" wp14:editId="1CB7F117">
            <wp:extent cx="4544059" cy="4982270"/>
            <wp:effectExtent l="0" t="0" r="9525" b="889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4059" cy="4982270"/>
                    </a:xfrm>
                    <a:prstGeom prst="rect">
                      <a:avLst/>
                    </a:prstGeom>
                  </pic:spPr>
                </pic:pic>
              </a:graphicData>
            </a:graphic>
          </wp:inline>
        </w:drawing>
      </w:r>
    </w:p>
    <w:p w14:paraId="62097990" w14:textId="3E3CF9BF" w:rsidR="00F92959" w:rsidRDefault="00F92959" w:rsidP="00F92959">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46</w:t>
      </w:r>
      <w:r w:rsidR="009C2DC8">
        <w:rPr>
          <w:noProof/>
        </w:rPr>
        <w:fldChar w:fldCharType="end"/>
      </w:r>
      <w:r>
        <w:t xml:space="preserve">: </w:t>
      </w:r>
      <w:r w:rsidRPr="009A1054">
        <w:t>Consulta de latas no disco da estrela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F92959" w:rsidRPr="00C465C0" w14:paraId="404326E6" w14:textId="77777777" w:rsidTr="0076237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A74CA21" w14:textId="77777777" w:rsidR="00F92959" w:rsidRPr="00C465C0" w:rsidRDefault="00F92959"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D7B47C1" w14:textId="77777777" w:rsidR="00F92959" w:rsidRPr="00C465C0" w:rsidRDefault="00F92959" w:rsidP="00762375">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D7C82F2" w14:textId="77777777" w:rsidR="00F92959" w:rsidRPr="00C465C0" w:rsidRDefault="00F92959" w:rsidP="00762375">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CB82A7E" w14:textId="77777777" w:rsidR="00F92959" w:rsidRPr="00C465C0" w:rsidRDefault="00F92959" w:rsidP="00762375">
            <w:pPr>
              <w:spacing w:before="60" w:after="60"/>
              <w:jc w:val="center"/>
              <w:rPr>
                <w:rFonts w:eastAsia="Calibri"/>
                <w:b/>
              </w:rPr>
            </w:pPr>
            <w:r w:rsidRPr="00C465C0">
              <w:rPr>
                <w:rFonts w:eastAsia="Calibri"/>
                <w:b/>
              </w:rPr>
              <w:t>Descrição</w:t>
            </w:r>
          </w:p>
        </w:tc>
      </w:tr>
      <w:tr w:rsidR="00F92959" w:rsidRPr="00C465C0" w14:paraId="093E8F53" w14:textId="77777777" w:rsidTr="0076237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B381A99" w14:textId="77777777" w:rsidR="00F92959" w:rsidRPr="00C465C0" w:rsidRDefault="00F92959" w:rsidP="00762375">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2613FA3" w14:textId="4DC004AA" w:rsidR="00F92959" w:rsidRPr="00C465C0" w:rsidRDefault="00F92959" w:rsidP="00762375">
            <w:pPr>
              <w:spacing w:after="0"/>
              <w:jc w:val="left"/>
              <w:rPr>
                <w:rFonts w:eastAsia="Calibri"/>
              </w:rPr>
            </w:pPr>
            <w:r w:rsidRPr="00F92959">
              <w:rPr>
                <w:rFonts w:eastAsia="Calibri"/>
              </w:rPr>
              <w:t>Detector de latas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7D34B52" w14:textId="77777777" w:rsidR="00F92959" w:rsidRPr="00C465C0" w:rsidRDefault="00F92959" w:rsidP="00762375">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FD7357" w14:textId="5A0E013D" w:rsidR="00F92959" w:rsidRPr="00C465C0" w:rsidRDefault="00F92959" w:rsidP="00762375">
            <w:pPr>
              <w:spacing w:after="0"/>
              <w:jc w:val="left"/>
              <w:rPr>
                <w:rFonts w:eastAsia="Calibri"/>
              </w:rPr>
            </w:pPr>
            <w:r w:rsidRPr="00F92959">
              <w:rPr>
                <w:rFonts w:eastAsia="Calibri"/>
              </w:rPr>
              <w:t>Lata</w:t>
            </w:r>
          </w:p>
        </w:tc>
      </w:tr>
    </w:tbl>
    <w:p w14:paraId="54EA5B2E" w14:textId="67341FC0" w:rsidR="00231D1A" w:rsidRDefault="00231D1A" w:rsidP="00F92959">
      <w:pPr>
        <w:spacing w:after="0"/>
      </w:pPr>
    </w:p>
    <w:p w14:paraId="55B30594" w14:textId="77777777" w:rsidR="00231D1A" w:rsidRDefault="00231D1A">
      <w:pPr>
        <w:spacing w:line="259" w:lineRule="auto"/>
        <w:jc w:val="left"/>
      </w:pPr>
      <w:r>
        <w:br w:type="page"/>
      </w:r>
    </w:p>
    <w:p w14:paraId="5BC8DC74" w14:textId="305D4C45" w:rsidR="00F92959" w:rsidRDefault="00F92959" w:rsidP="00726268">
      <w:pPr>
        <w:pStyle w:val="PargrafodaLista"/>
        <w:numPr>
          <w:ilvl w:val="0"/>
          <w:numId w:val="21"/>
        </w:numPr>
        <w:spacing w:before="120" w:after="120"/>
        <w:contextualSpacing w:val="0"/>
      </w:pPr>
      <w:r>
        <w:t>Verifique se a consulta de latas está entre duas latas (veja a figura). Nesta posição, a consulta de latas não está ocupada e o LED na consulta de latas não acende.</w:t>
      </w:r>
    </w:p>
    <w:p w14:paraId="22F99EEE" w14:textId="3C8DABF2" w:rsidR="00F92959" w:rsidRDefault="00F92959" w:rsidP="00726268">
      <w:pPr>
        <w:pStyle w:val="PargrafodaLista"/>
        <w:numPr>
          <w:ilvl w:val="0"/>
          <w:numId w:val="21"/>
        </w:numPr>
        <w:spacing w:before="120" w:after="120"/>
        <w:contextualSpacing w:val="0"/>
      </w:pPr>
      <w:r>
        <w:t>Se a posição da consulta de latas estiver incorreta, o sensor de proximidade deve ser ajustado mecanicamente. Para isso, ajuste o sensor de proximidade ao longo do furo oblongo.</w:t>
      </w:r>
    </w:p>
    <w:p w14:paraId="220A30B1" w14:textId="77777777" w:rsidR="00231D1A" w:rsidRDefault="00231D1A" w:rsidP="00520EF7">
      <w:pPr>
        <w:pStyle w:val="PargrafodaLista"/>
        <w:spacing w:before="0" w:after="0"/>
        <w:contextualSpacing w:val="0"/>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31D1A" w:rsidRPr="00423AD7" w14:paraId="02E81CC8" w14:textId="77777777" w:rsidTr="00762375">
        <w:trPr>
          <w:trHeight w:hRule="exact" w:val="170"/>
        </w:trPr>
        <w:tc>
          <w:tcPr>
            <w:tcW w:w="1134" w:type="dxa"/>
            <w:shd w:val="clear" w:color="auto" w:fill="D9D9D9" w:themeFill="background1" w:themeFillShade="D9"/>
            <w:vAlign w:val="center"/>
          </w:tcPr>
          <w:p w14:paraId="22414BDC" w14:textId="77777777" w:rsidR="00231D1A" w:rsidRPr="00423AD7" w:rsidRDefault="00231D1A" w:rsidP="00762375">
            <w:pPr>
              <w:spacing w:after="80"/>
              <w:jc w:val="center"/>
              <w:rPr>
                <w:rFonts w:eastAsia="Arial Unicode MS"/>
              </w:rPr>
            </w:pPr>
          </w:p>
        </w:tc>
        <w:tc>
          <w:tcPr>
            <w:tcW w:w="6946" w:type="dxa"/>
            <w:shd w:val="clear" w:color="auto" w:fill="D9D9D9" w:themeFill="background1" w:themeFillShade="D9"/>
          </w:tcPr>
          <w:p w14:paraId="3E07F57D" w14:textId="77777777" w:rsidR="00231D1A" w:rsidRPr="00423AD7" w:rsidRDefault="00231D1A" w:rsidP="00762375">
            <w:pPr>
              <w:spacing w:after="80"/>
              <w:ind w:right="175"/>
              <w:rPr>
                <w:rFonts w:eastAsia="Arial Unicode MS"/>
              </w:rPr>
            </w:pPr>
          </w:p>
        </w:tc>
        <w:tc>
          <w:tcPr>
            <w:tcW w:w="425" w:type="dxa"/>
            <w:shd w:val="clear" w:color="auto" w:fill="D9D9D9" w:themeFill="background1" w:themeFillShade="D9"/>
          </w:tcPr>
          <w:p w14:paraId="52618996" w14:textId="77777777" w:rsidR="00231D1A" w:rsidRPr="00423AD7" w:rsidRDefault="00231D1A" w:rsidP="00762375">
            <w:pPr>
              <w:spacing w:after="80"/>
              <w:ind w:right="175"/>
              <w:rPr>
                <w:rFonts w:eastAsia="Arial Unicode MS"/>
              </w:rPr>
            </w:pPr>
          </w:p>
        </w:tc>
      </w:tr>
      <w:tr w:rsidR="00231D1A" w:rsidRPr="00423AD7" w14:paraId="0E6CD6D4" w14:textId="77777777" w:rsidTr="00762375">
        <w:trPr>
          <w:trHeight w:val="1418"/>
        </w:trPr>
        <w:tc>
          <w:tcPr>
            <w:tcW w:w="1134" w:type="dxa"/>
            <w:shd w:val="clear" w:color="auto" w:fill="D9D9D9" w:themeFill="background1" w:themeFillShade="D9"/>
          </w:tcPr>
          <w:p w14:paraId="1DA4DD9B" w14:textId="77777777" w:rsidR="00231D1A" w:rsidRPr="00423AD7" w:rsidRDefault="00231D1A" w:rsidP="00762375">
            <w:pPr>
              <w:spacing w:after="80"/>
              <w:jc w:val="center"/>
              <w:rPr>
                <w:rFonts w:eastAsia="Arial Unicode MS"/>
              </w:rPr>
            </w:pPr>
            <w:r w:rsidRPr="00423AD7">
              <w:object w:dxaOrig="1120" w:dyaOrig="2860" w14:anchorId="7A3D71BD">
                <v:shape id="_x0000_i1036" type="#_x0000_t75" style="width:15pt;height:36pt" o:ole="">
                  <v:imagedata r:id="rId10" o:title=""/>
                </v:shape>
                <o:OLEObject Type="Embed" ProgID="CorelPHOTOPAINT.Image.13" ShapeID="_x0000_i1036" DrawAspect="Content" ObjectID="_1719400506" r:id="rId64"/>
              </w:object>
            </w:r>
          </w:p>
        </w:tc>
        <w:tc>
          <w:tcPr>
            <w:tcW w:w="6946" w:type="dxa"/>
            <w:shd w:val="clear" w:color="auto" w:fill="D9D9D9" w:themeFill="background1" w:themeFillShade="D9"/>
          </w:tcPr>
          <w:p w14:paraId="58D63895" w14:textId="77777777" w:rsidR="00231D1A" w:rsidRPr="00423AD7" w:rsidRDefault="00231D1A" w:rsidP="00762375">
            <w:pPr>
              <w:spacing w:after="80"/>
              <w:ind w:right="175"/>
              <w:jc w:val="left"/>
              <w:rPr>
                <w:rFonts w:eastAsia="Arial Unicode MS"/>
                <w:b/>
              </w:rPr>
            </w:pPr>
            <w:r w:rsidRPr="00423AD7">
              <w:rPr>
                <w:rFonts w:eastAsia="Arial Unicode MS"/>
                <w:b/>
              </w:rPr>
              <w:t>AVISO!</w:t>
            </w:r>
          </w:p>
          <w:p w14:paraId="0E338051" w14:textId="77777777" w:rsidR="00231D1A" w:rsidRPr="00231D1A" w:rsidRDefault="00231D1A" w:rsidP="00231D1A">
            <w:pPr>
              <w:spacing w:after="80"/>
              <w:rPr>
                <w:b/>
                <w:bCs/>
              </w:rPr>
            </w:pPr>
            <w:r w:rsidRPr="00231D1A">
              <w:rPr>
                <w:b/>
                <w:bCs/>
              </w:rPr>
              <w:t>Ajuste do sensor de proximidade</w:t>
            </w:r>
          </w:p>
          <w:p w14:paraId="12577656" w14:textId="164C25BE" w:rsidR="00231D1A" w:rsidRDefault="00231D1A" w:rsidP="00231D1A">
            <w:pPr>
              <w:spacing w:after="80"/>
            </w:pPr>
            <w:r>
              <w:t>Nunca mova o sensor de proximidade em mais de meia divisão (meia lata), caso contrário o número de impulsos no registro de deslocamento não estará mais correto.</w:t>
            </w:r>
          </w:p>
          <w:p w14:paraId="2D45A298" w14:textId="4EC9690B" w:rsidR="00231D1A" w:rsidRPr="00D018CC" w:rsidRDefault="00231D1A" w:rsidP="00231D1A">
            <w:pPr>
              <w:spacing w:after="80"/>
            </w:pPr>
            <w:r>
              <w:t>O resultado é mau funcionamento e enchimentos incorretos.</w:t>
            </w:r>
          </w:p>
        </w:tc>
        <w:tc>
          <w:tcPr>
            <w:tcW w:w="425" w:type="dxa"/>
            <w:shd w:val="clear" w:color="auto" w:fill="D9D9D9" w:themeFill="background1" w:themeFillShade="D9"/>
          </w:tcPr>
          <w:p w14:paraId="637B5B5C" w14:textId="77777777" w:rsidR="00231D1A" w:rsidRPr="00423AD7" w:rsidRDefault="00231D1A" w:rsidP="00762375">
            <w:pPr>
              <w:spacing w:after="80"/>
              <w:ind w:right="175"/>
              <w:jc w:val="left"/>
              <w:rPr>
                <w:rFonts w:eastAsia="Arial Unicode MS"/>
                <w:b/>
              </w:rPr>
            </w:pPr>
          </w:p>
        </w:tc>
      </w:tr>
    </w:tbl>
    <w:p w14:paraId="25029E4B" w14:textId="463AF962" w:rsidR="00231D1A" w:rsidRDefault="00231D1A" w:rsidP="00520EF7">
      <w:pPr>
        <w:spacing w:after="0"/>
      </w:pPr>
    </w:p>
    <w:p w14:paraId="5F7DF140" w14:textId="4BF04D4A" w:rsidR="00231D1A" w:rsidRDefault="00231D1A" w:rsidP="00726268">
      <w:pPr>
        <w:pStyle w:val="PargrafodaLista"/>
        <w:numPr>
          <w:ilvl w:val="0"/>
          <w:numId w:val="21"/>
        </w:numPr>
        <w:spacing w:before="120" w:after="120"/>
      </w:pPr>
      <w:r>
        <w:t>Durante o avanço da máquina com o botão pulsante de toques, o acender do LED indica que uma lata foi detectada.</w:t>
      </w:r>
    </w:p>
    <w:p w14:paraId="5CD1E719" w14:textId="19642485" w:rsidR="00231D1A" w:rsidRDefault="00231D1A">
      <w:pPr>
        <w:spacing w:line="259" w:lineRule="auto"/>
        <w:jc w:val="left"/>
      </w:pPr>
    </w:p>
    <w:p w14:paraId="6ECB2FEE" w14:textId="1553F6B9" w:rsidR="00231D1A" w:rsidRDefault="00231D1A" w:rsidP="00231D1A">
      <w:pPr>
        <w:pStyle w:val="Ttulo4"/>
      </w:pPr>
      <w:r w:rsidRPr="00231D1A">
        <w:t>Regular a guia linear</w:t>
      </w:r>
    </w:p>
    <w:p w14:paraId="47C465A9" w14:textId="77777777" w:rsidR="00231D1A" w:rsidRDefault="00231D1A" w:rsidP="00231D1A">
      <w:r>
        <w:t>É necessário ajustar a guia linear quando esta foi trocada.</w:t>
      </w:r>
    </w:p>
    <w:p w14:paraId="547CCF8C" w14:textId="15B73B44" w:rsidR="00231D1A" w:rsidRDefault="00231D1A" w:rsidP="00231D1A">
      <w:r>
        <w:t xml:space="preserve">Para isso, a guia linear é instalada na altura do carrossel da </w:t>
      </w:r>
      <w:r w:rsidR="00CA67DE">
        <w:t>enchedora</w:t>
      </w:r>
      <w:r>
        <w:t>.</w:t>
      </w:r>
    </w:p>
    <w:p w14:paraId="7CC63218" w14:textId="77777777" w:rsidR="00231D1A" w:rsidRDefault="00231D1A" w:rsidP="00231D1A"/>
    <w:p w14:paraId="53330ED1" w14:textId="0DAE8F90" w:rsidR="00231D1A" w:rsidRPr="00231D1A" w:rsidRDefault="00231D1A" w:rsidP="00231D1A">
      <w:pPr>
        <w:rPr>
          <w:b/>
          <w:bCs/>
        </w:rPr>
      </w:pPr>
      <w:r w:rsidRPr="00231D1A">
        <w:rPr>
          <w:b/>
          <w:bCs/>
        </w:rPr>
        <w:t>Regulagem do ajuste de altura</w:t>
      </w:r>
    </w:p>
    <w:p w14:paraId="68CC4369" w14:textId="6BE94B4C" w:rsidR="00231D1A" w:rsidRDefault="00231D1A" w:rsidP="00726268">
      <w:pPr>
        <w:pStyle w:val="PargrafodaLista"/>
        <w:numPr>
          <w:ilvl w:val="0"/>
          <w:numId w:val="22"/>
        </w:numPr>
        <w:spacing w:before="120" w:after="120"/>
        <w:ind w:left="714" w:hanging="357"/>
        <w:contextualSpacing w:val="0"/>
      </w:pPr>
      <w:r>
        <w:t>Desmontar a guia curva.</w:t>
      </w:r>
    </w:p>
    <w:p w14:paraId="7F430B07" w14:textId="52685F17" w:rsidR="00231D1A" w:rsidRDefault="00231D1A" w:rsidP="00726268">
      <w:pPr>
        <w:pStyle w:val="PargrafodaLista"/>
        <w:numPr>
          <w:ilvl w:val="0"/>
          <w:numId w:val="22"/>
        </w:numPr>
        <w:spacing w:before="120" w:after="120"/>
        <w:ind w:left="714" w:hanging="357"/>
        <w:contextualSpacing w:val="0"/>
      </w:pPr>
      <w:r>
        <w:t>Selecionar o componente “</w:t>
      </w:r>
      <w:r w:rsidRPr="00231D1A">
        <w:rPr>
          <w:i/>
          <w:iCs/>
        </w:rPr>
        <w:t>Envasador</w:t>
      </w:r>
      <w:r>
        <w:t>” na tela.</w:t>
      </w:r>
    </w:p>
    <w:p w14:paraId="22A688F7" w14:textId="1CAF6B2D" w:rsidR="00231D1A" w:rsidRDefault="00231D1A" w:rsidP="00726268">
      <w:pPr>
        <w:pStyle w:val="PargrafodaLista"/>
        <w:numPr>
          <w:ilvl w:val="0"/>
          <w:numId w:val="22"/>
        </w:numPr>
        <w:spacing w:before="120" w:after="120"/>
        <w:ind w:left="714" w:hanging="357"/>
        <w:contextualSpacing w:val="0"/>
      </w:pPr>
      <w:r>
        <w:t>Na barra do menu, tocar em “</w:t>
      </w:r>
      <w:r w:rsidRPr="00231D1A">
        <w:rPr>
          <w:i/>
          <w:iCs/>
        </w:rPr>
        <w:t>Tipo</w:t>
      </w:r>
      <w:r>
        <w:t>” e selecionar o tipo de lata para o qual o acionamento deve ser ajustado.</w:t>
      </w:r>
    </w:p>
    <w:p w14:paraId="69E13DB3" w14:textId="67070CBE" w:rsidR="00231D1A" w:rsidRDefault="00231D1A" w:rsidP="00726268">
      <w:pPr>
        <w:pStyle w:val="PargrafodaLista"/>
        <w:numPr>
          <w:ilvl w:val="0"/>
          <w:numId w:val="22"/>
        </w:numPr>
        <w:spacing w:before="120" w:after="120"/>
        <w:ind w:left="714" w:hanging="357"/>
        <w:contextualSpacing w:val="0"/>
      </w:pPr>
      <w:r>
        <w:t>Seguir as instruções no monitor.</w:t>
      </w:r>
    </w:p>
    <w:p w14:paraId="0108F14B" w14:textId="7C9BB1A6" w:rsidR="00231D1A" w:rsidRDefault="00231D1A" w:rsidP="00726268">
      <w:pPr>
        <w:pStyle w:val="PargrafodaLista"/>
        <w:numPr>
          <w:ilvl w:val="0"/>
          <w:numId w:val="22"/>
        </w:numPr>
        <w:spacing w:before="120" w:after="120"/>
        <w:ind w:left="714" w:hanging="357"/>
        <w:contextualSpacing w:val="0"/>
      </w:pPr>
      <w:r>
        <w:t>Introduzir a altura atual do anel interno como valor de set point.</w:t>
      </w:r>
    </w:p>
    <w:p w14:paraId="3AF6C22A" w14:textId="5FAE9F8E" w:rsidR="00231D1A" w:rsidRDefault="00231D1A" w:rsidP="00726268">
      <w:pPr>
        <w:pStyle w:val="PargrafodaLista"/>
        <w:numPr>
          <w:ilvl w:val="0"/>
          <w:numId w:val="22"/>
        </w:numPr>
        <w:spacing w:before="120" w:after="120"/>
        <w:ind w:left="714" w:hanging="357"/>
        <w:contextualSpacing w:val="0"/>
      </w:pPr>
      <w:r>
        <w:t>Tocar a tecla “</w:t>
      </w:r>
      <w:r w:rsidRPr="00231D1A">
        <w:rPr>
          <w:i/>
          <w:iCs/>
        </w:rPr>
        <w:t>Para cima / Para baixo</w:t>
      </w:r>
      <w:r>
        <w:t>” para iniciar o ajuste de altura.</w:t>
      </w:r>
    </w:p>
    <w:p w14:paraId="27838E9D" w14:textId="6E8F4261" w:rsidR="00231D1A" w:rsidRDefault="00231D1A" w:rsidP="00726268">
      <w:pPr>
        <w:pStyle w:val="PargrafodaLista"/>
        <w:numPr>
          <w:ilvl w:val="0"/>
          <w:numId w:val="9"/>
        </w:numPr>
        <w:spacing w:before="120" w:after="120"/>
        <w:ind w:left="1154"/>
        <w:contextualSpacing w:val="0"/>
      </w:pPr>
      <w:r>
        <w:t>O motor trocado move para a altura do anel interno.</w:t>
      </w:r>
    </w:p>
    <w:p w14:paraId="3EE392CC" w14:textId="6756ECD5" w:rsidR="00231D1A" w:rsidRDefault="00231D1A" w:rsidP="00726268">
      <w:pPr>
        <w:pStyle w:val="PargrafodaLista"/>
        <w:numPr>
          <w:ilvl w:val="0"/>
          <w:numId w:val="22"/>
        </w:numPr>
        <w:spacing w:before="120" w:after="120"/>
        <w:ind w:left="714" w:hanging="357"/>
        <w:contextualSpacing w:val="0"/>
      </w:pPr>
      <w:r>
        <w:t>Controlar por meio de nova medição se todos os motores estão na mesma altura.</w:t>
      </w:r>
    </w:p>
    <w:p w14:paraId="4DDE6ACE" w14:textId="77777777" w:rsidR="00231D1A" w:rsidRDefault="00231D1A" w:rsidP="00231D1A">
      <w:pPr>
        <w:keepNext/>
        <w:spacing w:before="120" w:after="120"/>
        <w:jc w:val="center"/>
      </w:pPr>
      <w:r w:rsidRPr="00231D1A">
        <w:rPr>
          <w:noProof/>
        </w:rPr>
        <w:drawing>
          <wp:inline distT="0" distB="0" distL="0" distR="0" wp14:anchorId="76AAB269" wp14:editId="645439EF">
            <wp:extent cx="3940098" cy="3714233"/>
            <wp:effectExtent l="0" t="0" r="3810" b="63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57455" cy="3730595"/>
                    </a:xfrm>
                    <a:prstGeom prst="rect">
                      <a:avLst/>
                    </a:prstGeom>
                  </pic:spPr>
                </pic:pic>
              </a:graphicData>
            </a:graphic>
          </wp:inline>
        </w:drawing>
      </w:r>
    </w:p>
    <w:p w14:paraId="09372587" w14:textId="4C12ACF3" w:rsidR="00231D1A" w:rsidRDefault="00231D1A" w:rsidP="00231D1A">
      <w:pPr>
        <w:pStyle w:val="Legenda"/>
      </w:pPr>
      <w:r>
        <w:t xml:space="preserve">Figura </w:t>
      </w:r>
      <w:r w:rsidR="009C2DC8">
        <w:fldChar w:fldCharType="begin"/>
      </w:r>
      <w:r w:rsidR="009C2DC8">
        <w:instrText xml:space="preserve"> STYLEREF 1 \s </w:instrText>
      </w:r>
      <w:r w:rsidR="009C2DC8">
        <w:fldChar w:fldCharType="separate"/>
      </w:r>
      <w:r w:rsidR="00726268">
        <w:rPr>
          <w:noProof/>
        </w:rPr>
        <w:t>6</w:t>
      </w:r>
      <w:r w:rsidR="009C2DC8">
        <w:rPr>
          <w:noProof/>
        </w:rPr>
        <w:fldChar w:fldCharType="end"/>
      </w:r>
      <w:r w:rsidR="00726268">
        <w:noBreakHyphen/>
      </w:r>
      <w:r w:rsidR="009C2DC8">
        <w:fldChar w:fldCharType="begin"/>
      </w:r>
      <w:r w:rsidR="009C2DC8">
        <w:instrText xml:space="preserve"> SEQ Figura \* ARABIC \s 1 </w:instrText>
      </w:r>
      <w:r w:rsidR="009C2DC8">
        <w:fldChar w:fldCharType="separate"/>
      </w:r>
      <w:r w:rsidR="00726268">
        <w:rPr>
          <w:noProof/>
        </w:rPr>
        <w:t>47</w:t>
      </w:r>
      <w:r w:rsidR="009C2DC8">
        <w:rPr>
          <w:noProof/>
        </w:rPr>
        <w:fldChar w:fldCharType="end"/>
      </w:r>
      <w:r>
        <w:t xml:space="preserve">: </w:t>
      </w:r>
      <w:r w:rsidRPr="00B342A0">
        <w:t>Ligação entre a coluna e a guia curva.</w:t>
      </w:r>
    </w:p>
    <w:p w14:paraId="68D916EB" w14:textId="77777777" w:rsidR="00231D1A" w:rsidRPr="00231D1A" w:rsidRDefault="00231D1A" w:rsidP="00231D1A"/>
    <w:p w14:paraId="170975C2" w14:textId="77777777" w:rsidR="00231D1A" w:rsidRDefault="00231D1A" w:rsidP="00726268">
      <w:pPr>
        <w:pStyle w:val="PargrafodaLista"/>
        <w:numPr>
          <w:ilvl w:val="0"/>
          <w:numId w:val="23"/>
        </w:numPr>
        <w:spacing w:before="120" w:after="120"/>
        <w:ind w:left="714" w:hanging="357"/>
        <w:contextualSpacing w:val="0"/>
      </w:pPr>
      <w:r>
        <w:t>Colocar a guia curva (2) sobre o suporte (1).</w:t>
      </w:r>
    </w:p>
    <w:p w14:paraId="60F744ED" w14:textId="72955083" w:rsidR="00231D1A" w:rsidRDefault="00231D1A" w:rsidP="00726268">
      <w:pPr>
        <w:pStyle w:val="PargrafodaLista"/>
        <w:numPr>
          <w:ilvl w:val="0"/>
          <w:numId w:val="23"/>
        </w:numPr>
        <w:spacing w:before="120" w:after="120"/>
        <w:ind w:left="714" w:hanging="357"/>
        <w:contextualSpacing w:val="0"/>
      </w:pPr>
      <w:r>
        <w:t>Apertar os parafusos sextavados (3).</w:t>
      </w:r>
    </w:p>
    <w:p w14:paraId="6DDAFCC6" w14:textId="1135461C" w:rsidR="00231D1A" w:rsidRPr="00231D1A" w:rsidRDefault="00231D1A" w:rsidP="00726268">
      <w:pPr>
        <w:pStyle w:val="PargrafodaLista"/>
        <w:numPr>
          <w:ilvl w:val="0"/>
          <w:numId w:val="23"/>
        </w:numPr>
        <w:spacing w:before="120" w:after="120"/>
        <w:ind w:left="714" w:hanging="357"/>
        <w:contextualSpacing w:val="0"/>
      </w:pPr>
      <w:r>
        <w:t xml:space="preserve">Na botoeira na parte frontal da máquina, pressionar a tecla </w:t>
      </w:r>
      <w:r w:rsidRPr="00231D1A">
        <w:rPr>
          <w:i/>
          <w:iCs/>
        </w:rPr>
        <w:t>[2]</w:t>
      </w:r>
      <w:r>
        <w:t>.</w:t>
      </w:r>
    </w:p>
    <w:sectPr w:rsidR="00231D1A" w:rsidRPr="00231D1A" w:rsidSect="003E77D7">
      <w:headerReference w:type="even" r:id="rId66"/>
      <w:headerReference w:type="default" r:id="rId67"/>
      <w:footerReference w:type="even" r:id="rId68"/>
      <w:footerReference w:type="default" r:id="rId69"/>
      <w:headerReference w:type="first" r:id="rId70"/>
      <w:footerReference w:type="first" r:id="rId71"/>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415FCA" w:rsidRDefault="00415FCA" w:rsidP="00847E4D">
      <w:pPr>
        <w:spacing w:after="0" w:line="240" w:lineRule="auto"/>
      </w:pPr>
      <w:r>
        <w:separator/>
      </w:r>
    </w:p>
  </w:endnote>
  <w:endnote w:type="continuationSeparator" w:id="0">
    <w:p w14:paraId="2882AB23" w14:textId="77777777" w:rsidR="00415FCA" w:rsidRDefault="00415FC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 w:name="Wingdings-Regular">
    <w:altName w:val="Wingdings"/>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E80AA" w14:textId="77777777" w:rsidR="00415FCA" w:rsidRDefault="00415FC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415FCA" w14:paraId="6D4265E2" w14:textId="77777777" w:rsidTr="009C2DC8">
      <w:trPr>
        <w:trHeight w:val="454"/>
      </w:trPr>
      <w:tc>
        <w:tcPr>
          <w:tcW w:w="2838" w:type="dxa"/>
          <w:vAlign w:val="center"/>
        </w:tcPr>
        <w:p w14:paraId="6016363D" w14:textId="45D49968" w:rsidR="00415FCA" w:rsidRPr="00871FF4" w:rsidRDefault="00415FCA"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sidR="009C2DC8">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415FCA" w:rsidRPr="00871FF4" w:rsidRDefault="009C2DC8"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EndPr/>
            <w:sdtContent>
              <w:r w:rsidR="00415FCA" w:rsidRPr="00871FF4">
                <w:rPr>
                  <w:b/>
                  <w:bCs/>
                  <w:color w:val="808080" w:themeColor="background1" w:themeShade="80"/>
                  <w:sz w:val="18"/>
                  <w:szCs w:val="18"/>
                </w:rPr>
                <w:t xml:space="preserve">Página: </w:t>
              </w:r>
              <w:r w:rsidR="00415FCA" w:rsidRPr="00871FF4">
                <w:rPr>
                  <w:b/>
                  <w:bCs/>
                  <w:color w:val="808080" w:themeColor="background1" w:themeShade="80"/>
                  <w:sz w:val="18"/>
                  <w:szCs w:val="18"/>
                </w:rPr>
                <w:fldChar w:fldCharType="begin"/>
              </w:r>
              <w:r w:rsidR="00415FCA" w:rsidRPr="00871FF4">
                <w:rPr>
                  <w:b/>
                  <w:bCs/>
                  <w:color w:val="808080" w:themeColor="background1" w:themeShade="80"/>
                  <w:sz w:val="18"/>
                  <w:szCs w:val="18"/>
                </w:rPr>
                <w:instrText>PAGE   \* MERGEFORMAT</w:instrText>
              </w:r>
              <w:r w:rsidR="00415FCA" w:rsidRPr="00871FF4">
                <w:rPr>
                  <w:b/>
                  <w:bCs/>
                  <w:color w:val="808080" w:themeColor="background1" w:themeShade="80"/>
                  <w:sz w:val="18"/>
                  <w:szCs w:val="18"/>
                </w:rPr>
                <w:fldChar w:fldCharType="separate"/>
              </w:r>
              <w:r w:rsidR="00415FCA" w:rsidRPr="00871FF4">
                <w:rPr>
                  <w:b/>
                  <w:bCs/>
                  <w:noProof/>
                  <w:color w:val="808080" w:themeColor="background1" w:themeShade="80"/>
                  <w:sz w:val="18"/>
                  <w:szCs w:val="18"/>
                </w:rPr>
                <w:t>1-4</w:t>
              </w:r>
              <w:r w:rsidR="00415FCA" w:rsidRPr="00871FF4">
                <w:rPr>
                  <w:b/>
                  <w:bCs/>
                  <w:color w:val="808080" w:themeColor="background1" w:themeShade="80"/>
                  <w:sz w:val="18"/>
                  <w:szCs w:val="18"/>
                </w:rPr>
                <w:fldChar w:fldCharType="end"/>
              </w:r>
            </w:sdtContent>
          </w:sdt>
        </w:p>
      </w:tc>
      <w:tc>
        <w:tcPr>
          <w:tcW w:w="2836" w:type="dxa"/>
          <w:vAlign w:val="center"/>
        </w:tcPr>
        <w:p w14:paraId="5AA45449" w14:textId="40ED14A8" w:rsidR="00415FCA" w:rsidRPr="00871FF4" w:rsidRDefault="00415FCA" w:rsidP="00B85499">
          <w:pPr>
            <w:pStyle w:val="Rodap"/>
            <w:jc w:val="right"/>
            <w:rPr>
              <w:sz w:val="18"/>
              <w:szCs w:val="18"/>
            </w:rPr>
          </w:pPr>
          <w:r w:rsidRPr="00871FF4">
            <w:rPr>
              <w:b/>
              <w:bCs/>
              <w:color w:val="808080" w:themeColor="background1" w:themeShade="80"/>
              <w:sz w:val="18"/>
              <w:szCs w:val="18"/>
              <w:lang w:val="en-US"/>
            </w:rPr>
            <w:t>INNO</w:t>
          </w:r>
          <w:r>
            <w:rPr>
              <w:b/>
              <w:bCs/>
              <w:color w:val="808080" w:themeColor="background1" w:themeShade="80"/>
              <w:sz w:val="18"/>
              <w:szCs w:val="18"/>
              <w:lang w:val="en-US"/>
            </w:rPr>
            <w:t>FILL</w:t>
          </w:r>
          <w:r w:rsidRPr="00871FF4">
            <w:rPr>
              <w:b/>
              <w:bCs/>
              <w:color w:val="808080" w:themeColor="background1" w:themeShade="80"/>
              <w:sz w:val="18"/>
              <w:szCs w:val="18"/>
              <w:lang w:val="en-US"/>
            </w:rPr>
            <w:t xml:space="preserve"> </w:t>
          </w:r>
        </w:p>
      </w:tc>
    </w:tr>
  </w:tbl>
  <w:p w14:paraId="1C05AD88" w14:textId="77777777" w:rsidR="00415FCA" w:rsidRPr="00DE1C00" w:rsidRDefault="00415FCA"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95A28" w14:textId="77777777" w:rsidR="00415FCA" w:rsidRDefault="00415FC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415FCA" w:rsidRDefault="00415FCA" w:rsidP="00847E4D">
      <w:pPr>
        <w:spacing w:after="0" w:line="240" w:lineRule="auto"/>
      </w:pPr>
      <w:bookmarkStart w:id="0" w:name="_Hlk14162649"/>
      <w:bookmarkEnd w:id="0"/>
      <w:r>
        <w:separator/>
      </w:r>
    </w:p>
  </w:footnote>
  <w:footnote w:type="continuationSeparator" w:id="0">
    <w:p w14:paraId="251D2AB6" w14:textId="77777777" w:rsidR="00415FCA" w:rsidRDefault="00415FC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38940" w14:textId="77777777" w:rsidR="00415FCA" w:rsidRDefault="00415FC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415FCA" w14:paraId="52BBD286" w14:textId="77777777" w:rsidTr="009C2DC8">
      <w:trPr>
        <w:trHeight w:val="369"/>
      </w:trPr>
      <w:tc>
        <w:tcPr>
          <w:tcW w:w="963" w:type="dxa"/>
          <w:vMerge w:val="restart"/>
        </w:tcPr>
        <w:p w14:paraId="63EDE0D4" w14:textId="460E371F" w:rsidR="00415FCA" w:rsidRDefault="00FC4FD9" w:rsidP="00685523">
          <w:pPr>
            <w:pStyle w:val="Cabealho"/>
            <w:jc w:val="right"/>
            <w:rPr>
              <w:b/>
              <w:bCs/>
            </w:rPr>
          </w:pPr>
          <w:r w:rsidRPr="00AB1D17">
            <w:rPr>
              <w:noProof/>
            </w:rPr>
            <w:drawing>
              <wp:inline distT="0" distB="0" distL="0" distR="0" wp14:anchorId="2A656B1E" wp14:editId="0FCB22FC">
                <wp:extent cx="432000" cy="432000"/>
                <wp:effectExtent l="0" t="0" r="6350" b="635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415FCA" w:rsidRDefault="00415FCA" w:rsidP="00685523">
          <w:pPr>
            <w:pStyle w:val="Cabealho"/>
            <w:jc w:val="right"/>
            <w:rPr>
              <w:b/>
              <w:bCs/>
              <w:color w:val="808080" w:themeColor="background1" w:themeShade="80"/>
            </w:rPr>
          </w:pPr>
        </w:p>
      </w:tc>
      <w:tc>
        <w:tcPr>
          <w:tcW w:w="4146" w:type="dxa"/>
          <w:vAlign w:val="center"/>
        </w:tcPr>
        <w:p w14:paraId="37D71E8D" w14:textId="582C8AD0" w:rsidR="00415FCA" w:rsidRPr="00DE1C00" w:rsidRDefault="00415FCA" w:rsidP="00685523">
          <w:pPr>
            <w:pStyle w:val="Cabealho"/>
            <w:jc w:val="right"/>
            <w:rPr>
              <w:b/>
              <w:bCs/>
            </w:rPr>
          </w:pPr>
          <w:r>
            <w:rPr>
              <w:b/>
              <w:bCs/>
              <w:color w:val="808080" w:themeColor="background1" w:themeShade="80"/>
            </w:rPr>
            <w:t>Manual de Instruções</w:t>
          </w:r>
        </w:p>
      </w:tc>
    </w:tr>
    <w:tr w:rsidR="00415FCA" w14:paraId="7C085993" w14:textId="77777777" w:rsidTr="009C2DC8">
      <w:trPr>
        <w:trHeight w:val="369"/>
      </w:trPr>
      <w:tc>
        <w:tcPr>
          <w:tcW w:w="963" w:type="dxa"/>
          <w:vMerge/>
        </w:tcPr>
        <w:p w14:paraId="0A884D94" w14:textId="77777777" w:rsidR="00415FCA" w:rsidRDefault="00415FCA" w:rsidP="00685523">
          <w:pPr>
            <w:pStyle w:val="Cabealho"/>
            <w:jc w:val="right"/>
            <w:rPr>
              <w:b/>
              <w:bCs/>
            </w:rPr>
          </w:pPr>
        </w:p>
      </w:tc>
      <w:tc>
        <w:tcPr>
          <w:tcW w:w="3395" w:type="dxa"/>
          <w:shd w:val="clear" w:color="auto" w:fill="F2F2F2" w:themeFill="background1" w:themeFillShade="F2"/>
        </w:tcPr>
        <w:p w14:paraId="5AB4A6A3" w14:textId="77777777" w:rsidR="00415FCA" w:rsidRPr="00685523" w:rsidRDefault="00415FCA"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688B3F4F" w:rsidR="00415FCA" w:rsidRPr="00685523" w:rsidRDefault="00415FCA"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9C2DC8">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415FCA" w:rsidRPr="00847E4D" w:rsidRDefault="00415FCA"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7165E" w14:textId="77777777" w:rsidR="00415FCA" w:rsidRDefault="00415FC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4" type="#_x0000_t75" style="width:27.75pt;height:9.75pt" o:bullet="t">
        <v:imagedata r:id="rId1" o:title="Passo dentro de uma instrução para ação sem sequência definida"/>
      </v:shape>
    </w:pict>
  </w:numPicBullet>
  <w:abstractNum w:abstractNumId="0" w15:restartNumberingAfterBreak="0">
    <w:nsid w:val="0472421D"/>
    <w:multiLevelType w:val="hybridMultilevel"/>
    <w:tmpl w:val="14EE387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04C23DB5"/>
    <w:multiLevelType w:val="hybridMultilevel"/>
    <w:tmpl w:val="5036B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D8271DF"/>
    <w:multiLevelType w:val="hybridMultilevel"/>
    <w:tmpl w:val="9A7C366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3D3764"/>
    <w:multiLevelType w:val="hybridMultilevel"/>
    <w:tmpl w:val="77AC9D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7E492B"/>
    <w:multiLevelType w:val="hybridMultilevel"/>
    <w:tmpl w:val="8400846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7E4DA6"/>
    <w:multiLevelType w:val="hybridMultilevel"/>
    <w:tmpl w:val="6AAE3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EE64FB"/>
    <w:multiLevelType w:val="hybridMultilevel"/>
    <w:tmpl w:val="8A9285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D626195"/>
    <w:multiLevelType w:val="hybridMultilevel"/>
    <w:tmpl w:val="D9E6EFE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D933E48"/>
    <w:multiLevelType w:val="hybridMultilevel"/>
    <w:tmpl w:val="22B8474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B33CD6"/>
    <w:multiLevelType w:val="hybridMultilevel"/>
    <w:tmpl w:val="404E675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2A47821"/>
    <w:multiLevelType w:val="hybridMultilevel"/>
    <w:tmpl w:val="A90CDE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7F065A"/>
    <w:multiLevelType w:val="hybridMultilevel"/>
    <w:tmpl w:val="CC2E9528"/>
    <w:lvl w:ilvl="0" w:tplc="475AA9FC">
      <w:numFmt w:val="bullet"/>
      <w:lvlText w:val=""/>
      <w:lvlJc w:val="left"/>
      <w:pPr>
        <w:ind w:left="1440" w:hanging="360"/>
      </w:pPr>
      <w:rPr>
        <w:rFonts w:ascii="Wingdings" w:eastAsia="Calibri" w:hAnsi="Wingdings" w:cs="Times New Roman" w:hint="default"/>
        <w:w w:val="11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39A77DEE"/>
    <w:multiLevelType w:val="hybridMultilevel"/>
    <w:tmpl w:val="C7BCEF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36E17A5"/>
    <w:multiLevelType w:val="hybridMultilevel"/>
    <w:tmpl w:val="900202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54C2C98"/>
    <w:multiLevelType w:val="hybridMultilevel"/>
    <w:tmpl w:val="1D8CDF0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58D751A"/>
    <w:multiLevelType w:val="hybridMultilevel"/>
    <w:tmpl w:val="5672DED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59120B9"/>
    <w:multiLevelType w:val="hybridMultilevel"/>
    <w:tmpl w:val="2A4882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81E6C5A"/>
    <w:multiLevelType w:val="hybridMultilevel"/>
    <w:tmpl w:val="270A1F3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00E67A8"/>
    <w:multiLevelType w:val="hybridMultilevel"/>
    <w:tmpl w:val="D1A66A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07616DC"/>
    <w:multiLevelType w:val="hybridMultilevel"/>
    <w:tmpl w:val="77AC73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1FC7661"/>
    <w:multiLevelType w:val="hybridMultilevel"/>
    <w:tmpl w:val="7FE6094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50D1586"/>
    <w:multiLevelType w:val="hybridMultilevel"/>
    <w:tmpl w:val="5036B23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CAA3380"/>
    <w:multiLevelType w:val="hybridMultilevel"/>
    <w:tmpl w:val="F514A81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E732099"/>
    <w:multiLevelType w:val="hybridMultilevel"/>
    <w:tmpl w:val="686A4C3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E8D0575"/>
    <w:multiLevelType w:val="hybridMultilevel"/>
    <w:tmpl w:val="6A76CD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F5D460B"/>
    <w:multiLevelType w:val="hybridMultilevel"/>
    <w:tmpl w:val="93B2A4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2E254ED"/>
    <w:multiLevelType w:val="hybridMultilevel"/>
    <w:tmpl w:val="4B8CA092"/>
    <w:lvl w:ilvl="0" w:tplc="63D2D820">
      <w:start w:val="1"/>
      <w:numFmt w:val="bullet"/>
      <w:lvlText w:val=""/>
      <w:lvlPicBulletId w:val="0"/>
      <w:lvlJc w:val="left"/>
      <w:pPr>
        <w:ind w:left="720" w:hanging="360"/>
      </w:pPr>
      <w:rPr>
        <w:rFonts w:ascii="Symbol" w:hAnsi="Symbol"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7D476FA"/>
    <w:multiLevelType w:val="hybridMultilevel"/>
    <w:tmpl w:val="305CB3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02746A3"/>
    <w:multiLevelType w:val="hybridMultilevel"/>
    <w:tmpl w:val="2C4A756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2103267"/>
    <w:multiLevelType w:val="multilevel"/>
    <w:tmpl w:val="D3C4BC10"/>
    <w:lvl w:ilvl="0">
      <w:start w:val="6"/>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76351B8"/>
    <w:multiLevelType w:val="hybridMultilevel"/>
    <w:tmpl w:val="995272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C452CA1"/>
    <w:multiLevelType w:val="hybridMultilevel"/>
    <w:tmpl w:val="4C56CE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F8C6869"/>
    <w:multiLevelType w:val="hybridMultilevel"/>
    <w:tmpl w:val="C8D087F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9"/>
  </w:num>
  <w:num w:numId="2">
    <w:abstractNumId w:val="7"/>
  </w:num>
  <w:num w:numId="3">
    <w:abstractNumId w:val="28"/>
  </w:num>
  <w:num w:numId="4">
    <w:abstractNumId w:val="23"/>
  </w:num>
  <w:num w:numId="5">
    <w:abstractNumId w:val="14"/>
  </w:num>
  <w:num w:numId="6">
    <w:abstractNumId w:val="2"/>
  </w:num>
  <w:num w:numId="7">
    <w:abstractNumId w:val="17"/>
  </w:num>
  <w:num w:numId="8">
    <w:abstractNumId w:val="3"/>
  </w:num>
  <w:num w:numId="9">
    <w:abstractNumId w:val="11"/>
  </w:num>
  <w:num w:numId="10">
    <w:abstractNumId w:val="0"/>
  </w:num>
  <w:num w:numId="11">
    <w:abstractNumId w:val="16"/>
  </w:num>
  <w:num w:numId="12">
    <w:abstractNumId w:val="12"/>
  </w:num>
  <w:num w:numId="13">
    <w:abstractNumId w:val="13"/>
  </w:num>
  <w:num w:numId="14">
    <w:abstractNumId w:val="32"/>
  </w:num>
  <w:num w:numId="15">
    <w:abstractNumId w:val="19"/>
  </w:num>
  <w:num w:numId="16">
    <w:abstractNumId w:val="25"/>
  </w:num>
  <w:num w:numId="17">
    <w:abstractNumId w:val="31"/>
  </w:num>
  <w:num w:numId="18">
    <w:abstractNumId w:val="5"/>
  </w:num>
  <w:num w:numId="19">
    <w:abstractNumId w:val="20"/>
  </w:num>
  <w:num w:numId="20">
    <w:abstractNumId w:val="30"/>
  </w:num>
  <w:num w:numId="21">
    <w:abstractNumId w:val="6"/>
  </w:num>
  <w:num w:numId="22">
    <w:abstractNumId w:val="21"/>
  </w:num>
  <w:num w:numId="23">
    <w:abstractNumId w:val="1"/>
  </w:num>
  <w:num w:numId="24">
    <w:abstractNumId w:val="27"/>
  </w:num>
  <w:num w:numId="25">
    <w:abstractNumId w:val="0"/>
  </w:num>
  <w:num w:numId="26">
    <w:abstractNumId w:val="26"/>
  </w:num>
  <w:num w:numId="27">
    <w:abstractNumId w:val="4"/>
  </w:num>
  <w:num w:numId="28">
    <w:abstractNumId w:val="8"/>
  </w:num>
  <w:num w:numId="29">
    <w:abstractNumId w:val="15"/>
  </w:num>
  <w:num w:numId="30">
    <w:abstractNumId w:val="22"/>
  </w:num>
  <w:num w:numId="31">
    <w:abstractNumId w:val="24"/>
  </w:num>
  <w:num w:numId="32">
    <w:abstractNumId w:val="9"/>
  </w:num>
  <w:num w:numId="33">
    <w:abstractNumId w:val="10"/>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384"/>
    <w:rsid w:val="0001493B"/>
    <w:rsid w:val="0002228A"/>
    <w:rsid w:val="000311ED"/>
    <w:rsid w:val="00033C6C"/>
    <w:rsid w:val="000346BF"/>
    <w:rsid w:val="0003723A"/>
    <w:rsid w:val="0004286B"/>
    <w:rsid w:val="00044FA3"/>
    <w:rsid w:val="00046666"/>
    <w:rsid w:val="000467EE"/>
    <w:rsid w:val="00051895"/>
    <w:rsid w:val="00053008"/>
    <w:rsid w:val="00053DC6"/>
    <w:rsid w:val="00055C8F"/>
    <w:rsid w:val="00056CD3"/>
    <w:rsid w:val="0006378F"/>
    <w:rsid w:val="000662C5"/>
    <w:rsid w:val="000710AE"/>
    <w:rsid w:val="00071C95"/>
    <w:rsid w:val="00074916"/>
    <w:rsid w:val="00074AB7"/>
    <w:rsid w:val="0007649A"/>
    <w:rsid w:val="00086ABC"/>
    <w:rsid w:val="00090931"/>
    <w:rsid w:val="00094603"/>
    <w:rsid w:val="00095632"/>
    <w:rsid w:val="000962BE"/>
    <w:rsid w:val="00097200"/>
    <w:rsid w:val="000A08AB"/>
    <w:rsid w:val="000A410A"/>
    <w:rsid w:val="000A5707"/>
    <w:rsid w:val="000A6CD0"/>
    <w:rsid w:val="000B11DB"/>
    <w:rsid w:val="000B1770"/>
    <w:rsid w:val="000B1F1F"/>
    <w:rsid w:val="000B2A7D"/>
    <w:rsid w:val="000B3849"/>
    <w:rsid w:val="000B5028"/>
    <w:rsid w:val="000C5E34"/>
    <w:rsid w:val="000C6045"/>
    <w:rsid w:val="000D0AB4"/>
    <w:rsid w:val="000D315D"/>
    <w:rsid w:val="000D74DB"/>
    <w:rsid w:val="000E1A17"/>
    <w:rsid w:val="000E2971"/>
    <w:rsid w:val="000E65C3"/>
    <w:rsid w:val="000F65B0"/>
    <w:rsid w:val="00100D21"/>
    <w:rsid w:val="00100FBA"/>
    <w:rsid w:val="001013D9"/>
    <w:rsid w:val="00106BE5"/>
    <w:rsid w:val="001129A1"/>
    <w:rsid w:val="00112FE1"/>
    <w:rsid w:val="0011445F"/>
    <w:rsid w:val="001158CE"/>
    <w:rsid w:val="00115EE5"/>
    <w:rsid w:val="001205DE"/>
    <w:rsid w:val="00120F4E"/>
    <w:rsid w:val="00121A38"/>
    <w:rsid w:val="00126FEC"/>
    <w:rsid w:val="001317A9"/>
    <w:rsid w:val="001338E7"/>
    <w:rsid w:val="00135009"/>
    <w:rsid w:val="00135EF7"/>
    <w:rsid w:val="00136C8E"/>
    <w:rsid w:val="00137201"/>
    <w:rsid w:val="00154075"/>
    <w:rsid w:val="0016037D"/>
    <w:rsid w:val="00167316"/>
    <w:rsid w:val="001718FF"/>
    <w:rsid w:val="00181098"/>
    <w:rsid w:val="00182A9A"/>
    <w:rsid w:val="00183F2D"/>
    <w:rsid w:val="00187862"/>
    <w:rsid w:val="00187D7F"/>
    <w:rsid w:val="00191E42"/>
    <w:rsid w:val="00196402"/>
    <w:rsid w:val="0019738B"/>
    <w:rsid w:val="0019757C"/>
    <w:rsid w:val="001A241A"/>
    <w:rsid w:val="001A33DB"/>
    <w:rsid w:val="001B3E79"/>
    <w:rsid w:val="001B5EFA"/>
    <w:rsid w:val="001B6AB3"/>
    <w:rsid w:val="001B7E17"/>
    <w:rsid w:val="001C718F"/>
    <w:rsid w:val="001D0FF3"/>
    <w:rsid w:val="001D4334"/>
    <w:rsid w:val="001D4345"/>
    <w:rsid w:val="001D477A"/>
    <w:rsid w:val="001D4BB2"/>
    <w:rsid w:val="001E2B8F"/>
    <w:rsid w:val="001E63F3"/>
    <w:rsid w:val="001E6F0C"/>
    <w:rsid w:val="001F38F8"/>
    <w:rsid w:val="001F3C6A"/>
    <w:rsid w:val="001F494D"/>
    <w:rsid w:val="002035D2"/>
    <w:rsid w:val="0020627E"/>
    <w:rsid w:val="00230B35"/>
    <w:rsid w:val="00231D1A"/>
    <w:rsid w:val="002339E0"/>
    <w:rsid w:val="00234689"/>
    <w:rsid w:val="00237460"/>
    <w:rsid w:val="002446BE"/>
    <w:rsid w:val="00246856"/>
    <w:rsid w:val="00246904"/>
    <w:rsid w:val="002515FC"/>
    <w:rsid w:val="00252455"/>
    <w:rsid w:val="00252F53"/>
    <w:rsid w:val="002541A1"/>
    <w:rsid w:val="00254F0A"/>
    <w:rsid w:val="0025532E"/>
    <w:rsid w:val="00261413"/>
    <w:rsid w:val="00267528"/>
    <w:rsid w:val="00270781"/>
    <w:rsid w:val="00270A09"/>
    <w:rsid w:val="002776BE"/>
    <w:rsid w:val="002841D2"/>
    <w:rsid w:val="00284B95"/>
    <w:rsid w:val="0029717E"/>
    <w:rsid w:val="002A2E40"/>
    <w:rsid w:val="002B028B"/>
    <w:rsid w:val="002B2808"/>
    <w:rsid w:val="002B2A04"/>
    <w:rsid w:val="002B3A4D"/>
    <w:rsid w:val="002B51E3"/>
    <w:rsid w:val="002C493C"/>
    <w:rsid w:val="002C5C42"/>
    <w:rsid w:val="002D7915"/>
    <w:rsid w:val="002E2060"/>
    <w:rsid w:val="002F18BD"/>
    <w:rsid w:val="002F3287"/>
    <w:rsid w:val="002F5250"/>
    <w:rsid w:val="00302957"/>
    <w:rsid w:val="00302AB6"/>
    <w:rsid w:val="00303654"/>
    <w:rsid w:val="0030565A"/>
    <w:rsid w:val="00305A7C"/>
    <w:rsid w:val="00305BBF"/>
    <w:rsid w:val="00321601"/>
    <w:rsid w:val="003242BE"/>
    <w:rsid w:val="00326396"/>
    <w:rsid w:val="00333439"/>
    <w:rsid w:val="00344858"/>
    <w:rsid w:val="0034520B"/>
    <w:rsid w:val="00353D3A"/>
    <w:rsid w:val="003644F5"/>
    <w:rsid w:val="003764BA"/>
    <w:rsid w:val="003772CC"/>
    <w:rsid w:val="00377BB8"/>
    <w:rsid w:val="00377FF5"/>
    <w:rsid w:val="00380100"/>
    <w:rsid w:val="00381D62"/>
    <w:rsid w:val="00382B43"/>
    <w:rsid w:val="0039197E"/>
    <w:rsid w:val="003953ED"/>
    <w:rsid w:val="00396302"/>
    <w:rsid w:val="00396F2C"/>
    <w:rsid w:val="003B0561"/>
    <w:rsid w:val="003B0AA7"/>
    <w:rsid w:val="003B484F"/>
    <w:rsid w:val="003B5B87"/>
    <w:rsid w:val="003B5D19"/>
    <w:rsid w:val="003B7B8D"/>
    <w:rsid w:val="003C2ACB"/>
    <w:rsid w:val="003E688C"/>
    <w:rsid w:val="003E77D7"/>
    <w:rsid w:val="003F3974"/>
    <w:rsid w:val="004061CE"/>
    <w:rsid w:val="00406413"/>
    <w:rsid w:val="004071BD"/>
    <w:rsid w:val="00412253"/>
    <w:rsid w:val="00413C68"/>
    <w:rsid w:val="00413E66"/>
    <w:rsid w:val="00415FCA"/>
    <w:rsid w:val="004161A4"/>
    <w:rsid w:val="00420725"/>
    <w:rsid w:val="0042219B"/>
    <w:rsid w:val="00423AD7"/>
    <w:rsid w:val="00426352"/>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3C80"/>
    <w:rsid w:val="00485527"/>
    <w:rsid w:val="00486DF1"/>
    <w:rsid w:val="00493B56"/>
    <w:rsid w:val="00494426"/>
    <w:rsid w:val="00497504"/>
    <w:rsid w:val="004A10DE"/>
    <w:rsid w:val="004B0C26"/>
    <w:rsid w:val="004B6E5C"/>
    <w:rsid w:val="004C18A6"/>
    <w:rsid w:val="004C31BF"/>
    <w:rsid w:val="004C3796"/>
    <w:rsid w:val="004D5D72"/>
    <w:rsid w:val="004E5822"/>
    <w:rsid w:val="004E6514"/>
    <w:rsid w:val="004F7F4E"/>
    <w:rsid w:val="0050003E"/>
    <w:rsid w:val="00502627"/>
    <w:rsid w:val="00510E0C"/>
    <w:rsid w:val="0051497B"/>
    <w:rsid w:val="00520EF7"/>
    <w:rsid w:val="00530084"/>
    <w:rsid w:val="00531148"/>
    <w:rsid w:val="005317BC"/>
    <w:rsid w:val="005338C3"/>
    <w:rsid w:val="00533F1B"/>
    <w:rsid w:val="005419DE"/>
    <w:rsid w:val="005449C3"/>
    <w:rsid w:val="0054504E"/>
    <w:rsid w:val="00545BD8"/>
    <w:rsid w:val="00551916"/>
    <w:rsid w:val="0055479E"/>
    <w:rsid w:val="00556321"/>
    <w:rsid w:val="00557C13"/>
    <w:rsid w:val="0056399F"/>
    <w:rsid w:val="00563B9A"/>
    <w:rsid w:val="00565ADC"/>
    <w:rsid w:val="00566096"/>
    <w:rsid w:val="00573182"/>
    <w:rsid w:val="00574118"/>
    <w:rsid w:val="00576C0B"/>
    <w:rsid w:val="00577CD6"/>
    <w:rsid w:val="00590F09"/>
    <w:rsid w:val="00596E6C"/>
    <w:rsid w:val="005A075D"/>
    <w:rsid w:val="005A08C6"/>
    <w:rsid w:val="005A26AF"/>
    <w:rsid w:val="005A4273"/>
    <w:rsid w:val="005B5EB9"/>
    <w:rsid w:val="005B5EE4"/>
    <w:rsid w:val="005B7B6C"/>
    <w:rsid w:val="005C16F5"/>
    <w:rsid w:val="005C3A8C"/>
    <w:rsid w:val="005C487F"/>
    <w:rsid w:val="005C5F6B"/>
    <w:rsid w:val="005C7A24"/>
    <w:rsid w:val="005D18B7"/>
    <w:rsid w:val="005D736E"/>
    <w:rsid w:val="005E22F1"/>
    <w:rsid w:val="005E510C"/>
    <w:rsid w:val="005F205B"/>
    <w:rsid w:val="005F513A"/>
    <w:rsid w:val="005F59D1"/>
    <w:rsid w:val="005F7141"/>
    <w:rsid w:val="00601765"/>
    <w:rsid w:val="006046E0"/>
    <w:rsid w:val="00605AC3"/>
    <w:rsid w:val="00605CAA"/>
    <w:rsid w:val="006063BB"/>
    <w:rsid w:val="0061776D"/>
    <w:rsid w:val="0061795E"/>
    <w:rsid w:val="00624447"/>
    <w:rsid w:val="00631654"/>
    <w:rsid w:val="006331F7"/>
    <w:rsid w:val="006343B5"/>
    <w:rsid w:val="00636E53"/>
    <w:rsid w:val="00641B14"/>
    <w:rsid w:val="00643A16"/>
    <w:rsid w:val="00645454"/>
    <w:rsid w:val="006464E1"/>
    <w:rsid w:val="00647D19"/>
    <w:rsid w:val="00650660"/>
    <w:rsid w:val="00651301"/>
    <w:rsid w:val="00652422"/>
    <w:rsid w:val="00653DE1"/>
    <w:rsid w:val="00654142"/>
    <w:rsid w:val="00660959"/>
    <w:rsid w:val="006621D8"/>
    <w:rsid w:val="006706B3"/>
    <w:rsid w:val="00671793"/>
    <w:rsid w:val="0068222D"/>
    <w:rsid w:val="006839F2"/>
    <w:rsid w:val="00685523"/>
    <w:rsid w:val="0068600E"/>
    <w:rsid w:val="006934BD"/>
    <w:rsid w:val="00695845"/>
    <w:rsid w:val="00697023"/>
    <w:rsid w:val="006A2B2E"/>
    <w:rsid w:val="006A499D"/>
    <w:rsid w:val="006B0F14"/>
    <w:rsid w:val="006B178B"/>
    <w:rsid w:val="006B2575"/>
    <w:rsid w:val="006B41F6"/>
    <w:rsid w:val="006B4AFA"/>
    <w:rsid w:val="006B7D25"/>
    <w:rsid w:val="006C3EF4"/>
    <w:rsid w:val="006C4289"/>
    <w:rsid w:val="006C50B8"/>
    <w:rsid w:val="006C7232"/>
    <w:rsid w:val="006D04ED"/>
    <w:rsid w:val="006D6E0E"/>
    <w:rsid w:val="006E0107"/>
    <w:rsid w:val="006E0C7E"/>
    <w:rsid w:val="006E21FB"/>
    <w:rsid w:val="006E29D6"/>
    <w:rsid w:val="006E3169"/>
    <w:rsid w:val="006E44B9"/>
    <w:rsid w:val="006E5FB1"/>
    <w:rsid w:val="006F0F7A"/>
    <w:rsid w:val="006F179A"/>
    <w:rsid w:val="006F59C1"/>
    <w:rsid w:val="006F5C53"/>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26268"/>
    <w:rsid w:val="00730B4D"/>
    <w:rsid w:val="00731639"/>
    <w:rsid w:val="00737CA9"/>
    <w:rsid w:val="00746D09"/>
    <w:rsid w:val="00747B74"/>
    <w:rsid w:val="00754B23"/>
    <w:rsid w:val="00754C76"/>
    <w:rsid w:val="00757685"/>
    <w:rsid w:val="007601DE"/>
    <w:rsid w:val="00762375"/>
    <w:rsid w:val="00762636"/>
    <w:rsid w:val="007630AA"/>
    <w:rsid w:val="007700E8"/>
    <w:rsid w:val="007750B5"/>
    <w:rsid w:val="00776AFD"/>
    <w:rsid w:val="00777DEF"/>
    <w:rsid w:val="007818C2"/>
    <w:rsid w:val="00784A09"/>
    <w:rsid w:val="007862DE"/>
    <w:rsid w:val="007869A3"/>
    <w:rsid w:val="00786D55"/>
    <w:rsid w:val="00786F3E"/>
    <w:rsid w:val="00792D5C"/>
    <w:rsid w:val="007956B2"/>
    <w:rsid w:val="00795F26"/>
    <w:rsid w:val="00797F1D"/>
    <w:rsid w:val="007A5D91"/>
    <w:rsid w:val="007B1084"/>
    <w:rsid w:val="007B4006"/>
    <w:rsid w:val="007B4C6F"/>
    <w:rsid w:val="007B767C"/>
    <w:rsid w:val="007B7BBB"/>
    <w:rsid w:val="007C1C63"/>
    <w:rsid w:val="007C29CF"/>
    <w:rsid w:val="007C4FEB"/>
    <w:rsid w:val="007C6EB1"/>
    <w:rsid w:val="007C7E0D"/>
    <w:rsid w:val="007D5E74"/>
    <w:rsid w:val="007D619F"/>
    <w:rsid w:val="007E0781"/>
    <w:rsid w:val="007E0963"/>
    <w:rsid w:val="007E35C1"/>
    <w:rsid w:val="007F067A"/>
    <w:rsid w:val="007F0A42"/>
    <w:rsid w:val="007F0AD6"/>
    <w:rsid w:val="007F5CD8"/>
    <w:rsid w:val="007F6B8A"/>
    <w:rsid w:val="0081208B"/>
    <w:rsid w:val="00813076"/>
    <w:rsid w:val="0082215A"/>
    <w:rsid w:val="0082222B"/>
    <w:rsid w:val="00825984"/>
    <w:rsid w:val="008276B5"/>
    <w:rsid w:val="00827814"/>
    <w:rsid w:val="00827F36"/>
    <w:rsid w:val="00830229"/>
    <w:rsid w:val="00834D4C"/>
    <w:rsid w:val="0083730A"/>
    <w:rsid w:val="00847E4D"/>
    <w:rsid w:val="008515C6"/>
    <w:rsid w:val="0085193B"/>
    <w:rsid w:val="008535DA"/>
    <w:rsid w:val="00853DCD"/>
    <w:rsid w:val="00856668"/>
    <w:rsid w:val="008572A0"/>
    <w:rsid w:val="008609F9"/>
    <w:rsid w:val="00862EFA"/>
    <w:rsid w:val="00863EEF"/>
    <w:rsid w:val="00866362"/>
    <w:rsid w:val="0087157A"/>
    <w:rsid w:val="00871FF4"/>
    <w:rsid w:val="008727FA"/>
    <w:rsid w:val="008766D2"/>
    <w:rsid w:val="00877984"/>
    <w:rsid w:val="00882241"/>
    <w:rsid w:val="00882F94"/>
    <w:rsid w:val="00883576"/>
    <w:rsid w:val="00884A4A"/>
    <w:rsid w:val="00886724"/>
    <w:rsid w:val="00886A82"/>
    <w:rsid w:val="0088712F"/>
    <w:rsid w:val="00887215"/>
    <w:rsid w:val="00892515"/>
    <w:rsid w:val="00895A5C"/>
    <w:rsid w:val="00895F3D"/>
    <w:rsid w:val="008A3CDA"/>
    <w:rsid w:val="008A4F07"/>
    <w:rsid w:val="008B4E72"/>
    <w:rsid w:val="008C241A"/>
    <w:rsid w:val="008C547F"/>
    <w:rsid w:val="008C7D1B"/>
    <w:rsid w:val="008D0D82"/>
    <w:rsid w:val="008D20DE"/>
    <w:rsid w:val="008D53B7"/>
    <w:rsid w:val="008D5BCA"/>
    <w:rsid w:val="008D7B0A"/>
    <w:rsid w:val="008E3F7F"/>
    <w:rsid w:val="008E48B1"/>
    <w:rsid w:val="008E7F3F"/>
    <w:rsid w:val="008E7FC4"/>
    <w:rsid w:val="008F141C"/>
    <w:rsid w:val="008F1513"/>
    <w:rsid w:val="008F2A94"/>
    <w:rsid w:val="008F5046"/>
    <w:rsid w:val="008F5975"/>
    <w:rsid w:val="009000CB"/>
    <w:rsid w:val="0090323E"/>
    <w:rsid w:val="0090325F"/>
    <w:rsid w:val="009072F8"/>
    <w:rsid w:val="00907A32"/>
    <w:rsid w:val="009128F7"/>
    <w:rsid w:val="00913CD1"/>
    <w:rsid w:val="009202BE"/>
    <w:rsid w:val="00924F09"/>
    <w:rsid w:val="00935B87"/>
    <w:rsid w:val="009364C2"/>
    <w:rsid w:val="009422E5"/>
    <w:rsid w:val="00944027"/>
    <w:rsid w:val="009537EA"/>
    <w:rsid w:val="0095541D"/>
    <w:rsid w:val="00955D73"/>
    <w:rsid w:val="00965485"/>
    <w:rsid w:val="00966D78"/>
    <w:rsid w:val="009724EE"/>
    <w:rsid w:val="00974643"/>
    <w:rsid w:val="0098109B"/>
    <w:rsid w:val="00985CAA"/>
    <w:rsid w:val="0098759B"/>
    <w:rsid w:val="00990FD2"/>
    <w:rsid w:val="009918B4"/>
    <w:rsid w:val="00991FEF"/>
    <w:rsid w:val="0099444E"/>
    <w:rsid w:val="00994613"/>
    <w:rsid w:val="00995F13"/>
    <w:rsid w:val="00997ED9"/>
    <w:rsid w:val="009A75ED"/>
    <w:rsid w:val="009B3FAF"/>
    <w:rsid w:val="009B7071"/>
    <w:rsid w:val="009C2DC8"/>
    <w:rsid w:val="009C2E64"/>
    <w:rsid w:val="009C6F8A"/>
    <w:rsid w:val="009D2564"/>
    <w:rsid w:val="009D4E8F"/>
    <w:rsid w:val="009D515B"/>
    <w:rsid w:val="009D7B62"/>
    <w:rsid w:val="009E1431"/>
    <w:rsid w:val="009E4FC2"/>
    <w:rsid w:val="009F17CE"/>
    <w:rsid w:val="009F64EB"/>
    <w:rsid w:val="00A005EA"/>
    <w:rsid w:val="00A011D9"/>
    <w:rsid w:val="00A02FC8"/>
    <w:rsid w:val="00A03C31"/>
    <w:rsid w:val="00A129F2"/>
    <w:rsid w:val="00A2210A"/>
    <w:rsid w:val="00A25100"/>
    <w:rsid w:val="00A37118"/>
    <w:rsid w:val="00A41592"/>
    <w:rsid w:val="00A4336D"/>
    <w:rsid w:val="00A4525B"/>
    <w:rsid w:val="00A51799"/>
    <w:rsid w:val="00A60549"/>
    <w:rsid w:val="00A636DD"/>
    <w:rsid w:val="00A656B9"/>
    <w:rsid w:val="00A66573"/>
    <w:rsid w:val="00A66711"/>
    <w:rsid w:val="00A673B8"/>
    <w:rsid w:val="00A743FB"/>
    <w:rsid w:val="00A778E3"/>
    <w:rsid w:val="00A941FE"/>
    <w:rsid w:val="00AA4B8F"/>
    <w:rsid w:val="00AA645B"/>
    <w:rsid w:val="00AA7560"/>
    <w:rsid w:val="00AB10AF"/>
    <w:rsid w:val="00AB2788"/>
    <w:rsid w:val="00AB5492"/>
    <w:rsid w:val="00AE021F"/>
    <w:rsid w:val="00AE50A6"/>
    <w:rsid w:val="00AF509E"/>
    <w:rsid w:val="00B008CC"/>
    <w:rsid w:val="00B0735B"/>
    <w:rsid w:val="00B07D42"/>
    <w:rsid w:val="00B10CD2"/>
    <w:rsid w:val="00B11BBC"/>
    <w:rsid w:val="00B1311F"/>
    <w:rsid w:val="00B14585"/>
    <w:rsid w:val="00B145C9"/>
    <w:rsid w:val="00B205B5"/>
    <w:rsid w:val="00B23CCE"/>
    <w:rsid w:val="00B2495F"/>
    <w:rsid w:val="00B341E8"/>
    <w:rsid w:val="00B40307"/>
    <w:rsid w:val="00B454FF"/>
    <w:rsid w:val="00B47340"/>
    <w:rsid w:val="00B47979"/>
    <w:rsid w:val="00B50BDF"/>
    <w:rsid w:val="00B5139D"/>
    <w:rsid w:val="00B5186D"/>
    <w:rsid w:val="00B52732"/>
    <w:rsid w:val="00B54AC7"/>
    <w:rsid w:val="00B56389"/>
    <w:rsid w:val="00B5678F"/>
    <w:rsid w:val="00B57840"/>
    <w:rsid w:val="00B57E60"/>
    <w:rsid w:val="00B632BE"/>
    <w:rsid w:val="00B67D96"/>
    <w:rsid w:val="00B7079B"/>
    <w:rsid w:val="00B70EA7"/>
    <w:rsid w:val="00B72D51"/>
    <w:rsid w:val="00B74434"/>
    <w:rsid w:val="00B75395"/>
    <w:rsid w:val="00B809D4"/>
    <w:rsid w:val="00B81765"/>
    <w:rsid w:val="00B82F30"/>
    <w:rsid w:val="00B85499"/>
    <w:rsid w:val="00B9009D"/>
    <w:rsid w:val="00B91003"/>
    <w:rsid w:val="00B91D14"/>
    <w:rsid w:val="00B926A0"/>
    <w:rsid w:val="00BA2D7C"/>
    <w:rsid w:val="00BA7A6E"/>
    <w:rsid w:val="00BB0FA5"/>
    <w:rsid w:val="00BB4E8C"/>
    <w:rsid w:val="00BB5A0C"/>
    <w:rsid w:val="00BC0C63"/>
    <w:rsid w:val="00BD39BE"/>
    <w:rsid w:val="00BE46A4"/>
    <w:rsid w:val="00BF048C"/>
    <w:rsid w:val="00BF0FFE"/>
    <w:rsid w:val="00BF4933"/>
    <w:rsid w:val="00BF6231"/>
    <w:rsid w:val="00C0251C"/>
    <w:rsid w:val="00C05240"/>
    <w:rsid w:val="00C10950"/>
    <w:rsid w:val="00C13029"/>
    <w:rsid w:val="00C151B6"/>
    <w:rsid w:val="00C17222"/>
    <w:rsid w:val="00C24225"/>
    <w:rsid w:val="00C24713"/>
    <w:rsid w:val="00C25B24"/>
    <w:rsid w:val="00C26164"/>
    <w:rsid w:val="00C26819"/>
    <w:rsid w:val="00C276D0"/>
    <w:rsid w:val="00C3073B"/>
    <w:rsid w:val="00C3362E"/>
    <w:rsid w:val="00C40274"/>
    <w:rsid w:val="00C437B3"/>
    <w:rsid w:val="00C4394C"/>
    <w:rsid w:val="00C465C0"/>
    <w:rsid w:val="00C514E2"/>
    <w:rsid w:val="00C53327"/>
    <w:rsid w:val="00C54955"/>
    <w:rsid w:val="00C570E9"/>
    <w:rsid w:val="00C57920"/>
    <w:rsid w:val="00C757AC"/>
    <w:rsid w:val="00C8017F"/>
    <w:rsid w:val="00C8303A"/>
    <w:rsid w:val="00C833E6"/>
    <w:rsid w:val="00C84773"/>
    <w:rsid w:val="00C84FF2"/>
    <w:rsid w:val="00C90023"/>
    <w:rsid w:val="00C91B22"/>
    <w:rsid w:val="00CA3993"/>
    <w:rsid w:val="00CA556F"/>
    <w:rsid w:val="00CA5D10"/>
    <w:rsid w:val="00CA67DE"/>
    <w:rsid w:val="00CB0288"/>
    <w:rsid w:val="00CB52D8"/>
    <w:rsid w:val="00CC4A5B"/>
    <w:rsid w:val="00CC63F9"/>
    <w:rsid w:val="00CD2B00"/>
    <w:rsid w:val="00CD2C49"/>
    <w:rsid w:val="00CE2356"/>
    <w:rsid w:val="00CF16FD"/>
    <w:rsid w:val="00CF58ED"/>
    <w:rsid w:val="00CF71ED"/>
    <w:rsid w:val="00D02A43"/>
    <w:rsid w:val="00D032CC"/>
    <w:rsid w:val="00D04717"/>
    <w:rsid w:val="00D052E7"/>
    <w:rsid w:val="00D100A9"/>
    <w:rsid w:val="00D12CFB"/>
    <w:rsid w:val="00D171BF"/>
    <w:rsid w:val="00D26B2C"/>
    <w:rsid w:val="00D26C00"/>
    <w:rsid w:val="00D2723F"/>
    <w:rsid w:val="00D332D8"/>
    <w:rsid w:val="00D34F2A"/>
    <w:rsid w:val="00D63F02"/>
    <w:rsid w:val="00D64CAD"/>
    <w:rsid w:val="00D676CE"/>
    <w:rsid w:val="00D7275F"/>
    <w:rsid w:val="00D73269"/>
    <w:rsid w:val="00D750DA"/>
    <w:rsid w:val="00D90C96"/>
    <w:rsid w:val="00D94A76"/>
    <w:rsid w:val="00DA170C"/>
    <w:rsid w:val="00DB52BA"/>
    <w:rsid w:val="00DB60B5"/>
    <w:rsid w:val="00DB7D7E"/>
    <w:rsid w:val="00DC004C"/>
    <w:rsid w:val="00DC04E1"/>
    <w:rsid w:val="00DC07A8"/>
    <w:rsid w:val="00DC41A1"/>
    <w:rsid w:val="00DD3B91"/>
    <w:rsid w:val="00DD451C"/>
    <w:rsid w:val="00DD4A2C"/>
    <w:rsid w:val="00DD54A8"/>
    <w:rsid w:val="00DE1C00"/>
    <w:rsid w:val="00DE3344"/>
    <w:rsid w:val="00DE68C0"/>
    <w:rsid w:val="00E03389"/>
    <w:rsid w:val="00E03BA2"/>
    <w:rsid w:val="00E1027C"/>
    <w:rsid w:val="00E10451"/>
    <w:rsid w:val="00E10D0E"/>
    <w:rsid w:val="00E10D30"/>
    <w:rsid w:val="00E123C0"/>
    <w:rsid w:val="00E20566"/>
    <w:rsid w:val="00E22C29"/>
    <w:rsid w:val="00E31E87"/>
    <w:rsid w:val="00E34D34"/>
    <w:rsid w:val="00E3567C"/>
    <w:rsid w:val="00E370D3"/>
    <w:rsid w:val="00E53319"/>
    <w:rsid w:val="00E54B1B"/>
    <w:rsid w:val="00E54E96"/>
    <w:rsid w:val="00E5759C"/>
    <w:rsid w:val="00E6222B"/>
    <w:rsid w:val="00E64025"/>
    <w:rsid w:val="00E6784C"/>
    <w:rsid w:val="00E711EF"/>
    <w:rsid w:val="00E72447"/>
    <w:rsid w:val="00E74E53"/>
    <w:rsid w:val="00E75FE1"/>
    <w:rsid w:val="00E8111E"/>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3461"/>
    <w:rsid w:val="00EC5F21"/>
    <w:rsid w:val="00EC682A"/>
    <w:rsid w:val="00EC7316"/>
    <w:rsid w:val="00EC77EB"/>
    <w:rsid w:val="00EC7B7F"/>
    <w:rsid w:val="00EC7BDF"/>
    <w:rsid w:val="00ED0EBD"/>
    <w:rsid w:val="00ED20EC"/>
    <w:rsid w:val="00ED3213"/>
    <w:rsid w:val="00ED395F"/>
    <w:rsid w:val="00ED6C2D"/>
    <w:rsid w:val="00ED6EC2"/>
    <w:rsid w:val="00EE0274"/>
    <w:rsid w:val="00EE61CD"/>
    <w:rsid w:val="00EE73E1"/>
    <w:rsid w:val="00EF07CD"/>
    <w:rsid w:val="00EF38B6"/>
    <w:rsid w:val="00EF5765"/>
    <w:rsid w:val="00EF5D9D"/>
    <w:rsid w:val="00EF7963"/>
    <w:rsid w:val="00F04AB4"/>
    <w:rsid w:val="00F069B2"/>
    <w:rsid w:val="00F13B24"/>
    <w:rsid w:val="00F1658B"/>
    <w:rsid w:val="00F21A5C"/>
    <w:rsid w:val="00F33727"/>
    <w:rsid w:val="00F34393"/>
    <w:rsid w:val="00F34EFB"/>
    <w:rsid w:val="00F40D57"/>
    <w:rsid w:val="00F4436A"/>
    <w:rsid w:val="00F50778"/>
    <w:rsid w:val="00F51845"/>
    <w:rsid w:val="00F53BB7"/>
    <w:rsid w:val="00F55DAF"/>
    <w:rsid w:val="00F564E3"/>
    <w:rsid w:val="00F577AD"/>
    <w:rsid w:val="00F61F8A"/>
    <w:rsid w:val="00F6465F"/>
    <w:rsid w:val="00F6778C"/>
    <w:rsid w:val="00F70D03"/>
    <w:rsid w:val="00F82BBF"/>
    <w:rsid w:val="00F8432E"/>
    <w:rsid w:val="00F90708"/>
    <w:rsid w:val="00F92959"/>
    <w:rsid w:val="00F96461"/>
    <w:rsid w:val="00F978F7"/>
    <w:rsid w:val="00FA3106"/>
    <w:rsid w:val="00FA4092"/>
    <w:rsid w:val="00FB27A5"/>
    <w:rsid w:val="00FB3B6F"/>
    <w:rsid w:val="00FB61E5"/>
    <w:rsid w:val="00FB6D8C"/>
    <w:rsid w:val="00FC3089"/>
    <w:rsid w:val="00FC4FD9"/>
    <w:rsid w:val="00FC5EA8"/>
    <w:rsid w:val="00FC6E77"/>
    <w:rsid w:val="00FC7842"/>
    <w:rsid w:val="00FD0AC5"/>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BF"/>
    <w:pPr>
      <w:spacing w:line="276" w:lineRule="auto"/>
      <w:jc w:val="both"/>
    </w:pPr>
    <w:rPr>
      <w:rFonts w:ascii="Arial" w:hAnsi="Arial" w:cs="Arial"/>
    </w:rPr>
  </w:style>
  <w:style w:type="paragraph" w:styleId="Ttulo1">
    <w:name w:val="heading 1"/>
    <w:basedOn w:val="Normal"/>
    <w:next w:val="Normal"/>
    <w:link w:val="Ttulo1Char"/>
    <w:uiPriority w:val="9"/>
    <w:qFormat/>
    <w:rsid w:val="00E6784C"/>
    <w:pPr>
      <w:keepNext/>
      <w:keepLines/>
      <w:pageBreakBefore/>
      <w:numPr>
        <w:numId w:val="1"/>
      </w:numPr>
      <w:spacing w:before="120" w:after="120" w:line="259" w:lineRule="auto"/>
      <w:outlineLvl w:val="0"/>
    </w:pPr>
    <w:rPr>
      <w:rFonts w:eastAsiaTheme="majorEastAsia"/>
      <w:b/>
      <w:sz w:val="32"/>
      <w:szCs w:val="32"/>
    </w:rPr>
  </w:style>
  <w:style w:type="paragraph" w:styleId="Ttulo2">
    <w:name w:val="heading 2"/>
    <w:basedOn w:val="Normal"/>
    <w:next w:val="Normal"/>
    <w:link w:val="Ttulo2Char"/>
    <w:uiPriority w:val="9"/>
    <w:unhideWhenUsed/>
    <w:qFormat/>
    <w:rsid w:val="00E6784C"/>
    <w:pPr>
      <w:keepNext/>
      <w:keepLines/>
      <w:numPr>
        <w:ilvl w:val="1"/>
        <w:numId w:val="1"/>
      </w:numPr>
      <w:spacing w:before="120" w:after="120" w:line="259" w:lineRule="auto"/>
      <w:outlineLvl w:val="1"/>
    </w:pPr>
    <w:rPr>
      <w:rFonts w:eastAsiaTheme="majorEastAsia"/>
      <w:b/>
      <w:szCs w:val="26"/>
    </w:rPr>
  </w:style>
  <w:style w:type="paragraph" w:styleId="Ttulo3">
    <w:name w:val="heading 3"/>
    <w:basedOn w:val="Normal"/>
    <w:next w:val="Normal"/>
    <w:link w:val="Ttulo3Char"/>
    <w:uiPriority w:val="9"/>
    <w:unhideWhenUsed/>
    <w:qFormat/>
    <w:rsid w:val="00E6784C"/>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6784C"/>
    <w:pPr>
      <w:keepNext/>
      <w:keepLines/>
      <w:numPr>
        <w:ilvl w:val="3"/>
        <w:numId w:val="1"/>
      </w:numPr>
      <w:spacing w:before="160" w:after="120" w:line="259" w:lineRule="auto"/>
      <w:outlineLvl w:val="3"/>
    </w:pPr>
    <w:rPr>
      <w:rFonts w:eastAsiaTheme="majorEastAsia"/>
      <w:b/>
      <w:iCs/>
    </w:rPr>
  </w:style>
  <w:style w:type="paragraph" w:styleId="Ttulo5">
    <w:name w:val="heading 5"/>
    <w:basedOn w:val="Normal"/>
    <w:next w:val="Normal"/>
    <w:link w:val="Ttulo5Char"/>
    <w:uiPriority w:val="9"/>
    <w:unhideWhenUsed/>
    <w:qFormat/>
    <w:rsid w:val="00E6784C"/>
    <w:pPr>
      <w:keepNext/>
      <w:keepLines/>
      <w:numPr>
        <w:ilvl w:val="4"/>
        <w:numId w:val="1"/>
      </w:numPr>
      <w:spacing w:before="160" w:after="120" w:line="259" w:lineRule="auto"/>
      <w:outlineLvl w:val="4"/>
    </w:pPr>
    <w:rPr>
      <w:rFonts w:eastAsiaTheme="majorEastAsia"/>
      <w:b/>
    </w:rPr>
  </w:style>
  <w:style w:type="paragraph" w:styleId="Ttulo6">
    <w:name w:val="heading 6"/>
    <w:basedOn w:val="Normal"/>
    <w:next w:val="Normal"/>
    <w:link w:val="Ttulo6Char"/>
    <w:uiPriority w:val="9"/>
    <w:unhideWhenUsed/>
    <w:qFormat/>
    <w:rsid w:val="00E6784C"/>
    <w:pPr>
      <w:keepNext/>
      <w:keepLines/>
      <w:numPr>
        <w:ilvl w:val="5"/>
        <w:numId w:val="1"/>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6784C"/>
    <w:pPr>
      <w:keepNext/>
      <w:keepLines/>
      <w:numPr>
        <w:ilvl w:val="6"/>
        <w:numId w:val="1"/>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6784C"/>
    <w:pPr>
      <w:keepNext/>
      <w:keepLines/>
      <w:numPr>
        <w:ilvl w:val="7"/>
        <w:numId w:val="1"/>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qFormat/>
    <w:rsid w:val="00EF38B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uiPriority w:val="9"/>
    <w:rsid w:val="00E6784C"/>
    <w:rPr>
      <w:rFonts w:ascii="Arial" w:eastAsiaTheme="majorEastAsia" w:hAnsi="Arial" w:cstheme="majorBidi"/>
      <w:b/>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E6784C"/>
    <w:rPr>
      <w:rFonts w:ascii="Arial" w:eastAsiaTheme="majorEastAsia" w:hAnsi="Arial" w:cs="Arial"/>
      <w:b/>
      <w:sz w:val="32"/>
      <w:szCs w:val="32"/>
    </w:rPr>
  </w:style>
  <w:style w:type="character" w:customStyle="1" w:styleId="Ttulo2Char">
    <w:name w:val="Título 2 Char"/>
    <w:basedOn w:val="Fontepargpadro"/>
    <w:link w:val="Ttulo2"/>
    <w:uiPriority w:val="9"/>
    <w:rsid w:val="00E6784C"/>
    <w:rPr>
      <w:rFonts w:ascii="Arial" w:eastAsiaTheme="majorEastAsia" w:hAnsi="Arial" w:cs="Arial"/>
      <w:b/>
      <w:szCs w:val="26"/>
    </w:rPr>
  </w:style>
  <w:style w:type="character" w:customStyle="1" w:styleId="Ttulo3Char">
    <w:name w:val="Título 3 Char"/>
    <w:basedOn w:val="Fontepargpadro"/>
    <w:link w:val="Ttulo3"/>
    <w:uiPriority w:val="9"/>
    <w:rsid w:val="00E6784C"/>
    <w:rPr>
      <w:rFonts w:ascii="Arial" w:eastAsiaTheme="majorEastAsia" w:hAnsi="Arial" w:cs="Arial"/>
      <w:b/>
      <w:szCs w:val="24"/>
    </w:rPr>
  </w:style>
  <w:style w:type="character" w:customStyle="1" w:styleId="Ttulo4Char">
    <w:name w:val="Título 4 Char"/>
    <w:basedOn w:val="Fontepargpadro"/>
    <w:link w:val="Ttulo4"/>
    <w:uiPriority w:val="9"/>
    <w:rsid w:val="00E6784C"/>
    <w:rPr>
      <w:rFonts w:ascii="Arial" w:eastAsiaTheme="majorEastAsia" w:hAnsi="Arial" w:cs="Arial"/>
      <w:b/>
      <w:iCs/>
    </w:rPr>
  </w:style>
  <w:style w:type="character" w:customStyle="1" w:styleId="Ttulo5Char">
    <w:name w:val="Título 5 Char"/>
    <w:basedOn w:val="Fontepargpadro"/>
    <w:link w:val="Ttulo5"/>
    <w:uiPriority w:val="9"/>
    <w:rsid w:val="00E6784C"/>
    <w:rPr>
      <w:rFonts w:ascii="Arial" w:eastAsiaTheme="majorEastAsia" w:hAnsi="Arial" w:cs="Arial"/>
      <w:b/>
    </w:rPr>
  </w:style>
  <w:style w:type="character" w:customStyle="1" w:styleId="Ttulo6Char">
    <w:name w:val="Título 6 Char"/>
    <w:basedOn w:val="Fontepargpadro"/>
    <w:link w:val="Ttulo6"/>
    <w:uiPriority w:val="9"/>
    <w:rsid w:val="00E6784C"/>
    <w:rPr>
      <w:rFonts w:ascii="Arial" w:eastAsiaTheme="majorEastAsia" w:hAnsi="Arial" w:cstheme="majorBidi"/>
      <w:b/>
    </w:rPr>
  </w:style>
  <w:style w:type="character" w:customStyle="1" w:styleId="Ttulo7Char">
    <w:name w:val="Título 7 Char"/>
    <w:basedOn w:val="Fontepargpadro"/>
    <w:link w:val="Ttulo7"/>
    <w:uiPriority w:val="9"/>
    <w:rsid w:val="00E6784C"/>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34"/>
    <w:qFormat/>
    <w:rsid w:val="00126FEC"/>
    <w:pPr>
      <w:spacing w:before="240" w:after="240"/>
      <w:ind w:left="720"/>
      <w:contextualSpacing/>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120F4E"/>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line="240" w:lineRule="auto"/>
      <w:jc w:val="left"/>
    </w:pPr>
    <w:rPr>
      <w:rFonts w:eastAsia="Times New Roman" w:cs="Arial"/>
      <w:b w:val="0"/>
      <w:i/>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2E2060"/>
    <w:pPr>
      <w:widowControl w:val="0"/>
      <w:autoSpaceDE w:val="0"/>
      <w:autoSpaceDN w:val="0"/>
      <w:spacing w:before="40" w:after="40"/>
      <w:ind w:left="57" w:right="57"/>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 w:type="character" w:styleId="Refdecomentrio">
    <w:name w:val="annotation reference"/>
    <w:basedOn w:val="Fontepargpadro"/>
    <w:uiPriority w:val="99"/>
    <w:semiHidden/>
    <w:unhideWhenUsed/>
    <w:rsid w:val="00EF07CD"/>
    <w:rPr>
      <w:sz w:val="16"/>
      <w:szCs w:val="16"/>
    </w:rPr>
  </w:style>
  <w:style w:type="paragraph" w:styleId="Textodecomentrio">
    <w:name w:val="annotation text"/>
    <w:basedOn w:val="Normal"/>
    <w:link w:val="TextodecomentrioChar"/>
    <w:uiPriority w:val="99"/>
    <w:semiHidden/>
    <w:unhideWhenUsed/>
    <w:rsid w:val="00EF07C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F07CD"/>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EF07CD"/>
    <w:rPr>
      <w:b/>
      <w:bCs/>
    </w:rPr>
  </w:style>
  <w:style w:type="character" w:customStyle="1" w:styleId="AssuntodocomentrioChar">
    <w:name w:val="Assunto do comentário Char"/>
    <w:basedOn w:val="TextodecomentrioChar"/>
    <w:link w:val="Assuntodocomentrio"/>
    <w:uiPriority w:val="99"/>
    <w:semiHidden/>
    <w:rsid w:val="00EF07CD"/>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478498688">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565191403">
      <w:bodyDiv w:val="1"/>
      <w:marLeft w:val="0"/>
      <w:marRight w:val="0"/>
      <w:marTop w:val="0"/>
      <w:marBottom w:val="0"/>
      <w:divBdr>
        <w:top w:val="none" w:sz="0" w:space="0" w:color="auto"/>
        <w:left w:val="none" w:sz="0" w:space="0" w:color="auto"/>
        <w:bottom w:val="none" w:sz="0" w:space="0" w:color="auto"/>
        <w:right w:val="none" w:sz="0" w:space="0" w:color="auto"/>
      </w:divBdr>
    </w:div>
    <w:div w:id="650014155">
      <w:bodyDiv w:val="1"/>
      <w:marLeft w:val="0"/>
      <w:marRight w:val="0"/>
      <w:marTop w:val="0"/>
      <w:marBottom w:val="0"/>
      <w:divBdr>
        <w:top w:val="none" w:sz="0" w:space="0" w:color="auto"/>
        <w:left w:val="none" w:sz="0" w:space="0" w:color="auto"/>
        <w:bottom w:val="none" w:sz="0" w:space="0" w:color="auto"/>
        <w:right w:val="none" w:sz="0" w:space="0" w:color="auto"/>
      </w:divBdr>
    </w:div>
    <w:div w:id="686324670">
      <w:bodyDiv w:val="1"/>
      <w:marLeft w:val="0"/>
      <w:marRight w:val="0"/>
      <w:marTop w:val="0"/>
      <w:marBottom w:val="0"/>
      <w:divBdr>
        <w:top w:val="none" w:sz="0" w:space="0" w:color="auto"/>
        <w:left w:val="none" w:sz="0" w:space="0" w:color="auto"/>
        <w:bottom w:val="none" w:sz="0" w:space="0" w:color="auto"/>
        <w:right w:val="none" w:sz="0" w:space="0" w:color="auto"/>
      </w:divBdr>
    </w:div>
    <w:div w:id="762188862">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928853873">
      <w:bodyDiv w:val="1"/>
      <w:marLeft w:val="0"/>
      <w:marRight w:val="0"/>
      <w:marTop w:val="0"/>
      <w:marBottom w:val="0"/>
      <w:divBdr>
        <w:top w:val="none" w:sz="0" w:space="0" w:color="auto"/>
        <w:left w:val="none" w:sz="0" w:space="0" w:color="auto"/>
        <w:bottom w:val="none" w:sz="0" w:space="0" w:color="auto"/>
        <w:right w:val="none" w:sz="0" w:space="0" w:color="auto"/>
      </w:divBdr>
    </w:div>
    <w:div w:id="946616130">
      <w:bodyDiv w:val="1"/>
      <w:marLeft w:val="0"/>
      <w:marRight w:val="0"/>
      <w:marTop w:val="0"/>
      <w:marBottom w:val="0"/>
      <w:divBdr>
        <w:top w:val="none" w:sz="0" w:space="0" w:color="auto"/>
        <w:left w:val="none" w:sz="0" w:space="0" w:color="auto"/>
        <w:bottom w:val="none" w:sz="0" w:space="0" w:color="auto"/>
        <w:right w:val="none" w:sz="0" w:space="0" w:color="auto"/>
      </w:divBdr>
      <w:divsChild>
        <w:div w:id="1499884524">
          <w:marLeft w:val="0"/>
          <w:marRight w:val="0"/>
          <w:marTop w:val="0"/>
          <w:marBottom w:val="0"/>
          <w:divBdr>
            <w:top w:val="none" w:sz="0" w:space="0" w:color="auto"/>
            <w:left w:val="none" w:sz="0" w:space="0" w:color="auto"/>
            <w:bottom w:val="none" w:sz="0" w:space="0" w:color="auto"/>
            <w:right w:val="none" w:sz="0" w:space="0" w:color="auto"/>
          </w:divBdr>
          <w:divsChild>
            <w:div w:id="1653482744">
              <w:marLeft w:val="0"/>
              <w:marRight w:val="0"/>
              <w:marTop w:val="0"/>
              <w:marBottom w:val="0"/>
              <w:divBdr>
                <w:top w:val="none" w:sz="0" w:space="0" w:color="auto"/>
                <w:left w:val="none" w:sz="0" w:space="0" w:color="auto"/>
                <w:bottom w:val="none" w:sz="0" w:space="0" w:color="auto"/>
                <w:right w:val="none" w:sz="0" w:space="0" w:color="auto"/>
              </w:divBdr>
              <w:divsChild>
                <w:div w:id="171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772243178">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 w:id="2054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oleObject" Target="embeddings/oleObject2.bin"/><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oleObject" Target="embeddings/oleObject7.bin"/><Relationship Id="rId45" Type="http://schemas.openxmlformats.org/officeDocument/2006/relationships/image" Target="media/image32.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1.png"/><Relationship Id="rId61" Type="http://schemas.openxmlformats.org/officeDocument/2006/relationships/image" Target="media/image45.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oleObject" Target="embeddings/oleObject9.bin"/><Relationship Id="rId60" Type="http://schemas.openxmlformats.org/officeDocument/2006/relationships/image" Target="media/image44.png"/><Relationship Id="rId65" Type="http://schemas.openxmlformats.org/officeDocument/2006/relationships/image" Target="media/image4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4.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oleObject" Target="embeddings/oleObject8.bin"/><Relationship Id="rId56" Type="http://schemas.openxmlformats.org/officeDocument/2006/relationships/image" Target="media/image40.png"/><Relationship Id="rId64" Type="http://schemas.openxmlformats.org/officeDocument/2006/relationships/oleObject" Target="embeddings/oleObject11.bin"/><Relationship Id="rId69"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6.bin"/><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3.png"/><Relationship Id="rId67"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oleObject" Target="embeddings/oleObject10.bin"/><Relationship Id="rId62" Type="http://schemas.openxmlformats.org/officeDocument/2006/relationships/image" Target="media/image46.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4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FA5DB8-8F6B-4B18-8266-96384FEB7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4408</Words>
  <Characters>25128</Characters>
  <Application>Microsoft Office Word</Application>
  <DocSecurity>0</DocSecurity>
  <Lines>209</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29478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28</cp:revision>
  <cp:lastPrinted>2020-07-13T12:32:00Z</cp:lastPrinted>
  <dcterms:created xsi:type="dcterms:W3CDTF">2021-04-06T19:13:00Z</dcterms:created>
  <dcterms:modified xsi:type="dcterms:W3CDTF">2022-07-15T16:52:00Z</dcterms:modified>
</cp:coreProperties>
</file>