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92D919" w14:textId="77777777" w:rsidR="00BC33AA" w:rsidRPr="00BC33AA" w:rsidRDefault="00BC33AA" w:rsidP="00BC33AA">
      <w:pPr>
        <w:pStyle w:val="PargrafodaLista"/>
        <w:keepNext/>
        <w:keepLines/>
        <w:numPr>
          <w:ilvl w:val="0"/>
          <w:numId w:val="1"/>
        </w:numPr>
        <w:spacing w:before="240" w:after="0"/>
        <w:contextualSpacing w:val="0"/>
        <w:outlineLvl w:val="0"/>
        <w:rPr>
          <w:rFonts w:eastAsiaTheme="majorEastAsia" w:cstheme="majorBidi"/>
          <w:b/>
          <w:vanish/>
          <w:sz w:val="32"/>
          <w:szCs w:val="32"/>
        </w:rPr>
      </w:pPr>
    </w:p>
    <w:p w14:paraId="589DEDC2" w14:textId="77777777" w:rsidR="00BC33AA" w:rsidRPr="00BC33AA" w:rsidRDefault="00BC33AA" w:rsidP="00BC33AA">
      <w:pPr>
        <w:pStyle w:val="PargrafodaLista"/>
        <w:keepNext/>
        <w:keepLines/>
        <w:numPr>
          <w:ilvl w:val="1"/>
          <w:numId w:val="1"/>
        </w:numPr>
        <w:spacing w:before="40" w:after="0"/>
        <w:contextualSpacing w:val="0"/>
        <w:outlineLvl w:val="1"/>
        <w:rPr>
          <w:rFonts w:eastAsiaTheme="majorEastAsia" w:cstheme="majorBidi"/>
          <w:b/>
          <w:vanish/>
          <w:color w:val="000000" w:themeColor="text1"/>
          <w:sz w:val="28"/>
          <w:szCs w:val="26"/>
        </w:rPr>
      </w:pPr>
    </w:p>
    <w:p w14:paraId="33844CE1" w14:textId="77777777" w:rsidR="00BC33AA" w:rsidRPr="00BC33AA" w:rsidRDefault="00BC33AA" w:rsidP="00BC33AA">
      <w:pPr>
        <w:pStyle w:val="PargrafodaLista"/>
        <w:keepNext/>
        <w:keepLines/>
        <w:numPr>
          <w:ilvl w:val="1"/>
          <w:numId w:val="1"/>
        </w:numPr>
        <w:spacing w:before="40" w:after="0"/>
        <w:contextualSpacing w:val="0"/>
        <w:outlineLvl w:val="1"/>
        <w:rPr>
          <w:rFonts w:eastAsiaTheme="majorEastAsia" w:cstheme="majorBidi"/>
          <w:b/>
          <w:vanish/>
          <w:color w:val="000000" w:themeColor="text1"/>
          <w:sz w:val="28"/>
          <w:szCs w:val="26"/>
        </w:rPr>
      </w:pPr>
    </w:p>
    <w:p w14:paraId="4D09E869"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1962AB78"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6144DEEC"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7EA64C9A"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3DB96935"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3568D675"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72F5B011"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31CE24AD" w14:textId="77777777" w:rsidR="00BC33AA" w:rsidRPr="00BC33AA" w:rsidRDefault="00BC33AA" w:rsidP="00BC33AA">
      <w:pPr>
        <w:pStyle w:val="PargrafodaLista"/>
        <w:keepNext/>
        <w:keepLines/>
        <w:numPr>
          <w:ilvl w:val="2"/>
          <w:numId w:val="1"/>
        </w:numPr>
        <w:spacing w:before="40" w:after="0"/>
        <w:contextualSpacing w:val="0"/>
        <w:outlineLvl w:val="2"/>
        <w:rPr>
          <w:rFonts w:eastAsiaTheme="majorEastAsia" w:cstheme="majorBidi"/>
          <w:b/>
          <w:vanish/>
          <w:color w:val="000000" w:themeColor="text1"/>
          <w:sz w:val="24"/>
          <w:szCs w:val="24"/>
        </w:rPr>
      </w:pPr>
    </w:p>
    <w:p w14:paraId="505C9645" w14:textId="77777777" w:rsidR="00A61410" w:rsidRDefault="00A61410" w:rsidP="00A61410">
      <w:pPr>
        <w:pStyle w:val="Ttulo3"/>
      </w:pPr>
      <w:r w:rsidRPr="00027A9A">
        <w:t xml:space="preserve">Pack </w:t>
      </w:r>
      <w:proofErr w:type="spellStart"/>
      <w:r w:rsidRPr="00027A9A">
        <w:t>Sorter</w:t>
      </w:r>
      <w:proofErr w:type="spellEnd"/>
    </w:p>
    <w:p w14:paraId="4AD7AB42" w14:textId="18B7E602" w:rsidR="004D57D3" w:rsidRDefault="00A61410" w:rsidP="008D2BF4">
      <w:pPr>
        <w:autoSpaceDE w:val="0"/>
        <w:autoSpaceDN w:val="0"/>
        <w:adjustRightInd w:val="0"/>
        <w:spacing w:after="0"/>
      </w:pPr>
      <w:r>
        <w:rPr>
          <w:noProof/>
        </w:rPr>
        <w:drawing>
          <wp:anchor distT="0" distB="0" distL="114300" distR="114300" simplePos="0" relativeHeight="251658240" behindDoc="0" locked="0" layoutInCell="1" allowOverlap="1" wp14:anchorId="1786A484" wp14:editId="71EC01E0">
            <wp:simplePos x="0" y="0"/>
            <wp:positionH relativeFrom="margin">
              <wp:align>center</wp:align>
            </wp:positionH>
            <wp:positionV relativeFrom="paragraph">
              <wp:posOffset>189865</wp:posOffset>
            </wp:positionV>
            <wp:extent cx="3133725" cy="4472305"/>
            <wp:effectExtent l="0" t="0" r="9525" b="444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4472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CD74F1" w14:textId="5875EBD1" w:rsidR="004D57D3" w:rsidRDefault="004D57D3" w:rsidP="008D2BF4">
      <w:pPr>
        <w:autoSpaceDE w:val="0"/>
        <w:autoSpaceDN w:val="0"/>
        <w:adjustRightInd w:val="0"/>
        <w:spacing w:after="0"/>
      </w:pPr>
    </w:p>
    <w:p w14:paraId="5C98131D" w14:textId="72148825" w:rsidR="004D57D3" w:rsidRDefault="004D57D3" w:rsidP="008D2BF4">
      <w:pPr>
        <w:autoSpaceDE w:val="0"/>
        <w:autoSpaceDN w:val="0"/>
        <w:adjustRightInd w:val="0"/>
        <w:spacing w:after="0"/>
      </w:pPr>
    </w:p>
    <w:p w14:paraId="5F4C7F8E" w14:textId="06606972" w:rsidR="006668DB" w:rsidRDefault="006668DB" w:rsidP="006668DB">
      <w:pPr>
        <w:rPr>
          <w:highlight w:val="yellow"/>
        </w:rPr>
      </w:pPr>
    </w:p>
    <w:p w14:paraId="281CD2F6" w14:textId="323A8B7B" w:rsidR="006542F9" w:rsidRDefault="006542F9" w:rsidP="004D57D3"/>
    <w:p w14:paraId="342D8ACC" w14:textId="7F2E7A94" w:rsidR="00EA7869" w:rsidRDefault="00EA7869" w:rsidP="00EA7869"/>
    <w:p w14:paraId="3521787A" w14:textId="6017ABC5" w:rsidR="001F136B" w:rsidRDefault="001F136B" w:rsidP="00EA7869"/>
    <w:p w14:paraId="0725A167" w14:textId="49AD910F" w:rsidR="001F136B" w:rsidRDefault="001F136B" w:rsidP="00EA7869"/>
    <w:p w14:paraId="22A2BF79" w14:textId="1BA11C21" w:rsidR="001F136B" w:rsidRPr="00EA7869" w:rsidRDefault="001F136B" w:rsidP="00EA7869"/>
    <w:p w14:paraId="58984252" w14:textId="65CEF953" w:rsidR="001F136B" w:rsidRDefault="001F136B" w:rsidP="001F136B">
      <w:pPr>
        <w:jc w:val="center"/>
        <w:rPr>
          <w:b/>
          <w:color w:val="FF0000"/>
        </w:rPr>
      </w:pPr>
    </w:p>
    <w:p w14:paraId="503FD7DE" w14:textId="0610EF1B" w:rsidR="00BC33AA" w:rsidRDefault="00BC33AA" w:rsidP="001F136B">
      <w:pPr>
        <w:jc w:val="center"/>
        <w:rPr>
          <w:b/>
          <w:color w:val="FF0000"/>
        </w:rPr>
      </w:pPr>
    </w:p>
    <w:p w14:paraId="52B194AE" w14:textId="2EE31292" w:rsidR="00A61410" w:rsidRDefault="00A61410" w:rsidP="001F136B">
      <w:pPr>
        <w:jc w:val="center"/>
        <w:rPr>
          <w:b/>
          <w:color w:val="FF0000"/>
        </w:rPr>
      </w:pPr>
    </w:p>
    <w:p w14:paraId="584C27CE" w14:textId="7C9FEF96" w:rsidR="00A61410" w:rsidRDefault="00A61410" w:rsidP="001F136B">
      <w:pPr>
        <w:jc w:val="center"/>
        <w:rPr>
          <w:b/>
          <w:color w:val="FF0000"/>
        </w:rPr>
      </w:pPr>
    </w:p>
    <w:p w14:paraId="1EB740F6" w14:textId="7743CD65" w:rsidR="00A61410" w:rsidRDefault="00A61410" w:rsidP="001F136B">
      <w:pPr>
        <w:jc w:val="center"/>
        <w:rPr>
          <w:b/>
          <w:color w:val="FF0000"/>
        </w:rPr>
      </w:pPr>
    </w:p>
    <w:p w14:paraId="7F2B8616" w14:textId="43C3F77F" w:rsidR="00A61410" w:rsidRDefault="00A61410" w:rsidP="001F136B">
      <w:pPr>
        <w:jc w:val="center"/>
        <w:rPr>
          <w:b/>
          <w:color w:val="FF0000"/>
        </w:rPr>
      </w:pPr>
    </w:p>
    <w:tbl>
      <w:tblPr>
        <w:tblW w:w="4678" w:type="dxa"/>
        <w:tblInd w:w="1859"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67"/>
        <w:gridCol w:w="4111"/>
      </w:tblGrid>
      <w:tr w:rsidR="00EA7869" w:rsidRPr="00414805" w14:paraId="4FD577FE" w14:textId="77777777" w:rsidTr="00C15EEC">
        <w:tc>
          <w:tcPr>
            <w:tcW w:w="567" w:type="dxa"/>
            <w:tcBorders>
              <w:top w:val="single" w:sz="24" w:space="0" w:color="FFFFFF"/>
              <w:left w:val="single" w:sz="24" w:space="0" w:color="FFFFFF"/>
              <w:bottom w:val="single" w:sz="24" w:space="0" w:color="FFFFFF"/>
              <w:right w:val="single" w:sz="24" w:space="0" w:color="FFFFFF"/>
            </w:tcBorders>
            <w:shd w:val="clear" w:color="auto" w:fill="F2F2F2"/>
          </w:tcPr>
          <w:p w14:paraId="6E6636B3" w14:textId="77777777" w:rsidR="00EA7869" w:rsidRPr="00414805" w:rsidRDefault="00EA7869" w:rsidP="00C15EEC">
            <w:pPr>
              <w:spacing w:before="60" w:after="60"/>
              <w:jc w:val="center"/>
              <w:rPr>
                <w:rFonts w:eastAsia="Symbol"/>
                <w:b/>
              </w:rPr>
            </w:pPr>
            <w:r w:rsidRPr="00414805">
              <w:rPr>
                <w:rFonts w:eastAsia="Symbol"/>
                <w:b/>
              </w:rPr>
              <w:t>Nº</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624D702E" w14:textId="77777777" w:rsidR="00EA7869" w:rsidRPr="00414805" w:rsidRDefault="00EA7869" w:rsidP="00C15EEC">
            <w:pPr>
              <w:spacing w:before="60" w:after="60"/>
              <w:ind w:right="176"/>
              <w:jc w:val="left"/>
              <w:rPr>
                <w:rFonts w:eastAsia="Symbol"/>
                <w:b/>
              </w:rPr>
            </w:pPr>
            <w:r>
              <w:rPr>
                <w:rFonts w:eastAsia="Symbol"/>
                <w:b/>
              </w:rPr>
              <w:t>Descrição</w:t>
            </w:r>
          </w:p>
        </w:tc>
      </w:tr>
      <w:tr w:rsidR="00EA7869" w:rsidRPr="00414805" w14:paraId="7D7D05E6" w14:textId="77777777" w:rsidTr="00C15EEC">
        <w:trPr>
          <w:trHeight w:val="370"/>
        </w:trPr>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691899" w14:textId="77777777" w:rsidR="00EA7869" w:rsidRPr="00A54718" w:rsidRDefault="00EA7869" w:rsidP="00C15EEC">
            <w:r w:rsidRPr="00A54718">
              <w:t>1</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19E190CF" w14:textId="2046645D" w:rsidR="00EA7869" w:rsidRPr="00A54718" w:rsidRDefault="00A61410" w:rsidP="00C15EEC">
            <w:r w:rsidRPr="00CA014C">
              <w:rPr>
                <w:rFonts w:cs="Arial"/>
              </w:rPr>
              <w:t>Estrutura</w:t>
            </w:r>
          </w:p>
        </w:tc>
      </w:tr>
      <w:tr w:rsidR="00A61410" w:rsidRPr="00414805" w14:paraId="4C8F6AE9" w14:textId="77777777" w:rsidTr="00C15EEC">
        <w:trPr>
          <w:trHeight w:val="370"/>
        </w:trPr>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A66671" w14:textId="093269C9" w:rsidR="00A61410" w:rsidRPr="00A54718" w:rsidRDefault="00A61410" w:rsidP="00C15EEC">
            <w:r>
              <w:t>2</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45B5050C" w14:textId="69D75213" w:rsidR="00A61410" w:rsidRDefault="00A61410" w:rsidP="00C15EEC">
            <w:pPr>
              <w:rPr>
                <w:rFonts w:cs="Arial"/>
              </w:rPr>
            </w:pPr>
            <w:r w:rsidRPr="00CA014C">
              <w:rPr>
                <w:rFonts w:cs="Arial"/>
              </w:rPr>
              <w:t>Feixe de suporte</w:t>
            </w:r>
          </w:p>
        </w:tc>
      </w:tr>
      <w:tr w:rsidR="00A61410" w:rsidRPr="00414805" w14:paraId="2FDDE6A4" w14:textId="77777777" w:rsidTr="00C15EEC">
        <w:trPr>
          <w:trHeight w:val="370"/>
        </w:trPr>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0400657" w14:textId="6E10ED9A" w:rsidR="00A61410" w:rsidRPr="00A54718" w:rsidRDefault="00A61410" w:rsidP="00C15EEC">
            <w:r>
              <w:t>3</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63402BD1" w14:textId="1D04E0CF" w:rsidR="00A61410" w:rsidRDefault="00A61410" w:rsidP="00C15EEC">
            <w:pPr>
              <w:rPr>
                <w:rFonts w:cs="Arial"/>
              </w:rPr>
            </w:pPr>
            <w:r w:rsidRPr="00CA014C">
              <w:rPr>
                <w:rFonts w:cs="Arial"/>
              </w:rPr>
              <w:t>Servo-motor</w:t>
            </w:r>
          </w:p>
        </w:tc>
      </w:tr>
      <w:tr w:rsidR="00A61410" w:rsidRPr="00414805" w14:paraId="46B03F8B" w14:textId="77777777" w:rsidTr="00C15EEC">
        <w:trPr>
          <w:trHeight w:val="370"/>
        </w:trPr>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5BDCEF" w14:textId="1A7825E2" w:rsidR="00A61410" w:rsidRPr="00A54718" w:rsidRDefault="00A61410" w:rsidP="00C15EEC">
            <w:r>
              <w:t>4</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6EDA348D" w14:textId="77777777" w:rsidR="00A61410" w:rsidRPr="00CA014C" w:rsidRDefault="00A61410" w:rsidP="00A61410">
            <w:pPr>
              <w:spacing w:after="0"/>
              <w:jc w:val="left"/>
              <w:rPr>
                <w:rFonts w:cs="Arial"/>
              </w:rPr>
            </w:pPr>
            <w:r w:rsidRPr="00CA014C">
              <w:rPr>
                <w:rFonts w:cs="Arial"/>
              </w:rPr>
              <w:t>Sensor de referência</w:t>
            </w:r>
          </w:p>
          <w:p w14:paraId="2D3789DA" w14:textId="441EF35E" w:rsidR="00A61410" w:rsidRDefault="00A61410" w:rsidP="00A61410">
            <w:pPr>
              <w:rPr>
                <w:rFonts w:cs="Arial"/>
              </w:rPr>
            </w:pPr>
            <w:r w:rsidRPr="00CA014C">
              <w:rPr>
                <w:rFonts w:cs="Arial"/>
              </w:rPr>
              <w:t>(posição inicial)</w:t>
            </w:r>
          </w:p>
        </w:tc>
      </w:tr>
      <w:tr w:rsidR="00A61410" w:rsidRPr="00414805" w14:paraId="3666EE54" w14:textId="77777777" w:rsidTr="00C15EEC">
        <w:trPr>
          <w:trHeight w:val="370"/>
        </w:trPr>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24D977" w14:textId="0E52092D" w:rsidR="00A61410" w:rsidRPr="00A54718" w:rsidRDefault="00A61410" w:rsidP="00C15EEC">
            <w:r>
              <w:t>5</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41B77742" w14:textId="3FF6DF41" w:rsidR="00A61410" w:rsidRDefault="00A61410" w:rsidP="00C15EEC">
            <w:pPr>
              <w:rPr>
                <w:rFonts w:cs="Arial"/>
              </w:rPr>
            </w:pPr>
            <w:r w:rsidRPr="00CA014C">
              <w:rPr>
                <w:rFonts w:cs="Arial"/>
              </w:rPr>
              <w:t>Rotor</w:t>
            </w:r>
          </w:p>
        </w:tc>
      </w:tr>
      <w:tr w:rsidR="00A61410" w:rsidRPr="00414805" w14:paraId="708B33AA" w14:textId="77777777" w:rsidTr="00C15EEC">
        <w:trPr>
          <w:trHeight w:val="370"/>
        </w:trPr>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1A834B" w14:textId="7C36AE0E" w:rsidR="00A61410" w:rsidRPr="00A54718" w:rsidRDefault="00A61410" w:rsidP="00C15EEC">
            <w:r>
              <w:t>6</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732BC0AA" w14:textId="68D0EDCF" w:rsidR="00A61410" w:rsidRDefault="00A61410" w:rsidP="00C15EEC">
            <w:pPr>
              <w:rPr>
                <w:rFonts w:cs="Arial"/>
              </w:rPr>
            </w:pPr>
            <w:r w:rsidRPr="00CA014C">
              <w:rPr>
                <w:rFonts w:cs="Arial"/>
              </w:rPr>
              <w:t>Placas Impulsionadoras</w:t>
            </w:r>
          </w:p>
        </w:tc>
      </w:tr>
      <w:tr w:rsidR="00A61410" w:rsidRPr="00414805" w14:paraId="70647940" w14:textId="77777777" w:rsidTr="00C15EEC">
        <w:trPr>
          <w:trHeight w:val="370"/>
        </w:trPr>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2E8622" w14:textId="58C03D74" w:rsidR="00A61410" w:rsidRPr="00A54718" w:rsidRDefault="00A61410" w:rsidP="00C15EEC">
            <w:r>
              <w:t>7</w:t>
            </w:r>
          </w:p>
        </w:tc>
        <w:tc>
          <w:tcPr>
            <w:tcW w:w="4111" w:type="dxa"/>
            <w:tcBorders>
              <w:top w:val="single" w:sz="24" w:space="0" w:color="FFFFFF"/>
              <w:left w:val="single" w:sz="24" w:space="0" w:color="FFFFFF"/>
              <w:bottom w:val="single" w:sz="24" w:space="0" w:color="FFFFFF"/>
              <w:right w:val="single" w:sz="24" w:space="0" w:color="FFFFFF"/>
            </w:tcBorders>
            <w:shd w:val="clear" w:color="auto" w:fill="F2F2F2"/>
          </w:tcPr>
          <w:p w14:paraId="14DCA9A2" w14:textId="5A132BDE" w:rsidR="00A61410" w:rsidRDefault="00A61410" w:rsidP="00C15EEC">
            <w:pPr>
              <w:rPr>
                <w:rFonts w:cs="Arial"/>
              </w:rPr>
            </w:pPr>
            <w:r w:rsidRPr="00CA014C">
              <w:rPr>
                <w:rFonts w:cs="Arial"/>
              </w:rPr>
              <w:t>Fixação do Transportador</w:t>
            </w:r>
          </w:p>
        </w:tc>
      </w:tr>
    </w:tbl>
    <w:p w14:paraId="3B7E1130" w14:textId="17E7EA23" w:rsidR="00EA7869" w:rsidRDefault="00EA7869" w:rsidP="00EA7869">
      <w:pPr>
        <w:ind w:firstLine="708"/>
      </w:pPr>
    </w:p>
    <w:p w14:paraId="13C185BA" w14:textId="77777777" w:rsidR="00A61410" w:rsidRDefault="00A61410" w:rsidP="00A61410">
      <w:pPr>
        <w:autoSpaceDE w:val="0"/>
        <w:autoSpaceDN w:val="0"/>
        <w:adjustRightInd w:val="0"/>
        <w:spacing w:after="0"/>
      </w:pPr>
      <w:r>
        <w:lastRenderedPageBreak/>
        <w:t xml:space="preserve">O Pack </w:t>
      </w:r>
      <w:proofErr w:type="spellStart"/>
      <w:r>
        <w:t>Sorter</w:t>
      </w:r>
      <w:proofErr w:type="spellEnd"/>
      <w:r>
        <w:t xml:space="preserve"> distribui engradados, pacotes, caixas, bandejas e sacolas em várias faixas. O movimento tangencial impede a torção do material a ser distribuído. O Pack </w:t>
      </w:r>
      <w:proofErr w:type="spellStart"/>
      <w:r>
        <w:t>Sorter</w:t>
      </w:r>
      <w:proofErr w:type="spellEnd"/>
      <w:r>
        <w:t xml:space="preserve"> é oferecido como uma solução completa, incluindo unidade de controle, ou como uma única unidade para controle por meio de uma unidade de controle externa. Em qualquer caso, uma caixa de controle é incluída para controlar o servo-motor.</w:t>
      </w:r>
    </w:p>
    <w:p w14:paraId="0233EF37" w14:textId="77777777" w:rsidR="00A61410" w:rsidRDefault="00A61410" w:rsidP="00A61410">
      <w:pPr>
        <w:autoSpaceDE w:val="0"/>
        <w:autoSpaceDN w:val="0"/>
        <w:adjustRightInd w:val="0"/>
        <w:spacing w:after="0"/>
      </w:pPr>
      <w:r w:rsidRPr="00A61410">
        <w:t xml:space="preserve">O Pack </w:t>
      </w:r>
      <w:proofErr w:type="spellStart"/>
      <w:r w:rsidRPr="00A61410">
        <w:t>Sorter</w:t>
      </w:r>
      <w:proofErr w:type="spellEnd"/>
      <w:r w:rsidRPr="00A61410">
        <w:t xml:space="preserve"> opera com duas placas empurradoras (6), que são f</w:t>
      </w:r>
      <w:r>
        <w:t>ixadas no rotor (5) e giradas acionadas por um servo motor (3), com alta repetibilidade em uma precisão semelhante à de um robô.</w:t>
      </w:r>
    </w:p>
    <w:p w14:paraId="1D6CBEC4" w14:textId="77777777" w:rsidR="00A61410" w:rsidRDefault="00A61410" w:rsidP="00A61410">
      <w:pPr>
        <w:autoSpaceDE w:val="0"/>
        <w:autoSpaceDN w:val="0"/>
        <w:adjustRightInd w:val="0"/>
        <w:spacing w:after="0"/>
      </w:pPr>
      <w:r>
        <w:t>Uma vez que o servo-motor (3) inicie o movimento, o rotor (5) mantém as placas impulsionadoras (6) perpendiculares ao transportador e paralelas às embalagens, através de todo o processo de empurrar. A embalagem é acompanhada pela placa impulsionadora (6) ao longo de todo o processo de empurrar.</w:t>
      </w:r>
    </w:p>
    <w:p w14:paraId="6FDF1801" w14:textId="77777777" w:rsidR="00A61410" w:rsidRDefault="00A61410" w:rsidP="00A61410">
      <w:pPr>
        <w:autoSpaceDE w:val="0"/>
        <w:autoSpaceDN w:val="0"/>
        <w:adjustRightInd w:val="0"/>
        <w:spacing w:after="0"/>
      </w:pPr>
      <w:r>
        <w:t>Quando a transferência do pacote estiver concluída, a próxima placa estará pronta para o seguinte pacote.</w:t>
      </w:r>
    </w:p>
    <w:p w14:paraId="5CA8D50C" w14:textId="77777777" w:rsidR="00A61410" w:rsidRDefault="00A61410" w:rsidP="00A61410">
      <w:pPr>
        <w:autoSpaceDE w:val="0"/>
        <w:autoSpaceDN w:val="0"/>
        <w:adjustRightInd w:val="0"/>
        <w:spacing w:after="0"/>
      </w:pPr>
      <w:r>
        <w:t>As placas impulsionadoras (6) devem ser ajustadas de modo a que a embalagem fique no centro de gravidade e, tanto quanto possível, paralelas a uma distância não superior a 5 mm.</w:t>
      </w:r>
    </w:p>
    <w:p w14:paraId="540222C5" w14:textId="77777777" w:rsidR="00A61410" w:rsidRDefault="00A61410" w:rsidP="00A61410">
      <w:pPr>
        <w:autoSpaceDE w:val="0"/>
        <w:autoSpaceDN w:val="0"/>
        <w:adjustRightInd w:val="0"/>
        <w:spacing w:after="0"/>
      </w:pPr>
      <w:r>
        <w:t>O equipamento pode operar acima ou ao lado do transportador fixado pelo sistema de fixação do transportador (7). A estrutura (1) mantém o feixe de suporte na posição.</w:t>
      </w:r>
    </w:p>
    <w:p w14:paraId="27DF0AF7" w14:textId="40A764A4" w:rsidR="00456631" w:rsidRDefault="00456631" w:rsidP="00456631">
      <w:pPr>
        <w:autoSpaceDE w:val="0"/>
        <w:autoSpaceDN w:val="0"/>
        <w:adjustRightInd w:val="0"/>
        <w:spacing w:after="0"/>
      </w:pPr>
    </w:p>
    <w:p w14:paraId="70CCCCCE" w14:textId="3D72CAA0" w:rsidR="00BC33AA" w:rsidRDefault="00BC33AA" w:rsidP="00456631">
      <w:pPr>
        <w:autoSpaceDE w:val="0"/>
        <w:autoSpaceDN w:val="0"/>
        <w:adjustRightInd w:val="0"/>
        <w:spacing w:after="0"/>
      </w:pPr>
    </w:p>
    <w:p w14:paraId="4E645B14" w14:textId="77D42C85" w:rsidR="00456631" w:rsidRDefault="00A61410" w:rsidP="001F136B">
      <w:pPr>
        <w:autoSpaceDE w:val="0"/>
        <w:autoSpaceDN w:val="0"/>
        <w:adjustRightInd w:val="0"/>
        <w:spacing w:after="0"/>
      </w:pPr>
      <w:r w:rsidRPr="00306114">
        <w:rPr>
          <w:noProof/>
        </w:rPr>
        <w:drawing>
          <wp:anchor distT="0" distB="0" distL="114300" distR="114300" simplePos="0" relativeHeight="251659264" behindDoc="0" locked="0" layoutInCell="1" allowOverlap="1" wp14:anchorId="25C53367" wp14:editId="21BCE6B3">
            <wp:simplePos x="0" y="0"/>
            <wp:positionH relativeFrom="margin">
              <wp:align>center</wp:align>
            </wp:positionH>
            <wp:positionV relativeFrom="paragraph">
              <wp:posOffset>27940</wp:posOffset>
            </wp:positionV>
            <wp:extent cx="4145280" cy="2628900"/>
            <wp:effectExtent l="0" t="0" r="762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5280"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2DEC85" w14:textId="3EE6A958" w:rsidR="00456631" w:rsidRDefault="00456631" w:rsidP="001F136B">
      <w:pPr>
        <w:autoSpaceDE w:val="0"/>
        <w:autoSpaceDN w:val="0"/>
        <w:adjustRightInd w:val="0"/>
        <w:spacing w:after="0"/>
      </w:pPr>
    </w:p>
    <w:p w14:paraId="31713322" w14:textId="77777777" w:rsidR="00456631" w:rsidRDefault="00456631" w:rsidP="001F136B">
      <w:pPr>
        <w:autoSpaceDE w:val="0"/>
        <w:autoSpaceDN w:val="0"/>
        <w:adjustRightInd w:val="0"/>
        <w:spacing w:after="0"/>
      </w:pPr>
    </w:p>
    <w:p w14:paraId="0A729622" w14:textId="77777777" w:rsidR="00243586" w:rsidRDefault="00243586" w:rsidP="003C1C78">
      <w:pPr>
        <w:autoSpaceDE w:val="0"/>
        <w:autoSpaceDN w:val="0"/>
        <w:adjustRightInd w:val="0"/>
        <w:spacing w:after="0"/>
      </w:pPr>
    </w:p>
    <w:p w14:paraId="370DFC49" w14:textId="77777777" w:rsidR="00EA7869" w:rsidRPr="00EA7869" w:rsidRDefault="00EA7869" w:rsidP="00EA7869">
      <w:pPr>
        <w:ind w:firstLine="708"/>
      </w:pPr>
    </w:p>
    <w:sectPr w:rsidR="00EA7869" w:rsidRPr="00EA7869" w:rsidSect="0011445F">
      <w:headerReference w:type="default" r:id="rId10"/>
      <w:footerReference w:type="default" r:id="rId11"/>
      <w:pgSz w:w="11906" w:h="16838"/>
      <w:pgMar w:top="1417" w:right="1701"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63DB66" w14:textId="77777777" w:rsidR="00FC1718" w:rsidRDefault="00FC1718" w:rsidP="00847E4D">
      <w:pPr>
        <w:spacing w:after="0" w:line="240" w:lineRule="auto"/>
      </w:pPr>
      <w:r>
        <w:separator/>
      </w:r>
    </w:p>
  </w:endnote>
  <w:endnote w:type="continuationSeparator" w:id="0">
    <w:p w14:paraId="2882AB23" w14:textId="77777777" w:rsidR="00FC1718" w:rsidRDefault="00FC1718"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UnicodeM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FC1718" w14:paraId="6D4265E2" w14:textId="77777777" w:rsidTr="00DE1C00">
      <w:trPr>
        <w:trHeight w:val="454"/>
      </w:trPr>
      <w:tc>
        <w:tcPr>
          <w:tcW w:w="2881" w:type="dxa"/>
          <w:vAlign w:val="center"/>
        </w:tcPr>
        <w:p w14:paraId="6016363D" w14:textId="2467DEAE" w:rsidR="00FC1718" w:rsidRDefault="00FC1718" w:rsidP="002541A1">
          <w:pPr>
            <w:pStyle w:val="Rodap"/>
            <w:jc w:val="left"/>
          </w:pPr>
          <w:r w:rsidRPr="002541A1">
            <w:rPr>
              <w:rFonts w:cs="Arial"/>
              <w:b/>
              <w:bCs/>
              <w:color w:val="808080" w:themeColor="background1" w:themeShade="80"/>
              <w:sz w:val="18"/>
              <w:szCs w:val="18"/>
            </w:rPr>
            <w:t>KHS │</w:t>
          </w:r>
          <w:r w:rsidRPr="00797C25">
            <w:rPr>
              <w:rFonts w:cs="Arial"/>
              <w:b/>
              <w:bCs/>
              <w:color w:val="808080" w:themeColor="background1" w:themeShade="80"/>
              <w:sz w:val="18"/>
              <w:szCs w:val="18"/>
            </w:rPr>
            <w:t xml:space="preserve"> Re</w:t>
          </w:r>
          <w:r w:rsidR="001C2480">
            <w:rPr>
              <w:rFonts w:cs="Arial"/>
              <w:b/>
              <w:bCs/>
              <w:color w:val="808080" w:themeColor="background1" w:themeShade="80"/>
              <w:sz w:val="18"/>
              <w:szCs w:val="18"/>
            </w:rPr>
            <w:t>visão</w:t>
          </w:r>
          <w:r w:rsidRPr="002541A1">
            <w:rPr>
              <w:rFonts w:cs="Arial"/>
              <w:b/>
              <w:bCs/>
              <w:color w:val="808080" w:themeColor="background1" w:themeShade="80"/>
              <w:sz w:val="18"/>
              <w:szCs w:val="18"/>
            </w:rPr>
            <w:t>: 00│</w:t>
          </w:r>
          <w:r w:rsidRPr="002541A1">
            <w:rPr>
              <w:rFonts w:cs="Arial"/>
              <w:b/>
              <w:bCs/>
              <w:color w:val="808080" w:themeColor="background1" w:themeShade="80"/>
              <w:sz w:val="18"/>
              <w:szCs w:val="18"/>
            </w:rPr>
            <w:fldChar w:fldCharType="begin"/>
          </w:r>
          <w:r w:rsidRPr="002541A1">
            <w:rPr>
              <w:rFonts w:cs="Arial"/>
              <w:b/>
              <w:bCs/>
              <w:color w:val="808080" w:themeColor="background1" w:themeShade="80"/>
              <w:sz w:val="18"/>
              <w:szCs w:val="18"/>
            </w:rPr>
            <w:instrText xml:space="preserve"> TIME \@ "MM/yyyy" </w:instrText>
          </w:r>
          <w:r w:rsidRPr="002541A1">
            <w:rPr>
              <w:rFonts w:cs="Arial"/>
              <w:b/>
              <w:bCs/>
              <w:color w:val="808080" w:themeColor="background1" w:themeShade="80"/>
              <w:sz w:val="18"/>
              <w:szCs w:val="18"/>
            </w:rPr>
            <w:fldChar w:fldCharType="separate"/>
          </w:r>
          <w:r w:rsidR="009D1443">
            <w:rPr>
              <w:rFonts w:cs="Arial"/>
              <w:b/>
              <w:bCs/>
              <w:noProof/>
              <w:color w:val="808080" w:themeColor="background1" w:themeShade="80"/>
              <w:sz w:val="18"/>
              <w:szCs w:val="18"/>
            </w:rPr>
            <w:t>06/2020</w:t>
          </w:r>
          <w:r w:rsidRPr="002541A1">
            <w:rPr>
              <w:rFonts w:cs="Arial"/>
              <w:b/>
              <w:bCs/>
              <w:color w:val="808080" w:themeColor="background1" w:themeShade="80"/>
              <w:sz w:val="18"/>
              <w:szCs w:val="18"/>
            </w:rPr>
            <w:fldChar w:fldCharType="end"/>
          </w:r>
        </w:p>
      </w:tc>
      <w:tc>
        <w:tcPr>
          <w:tcW w:w="2881" w:type="dxa"/>
          <w:vAlign w:val="center"/>
        </w:tcPr>
        <w:p w14:paraId="4F2BB3FA" w14:textId="13729366" w:rsidR="00FC1718" w:rsidRDefault="009D1443" w:rsidP="00DE1C00">
          <w:pPr>
            <w:pStyle w:val="Rodap"/>
            <w:jc w:val="center"/>
          </w:pPr>
          <w:sdt>
            <w:sdtPr>
              <w:rPr>
                <w:rFonts w:cs="Arial"/>
                <w:b/>
                <w:bCs/>
                <w:color w:val="808080" w:themeColor="background1" w:themeShade="80"/>
                <w:sz w:val="18"/>
                <w:szCs w:val="18"/>
              </w:rPr>
              <w:id w:val="-168406055"/>
              <w:docPartObj>
                <w:docPartGallery w:val="Page Numbers (Bottom of Page)"/>
                <w:docPartUnique/>
              </w:docPartObj>
            </w:sdtPr>
            <w:sdtEndPr/>
            <w:sdtContent>
              <w:r w:rsidR="001C2480">
                <w:rPr>
                  <w:rFonts w:cs="Arial"/>
                  <w:b/>
                  <w:bCs/>
                  <w:color w:val="808080" w:themeColor="background1" w:themeShade="80"/>
                  <w:sz w:val="18"/>
                  <w:szCs w:val="18"/>
                </w:rPr>
                <w:t>Página</w:t>
              </w:r>
              <w:r w:rsidR="00FC1718">
                <w:rPr>
                  <w:rFonts w:cs="Arial"/>
                  <w:b/>
                  <w:bCs/>
                  <w:color w:val="808080" w:themeColor="background1" w:themeShade="80"/>
                  <w:sz w:val="18"/>
                  <w:szCs w:val="18"/>
                </w:rPr>
                <w:t xml:space="preserve">: </w:t>
              </w:r>
              <w:r w:rsidR="00EC281E">
                <w:rPr>
                  <w:rFonts w:cs="Arial"/>
                  <w:b/>
                  <w:bCs/>
                  <w:color w:val="808080" w:themeColor="background1" w:themeShade="80"/>
                  <w:sz w:val="18"/>
                  <w:szCs w:val="18"/>
                </w:rPr>
                <w:t>3-</w:t>
              </w:r>
              <w:r w:rsidR="00FC1718" w:rsidRPr="00EF38B6">
                <w:rPr>
                  <w:rFonts w:cs="Arial"/>
                  <w:b/>
                  <w:bCs/>
                  <w:color w:val="808080" w:themeColor="background1" w:themeShade="80"/>
                  <w:sz w:val="18"/>
                  <w:szCs w:val="18"/>
                </w:rPr>
                <w:fldChar w:fldCharType="begin"/>
              </w:r>
              <w:r w:rsidR="00FC1718" w:rsidRPr="00EF38B6">
                <w:rPr>
                  <w:rFonts w:cs="Arial"/>
                  <w:b/>
                  <w:bCs/>
                  <w:color w:val="808080" w:themeColor="background1" w:themeShade="80"/>
                  <w:sz w:val="18"/>
                  <w:szCs w:val="18"/>
                </w:rPr>
                <w:instrText>PAGE   \* MERGEFORMAT</w:instrText>
              </w:r>
              <w:r w:rsidR="00FC1718" w:rsidRPr="00EF38B6">
                <w:rPr>
                  <w:rFonts w:cs="Arial"/>
                  <w:b/>
                  <w:bCs/>
                  <w:color w:val="808080" w:themeColor="background1" w:themeShade="80"/>
                  <w:sz w:val="18"/>
                  <w:szCs w:val="18"/>
                </w:rPr>
                <w:fldChar w:fldCharType="separate"/>
              </w:r>
              <w:r w:rsidR="00FC1718">
                <w:rPr>
                  <w:rFonts w:cs="Arial"/>
                  <w:b/>
                  <w:bCs/>
                  <w:noProof/>
                  <w:color w:val="808080" w:themeColor="background1" w:themeShade="80"/>
                  <w:sz w:val="18"/>
                  <w:szCs w:val="18"/>
                </w:rPr>
                <w:t>1-4</w:t>
              </w:r>
              <w:r w:rsidR="00FC1718" w:rsidRPr="00EF38B6">
                <w:rPr>
                  <w:rFonts w:cs="Arial"/>
                  <w:b/>
                  <w:bCs/>
                  <w:color w:val="808080" w:themeColor="background1" w:themeShade="80"/>
                  <w:sz w:val="18"/>
                  <w:szCs w:val="18"/>
                </w:rPr>
                <w:fldChar w:fldCharType="end"/>
              </w:r>
            </w:sdtContent>
          </w:sdt>
        </w:p>
      </w:tc>
      <w:tc>
        <w:tcPr>
          <w:tcW w:w="2882" w:type="dxa"/>
          <w:vAlign w:val="center"/>
        </w:tcPr>
        <w:p w14:paraId="5AA45449" w14:textId="3D86591E" w:rsidR="00FC1718" w:rsidRDefault="009D1443" w:rsidP="006A1FE6">
          <w:pPr>
            <w:pStyle w:val="Rodap"/>
            <w:jc w:val="right"/>
          </w:pPr>
          <w:r>
            <w:rPr>
              <w:rFonts w:cs="Arial"/>
              <w:b/>
              <w:bCs/>
              <w:color w:val="808080" w:themeColor="background1" w:themeShade="80"/>
              <w:sz w:val="18"/>
              <w:szCs w:val="18"/>
              <w:lang w:val="en-US"/>
            </w:rPr>
            <w:t>INNOLINE G</w:t>
          </w:r>
          <w:r w:rsidRPr="00DD7CAC">
            <w:rPr>
              <w:rFonts w:cs="Arial"/>
              <w:b/>
              <w:bCs/>
              <w:color w:val="808080" w:themeColor="background1" w:themeShade="80"/>
              <w:sz w:val="18"/>
              <w:szCs w:val="18"/>
              <w:lang w:val="en-US"/>
            </w:rPr>
            <w:t>TR</w:t>
          </w:r>
        </w:p>
      </w:tc>
    </w:tr>
  </w:tbl>
  <w:p w14:paraId="1C05AD88" w14:textId="77777777" w:rsidR="00FC1718" w:rsidRPr="00DE1C00" w:rsidRDefault="00FC1718" w:rsidP="00DE1C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81B326" w14:textId="77777777" w:rsidR="00FC1718" w:rsidRDefault="00FC1718" w:rsidP="00847E4D">
      <w:pPr>
        <w:spacing w:after="0" w:line="240" w:lineRule="auto"/>
      </w:pPr>
      <w:bookmarkStart w:id="0" w:name="_Hlk14162649"/>
      <w:bookmarkEnd w:id="0"/>
      <w:r>
        <w:separator/>
      </w:r>
    </w:p>
  </w:footnote>
  <w:footnote w:type="continuationSeparator" w:id="0">
    <w:p w14:paraId="251D2AB6" w14:textId="77777777" w:rsidR="00FC1718" w:rsidRDefault="00FC1718"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
      <w:gridCol w:w="3387"/>
      <w:gridCol w:w="4152"/>
    </w:tblGrid>
    <w:tr w:rsidR="00FC1718" w14:paraId="52BBD286" w14:textId="77777777" w:rsidTr="00B91003">
      <w:trPr>
        <w:trHeight w:val="369"/>
      </w:trPr>
      <w:tc>
        <w:tcPr>
          <w:tcW w:w="966" w:type="dxa"/>
          <w:vMerge w:val="restart"/>
        </w:tcPr>
        <w:p w14:paraId="63EDE0D4" w14:textId="4C80199F" w:rsidR="00FC1718" w:rsidRDefault="009D1443" w:rsidP="00685523">
          <w:pPr>
            <w:pStyle w:val="Cabealho"/>
            <w:jc w:val="right"/>
            <w:rPr>
              <w:rFonts w:cs="Arial"/>
              <w:b/>
              <w:bCs/>
            </w:rPr>
          </w:pPr>
          <w:r>
            <w:rPr>
              <w:rFonts w:cs="Arial"/>
              <w:b/>
              <w:bCs/>
              <w:noProof/>
            </w:rPr>
            <w:drawing>
              <wp:inline distT="0" distB="0" distL="0" distR="0" wp14:anchorId="6963B57C" wp14:editId="31365640">
                <wp:extent cx="466346" cy="468000"/>
                <wp:effectExtent l="0" t="0" r="0"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IP.jpg"/>
                        <pic:cNvPicPr/>
                      </pic:nvPicPr>
                      <pic:blipFill>
                        <a:blip r:embed="rId1">
                          <a:extLst>
                            <a:ext uri="{28A0092B-C50C-407E-A947-70E740481C1C}">
                              <a14:useLocalDpi xmlns:a14="http://schemas.microsoft.com/office/drawing/2010/main" val="0"/>
                            </a:ext>
                          </a:extLst>
                        </a:blip>
                        <a:stretch>
                          <a:fillRect/>
                        </a:stretch>
                      </pic:blipFill>
                      <pic:spPr>
                        <a:xfrm>
                          <a:off x="0" y="0"/>
                          <a:ext cx="466346" cy="468000"/>
                        </a:xfrm>
                        <a:prstGeom prst="rect">
                          <a:avLst/>
                        </a:prstGeom>
                      </pic:spPr>
                    </pic:pic>
                  </a:graphicData>
                </a:graphic>
              </wp:inline>
            </w:drawing>
          </w:r>
        </w:p>
      </w:tc>
      <w:tc>
        <w:tcPr>
          <w:tcW w:w="3510" w:type="dxa"/>
        </w:tcPr>
        <w:p w14:paraId="20DCA3A6" w14:textId="77777777" w:rsidR="00FC1718" w:rsidRDefault="00FC1718" w:rsidP="00685523">
          <w:pPr>
            <w:pStyle w:val="Cabealho"/>
            <w:jc w:val="right"/>
            <w:rPr>
              <w:rFonts w:cs="Arial"/>
              <w:b/>
              <w:bCs/>
              <w:color w:val="808080" w:themeColor="background1" w:themeShade="80"/>
            </w:rPr>
          </w:pPr>
        </w:p>
      </w:tc>
      <w:tc>
        <w:tcPr>
          <w:tcW w:w="4244" w:type="dxa"/>
          <w:vAlign w:val="center"/>
        </w:tcPr>
        <w:p w14:paraId="37D71E8D" w14:textId="79D11CA1" w:rsidR="00FC1718" w:rsidRPr="00DE1C00" w:rsidRDefault="00BA7773" w:rsidP="00685523">
          <w:pPr>
            <w:pStyle w:val="Cabealho"/>
            <w:jc w:val="right"/>
            <w:rPr>
              <w:rFonts w:cs="Arial"/>
              <w:b/>
              <w:bCs/>
            </w:rPr>
          </w:pPr>
          <w:r w:rsidRPr="00586F3B">
            <w:rPr>
              <w:rFonts w:cs="Arial"/>
              <w:b/>
              <w:bCs/>
              <w:color w:val="808080" w:themeColor="background1" w:themeShade="80"/>
            </w:rPr>
            <w:t xml:space="preserve"> </w:t>
          </w:r>
          <w:r w:rsidR="001C2480" w:rsidRPr="001C2480">
            <w:rPr>
              <w:rFonts w:cs="Arial"/>
              <w:b/>
              <w:bCs/>
              <w:color w:val="808080" w:themeColor="background1" w:themeShade="80"/>
            </w:rPr>
            <w:t>Manual de instru</w:t>
          </w:r>
          <w:r w:rsidR="001C2480" w:rsidRPr="001C2480">
            <w:rPr>
              <w:rFonts w:cs="Arial" w:hint="eastAsia"/>
              <w:b/>
              <w:bCs/>
              <w:color w:val="808080" w:themeColor="background1" w:themeShade="80"/>
            </w:rPr>
            <w:t>çõ</w:t>
          </w:r>
          <w:r w:rsidR="001C2480" w:rsidRPr="001C2480">
            <w:rPr>
              <w:rFonts w:cs="Arial"/>
              <w:b/>
              <w:bCs/>
              <w:color w:val="808080" w:themeColor="background1" w:themeShade="80"/>
            </w:rPr>
            <w:t>es</w:t>
          </w:r>
        </w:p>
      </w:tc>
    </w:tr>
    <w:tr w:rsidR="00FC1718" w:rsidRPr="0080355C" w14:paraId="7C085993" w14:textId="77777777" w:rsidTr="00B91003">
      <w:trPr>
        <w:trHeight w:val="369"/>
      </w:trPr>
      <w:tc>
        <w:tcPr>
          <w:tcW w:w="966" w:type="dxa"/>
          <w:vMerge/>
        </w:tcPr>
        <w:p w14:paraId="0A884D94" w14:textId="77777777" w:rsidR="00FC1718" w:rsidRDefault="00FC1718" w:rsidP="00685523">
          <w:pPr>
            <w:pStyle w:val="Cabealho"/>
            <w:jc w:val="right"/>
            <w:rPr>
              <w:rFonts w:cs="Arial"/>
              <w:b/>
              <w:bCs/>
            </w:rPr>
          </w:pPr>
        </w:p>
      </w:tc>
      <w:tc>
        <w:tcPr>
          <w:tcW w:w="3510" w:type="dxa"/>
          <w:shd w:val="clear" w:color="auto" w:fill="F2F2F2" w:themeFill="background1" w:themeFillShade="F2"/>
        </w:tcPr>
        <w:p w14:paraId="5AB4A6A3" w14:textId="77777777" w:rsidR="00FC1718" w:rsidRPr="00685523" w:rsidRDefault="00FC1718" w:rsidP="00685523">
          <w:pPr>
            <w:pStyle w:val="Cabealho"/>
            <w:jc w:val="right"/>
            <w:rPr>
              <w:rFonts w:eastAsia="Times New Roman" w:cs="Helv"/>
              <w:b/>
              <w:szCs w:val="20"/>
              <w:lang w:val="de-DE" w:eastAsia="pt-BR"/>
            </w:rPr>
          </w:pPr>
        </w:p>
      </w:tc>
      <w:tc>
        <w:tcPr>
          <w:tcW w:w="4244" w:type="dxa"/>
          <w:shd w:val="clear" w:color="auto" w:fill="F2F2F2" w:themeFill="background1" w:themeFillShade="F2"/>
          <w:vAlign w:val="center"/>
        </w:tcPr>
        <w:p w14:paraId="2A14D3A6" w14:textId="5B9C5AC5" w:rsidR="00FC1718" w:rsidRPr="001C2480" w:rsidRDefault="001C2480" w:rsidP="00685523">
          <w:pPr>
            <w:pStyle w:val="Cabealho"/>
            <w:jc w:val="right"/>
            <w:rPr>
              <w:rFonts w:cs="Arial"/>
              <w:b/>
              <w:bCs/>
            </w:rPr>
          </w:pPr>
          <w:r w:rsidRPr="001C2480">
            <w:rPr>
              <w:rFonts w:eastAsia="ArialUnicodeMS" w:cs="Arial"/>
              <w:b/>
              <w:bCs/>
              <w:color w:val="404040"/>
            </w:rPr>
            <w:t>Estrutura e funcionamento</w:t>
          </w:r>
        </w:p>
      </w:tc>
    </w:tr>
  </w:tbl>
  <w:p w14:paraId="79C9B9A9" w14:textId="6F9E3084" w:rsidR="00FC1718" w:rsidRPr="001C2480" w:rsidRDefault="00FC1718" w:rsidP="00685523">
    <w:pPr>
      <w:pStyle w:val="Cabealho"/>
      <w:jc w:val="right"/>
      <w:rPr>
        <w:rFonts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110C9"/>
    <w:multiLevelType w:val="hybridMultilevel"/>
    <w:tmpl w:val="3A7E85C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D63217"/>
    <w:multiLevelType w:val="hybridMultilevel"/>
    <w:tmpl w:val="B63EF40A"/>
    <w:lvl w:ilvl="0" w:tplc="04160005">
      <w:start w:val="1"/>
      <w:numFmt w:val="bullet"/>
      <w:lvlText w:val=""/>
      <w:lvlJc w:val="left"/>
      <w:pPr>
        <w:ind w:left="720" w:hanging="360"/>
      </w:pPr>
      <w:rPr>
        <w:rFonts w:ascii="Wingdings" w:hAnsi="Wingdings" w:hint="default"/>
      </w:rPr>
    </w:lvl>
    <w:lvl w:ilvl="1" w:tplc="ABCEA3EC">
      <w:numFmt w:val="bullet"/>
      <w:lvlText w:val="–"/>
      <w:lvlJc w:val="left"/>
      <w:pPr>
        <w:ind w:left="1440" w:hanging="360"/>
      </w:pPr>
      <w:rPr>
        <w:rFonts w:ascii="MS Mincho" w:eastAsia="MS Mincho" w:hAnsi="MS Mincho" w:cstheme="minorBidi" w:hint="eastAsia"/>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4D36A36"/>
    <w:multiLevelType w:val="multilevel"/>
    <w:tmpl w:val="217E2570"/>
    <w:lvl w:ilvl="0">
      <w:start w:val="3"/>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2A4725A7"/>
    <w:multiLevelType w:val="hybridMultilevel"/>
    <w:tmpl w:val="56AC66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A15F72"/>
    <w:multiLevelType w:val="hybridMultilevel"/>
    <w:tmpl w:val="EAF0946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ED16725"/>
    <w:multiLevelType w:val="hybridMultilevel"/>
    <w:tmpl w:val="6E30A23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15F6208"/>
    <w:multiLevelType w:val="hybridMultilevel"/>
    <w:tmpl w:val="A2148C28"/>
    <w:lvl w:ilvl="0" w:tplc="6CD8FDDA">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2314C0D"/>
    <w:multiLevelType w:val="hybridMultilevel"/>
    <w:tmpl w:val="A37433E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64F4094"/>
    <w:multiLevelType w:val="hybridMultilevel"/>
    <w:tmpl w:val="7682E3B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CB937CD"/>
    <w:multiLevelType w:val="hybridMultilevel"/>
    <w:tmpl w:val="F20658D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5C71E1D"/>
    <w:multiLevelType w:val="hybridMultilevel"/>
    <w:tmpl w:val="EBD8551C"/>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E3E5C0C"/>
    <w:multiLevelType w:val="hybridMultilevel"/>
    <w:tmpl w:val="17CC456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8"/>
  </w:num>
  <w:num w:numId="5">
    <w:abstractNumId w:val="11"/>
  </w:num>
  <w:num w:numId="6">
    <w:abstractNumId w:val="0"/>
  </w:num>
  <w:num w:numId="7">
    <w:abstractNumId w:val="7"/>
  </w:num>
  <w:num w:numId="8">
    <w:abstractNumId w:val="5"/>
  </w:num>
  <w:num w:numId="9">
    <w:abstractNumId w:val="3"/>
  </w:num>
  <w:num w:numId="10">
    <w:abstractNumId w:val="9"/>
  </w:num>
  <w:num w:numId="11">
    <w:abstractNumId w:val="10"/>
  </w:num>
  <w:num w:numId="12">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003C"/>
    <w:rsid w:val="00014FB8"/>
    <w:rsid w:val="00034172"/>
    <w:rsid w:val="0004286B"/>
    <w:rsid w:val="000467EE"/>
    <w:rsid w:val="0005702B"/>
    <w:rsid w:val="00097F7F"/>
    <w:rsid w:val="000A6CD0"/>
    <w:rsid w:val="000E1A17"/>
    <w:rsid w:val="001013D9"/>
    <w:rsid w:val="001031FD"/>
    <w:rsid w:val="00106BE5"/>
    <w:rsid w:val="0011090D"/>
    <w:rsid w:val="00112FE1"/>
    <w:rsid w:val="0011445F"/>
    <w:rsid w:val="001158CE"/>
    <w:rsid w:val="0013404F"/>
    <w:rsid w:val="00135009"/>
    <w:rsid w:val="00137833"/>
    <w:rsid w:val="00143D91"/>
    <w:rsid w:val="001611A7"/>
    <w:rsid w:val="0018047A"/>
    <w:rsid w:val="001A1F64"/>
    <w:rsid w:val="001A4133"/>
    <w:rsid w:val="001B3E79"/>
    <w:rsid w:val="001B3F8D"/>
    <w:rsid w:val="001B66E4"/>
    <w:rsid w:val="001B6AB3"/>
    <w:rsid w:val="001C2480"/>
    <w:rsid w:val="001C756F"/>
    <w:rsid w:val="001D4334"/>
    <w:rsid w:val="001D4345"/>
    <w:rsid w:val="001F136B"/>
    <w:rsid w:val="002023C4"/>
    <w:rsid w:val="0021075C"/>
    <w:rsid w:val="00243586"/>
    <w:rsid w:val="00252F53"/>
    <w:rsid w:val="002541A1"/>
    <w:rsid w:val="00263D17"/>
    <w:rsid w:val="00270A68"/>
    <w:rsid w:val="00287A0B"/>
    <w:rsid w:val="002A33F8"/>
    <w:rsid w:val="002B2808"/>
    <w:rsid w:val="002C5C42"/>
    <w:rsid w:val="002F18BD"/>
    <w:rsid w:val="00334DB7"/>
    <w:rsid w:val="003454B4"/>
    <w:rsid w:val="00345935"/>
    <w:rsid w:val="00370EBD"/>
    <w:rsid w:val="00377FF5"/>
    <w:rsid w:val="003A2DB8"/>
    <w:rsid w:val="003A3989"/>
    <w:rsid w:val="003C102D"/>
    <w:rsid w:val="003C1C78"/>
    <w:rsid w:val="003C1CE0"/>
    <w:rsid w:val="003E5501"/>
    <w:rsid w:val="003F6966"/>
    <w:rsid w:val="0040213C"/>
    <w:rsid w:val="0041341F"/>
    <w:rsid w:val="00423AD7"/>
    <w:rsid w:val="00434CA8"/>
    <w:rsid w:val="00434F32"/>
    <w:rsid w:val="00445980"/>
    <w:rsid w:val="00450925"/>
    <w:rsid w:val="004533FD"/>
    <w:rsid w:val="00456631"/>
    <w:rsid w:val="004735C3"/>
    <w:rsid w:val="0047654C"/>
    <w:rsid w:val="004B1471"/>
    <w:rsid w:val="004B6B96"/>
    <w:rsid w:val="004D43F4"/>
    <w:rsid w:val="004D57D3"/>
    <w:rsid w:val="00511A72"/>
    <w:rsid w:val="00535F7D"/>
    <w:rsid w:val="00537E13"/>
    <w:rsid w:val="00545BD8"/>
    <w:rsid w:val="00551916"/>
    <w:rsid w:val="005554B2"/>
    <w:rsid w:val="00571DFE"/>
    <w:rsid w:val="00586F3B"/>
    <w:rsid w:val="005A0355"/>
    <w:rsid w:val="005B121B"/>
    <w:rsid w:val="005B2FC1"/>
    <w:rsid w:val="005B3B8A"/>
    <w:rsid w:val="005B5274"/>
    <w:rsid w:val="005B5EE4"/>
    <w:rsid w:val="005C487F"/>
    <w:rsid w:val="005E2C95"/>
    <w:rsid w:val="005E7905"/>
    <w:rsid w:val="005F1318"/>
    <w:rsid w:val="005F4CD5"/>
    <w:rsid w:val="00605AC3"/>
    <w:rsid w:val="006063BB"/>
    <w:rsid w:val="0060643F"/>
    <w:rsid w:val="00622A4F"/>
    <w:rsid w:val="00631B3D"/>
    <w:rsid w:val="00636E53"/>
    <w:rsid w:val="00654142"/>
    <w:rsid w:val="006542F9"/>
    <w:rsid w:val="00660959"/>
    <w:rsid w:val="006668DB"/>
    <w:rsid w:val="00677374"/>
    <w:rsid w:val="00685523"/>
    <w:rsid w:val="0068737A"/>
    <w:rsid w:val="006A1FE6"/>
    <w:rsid w:val="006E21FB"/>
    <w:rsid w:val="00703972"/>
    <w:rsid w:val="007161E0"/>
    <w:rsid w:val="007214CD"/>
    <w:rsid w:val="007216F4"/>
    <w:rsid w:val="00723BA5"/>
    <w:rsid w:val="00735EA5"/>
    <w:rsid w:val="00764089"/>
    <w:rsid w:val="007870E6"/>
    <w:rsid w:val="007A1167"/>
    <w:rsid w:val="007A5BD6"/>
    <w:rsid w:val="007C1C63"/>
    <w:rsid w:val="007D783C"/>
    <w:rsid w:val="007F3572"/>
    <w:rsid w:val="0080355C"/>
    <w:rsid w:val="00827F36"/>
    <w:rsid w:val="00832A3F"/>
    <w:rsid w:val="00847E4D"/>
    <w:rsid w:val="00851B3A"/>
    <w:rsid w:val="00852EE3"/>
    <w:rsid w:val="008572A0"/>
    <w:rsid w:val="008609F9"/>
    <w:rsid w:val="008727FA"/>
    <w:rsid w:val="0088074F"/>
    <w:rsid w:val="00882241"/>
    <w:rsid w:val="00883576"/>
    <w:rsid w:val="00893C68"/>
    <w:rsid w:val="00894413"/>
    <w:rsid w:val="008A23BF"/>
    <w:rsid w:val="008C0B6E"/>
    <w:rsid w:val="008C2DF1"/>
    <w:rsid w:val="008C7D1B"/>
    <w:rsid w:val="008D2BF4"/>
    <w:rsid w:val="00900576"/>
    <w:rsid w:val="00905413"/>
    <w:rsid w:val="00913CD1"/>
    <w:rsid w:val="009422E5"/>
    <w:rsid w:val="0095056C"/>
    <w:rsid w:val="00955568"/>
    <w:rsid w:val="0095709B"/>
    <w:rsid w:val="009777C2"/>
    <w:rsid w:val="00991FEF"/>
    <w:rsid w:val="009A7C16"/>
    <w:rsid w:val="009C0CB2"/>
    <w:rsid w:val="009D1443"/>
    <w:rsid w:val="009F64EB"/>
    <w:rsid w:val="00A005EA"/>
    <w:rsid w:val="00A011D9"/>
    <w:rsid w:val="00A03BFF"/>
    <w:rsid w:val="00A24D3F"/>
    <w:rsid w:val="00A44370"/>
    <w:rsid w:val="00A61410"/>
    <w:rsid w:val="00A66145"/>
    <w:rsid w:val="00A93946"/>
    <w:rsid w:val="00AA4B8F"/>
    <w:rsid w:val="00B201B1"/>
    <w:rsid w:val="00B41DFE"/>
    <w:rsid w:val="00B4277D"/>
    <w:rsid w:val="00B454FF"/>
    <w:rsid w:val="00B51CFE"/>
    <w:rsid w:val="00B54AC7"/>
    <w:rsid w:val="00B6054B"/>
    <w:rsid w:val="00B73B2F"/>
    <w:rsid w:val="00B809D4"/>
    <w:rsid w:val="00B91003"/>
    <w:rsid w:val="00BA7773"/>
    <w:rsid w:val="00BB0FA5"/>
    <w:rsid w:val="00BB2E96"/>
    <w:rsid w:val="00BB4E8C"/>
    <w:rsid w:val="00BC33AA"/>
    <w:rsid w:val="00C01710"/>
    <w:rsid w:val="00C04A00"/>
    <w:rsid w:val="00C13029"/>
    <w:rsid w:val="00C17222"/>
    <w:rsid w:val="00C3073B"/>
    <w:rsid w:val="00C30AAB"/>
    <w:rsid w:val="00C757AC"/>
    <w:rsid w:val="00C9059D"/>
    <w:rsid w:val="00C91B22"/>
    <w:rsid w:val="00CD2B00"/>
    <w:rsid w:val="00CD3F75"/>
    <w:rsid w:val="00D01B5C"/>
    <w:rsid w:val="00D31F81"/>
    <w:rsid w:val="00D51739"/>
    <w:rsid w:val="00D52817"/>
    <w:rsid w:val="00D61C3F"/>
    <w:rsid w:val="00D64CAD"/>
    <w:rsid w:val="00D8633D"/>
    <w:rsid w:val="00DA170C"/>
    <w:rsid w:val="00DB3DB6"/>
    <w:rsid w:val="00DD7CAC"/>
    <w:rsid w:val="00DE1C00"/>
    <w:rsid w:val="00DE2AE6"/>
    <w:rsid w:val="00DF50F2"/>
    <w:rsid w:val="00E0474E"/>
    <w:rsid w:val="00E1027C"/>
    <w:rsid w:val="00E16BC9"/>
    <w:rsid w:val="00E3567C"/>
    <w:rsid w:val="00E54B1B"/>
    <w:rsid w:val="00E6222B"/>
    <w:rsid w:val="00E65183"/>
    <w:rsid w:val="00E766B3"/>
    <w:rsid w:val="00EA7869"/>
    <w:rsid w:val="00EB3E31"/>
    <w:rsid w:val="00EC043C"/>
    <w:rsid w:val="00EC281E"/>
    <w:rsid w:val="00EC7B7F"/>
    <w:rsid w:val="00ED4E49"/>
    <w:rsid w:val="00ED6C2D"/>
    <w:rsid w:val="00EE4A9F"/>
    <w:rsid w:val="00EF38B6"/>
    <w:rsid w:val="00EF4C63"/>
    <w:rsid w:val="00F069B2"/>
    <w:rsid w:val="00F512F9"/>
    <w:rsid w:val="00F564E3"/>
    <w:rsid w:val="00F61F8A"/>
    <w:rsid w:val="00FB27A5"/>
    <w:rsid w:val="00FC0BC9"/>
    <w:rsid w:val="00FC1718"/>
    <w:rsid w:val="00FE4403"/>
    <w:rsid w:val="00FF6C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22"/>
    <w:pPr>
      <w:spacing w:line="360" w:lineRule="auto"/>
      <w:jc w:val="both"/>
    </w:pPr>
    <w:rPr>
      <w:rFonts w:ascii="Arial" w:hAnsi="Arial"/>
    </w:rPr>
  </w:style>
  <w:style w:type="paragraph" w:styleId="Ttulo1">
    <w:name w:val="heading 1"/>
    <w:basedOn w:val="Normal"/>
    <w:next w:val="Normal"/>
    <w:link w:val="Ttulo1Char"/>
    <w:uiPriority w:val="9"/>
    <w:qFormat/>
    <w:rsid w:val="00EF38B6"/>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har"/>
    <w:unhideWhenUsed/>
    <w:qFormat/>
    <w:rsid w:val="00EF38B6"/>
    <w:pPr>
      <w:keepNext/>
      <w:keepLines/>
      <w:numPr>
        <w:ilvl w:val="1"/>
        <w:numId w:val="1"/>
      </w:numPr>
      <w:spacing w:before="40" w:after="0"/>
      <w:outlineLvl w:val="1"/>
    </w:pPr>
    <w:rPr>
      <w:rFonts w:eastAsiaTheme="majorEastAsia" w:cstheme="majorBidi"/>
      <w:b/>
      <w:color w:val="000000" w:themeColor="text1"/>
      <w:sz w:val="28"/>
      <w:szCs w:val="26"/>
    </w:rPr>
  </w:style>
  <w:style w:type="paragraph" w:styleId="Ttulo3">
    <w:name w:val="heading 3"/>
    <w:basedOn w:val="Normal"/>
    <w:next w:val="Normal"/>
    <w:link w:val="Ttulo3Char"/>
    <w:unhideWhenUsed/>
    <w:qFormat/>
    <w:rsid w:val="00C17222"/>
    <w:pPr>
      <w:keepNext/>
      <w:keepLines/>
      <w:numPr>
        <w:ilvl w:val="2"/>
        <w:numId w:val="1"/>
      </w:numPr>
      <w:spacing w:before="40" w:after="0"/>
      <w:outlineLvl w:val="2"/>
    </w:pPr>
    <w:rPr>
      <w:rFonts w:eastAsiaTheme="majorEastAsia" w:cstheme="majorBidi"/>
      <w:b/>
      <w:color w:val="000000" w:themeColor="text1"/>
      <w:sz w:val="24"/>
      <w:szCs w:val="24"/>
    </w:rPr>
  </w:style>
  <w:style w:type="paragraph" w:styleId="Ttulo4">
    <w:name w:val="heading 4"/>
    <w:basedOn w:val="Normal"/>
    <w:next w:val="Normal"/>
    <w:link w:val="Ttulo4Char"/>
    <w:unhideWhenUsed/>
    <w:qFormat/>
    <w:rsid w:val="00703972"/>
    <w:pPr>
      <w:keepNext/>
      <w:keepLines/>
      <w:numPr>
        <w:ilvl w:val="3"/>
        <w:numId w:val="1"/>
      </w:numPr>
      <w:spacing w:before="40" w:after="0"/>
      <w:outlineLvl w:val="3"/>
    </w:pPr>
    <w:rPr>
      <w:rFonts w:eastAsiaTheme="majorEastAsia" w:cstheme="majorBidi"/>
      <w:b/>
      <w:iCs/>
    </w:rPr>
  </w:style>
  <w:style w:type="paragraph" w:styleId="Ttulo5">
    <w:name w:val="heading 5"/>
    <w:basedOn w:val="Normal"/>
    <w:next w:val="Normal"/>
    <w:link w:val="Ttulo5Char"/>
    <w:unhideWhenUsed/>
    <w:qFormat/>
    <w:rsid w:val="00EF38B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nhideWhenUsed/>
    <w:qFormat/>
    <w:rsid w:val="00EF38B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nhideWhenUsed/>
    <w:qFormat/>
    <w:rsid w:val="00EF38B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nhideWhenUsed/>
    <w:qFormat/>
    <w:rsid w:val="006E21F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ascii="Arial" w:eastAsiaTheme="minorHAnsi" w:hAnsi="Arial" w:cs="Arial"/>
      <w:b/>
      <w:i/>
      <w:color w:val="auto"/>
      <w:sz w:val="18"/>
      <w:szCs w:val="22"/>
      <w:lang w:val="de-DE"/>
    </w:rPr>
  </w:style>
  <w:style w:type="character" w:customStyle="1" w:styleId="FIGURASChar">
    <w:name w:val="FIGURAS Char"/>
    <w:basedOn w:val="Ttulo8Char"/>
    <w:link w:val="FIGURAS"/>
    <w:rsid w:val="006E21FB"/>
    <w:rPr>
      <w:rFonts w:ascii="Arial" w:eastAsiaTheme="majorEastAsia" w:hAnsi="Arial" w:cs="Arial"/>
      <w:b/>
      <w:i/>
      <w:color w:val="272727" w:themeColor="text1" w:themeTint="D8"/>
      <w:sz w:val="18"/>
      <w:szCs w:val="21"/>
      <w:lang w:val="de-DE"/>
    </w:rPr>
  </w:style>
  <w:style w:type="character" w:customStyle="1" w:styleId="Ttulo8Char">
    <w:name w:val="Título 8 Char"/>
    <w:basedOn w:val="Fontepargpadro"/>
    <w:link w:val="Ttulo8"/>
    <w:uiPriority w:val="9"/>
    <w:semiHidden/>
    <w:rsid w:val="006E21FB"/>
    <w:rPr>
      <w:rFonts w:asciiTheme="majorHAnsi" w:eastAsiaTheme="majorEastAsia" w:hAnsiTheme="majorHAnsi" w:cstheme="majorBidi"/>
      <w:color w:val="272727" w:themeColor="text1" w:themeTint="D8"/>
      <w:sz w:val="21"/>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EF38B6"/>
    <w:rPr>
      <w:rFonts w:ascii="Arial" w:eastAsiaTheme="majorEastAsia" w:hAnsi="Arial" w:cstheme="majorBidi"/>
      <w:b/>
      <w:sz w:val="32"/>
      <w:szCs w:val="32"/>
    </w:rPr>
  </w:style>
  <w:style w:type="character" w:customStyle="1" w:styleId="Ttulo2Char">
    <w:name w:val="Título 2 Char"/>
    <w:basedOn w:val="Fontepargpadro"/>
    <w:link w:val="Ttulo2"/>
    <w:rsid w:val="00EF38B6"/>
    <w:rPr>
      <w:rFonts w:ascii="Arial" w:eastAsiaTheme="majorEastAsia" w:hAnsi="Arial" w:cstheme="majorBidi"/>
      <w:b/>
      <w:color w:val="000000" w:themeColor="text1"/>
      <w:sz w:val="28"/>
      <w:szCs w:val="26"/>
    </w:rPr>
  </w:style>
  <w:style w:type="character" w:customStyle="1" w:styleId="Ttulo3Char">
    <w:name w:val="Título 3 Char"/>
    <w:basedOn w:val="Fontepargpadro"/>
    <w:link w:val="Ttulo3"/>
    <w:rsid w:val="00C17222"/>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703972"/>
    <w:rPr>
      <w:rFonts w:ascii="Arial" w:eastAsiaTheme="majorEastAsia" w:hAnsi="Arial" w:cstheme="majorBidi"/>
      <w:b/>
      <w:iCs/>
    </w:rPr>
  </w:style>
  <w:style w:type="character" w:customStyle="1" w:styleId="Ttulo5Char">
    <w:name w:val="Título 5 Char"/>
    <w:basedOn w:val="Fontepargpadro"/>
    <w:link w:val="Ttulo5"/>
    <w:uiPriority w:val="9"/>
    <w:semiHidden/>
    <w:rsid w:val="00EF38B6"/>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EF38B6"/>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EF38B6"/>
    <w:rPr>
      <w:rFonts w:asciiTheme="majorHAnsi" w:eastAsiaTheme="majorEastAsia" w:hAnsiTheme="majorHAnsi" w:cstheme="majorBidi"/>
      <w:i/>
      <w:iCs/>
      <w:color w:val="1F3763" w:themeColor="accent1" w:themeShade="7F"/>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434CA8"/>
    <w:pPr>
      <w:ind w:left="720"/>
      <w:contextualSpacing/>
    </w:pPr>
  </w:style>
  <w:style w:type="paragraph" w:styleId="Legenda">
    <w:name w:val="caption"/>
    <w:basedOn w:val="Normal"/>
    <w:next w:val="Normal"/>
    <w:uiPriority w:val="35"/>
    <w:unhideWhenUsed/>
    <w:qFormat/>
    <w:rsid w:val="00B6054B"/>
    <w:pPr>
      <w:spacing w:after="200" w:line="240" w:lineRule="auto"/>
    </w:pPr>
    <w:rPr>
      <w:i/>
      <w:iCs/>
      <w:color w:val="44546A" w:themeColor="text2"/>
      <w:sz w:val="18"/>
      <w:szCs w:val="18"/>
    </w:rPr>
  </w:style>
  <w:style w:type="paragraph" w:styleId="SemEspaamento">
    <w:name w:val="No Spacing"/>
    <w:uiPriority w:val="1"/>
    <w:qFormat/>
    <w:rsid w:val="00A93946"/>
    <w:pPr>
      <w:spacing w:after="0" w:line="24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0823339">
      <w:bodyDiv w:val="1"/>
      <w:marLeft w:val="0"/>
      <w:marRight w:val="0"/>
      <w:marTop w:val="0"/>
      <w:marBottom w:val="0"/>
      <w:divBdr>
        <w:top w:val="none" w:sz="0" w:space="0" w:color="auto"/>
        <w:left w:val="none" w:sz="0" w:space="0" w:color="auto"/>
        <w:bottom w:val="none" w:sz="0" w:space="0" w:color="auto"/>
        <w:right w:val="none" w:sz="0" w:space="0" w:color="auto"/>
      </w:divBdr>
    </w:div>
    <w:div w:id="1116755237">
      <w:bodyDiv w:val="1"/>
      <w:marLeft w:val="0"/>
      <w:marRight w:val="0"/>
      <w:marTop w:val="0"/>
      <w:marBottom w:val="0"/>
      <w:divBdr>
        <w:top w:val="none" w:sz="0" w:space="0" w:color="auto"/>
        <w:left w:val="none" w:sz="0" w:space="0" w:color="auto"/>
        <w:bottom w:val="none" w:sz="0" w:space="0" w:color="auto"/>
        <w:right w:val="none" w:sz="0" w:space="0" w:color="auto"/>
      </w:divBdr>
    </w:div>
    <w:div w:id="20787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1BA95E-57E8-47E4-B013-60EE91A71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244</Words>
  <Characters>1320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KHS</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Pedro Henrique Santini de Almeida</cp:lastModifiedBy>
  <cp:revision>4</cp:revision>
  <cp:lastPrinted>2020-06-04T15:40:00Z</cp:lastPrinted>
  <dcterms:created xsi:type="dcterms:W3CDTF">2020-06-18T12:05:00Z</dcterms:created>
  <dcterms:modified xsi:type="dcterms:W3CDTF">2020-06-18T12:57:00Z</dcterms:modified>
</cp:coreProperties>
</file>