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D443F" w14:textId="4033ABC5" w:rsidR="00AD7CF8" w:rsidRDefault="00C441E1" w:rsidP="00AD7CF8">
      <w:pPr>
        <w:pStyle w:val="Ttulo3"/>
        <w:jc w:val="left"/>
        <w:rPr>
          <w:rFonts w:eastAsia="ArialUnicodeMS"/>
        </w:rPr>
      </w:pPr>
      <w:bookmarkStart w:id="1" w:name="_GoBack"/>
      <w:bookmarkEnd w:id="1"/>
      <w:r>
        <w:rPr>
          <w:rFonts w:eastAsia="ArialUnicodeMS"/>
        </w:rPr>
        <w:t xml:space="preserve">Dispositivo de proteção </w:t>
      </w:r>
      <w:r w:rsidR="00ED2446">
        <w:rPr>
          <w:rFonts w:eastAsia="ArialUnicodeMS"/>
        </w:rPr>
        <w:t>para</w:t>
      </w:r>
      <w:r>
        <w:rPr>
          <w:rFonts w:eastAsia="ArialUnicodeMS"/>
        </w:rPr>
        <w:t xml:space="preserve"> curva</w:t>
      </w:r>
    </w:p>
    <w:p w14:paraId="66084BF4" w14:textId="77777777" w:rsidR="00C441E1" w:rsidRPr="00C441E1" w:rsidRDefault="00C441E1" w:rsidP="00C441E1"/>
    <w:p w14:paraId="0F701FEC" w14:textId="2BFF602E" w:rsidR="00AD7CF8" w:rsidRDefault="00C441E1" w:rsidP="00AD7CF8">
      <w:pPr>
        <w:keepNext/>
        <w:jc w:val="center"/>
      </w:pPr>
      <w:r>
        <w:rPr>
          <w:noProof/>
          <w:lang w:val="es-419"/>
        </w:rPr>
        <w:drawing>
          <wp:inline distT="0" distB="0" distL="0" distR="0" wp14:anchorId="7F19812D" wp14:editId="107D8B98">
            <wp:extent cx="3848100" cy="3478404"/>
            <wp:effectExtent l="0" t="0" r="0" b="8255"/>
            <wp:docPr id="496" name="Imagem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objeto, relógi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186" cy="34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5E19" w14:textId="138ACC63" w:rsidR="00AD7CF8" w:rsidRDefault="00AD7CF8" w:rsidP="00AD7CF8">
      <w:pPr>
        <w:pStyle w:val="Legenda"/>
      </w:pPr>
      <w:bookmarkStart w:id="2" w:name="_Toc83800108"/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10</w:t>
        </w:r>
      </w:fldSimple>
      <w:r w:rsidRPr="00324EB0">
        <w:t xml:space="preserve">: </w:t>
      </w:r>
      <w:bookmarkEnd w:id="2"/>
      <w:r w:rsidR="00C441E1">
        <w:t xml:space="preserve">Dispositivo de proteção </w:t>
      </w:r>
      <w:r w:rsidR="00ED2446">
        <w:t>para</w:t>
      </w:r>
      <w:r w:rsidR="00C441E1">
        <w:t xml:space="preserve"> curva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AD7CF8" w14:paraId="6D6D6B6B" w14:textId="77777777" w:rsidTr="00AD51C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677DC38" w14:textId="77777777" w:rsidR="00AD7CF8" w:rsidRDefault="00AD7CF8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4822D7" w14:textId="77777777" w:rsidR="00AD7CF8" w:rsidRDefault="00AD7CF8" w:rsidP="00AD51C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AD7CF8" w14:paraId="2F0815C8" w14:textId="77777777" w:rsidTr="00AD51C2">
        <w:trPr>
          <w:trHeight w:val="630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9BED57E" w14:textId="77777777" w:rsidR="00AD7CF8" w:rsidRDefault="00AD7CF8" w:rsidP="00AD51C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91112B9" w14:textId="77777777" w:rsidR="00AD7CF8" w:rsidRPr="008F1D88" w:rsidRDefault="00AD7CF8" w:rsidP="001F1765">
            <w:pPr>
              <w:spacing w:after="0"/>
              <w:jc w:val="left"/>
            </w:pPr>
            <w:r w:rsidRPr="002B74FF">
              <w:t>Gancho de retenção de correntes</w:t>
            </w:r>
          </w:p>
        </w:tc>
      </w:tr>
    </w:tbl>
    <w:p w14:paraId="64385393" w14:textId="77777777" w:rsidR="00AD7CF8" w:rsidRPr="00205E97" w:rsidRDefault="00AD7CF8" w:rsidP="00AD7CF8">
      <w:pPr>
        <w:pStyle w:val="Legenda"/>
        <w:jc w:val="both"/>
      </w:pPr>
    </w:p>
    <w:sectPr w:rsidR="00AD7CF8" w:rsidRPr="00205E97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AE977" w14:textId="77777777" w:rsidR="00564309" w:rsidRDefault="005643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1F14CF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91C9520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F14CF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0B54EA2" w:rsidR="00AB7816" w:rsidRPr="007C1AB3" w:rsidRDefault="00564309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1A4B9" w14:textId="77777777" w:rsidR="00564309" w:rsidRDefault="005643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54F91" w14:textId="77777777" w:rsidR="00564309" w:rsidRDefault="005643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1F14CF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31E0A53" w:rsidR="00AB7816" w:rsidRPr="00241255" w:rsidRDefault="00347F97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27ED1B2" wp14:editId="463F655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1F14CF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ADA3AFA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F14C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9A7EF" w14:textId="77777777" w:rsidR="00564309" w:rsidRDefault="005643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1F14CF"/>
    <w:rsid w:val="001F1765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47F97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64309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D7CF8"/>
    <w:rsid w:val="00AE1042"/>
    <w:rsid w:val="00AE1C7B"/>
    <w:rsid w:val="00AF1DC4"/>
    <w:rsid w:val="00B12D40"/>
    <w:rsid w:val="00B15B12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41E1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2446"/>
    <w:rsid w:val="00ED55D5"/>
    <w:rsid w:val="00ED6C2D"/>
    <w:rsid w:val="00EE0C90"/>
    <w:rsid w:val="00EF0FCF"/>
    <w:rsid w:val="00EF38B6"/>
    <w:rsid w:val="00F26BB7"/>
    <w:rsid w:val="00F33B9E"/>
    <w:rsid w:val="00F8785F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F8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rFonts w:eastAsia="Calibri"/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  <w:rPr>
      <w:rFonts w:eastAsia="Calibri"/>
    </w:r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  <w:rPr>
      <w:rFonts w:eastAsia="Calibri"/>
    </w:r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0DFB6-A747-44F1-92CC-8D1600804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20</cp:revision>
  <cp:lastPrinted>2020-06-26T20:45:00Z</cp:lastPrinted>
  <dcterms:created xsi:type="dcterms:W3CDTF">2021-02-17T12:09:00Z</dcterms:created>
  <dcterms:modified xsi:type="dcterms:W3CDTF">2022-07-15T15:15:00Z</dcterms:modified>
</cp:coreProperties>
</file>