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1E0C5" w14:textId="77777777" w:rsidR="006650DB" w:rsidRDefault="006650DB" w:rsidP="006650DB">
      <w:pPr>
        <w:pStyle w:val="Ttulo3"/>
      </w:pPr>
      <w:bookmarkStart w:id="1" w:name="_GoBack"/>
      <w:bookmarkEnd w:id="1"/>
      <w:r>
        <w:t>Testar a direção de rotação de um motor de acionamento</w:t>
      </w:r>
    </w:p>
    <w:p w14:paraId="7668ABB2" w14:textId="77777777" w:rsidR="006650DB" w:rsidRDefault="006650DB" w:rsidP="006650DB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5E33EAAD" wp14:editId="08BEC64B">
            <wp:extent cx="1371600" cy="13620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CC78" w14:textId="77777777" w:rsidR="006650DB" w:rsidRDefault="006650DB" w:rsidP="006650D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5087F">
        <w:fldChar w:fldCharType="begin"/>
      </w:r>
      <w:r w:rsidR="0075087F">
        <w:instrText xml:space="preserve"> SEQ Figura \* ARABIC \s 1 </w:instrText>
      </w:r>
      <w:r w:rsidR="0075087F">
        <w:fldChar w:fldCharType="separate"/>
      </w:r>
      <w:r>
        <w:rPr>
          <w:noProof/>
        </w:rPr>
        <w:t>2</w:t>
      </w:r>
      <w:r w:rsidR="0075087F">
        <w:rPr>
          <w:noProof/>
        </w:rPr>
        <w:fldChar w:fldCharType="end"/>
      </w:r>
      <w:r w:rsidRPr="00CB4237">
        <w:t>: Elemento de comando no transportador de recipientes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6641"/>
      </w:tblGrid>
      <w:tr w:rsidR="006650DB" w:rsidRPr="00791DB3" w14:paraId="70E49272" w14:textId="77777777" w:rsidTr="00A6159F">
        <w:trPr>
          <w:trHeight w:val="680"/>
        </w:trPr>
        <w:tc>
          <w:tcPr>
            <w:tcW w:w="1864" w:type="dxa"/>
            <w:shd w:val="clear" w:color="auto" w:fill="BFBFBF" w:themeFill="background1" w:themeFillShade="BF"/>
            <w:vAlign w:val="center"/>
            <w:hideMark/>
          </w:tcPr>
          <w:p w14:paraId="2FA3D45D" w14:textId="77777777" w:rsidR="006650DB" w:rsidRPr="00791DB3" w:rsidRDefault="006650DB" w:rsidP="00A6159F">
            <w:pPr>
              <w:widowControl w:val="0"/>
              <w:autoSpaceDE w:val="0"/>
              <w:autoSpaceDN w:val="0"/>
              <w:spacing w:before="33" w:after="0" w:line="240" w:lineRule="auto"/>
              <w:ind w:left="57" w:right="57"/>
              <w:jc w:val="center"/>
              <w:rPr>
                <w:b/>
              </w:rPr>
            </w:pPr>
            <w:r w:rsidRPr="00C53327">
              <w:rPr>
                <w:b/>
              </w:rPr>
              <w:t>Denominação</w:t>
            </w:r>
          </w:p>
        </w:tc>
        <w:tc>
          <w:tcPr>
            <w:tcW w:w="6641" w:type="dxa"/>
            <w:shd w:val="clear" w:color="auto" w:fill="BFBFBF" w:themeFill="background1" w:themeFillShade="BF"/>
            <w:vAlign w:val="center"/>
          </w:tcPr>
          <w:p w14:paraId="3B16B32D" w14:textId="77777777" w:rsidR="006650DB" w:rsidRPr="00791DB3" w:rsidRDefault="006650DB" w:rsidP="00A6159F">
            <w:pPr>
              <w:widowControl w:val="0"/>
              <w:autoSpaceDE w:val="0"/>
              <w:autoSpaceDN w:val="0"/>
              <w:spacing w:before="33" w:after="0" w:line="240" w:lineRule="auto"/>
              <w:ind w:left="57" w:right="57"/>
              <w:jc w:val="center"/>
              <w:rPr>
                <w:b/>
              </w:rPr>
            </w:pPr>
            <w:r w:rsidRPr="00C53327">
              <w:rPr>
                <w:b/>
              </w:rPr>
              <w:t>Funcionamento</w:t>
            </w:r>
          </w:p>
        </w:tc>
      </w:tr>
      <w:tr w:rsidR="006650DB" w:rsidRPr="00791DB3" w14:paraId="5E379028" w14:textId="77777777" w:rsidTr="00A6159F">
        <w:tc>
          <w:tcPr>
            <w:tcW w:w="1864" w:type="dxa"/>
            <w:shd w:val="clear" w:color="auto" w:fill="F2F2F2"/>
            <w:vAlign w:val="center"/>
          </w:tcPr>
          <w:p w14:paraId="0BD31C19" w14:textId="77777777" w:rsidR="006650DB" w:rsidRPr="00C53327" w:rsidRDefault="006650DB" w:rsidP="00A6159F">
            <w:pPr>
              <w:spacing w:before="60" w:after="60"/>
              <w:ind w:left="57" w:right="57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MOTOR TEST</w:t>
            </w:r>
          </w:p>
          <w:p w14:paraId="3CE9A826" w14:textId="77777777" w:rsidR="006650DB" w:rsidRPr="00791DB3" w:rsidRDefault="006650DB" w:rsidP="00A6159F">
            <w:pPr>
              <w:spacing w:before="60" w:after="60"/>
              <w:ind w:left="57" w:right="57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XXXTAXX</w:t>
            </w:r>
          </w:p>
        </w:tc>
        <w:tc>
          <w:tcPr>
            <w:tcW w:w="6641" w:type="dxa"/>
            <w:shd w:val="clear" w:color="auto" w:fill="F2F2F2"/>
            <w:vAlign w:val="center"/>
          </w:tcPr>
          <w:p w14:paraId="6AE49511" w14:textId="77777777" w:rsidR="006650DB" w:rsidRPr="00791DB3" w:rsidRDefault="006650DB" w:rsidP="00A6159F">
            <w:pPr>
              <w:spacing w:before="60" w:after="60"/>
              <w:ind w:left="57" w:right="57"/>
              <w:jc w:val="left"/>
            </w:pPr>
            <w:r w:rsidRPr="00C53327">
              <w:t>Para testar o sentido de rotação d</w:t>
            </w:r>
            <w:r>
              <w:t xml:space="preserve">o </w:t>
            </w:r>
            <w:r w:rsidRPr="00C53327">
              <w:t>motor.</w:t>
            </w:r>
          </w:p>
        </w:tc>
      </w:tr>
    </w:tbl>
    <w:p w14:paraId="14A2266D" w14:textId="77777777" w:rsidR="006650DB" w:rsidRDefault="006650DB" w:rsidP="006650DB">
      <w:pPr>
        <w:spacing w:line="259" w:lineRule="auto"/>
        <w:jc w:val="left"/>
      </w:pPr>
    </w:p>
    <w:p w14:paraId="2BA8D98C" w14:textId="77777777" w:rsidR="006650DB" w:rsidRDefault="006650DB" w:rsidP="006650DB">
      <w:r>
        <w:t>O sentido de rota</w:t>
      </w:r>
      <w:r>
        <w:rPr>
          <w:rFonts w:hint="eastAsia"/>
        </w:rPr>
        <w:t>çã</w:t>
      </w:r>
      <w:r>
        <w:t>o do motor pode ser testado com o elemento de comando.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650DB" w14:paraId="2DFF9DAA" w14:textId="77777777" w:rsidTr="00330916">
        <w:tc>
          <w:tcPr>
            <w:tcW w:w="3402" w:type="dxa"/>
            <w:vAlign w:val="center"/>
          </w:tcPr>
          <w:p w14:paraId="07AEA14F" w14:textId="1D2E3F8A" w:rsidR="006650DB" w:rsidRDefault="00A4470D" w:rsidP="00330916">
            <w:pPr>
              <w:jc w:val="left"/>
            </w:pPr>
            <w:r>
              <w:t>Pessoal</w:t>
            </w:r>
            <w:r w:rsidR="006650DB">
              <w:t>:</w:t>
            </w:r>
          </w:p>
        </w:tc>
        <w:tc>
          <w:tcPr>
            <w:tcW w:w="5093" w:type="dxa"/>
            <w:vAlign w:val="center"/>
          </w:tcPr>
          <w:p w14:paraId="516F182F" w14:textId="77777777" w:rsidR="006650DB" w:rsidRDefault="006650DB" w:rsidP="006650DB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42504D63" w14:textId="77777777" w:rsidR="006650DB" w:rsidRDefault="006650DB" w:rsidP="006650DB">
      <w:pPr>
        <w:jc w:val="left"/>
      </w:pPr>
    </w:p>
    <w:p w14:paraId="1DB5A582" w14:textId="77777777" w:rsidR="006650DB" w:rsidRDefault="006650DB" w:rsidP="006650DB">
      <w:pPr>
        <w:pStyle w:val="PargrafodaLista"/>
        <w:numPr>
          <w:ilvl w:val="0"/>
          <w:numId w:val="18"/>
        </w:numPr>
      </w:pPr>
      <w:r>
        <w:t>Desligar a área de ligação pertencente ao motor.</w:t>
      </w:r>
    </w:p>
    <w:p w14:paraId="5C9B3E32" w14:textId="77777777" w:rsidR="006650DB" w:rsidRDefault="006650DB" w:rsidP="006650DB">
      <w:pPr>
        <w:pStyle w:val="PargrafodaLista"/>
        <w:spacing w:before="0" w:after="0"/>
      </w:pPr>
    </w:p>
    <w:p w14:paraId="4AADF96D" w14:textId="77777777" w:rsidR="006650DB" w:rsidRDefault="006650DB" w:rsidP="006650DB">
      <w:pPr>
        <w:pStyle w:val="PargrafodaLista"/>
        <w:numPr>
          <w:ilvl w:val="0"/>
          <w:numId w:val="18"/>
        </w:numPr>
      </w:pPr>
      <w:r>
        <w:t>Pressionar o botão [MOTOR TEST XXXTAXX].</w:t>
      </w:r>
    </w:p>
    <w:p w14:paraId="0F46AEB5" w14:textId="77777777" w:rsidR="006650DB" w:rsidRDefault="006650DB" w:rsidP="006650DB">
      <w:pPr>
        <w:pStyle w:val="PargrafodaLista"/>
        <w:numPr>
          <w:ilvl w:val="0"/>
          <w:numId w:val="19"/>
        </w:numPr>
      </w:pPr>
      <w:r>
        <w:t>O motor é ligado. O sentido de rotação do motor pode ser reconhecido.</w:t>
      </w:r>
    </w:p>
    <w:p w14:paraId="25A8FCA5" w14:textId="77777777" w:rsidR="006650DB" w:rsidRDefault="006650DB" w:rsidP="006650DB">
      <w:pPr>
        <w:pStyle w:val="PargrafodaLista"/>
        <w:spacing w:before="0" w:after="0"/>
        <w:ind w:left="1080"/>
      </w:pPr>
    </w:p>
    <w:p w14:paraId="5EF103D5" w14:textId="77777777" w:rsidR="006650DB" w:rsidRDefault="006650DB" w:rsidP="006650DB">
      <w:pPr>
        <w:pStyle w:val="PargrafodaLista"/>
        <w:numPr>
          <w:ilvl w:val="0"/>
          <w:numId w:val="18"/>
        </w:numPr>
      </w:pPr>
      <w:r>
        <w:t>Voltar a ligar a área de ligação pertencente ao motor.</w:t>
      </w:r>
    </w:p>
    <w:sectPr w:rsidR="006650DB" w:rsidSect="00B033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E92A9" w14:textId="77777777" w:rsidR="000207AE" w:rsidRDefault="000207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75087F">
      <w:trPr>
        <w:trHeight w:val="454"/>
      </w:trPr>
      <w:tc>
        <w:tcPr>
          <w:tcW w:w="2838" w:type="dxa"/>
          <w:vAlign w:val="center"/>
        </w:tcPr>
        <w:p w14:paraId="6016363D" w14:textId="1A3A0F5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508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75087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0A58A" w14:textId="77777777" w:rsidR="000207AE" w:rsidRDefault="000207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21863" w14:textId="77777777" w:rsidR="000207AE" w:rsidRDefault="000207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75087F">
      <w:trPr>
        <w:trHeight w:val="369"/>
      </w:trPr>
      <w:tc>
        <w:tcPr>
          <w:tcW w:w="963" w:type="dxa"/>
          <w:vMerge w:val="restart"/>
        </w:tcPr>
        <w:p w14:paraId="63EDE0D4" w14:textId="35902D1B" w:rsidR="003644F5" w:rsidRDefault="000207A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1F3521" wp14:editId="034636C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75087F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350311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508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C1E53" w14:textId="77777777" w:rsidR="000207AE" w:rsidRDefault="000207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F41E1D"/>
    <w:multiLevelType w:val="hybridMultilevel"/>
    <w:tmpl w:val="DDAA4E8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F62A5"/>
    <w:multiLevelType w:val="hybridMultilevel"/>
    <w:tmpl w:val="1A00BB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52531EB"/>
    <w:multiLevelType w:val="hybridMultilevel"/>
    <w:tmpl w:val="7DD4C5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448AB"/>
    <w:multiLevelType w:val="hybridMultilevel"/>
    <w:tmpl w:val="63BCB5B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06753"/>
    <w:multiLevelType w:val="hybridMultilevel"/>
    <w:tmpl w:val="44B419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E6B7441"/>
    <w:multiLevelType w:val="hybridMultilevel"/>
    <w:tmpl w:val="834A229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4"/>
  </w:num>
  <w:num w:numId="4">
    <w:abstractNumId w:val="6"/>
  </w:num>
  <w:num w:numId="5">
    <w:abstractNumId w:val="12"/>
  </w:num>
  <w:num w:numId="6">
    <w:abstractNumId w:val="1"/>
  </w:num>
  <w:num w:numId="7">
    <w:abstractNumId w:val="20"/>
  </w:num>
  <w:num w:numId="8">
    <w:abstractNumId w:val="9"/>
  </w:num>
  <w:num w:numId="9">
    <w:abstractNumId w:val="19"/>
  </w:num>
  <w:num w:numId="10">
    <w:abstractNumId w:val="19"/>
  </w:num>
  <w:num w:numId="11">
    <w:abstractNumId w:val="17"/>
  </w:num>
  <w:num w:numId="12">
    <w:abstractNumId w:val="13"/>
  </w:num>
  <w:num w:numId="13">
    <w:abstractNumId w:val="0"/>
  </w:num>
  <w:num w:numId="14">
    <w:abstractNumId w:val="18"/>
  </w:num>
  <w:num w:numId="15">
    <w:abstractNumId w:val="11"/>
  </w:num>
  <w:num w:numId="16">
    <w:abstractNumId w:val="3"/>
  </w:num>
  <w:num w:numId="17">
    <w:abstractNumId w:val="15"/>
  </w:num>
  <w:num w:numId="18">
    <w:abstractNumId w:val="22"/>
  </w:num>
  <w:num w:numId="19">
    <w:abstractNumId w:val="21"/>
  </w:num>
  <w:num w:numId="20">
    <w:abstractNumId w:val="8"/>
  </w:num>
  <w:num w:numId="21">
    <w:abstractNumId w:val="10"/>
  </w:num>
  <w:num w:numId="22">
    <w:abstractNumId w:val="5"/>
  </w:num>
  <w:num w:numId="23">
    <w:abstractNumId w:val="14"/>
  </w:num>
  <w:num w:numId="24">
    <w:abstractNumId w:val="7"/>
  </w:num>
  <w:num w:numId="2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07AE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45BE"/>
    <w:rsid w:val="00106BE5"/>
    <w:rsid w:val="00112FE1"/>
    <w:rsid w:val="0011445F"/>
    <w:rsid w:val="001158CE"/>
    <w:rsid w:val="00115EE5"/>
    <w:rsid w:val="001205DE"/>
    <w:rsid w:val="00120F4E"/>
    <w:rsid w:val="00121A38"/>
    <w:rsid w:val="001259F0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D58FB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0DCB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35FF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0302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650DB"/>
    <w:rsid w:val="006706B3"/>
    <w:rsid w:val="00671793"/>
    <w:rsid w:val="00675CF0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87F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456B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1E75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56673"/>
    <w:rsid w:val="00965485"/>
    <w:rsid w:val="00966D78"/>
    <w:rsid w:val="009724EE"/>
    <w:rsid w:val="00974643"/>
    <w:rsid w:val="0098109B"/>
    <w:rsid w:val="00985CAA"/>
    <w:rsid w:val="0098759B"/>
    <w:rsid w:val="00990FD2"/>
    <w:rsid w:val="00991788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470D"/>
    <w:rsid w:val="00A4525B"/>
    <w:rsid w:val="00A51799"/>
    <w:rsid w:val="00A60549"/>
    <w:rsid w:val="00A6159F"/>
    <w:rsid w:val="00A636DD"/>
    <w:rsid w:val="00A656B9"/>
    <w:rsid w:val="00A66573"/>
    <w:rsid w:val="00A66711"/>
    <w:rsid w:val="00A673B8"/>
    <w:rsid w:val="00A743FB"/>
    <w:rsid w:val="00A778E3"/>
    <w:rsid w:val="00A8277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33A7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65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3C4F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3FAC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9B5B-F90B-4FC2-9FF6-DF10ABDCC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95</cp:revision>
  <cp:lastPrinted>2020-07-13T12:32:00Z</cp:lastPrinted>
  <dcterms:created xsi:type="dcterms:W3CDTF">2021-02-17T17:01:00Z</dcterms:created>
  <dcterms:modified xsi:type="dcterms:W3CDTF">2022-07-15T15:16:00Z</dcterms:modified>
</cp:coreProperties>
</file>