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C6810" w14:textId="77777777" w:rsidR="000B1905" w:rsidRDefault="000B1905" w:rsidP="000B1905">
      <w:pPr>
        <w:pStyle w:val="Ttulo1"/>
      </w:pPr>
      <w:bookmarkStart w:id="1" w:name="_Hlk13645618"/>
      <w:bookmarkStart w:id="2" w:name="_GoBack"/>
      <w:bookmarkEnd w:id="2"/>
      <w:r>
        <w:t xml:space="preserve">Dados </w:t>
      </w:r>
      <w:r w:rsidRPr="000B1905">
        <w:t>técnicos</w:t>
      </w:r>
    </w:p>
    <w:p w14:paraId="4FE11D01" w14:textId="77777777" w:rsidR="000B1905" w:rsidRDefault="000B1905" w:rsidP="000B1905">
      <w:r>
        <w:t xml:space="preserve">Este </w:t>
      </w:r>
      <w:r w:rsidRPr="00F21B14">
        <w:t xml:space="preserve">capítulo descreve os principais dados técnicos referentes a parâmetros de utilização e condições de uso para o equipamento em questão. </w:t>
      </w:r>
    </w:p>
    <w:p w14:paraId="0A229E7C" w14:textId="77777777" w:rsidR="000B1905" w:rsidRPr="00F21B14" w:rsidRDefault="000B1905" w:rsidP="000B1905">
      <w:r w:rsidRPr="00F21B14">
        <w:t xml:space="preserve">As unidades de medida correspondem ao sistema métrico. </w:t>
      </w:r>
    </w:p>
    <w:p w14:paraId="6D26BCD5" w14:textId="77777777" w:rsidR="000B1905" w:rsidRPr="00F21B14" w:rsidRDefault="000B1905" w:rsidP="000B1905">
      <w:r w:rsidRPr="00F21B14">
        <w:t xml:space="preserve">É extremante importante que as condições e parâmetros descritos no decorrer deste capítulo sejam aplicadas durante a utilização. A interpretação e aplicação destes parâmetros de forma tecnicamente viável e fisicamente possível, pode determinar o bom funcionamento do equipamento e a segurança dos colaboradores envolvidos. </w:t>
      </w:r>
    </w:p>
    <w:p w14:paraId="022723A8" w14:textId="77777777" w:rsidR="000B1905" w:rsidRPr="00F21B14" w:rsidRDefault="000B1905" w:rsidP="000B1905">
      <w:r w:rsidRPr="00F21B14">
        <w:t>Além de aplicar e monitorar os dados apresentados, é deve considerar as informações complementares descritas a seguir:</w:t>
      </w:r>
    </w:p>
    <w:p w14:paraId="328F8347" w14:textId="77777777" w:rsidR="000B1905" w:rsidRPr="0079548A" w:rsidRDefault="000B1905" w:rsidP="000B1905">
      <w:pPr>
        <w:pStyle w:val="PargrafodaLista"/>
        <w:numPr>
          <w:ilvl w:val="0"/>
          <w:numId w:val="17"/>
        </w:numPr>
        <w:spacing w:before="240" w:after="240"/>
        <w:jc w:val="left"/>
      </w:pPr>
      <w:r w:rsidRPr="0079548A">
        <w:t>Plano de implementação de projeto</w:t>
      </w:r>
    </w:p>
    <w:p w14:paraId="46AC0AD2" w14:textId="77777777" w:rsidR="000B1905" w:rsidRPr="0079548A" w:rsidRDefault="000B1905" w:rsidP="000B1905">
      <w:pPr>
        <w:pStyle w:val="PargrafodaLista"/>
        <w:numPr>
          <w:ilvl w:val="0"/>
          <w:numId w:val="17"/>
        </w:numPr>
        <w:spacing w:before="240" w:after="240"/>
        <w:jc w:val="left"/>
      </w:pPr>
      <w:r w:rsidRPr="0079548A">
        <w:t>Plano de instalação e montagem</w:t>
      </w:r>
    </w:p>
    <w:p w14:paraId="5127E478" w14:textId="77777777" w:rsidR="000B1905" w:rsidRPr="0079548A" w:rsidRDefault="000B1905" w:rsidP="000B1905">
      <w:pPr>
        <w:pStyle w:val="PargrafodaLista"/>
        <w:numPr>
          <w:ilvl w:val="0"/>
          <w:numId w:val="17"/>
        </w:numPr>
        <w:spacing w:before="240" w:after="240"/>
        <w:jc w:val="left"/>
      </w:pPr>
      <w:r w:rsidRPr="0079548A">
        <w:t>Esquema elétrico</w:t>
      </w:r>
    </w:p>
    <w:p w14:paraId="0274A2B1" w14:textId="77777777" w:rsidR="000B1905" w:rsidRPr="0079548A" w:rsidRDefault="000B1905" w:rsidP="000B1905">
      <w:pPr>
        <w:pStyle w:val="PargrafodaLista"/>
        <w:numPr>
          <w:ilvl w:val="0"/>
          <w:numId w:val="17"/>
        </w:numPr>
        <w:spacing w:before="240" w:after="240"/>
        <w:jc w:val="left"/>
      </w:pPr>
      <w:r w:rsidRPr="0079548A">
        <w:t>Documentação de peças de reposição</w:t>
      </w:r>
    </w:p>
    <w:p w14:paraId="4F9224A2" w14:textId="77777777" w:rsidR="000B1905" w:rsidRDefault="000B1905" w:rsidP="000B1905">
      <w:pPr>
        <w:pStyle w:val="PargrafodaLista"/>
        <w:numPr>
          <w:ilvl w:val="0"/>
          <w:numId w:val="17"/>
        </w:numPr>
        <w:spacing w:before="240" w:after="240"/>
        <w:jc w:val="left"/>
      </w:pPr>
      <w:r w:rsidRPr="00F21B14">
        <w:t>Fluxograma das áreas do sistema.</w:t>
      </w:r>
    </w:p>
    <w:p w14:paraId="34944DDF" w14:textId="77777777" w:rsidR="000B1905" w:rsidRDefault="000B1905" w:rsidP="000B1905"/>
    <w:p w14:paraId="387C2786" w14:textId="77777777" w:rsidR="000B1905" w:rsidRPr="00AE59E4" w:rsidRDefault="000B1905" w:rsidP="000B1905">
      <w:pPr>
        <w:pStyle w:val="Ttulo2"/>
      </w:pPr>
      <w:r w:rsidRPr="00AE59E4">
        <w:t>Exigências Relativas ao meio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5896"/>
        <w:gridCol w:w="1304"/>
        <w:gridCol w:w="1304"/>
      </w:tblGrid>
      <w:tr w:rsidR="000B1905" w:rsidRPr="005333DF" w14:paraId="1BAACFDE" w14:textId="77777777" w:rsidTr="000B1905">
        <w:trPr>
          <w:trHeight w:val="509"/>
        </w:trPr>
        <w:tc>
          <w:tcPr>
            <w:tcW w:w="5896" w:type="dxa"/>
            <w:shd w:val="clear" w:color="auto" w:fill="BFBFBF"/>
            <w:vAlign w:val="center"/>
          </w:tcPr>
          <w:bookmarkEnd w:id="1"/>
          <w:p w14:paraId="0E050C69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</w:rPr>
            </w:pPr>
            <w:r w:rsidRPr="009605E6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72B9CB9E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5CC5646F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Unidade</w:t>
            </w:r>
          </w:p>
        </w:tc>
      </w:tr>
      <w:tr w:rsidR="000B1905" w:rsidRPr="00042974" w14:paraId="6045E083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02F52D73" w14:textId="77777777" w:rsidR="000B1905" w:rsidRPr="00042974" w:rsidRDefault="000B1905" w:rsidP="003F3767">
            <w:pPr>
              <w:pStyle w:val="TableParagraph"/>
            </w:pPr>
            <w:r w:rsidRPr="0079548A">
              <w:t>Espaços fechados, protegidos contra raios, com ventilação</w:t>
            </w:r>
            <w:r>
              <w:t xml:space="preserve"> </w:t>
            </w:r>
            <w:r w:rsidRPr="0079548A">
              <w:t>suficiente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2DD584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090DB9C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042974" w14:paraId="7A23CDED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3C2F08E" w14:textId="77777777" w:rsidR="000B1905" w:rsidRPr="00042974" w:rsidRDefault="000B1905" w:rsidP="003F3767">
            <w:pPr>
              <w:pStyle w:val="TableParagraph"/>
            </w:pPr>
            <w:r w:rsidRPr="0079548A">
              <w:t>Ambiente sem risco de explosão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893782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C75B168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5333DF" w14:paraId="73C6A630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4A9FF3B5" w14:textId="77777777" w:rsidR="000B1905" w:rsidRPr="00042974" w:rsidRDefault="000B1905" w:rsidP="003F3767">
            <w:pPr>
              <w:pStyle w:val="TableParagraph"/>
            </w:pPr>
            <w:r w:rsidRPr="0079548A">
              <w:t>Altura de instalação em relação ao nível do mar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5555545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1000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5B53532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m</w:t>
            </w:r>
          </w:p>
        </w:tc>
      </w:tr>
      <w:tr w:rsidR="000B1905" w:rsidRPr="005333DF" w14:paraId="30C7843D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26E27647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Intervalo de temperatura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8E03890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5…35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2CE6E40D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°C</w:t>
            </w:r>
          </w:p>
        </w:tc>
      </w:tr>
      <w:tr w:rsidR="000B1905" w:rsidRPr="005333DF" w14:paraId="556D32A6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128F6DE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Umidade do 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4B939344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75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78571D7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%</w:t>
            </w:r>
          </w:p>
        </w:tc>
      </w:tr>
      <w:tr w:rsidR="000B1905" w:rsidRPr="005333DF" w14:paraId="22F3D2B9" w14:textId="77777777" w:rsidTr="000B1905">
        <w:trPr>
          <w:trHeight w:val="20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593CF9B9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Iluminação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3450BDF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≥200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AE51F6F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lx</w:t>
            </w:r>
          </w:p>
        </w:tc>
      </w:tr>
    </w:tbl>
    <w:p w14:paraId="7EE7BE2C" w14:textId="77777777" w:rsidR="000B1905" w:rsidRDefault="000B1905" w:rsidP="000B1905"/>
    <w:p w14:paraId="332B18B3" w14:textId="2BB06B77" w:rsidR="007A66B2" w:rsidRPr="00614D25" w:rsidRDefault="007A66B2" w:rsidP="00614D25"/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EB68E" w14:textId="77777777" w:rsidR="009C02A3" w:rsidRDefault="009C02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44F42">
      <w:trPr>
        <w:trHeight w:val="454"/>
      </w:trPr>
      <w:tc>
        <w:tcPr>
          <w:tcW w:w="2838" w:type="dxa"/>
          <w:vAlign w:val="center"/>
        </w:tcPr>
        <w:p w14:paraId="6016363D" w14:textId="25C8694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4F4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44F4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12CAC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123DD" w14:textId="77777777" w:rsidR="009C02A3" w:rsidRDefault="009C02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E1ED7" w14:textId="77777777" w:rsidR="009C02A3" w:rsidRDefault="009C02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044F42">
      <w:trPr>
        <w:trHeight w:val="369"/>
      </w:trPr>
      <w:tc>
        <w:tcPr>
          <w:tcW w:w="964" w:type="dxa"/>
          <w:vMerge w:val="restart"/>
        </w:tcPr>
        <w:p w14:paraId="63EDE0D4" w14:textId="24EA001C" w:rsidR="00B91003" w:rsidRDefault="009C02A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012FA54" wp14:editId="331A3F4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44F42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0B09B3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4F42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F8580" w14:textId="77777777" w:rsidR="009C02A3" w:rsidRDefault="009C02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4F42"/>
    <w:rsid w:val="000467EE"/>
    <w:rsid w:val="000577CC"/>
    <w:rsid w:val="00062A07"/>
    <w:rsid w:val="00083E40"/>
    <w:rsid w:val="000A6CD0"/>
    <w:rsid w:val="000B1905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02A3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2480E-9C12-4A08-B348-A1A34AAE4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