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8FFD7" w14:textId="77777777" w:rsidR="00C0251C" w:rsidRPr="00791DB3" w:rsidRDefault="00C0251C" w:rsidP="00C0251C">
      <w:pPr>
        <w:pStyle w:val="Ttulo2"/>
        <w:numPr>
          <w:ilvl w:val="1"/>
          <w:numId w:val="6"/>
        </w:numPr>
        <w:spacing w:line="360" w:lineRule="auto"/>
      </w:pPr>
      <w:bookmarkStart w:id="1" w:name="_Toc31783450"/>
      <w:bookmarkStart w:id="2" w:name="_Toc44083664"/>
      <w:r w:rsidRPr="00791DB3">
        <w:t>Manutenção preventiva</w:t>
      </w:r>
      <w:bookmarkEnd w:id="1"/>
      <w:bookmarkEnd w:id="2"/>
    </w:p>
    <w:p w14:paraId="3D4F8C19" w14:textId="49A9A202" w:rsidR="00C0251C" w:rsidRPr="00791DB3" w:rsidRDefault="00C0251C" w:rsidP="00A66573">
      <w:r w:rsidRPr="00791DB3">
        <w:t>Este capítulo orienta funcionários quanto a medidas preventivas para reduzir o desgaste da máquina e obter sua funcionalidade.</w:t>
      </w:r>
    </w:p>
    <w:p w14:paraId="2FBE62A4" w14:textId="4105B50D" w:rsidR="00C0251C" w:rsidRDefault="00C0251C" w:rsidP="00C0251C">
      <w:pPr>
        <w:pStyle w:val="Ttulo3"/>
        <w:numPr>
          <w:ilvl w:val="2"/>
          <w:numId w:val="6"/>
        </w:numPr>
        <w:spacing w:before="40" w:after="0" w:line="360" w:lineRule="auto"/>
      </w:pPr>
      <w:bookmarkStart w:id="3" w:name="_Toc31783451"/>
      <w:bookmarkStart w:id="4" w:name="_Toc44083665"/>
      <w:r w:rsidRPr="00791DB3">
        <w:t>Instruções sobre as práticas de manutenção preventiva</w:t>
      </w:r>
      <w:bookmarkEnd w:id="3"/>
      <w:bookmarkEnd w:id="4"/>
      <w:r w:rsidRPr="00791DB3">
        <w:t xml:space="preserve"> </w:t>
      </w:r>
    </w:p>
    <w:p w14:paraId="12FF90F0" w14:textId="77777777" w:rsidR="00A66573" w:rsidRPr="00A66573" w:rsidRDefault="00A66573" w:rsidP="00A66573"/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  <w:rPr>
          <w:rFonts w:cs="Arial"/>
        </w:rPr>
      </w:pPr>
    </w:p>
    <w:p w14:paraId="13410D9C" w14:textId="58509914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C0251C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Baixo valor de</w:t>
      </w:r>
      <w:r w:rsidRPr="00A66573">
        <w:rPr>
          <w:spacing w:val="17"/>
        </w:rPr>
        <w:t xml:space="preserve"> </w:t>
      </w:r>
      <w:proofErr w:type="spellStart"/>
      <w:r w:rsidRPr="00791DB3">
        <w:t>Ph</w:t>
      </w:r>
      <w:proofErr w:type="spellEnd"/>
      <w:r w:rsidRPr="00791DB3">
        <w:t>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Para </w:t>
      </w:r>
      <w:r w:rsidRPr="00791DB3">
        <w:t>se evitar a corrosão, lavar as partes afetadas do sistema diariamente com água doce após o fim dos turnos.</w:t>
      </w:r>
    </w:p>
    <w:p w14:paraId="604FA965" w14:textId="77777777" w:rsidR="00C0251C" w:rsidRPr="00791DB3" w:rsidRDefault="00C0251C" w:rsidP="00C0251C">
      <w:pPr>
        <w:pStyle w:val="SemEspaamento"/>
        <w:rPr>
          <w:w w:val="110"/>
        </w:rPr>
      </w:pPr>
    </w:p>
    <w:p w14:paraId="6B227289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A66573">
      <w:pPr>
        <w:pStyle w:val="PargrafodaLista"/>
        <w:numPr>
          <w:ilvl w:val="0"/>
          <w:numId w:val="29"/>
        </w:numPr>
        <w:spacing w:after="160" w:line="360" w:lineRule="auto"/>
        <w:jc w:val="both"/>
      </w:pPr>
      <w:r w:rsidRPr="00791DB3">
        <w:rPr>
          <w:rFonts w:cs="Arial"/>
        </w:rPr>
        <w:t xml:space="preserve">Observar </w:t>
      </w:r>
      <w:r w:rsidRPr="00791DB3">
        <w:t>as listas dos fornecedores para verificar a vida útil dos dispositivos e a quantidade de ciclos esperada.</w:t>
      </w:r>
    </w:p>
    <w:p w14:paraId="79D16127" w14:textId="77777777" w:rsidR="00C0251C" w:rsidRPr="00791DB3" w:rsidRDefault="00C0251C" w:rsidP="00C0251C">
      <w:r w:rsidRPr="00791DB3">
        <w:t>Não há desgaste nem a necessidade de manutenção em dispositivos elétricos.</w:t>
      </w:r>
    </w:p>
    <w:p w14:paraId="70890961" w14:textId="77777777" w:rsidR="00C0251C" w:rsidRPr="00791DB3" w:rsidRDefault="00C0251C" w:rsidP="00D7275F">
      <w:pPr>
        <w:pStyle w:val="PargrafodaLista"/>
        <w:numPr>
          <w:ilvl w:val="0"/>
          <w:numId w:val="30"/>
        </w:numPr>
        <w:spacing w:after="160" w:line="360" w:lineRule="auto"/>
        <w:jc w:val="both"/>
      </w:pPr>
      <w:r w:rsidRPr="00791DB3">
        <w:t>Observar que o meio ambiente esteja suficientemente refrigerado e seco.</w:t>
      </w:r>
    </w:p>
    <w:p w14:paraId="5439C3F3" w14:textId="77777777" w:rsidR="00C0251C" w:rsidRPr="00791DB3" w:rsidRDefault="00C0251C" w:rsidP="00C0251C">
      <w:pPr>
        <w:pStyle w:val="SemEspaamento"/>
      </w:pPr>
    </w:p>
    <w:p w14:paraId="471F28E7" w14:textId="77777777" w:rsidR="00C0251C" w:rsidRPr="00791DB3" w:rsidRDefault="00C0251C" w:rsidP="00C0251C">
      <w:pPr>
        <w:pStyle w:val="Ttulo3"/>
        <w:numPr>
          <w:ilvl w:val="2"/>
          <w:numId w:val="6"/>
        </w:numPr>
        <w:spacing w:before="40" w:after="240" w:line="360" w:lineRule="auto"/>
      </w:pPr>
      <w:bookmarkStart w:id="5" w:name="_Toc31783452"/>
      <w:bookmarkStart w:id="6" w:name="_Toc44083666"/>
      <w:r w:rsidRPr="00791DB3">
        <w:t>Preparar a manutenção</w:t>
      </w:r>
      <w:r w:rsidRPr="00791DB3">
        <w:rPr>
          <w:spacing w:val="25"/>
        </w:rPr>
        <w:t xml:space="preserve"> </w:t>
      </w:r>
      <w:r w:rsidRPr="00791DB3">
        <w:t>preventiva</w:t>
      </w:r>
      <w:bookmarkEnd w:id="5"/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38441950" w14:textId="77777777" w:rsidR="00C0251C" w:rsidRDefault="00C0251C" w:rsidP="003A77FA"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C0251C">
      <w:pPr>
        <w:pStyle w:val="PargrafodaLista"/>
        <w:tabs>
          <w:tab w:val="left" w:pos="3068"/>
        </w:tabs>
      </w:pPr>
    </w:p>
    <w:p w14:paraId="22F62E91" w14:textId="77777777" w:rsidR="00C0251C" w:rsidRPr="00791DB3" w:rsidRDefault="00C0251C" w:rsidP="00D7275F">
      <w:pPr>
        <w:pStyle w:val="PargrafodaLista"/>
        <w:numPr>
          <w:ilvl w:val="0"/>
          <w:numId w:val="31"/>
        </w:numPr>
        <w:tabs>
          <w:tab w:val="left" w:pos="709"/>
        </w:tabs>
        <w:spacing w:after="160" w:line="360" w:lineRule="auto"/>
        <w:jc w:val="both"/>
      </w:pPr>
      <w:r w:rsidRPr="00791DB3">
        <w:rPr>
          <w:rFonts w:cs="Arial"/>
        </w:rPr>
        <w:t xml:space="preserve">Para </w:t>
      </w:r>
      <w:r w:rsidRPr="00791DB3">
        <w:t xml:space="preserve">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C0251C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791DB3">
        <w:rPr>
          <w:rFonts w:cs="Arial"/>
        </w:rPr>
        <w:t xml:space="preserve">Desligar </w:t>
      </w:r>
      <w:r w:rsidRPr="00791DB3">
        <w:t>o acionamento remoto do interruptor principal e trancar com um cadeado próprio para proteger contra religação. O acionamento remoto na m</w:t>
      </w:r>
      <w:r w:rsidRPr="00791DB3">
        <w:rPr>
          <w:rFonts w:cs="Arial"/>
        </w:rPr>
        <w:t>á</w:t>
      </w:r>
      <w:r w:rsidRPr="00791DB3">
        <w:t>quina aciona o interruptor principal com acionamento por motor no arm</w:t>
      </w:r>
      <w:r w:rsidRPr="00791DB3">
        <w:rPr>
          <w:rFonts w:cs="Arial"/>
        </w:rPr>
        <w:t>á</w:t>
      </w:r>
      <w:r w:rsidRPr="00791DB3">
        <w:t>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D7275F">
      <w:pPr>
        <w:pStyle w:val="PargrafodaLista"/>
        <w:spacing w:after="160" w:line="360" w:lineRule="auto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rPr>
          <w:rFonts w:cs="Arial"/>
        </w:rPr>
        <w:t>çã</w:t>
      </w:r>
      <w:r w:rsidRPr="00791DB3">
        <w:t>o n</w:t>
      </w:r>
      <w:r w:rsidRPr="00D7275F">
        <w:rPr>
          <w:rFonts w:cs="Arial"/>
        </w:rPr>
        <w:t>ã</w:t>
      </w:r>
      <w:r w:rsidRPr="00791DB3">
        <w:t>o autorizada da m</w:t>
      </w:r>
      <w:r w:rsidRPr="00D7275F">
        <w:rPr>
          <w:rFonts w:cs="Arial"/>
        </w:rPr>
        <w:t>á</w:t>
      </w:r>
      <w:r w:rsidRPr="00791DB3">
        <w:t>quina. Somente quando os dois retirarem os cadeados, a máquina poderá iniciada.</w:t>
      </w:r>
    </w:p>
    <w:p w14:paraId="1B84E9BD" w14:textId="74DEEAA2" w:rsidR="00230B35" w:rsidRDefault="00230B35" w:rsidP="00D7275F">
      <w:pPr>
        <w:pStyle w:val="PargrafodaLista"/>
        <w:spacing w:after="160" w:line="360" w:lineRule="auto"/>
        <w:jc w:val="both"/>
      </w:pPr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29"/>
        <w:gridCol w:w="7376"/>
      </w:tblGrid>
      <w:tr w:rsidR="00230B35" w:rsidRPr="00791DB3" w14:paraId="1EA82A5C" w14:textId="77777777" w:rsidTr="003A77FA">
        <w:trPr>
          <w:trHeight w:val="905"/>
        </w:trPr>
        <w:tc>
          <w:tcPr>
            <w:tcW w:w="1129" w:type="dxa"/>
            <w:vMerge w:val="restart"/>
            <w:shd w:val="clear" w:color="auto" w:fill="D9D9D9" w:themeFill="background1" w:themeFillShade="D9"/>
            <w:hideMark/>
          </w:tcPr>
          <w:p w14:paraId="1186D0DC" w14:textId="77777777" w:rsidR="00230B35" w:rsidRPr="00791DB3" w:rsidRDefault="00230B35" w:rsidP="003A77FA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29FE08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8" o:title=""/>
                </v:shape>
                <o:OLEObject Type="Embed" ProgID="CorelPHOTOPAINT.Image.13" ShapeID="_x0000_i1025" DrawAspect="Content" ObjectID="_1677566361" r:id="rId9"/>
              </w:object>
            </w: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C073301" w14:textId="77777777" w:rsidR="00230B35" w:rsidRPr="00791DB3" w:rsidRDefault="00230B35" w:rsidP="003A77FA">
            <w:pPr>
              <w:spacing w:line="276" w:lineRule="auto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3B3C9836" w14:textId="77777777" w:rsidR="00230B35" w:rsidRPr="00791DB3" w:rsidRDefault="00230B35" w:rsidP="003A77FA">
            <w:pPr>
              <w:spacing w:before="55" w:line="276" w:lineRule="auto"/>
              <w:rPr>
                <w:b/>
                <w:bCs/>
              </w:rPr>
            </w:pPr>
            <w:r w:rsidRPr="00791DB3">
              <w:rPr>
                <w:b/>
              </w:rPr>
              <w:t>Desligar completamente a máquina</w:t>
            </w:r>
          </w:p>
        </w:tc>
      </w:tr>
      <w:tr w:rsidR="00230B35" w:rsidRPr="00791DB3" w14:paraId="1EDC3552" w14:textId="77777777" w:rsidTr="00230B35">
        <w:trPr>
          <w:trHeight w:val="179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46DBDA0" w14:textId="77777777" w:rsidR="00230B35" w:rsidRPr="00791DB3" w:rsidRDefault="00230B35" w:rsidP="003A77FA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110716C" w14:textId="77777777" w:rsidR="00230B35" w:rsidRPr="00791DB3" w:rsidRDefault="00230B35" w:rsidP="003A77FA">
            <w:pPr>
              <w:spacing w:before="60"/>
              <w:ind w:right="321"/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</w:tr>
    </w:tbl>
    <w:p w14:paraId="26DC3832" w14:textId="77777777" w:rsidR="00230B35" w:rsidRDefault="00230B35" w:rsidP="00D7275F">
      <w:pPr>
        <w:pStyle w:val="PargrafodaLista"/>
        <w:spacing w:after="160" w:line="360" w:lineRule="auto"/>
        <w:jc w:val="both"/>
      </w:pPr>
    </w:p>
    <w:p w14:paraId="55010D58" w14:textId="70321BA4" w:rsidR="00230B35" w:rsidRDefault="00230B35" w:rsidP="00D7275F">
      <w:pPr>
        <w:pStyle w:val="PargrafodaLista"/>
        <w:spacing w:after="160" w:line="360" w:lineRule="auto"/>
        <w:jc w:val="both"/>
      </w:pPr>
    </w:p>
    <w:p w14:paraId="2BE6C65A" w14:textId="77777777" w:rsidR="00230B35" w:rsidRPr="00791DB3" w:rsidRDefault="00230B35" w:rsidP="00230B35"/>
    <w:p w14:paraId="58885A7E" w14:textId="77777777" w:rsidR="00C0251C" w:rsidRPr="00791DB3" w:rsidRDefault="00C0251C" w:rsidP="00C0251C">
      <w:pPr>
        <w:spacing w:after="0"/>
        <w:rPr>
          <w:vanish/>
        </w:rPr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C0251C" w:rsidRPr="00791DB3" w14:paraId="3BDED0EA" w14:textId="77777777" w:rsidTr="003A77FA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E781702" w14:textId="2FBA9A44" w:rsidR="00C0251C" w:rsidRPr="00D7275F" w:rsidRDefault="00C0251C" w:rsidP="003A77FA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lastRenderedPageBreak/>
              <w:drawing>
                <wp:inline distT="0" distB="0" distL="0" distR="0" wp14:anchorId="2F221B68" wp14:editId="4A82412B">
                  <wp:extent cx="596265" cy="5403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01790A0" w14:textId="77777777" w:rsidR="00C0251C" w:rsidRPr="00791DB3" w:rsidRDefault="00C0251C" w:rsidP="003A77FA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314466F" w14:textId="77777777" w:rsidR="00C0251C" w:rsidRPr="00791DB3" w:rsidRDefault="00C0251C" w:rsidP="003A77FA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C0251C" w:rsidRPr="00791DB3" w14:paraId="3289A8C8" w14:textId="77777777" w:rsidTr="003A77FA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E016A83" w14:textId="77777777" w:rsidR="00C0251C" w:rsidRPr="00791DB3" w:rsidRDefault="00C0251C" w:rsidP="003A77FA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7601BB3" w14:textId="77777777" w:rsidR="00C0251C" w:rsidRPr="00791DB3" w:rsidRDefault="00C0251C" w:rsidP="003A77FA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4D138276" w14:textId="77777777" w:rsidR="00C0251C" w:rsidRPr="00791DB3" w:rsidRDefault="00C0251C" w:rsidP="00C0251C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0080B9F2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21"/>
            </w:pPr>
            <w:r w:rsidRPr="00791DB3">
              <w:t>Disponibilize informações de</w:t>
            </w:r>
            <w:r w:rsidRPr="00791DB3">
              <w:rPr>
                <w:spacing w:val="2"/>
              </w:rPr>
              <w:t xml:space="preserve"> </w:t>
            </w:r>
            <w:r w:rsidRPr="00791DB3">
              <w:t>manutenção</w:t>
            </w:r>
          </w:p>
          <w:p w14:paraId="656A1A8E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3923A98F" w14:textId="77777777" w:rsidR="00D7275F" w:rsidRPr="00D7275F" w:rsidRDefault="00D7275F" w:rsidP="00D7275F">
      <w:pPr>
        <w:ind w:left="720"/>
      </w:pPr>
    </w:p>
    <w:p w14:paraId="661CD4E0" w14:textId="3D030D57" w:rsidR="00C0251C" w:rsidRPr="00791DB3" w:rsidRDefault="00C0251C" w:rsidP="00D7275F">
      <w:pPr>
        <w:numPr>
          <w:ilvl w:val="0"/>
          <w:numId w:val="31"/>
        </w:numPr>
      </w:pPr>
      <w:r w:rsidRPr="00791DB3">
        <w:rPr>
          <w:rFonts w:cs="Arial"/>
        </w:rPr>
        <w:t>Assegu</w:t>
      </w:r>
      <w:r w:rsidRPr="00791DB3">
        <w:t>rar máquinas adjacentes com desligamento e contra reinício.</w:t>
      </w:r>
    </w:p>
    <w:p w14:paraId="7B1F7581" w14:textId="24A26171" w:rsidR="00C0251C" w:rsidRDefault="00C0251C" w:rsidP="00C0251C">
      <w:pPr>
        <w:rPr>
          <w:b/>
          <w:bCs/>
        </w:rPr>
      </w:pPr>
    </w:p>
    <w:p w14:paraId="0480F45C" w14:textId="45346916" w:rsidR="00D7275F" w:rsidRDefault="00D7275F" w:rsidP="00C0251C">
      <w:pPr>
        <w:rPr>
          <w:b/>
          <w:bCs/>
        </w:rPr>
      </w:pPr>
    </w:p>
    <w:p w14:paraId="06B04CC8" w14:textId="21D3AB31" w:rsidR="00D7275F" w:rsidRDefault="00D7275F" w:rsidP="00C0251C">
      <w:pPr>
        <w:rPr>
          <w:b/>
          <w:bCs/>
        </w:rPr>
      </w:pPr>
    </w:p>
    <w:p w14:paraId="505B3883" w14:textId="657C2169" w:rsidR="00D7275F" w:rsidRDefault="00D7275F" w:rsidP="00C0251C">
      <w:pPr>
        <w:rPr>
          <w:b/>
          <w:bCs/>
        </w:rPr>
      </w:pPr>
    </w:p>
    <w:p w14:paraId="661AB18D" w14:textId="4743BC0F" w:rsidR="00D7275F" w:rsidRDefault="00D7275F" w:rsidP="00C0251C">
      <w:pPr>
        <w:rPr>
          <w:b/>
          <w:bCs/>
        </w:rPr>
      </w:pPr>
    </w:p>
    <w:p w14:paraId="0C9259FA" w14:textId="2B77E0C2" w:rsidR="00D7275F" w:rsidRDefault="00D7275F" w:rsidP="00C0251C">
      <w:pPr>
        <w:rPr>
          <w:b/>
          <w:bCs/>
        </w:rPr>
      </w:pPr>
    </w:p>
    <w:p w14:paraId="30F63816" w14:textId="3A11B8E3" w:rsidR="00D7275F" w:rsidRDefault="00D7275F" w:rsidP="00C0251C">
      <w:pPr>
        <w:rPr>
          <w:b/>
          <w:bCs/>
        </w:rPr>
      </w:pPr>
    </w:p>
    <w:p w14:paraId="54EEAB84" w14:textId="46CAA0FD" w:rsidR="00D7275F" w:rsidRDefault="00D7275F" w:rsidP="00C0251C">
      <w:pPr>
        <w:rPr>
          <w:b/>
          <w:bCs/>
        </w:rPr>
      </w:pPr>
    </w:p>
    <w:p w14:paraId="668ED895" w14:textId="78881D90" w:rsidR="00D7275F" w:rsidRDefault="00D7275F" w:rsidP="00C0251C">
      <w:pPr>
        <w:rPr>
          <w:b/>
          <w:bCs/>
        </w:rPr>
      </w:pPr>
    </w:p>
    <w:p w14:paraId="18E3156D" w14:textId="26572363" w:rsidR="00D7275F" w:rsidRDefault="00D7275F" w:rsidP="00C0251C">
      <w:pPr>
        <w:rPr>
          <w:b/>
          <w:bCs/>
        </w:rPr>
      </w:pPr>
    </w:p>
    <w:p w14:paraId="77F56454" w14:textId="37F1B632" w:rsidR="00D7275F" w:rsidRDefault="00D7275F" w:rsidP="00C0251C">
      <w:pPr>
        <w:rPr>
          <w:b/>
          <w:bCs/>
        </w:rPr>
      </w:pPr>
    </w:p>
    <w:p w14:paraId="4EE76DE9" w14:textId="7611D828" w:rsidR="00D7275F" w:rsidRDefault="00D7275F" w:rsidP="00C0251C">
      <w:pPr>
        <w:rPr>
          <w:b/>
          <w:bCs/>
        </w:rPr>
      </w:pPr>
    </w:p>
    <w:p w14:paraId="259E673A" w14:textId="5AD6977C" w:rsidR="00D7275F" w:rsidRDefault="00D7275F" w:rsidP="00C0251C">
      <w:pPr>
        <w:rPr>
          <w:b/>
          <w:bCs/>
        </w:rPr>
      </w:pPr>
    </w:p>
    <w:p w14:paraId="757E6335" w14:textId="27EA8BD8" w:rsidR="00D7275F" w:rsidRDefault="00D7275F" w:rsidP="00C0251C">
      <w:pPr>
        <w:rPr>
          <w:b/>
          <w:bCs/>
        </w:rPr>
      </w:pPr>
    </w:p>
    <w:p w14:paraId="7C0D2B57" w14:textId="77777777" w:rsidR="00D7275F" w:rsidRDefault="00D7275F" w:rsidP="00C0251C">
      <w:pPr>
        <w:rPr>
          <w:b/>
          <w:bCs/>
        </w:rPr>
      </w:pPr>
    </w:p>
    <w:p w14:paraId="6BE6E599" w14:textId="4EA93218" w:rsidR="0029717E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29717E" w:rsidRPr="0029717E" w14:paraId="6AD74162" w14:textId="77777777" w:rsidTr="00361159">
        <w:trPr>
          <w:trHeight w:val="1441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10C53E88" w14:textId="77777777" w:rsidR="0029717E" w:rsidRPr="00423AD7" w:rsidRDefault="0029717E" w:rsidP="00361159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245" w:dyaOrig="1860" w14:anchorId="496DB4FE">
                <v:shape id="_x0000_i1026" type="#_x0000_t75" style="width:27.65pt;height:44.35pt" o:ole="">
                  <v:imagedata r:id="rId11" o:title=""/>
                </v:shape>
                <o:OLEObject Type="Embed" ProgID="CorelPHOTOPAINT.Image.13" ShapeID="_x0000_i1026" DrawAspect="Content" ObjectID="_1677566362" r:id="rId12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9FC9B1B" w14:textId="6F1AB604" w:rsidR="0029717E" w:rsidRPr="0029717E" w:rsidRDefault="0029717E" w:rsidP="0029717E">
            <w:pPr>
              <w:spacing w:before="120" w:after="0"/>
              <w:ind w:right="175"/>
              <w:rPr>
                <w:rFonts w:eastAsia="Arial Unicode MS"/>
              </w:rPr>
            </w:pPr>
            <w:r w:rsidRPr="0029717E">
              <w:rPr>
                <w:rFonts w:eastAsia="Arial Unicode MS"/>
              </w:rPr>
              <w:t>Válido apenas para conversores de frequência descentralizados</w:t>
            </w:r>
            <w:r>
              <w:rPr>
                <w:rFonts w:eastAsia="Arial Unicode MS"/>
              </w:rPr>
              <w:t xml:space="preserve"> </w:t>
            </w:r>
            <w:r w:rsidRPr="0029717E">
              <w:rPr>
                <w:rFonts w:eastAsia="Arial Unicode MS"/>
              </w:rPr>
              <w:t>no lado de saída FCD 300 e FCD 302 (apontando</w:t>
            </w:r>
            <w:r>
              <w:rPr>
                <w:rFonts w:eastAsia="Arial Unicode MS"/>
              </w:rPr>
              <w:t xml:space="preserve"> </w:t>
            </w:r>
            <w:r w:rsidRPr="0029717E">
              <w:rPr>
                <w:rFonts w:eastAsia="Arial Unicode MS"/>
              </w:rPr>
              <w:t>para o motor).</w:t>
            </w:r>
          </w:p>
        </w:tc>
      </w:tr>
    </w:tbl>
    <w:p w14:paraId="6A1DA71B" w14:textId="77777777" w:rsidR="00333439" w:rsidRDefault="00333439" w:rsidP="00333439">
      <w:pPr>
        <w:pStyle w:val="Legenda"/>
      </w:pPr>
      <w:bookmarkStart w:id="7" w:name="_Toc44008648"/>
    </w:p>
    <w:p w14:paraId="4CD62158" w14:textId="6980677A" w:rsidR="00333439" w:rsidRDefault="00333439" w:rsidP="00333439">
      <w:pPr>
        <w:pStyle w:val="Legenda"/>
      </w:pPr>
      <w:r>
        <w:rPr>
          <w:noProof/>
          <w:lang w:val="en-ZA"/>
        </w:rPr>
        <w:drawing>
          <wp:inline distT="0" distB="0" distL="0" distR="0" wp14:anchorId="5476A245" wp14:editId="663C1445">
            <wp:extent cx="3179790" cy="2553195"/>
            <wp:effectExtent l="0" t="0" r="1905" b="0"/>
            <wp:docPr id="8" name="Imagem 8" descr="Uma imagem contendo no interior, eletrônico, pequeno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27074" w14:textId="74D28F73" w:rsidR="00C0251C" w:rsidRDefault="00C0251C" w:rsidP="00333439">
      <w:pPr>
        <w:pStyle w:val="Legenda"/>
      </w:pPr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7"/>
    </w:p>
    <w:p w14:paraId="502326E6" w14:textId="77777777" w:rsidR="0098109B" w:rsidRPr="0098109B" w:rsidRDefault="0098109B" w:rsidP="0098109B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47658F8E" w14:textId="77777777" w:rsidR="00C0251C" w:rsidRDefault="00C0251C" w:rsidP="003A77FA">
            <w:r>
              <w:t>Profissionais da área de manutenção</w:t>
            </w:r>
          </w:p>
          <w:p w14:paraId="1E4103A5" w14:textId="77777777" w:rsidR="00C0251C" w:rsidRDefault="00C0251C" w:rsidP="003A77FA"/>
        </w:tc>
      </w:tr>
    </w:tbl>
    <w:p w14:paraId="03B867F4" w14:textId="77777777" w:rsidR="00C0251C" w:rsidRPr="00791DB3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2FC486B1" w14:textId="01C93044" w:rsidR="00230B35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</w:t>
      </w:r>
      <w:r w:rsidR="0029717E">
        <w:t xml:space="preserve"> cadeado.</w:t>
      </w:r>
    </w:p>
    <w:p w14:paraId="32116408" w14:textId="19E0AC01" w:rsidR="00C0251C" w:rsidRDefault="00C0251C" w:rsidP="00230B35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5B33608D" w14:textId="2AD39BB0" w:rsidR="00497504" w:rsidRDefault="00497504" w:rsidP="00230B35">
      <w:pPr>
        <w:pStyle w:val="PargrafodaLista"/>
        <w:spacing w:line="360" w:lineRule="auto"/>
        <w:ind w:left="1143"/>
        <w:jc w:val="both"/>
      </w:pPr>
    </w:p>
    <w:p w14:paraId="41492C62" w14:textId="77777777" w:rsidR="00497504" w:rsidRPr="00791DB3" w:rsidRDefault="00497504" w:rsidP="00497504">
      <w:pPr>
        <w:rPr>
          <w:b/>
          <w:bCs/>
        </w:rPr>
      </w:pPr>
      <w:r w:rsidRPr="00791DB3">
        <w:rPr>
          <w:b/>
          <w:bCs/>
        </w:rPr>
        <w:t>Ventilar e proteger o sistema</w:t>
      </w:r>
    </w:p>
    <w:p w14:paraId="2F3880B9" w14:textId="77777777" w:rsidR="00497504" w:rsidRPr="00230B35" w:rsidRDefault="00497504" w:rsidP="00497504">
      <w:pPr>
        <w:pStyle w:val="PargrafodaLista"/>
        <w:numPr>
          <w:ilvl w:val="0"/>
          <w:numId w:val="33"/>
        </w:numPr>
        <w:spacing w:line="360" w:lineRule="auto"/>
        <w:jc w:val="both"/>
        <w:rPr>
          <w:rFonts w:cs="Arial"/>
        </w:rPr>
      </w:pPr>
      <w:r w:rsidRPr="00230B35">
        <w:rPr>
          <w:rFonts w:cs="Arial"/>
        </w:rPr>
        <w:t>Desligue a voltagem principal de comando das válvulas magnéticas.</w:t>
      </w:r>
    </w:p>
    <w:p w14:paraId="25AEF9DF" w14:textId="77777777" w:rsidR="00497504" w:rsidRPr="00230B35" w:rsidRDefault="00497504" w:rsidP="00497504">
      <w:pPr>
        <w:pStyle w:val="PargrafodaLista"/>
        <w:numPr>
          <w:ilvl w:val="0"/>
          <w:numId w:val="33"/>
        </w:numPr>
        <w:spacing w:line="360" w:lineRule="auto"/>
        <w:jc w:val="both"/>
        <w:rPr>
          <w:rFonts w:cs="Arial"/>
        </w:rPr>
      </w:pPr>
      <w:r w:rsidRPr="00230B35">
        <w:rPr>
          <w:rFonts w:cs="Arial"/>
        </w:rPr>
        <w:t>Fechar a alimentação principal de ar comprimido e despressurizar o sistema.</w:t>
      </w:r>
    </w:p>
    <w:p w14:paraId="3B524982" w14:textId="5C648AD5" w:rsidR="00C0251C" w:rsidRPr="00497504" w:rsidRDefault="00497504" w:rsidP="00784A09">
      <w:pPr>
        <w:pStyle w:val="PargrafodaLista"/>
        <w:numPr>
          <w:ilvl w:val="0"/>
          <w:numId w:val="33"/>
        </w:numPr>
        <w:spacing w:line="360" w:lineRule="auto"/>
        <w:jc w:val="both"/>
        <w:rPr>
          <w:rFonts w:cs="Arial"/>
        </w:rPr>
      </w:pPr>
      <w:r w:rsidRPr="00230B35">
        <w:rPr>
          <w:rFonts w:cs="Arial"/>
        </w:rPr>
        <w:t>Feche a alimentação de ar comprimido com um cadeado para evitar que seja ligado acidentalmente</w:t>
      </w:r>
      <w:r>
        <w:rPr>
          <w:rFonts w:cs="Arial"/>
        </w:rPr>
        <w:t>.</w:t>
      </w:r>
    </w:p>
    <w:p w14:paraId="7FF377FB" w14:textId="77777777" w:rsidR="00A66573" w:rsidRPr="00CA556F" w:rsidRDefault="00A66573" w:rsidP="00784A09">
      <w:bookmarkStart w:id="8" w:name="_GoBack"/>
      <w:bookmarkEnd w:id="8"/>
    </w:p>
    <w:sectPr w:rsidR="00A66573" w:rsidRPr="00CA556F" w:rsidSect="0011445F">
      <w:headerReference w:type="default" r:id="rId14"/>
      <w:footerReference w:type="defaul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35593E6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97504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49750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02DD9E2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9750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9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3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28"/>
  </w:num>
  <w:num w:numId="4">
    <w:abstractNumId w:val="10"/>
  </w:num>
  <w:num w:numId="5">
    <w:abstractNumId w:val="1"/>
  </w:num>
  <w:num w:numId="6">
    <w:abstractNumId w:val="22"/>
  </w:num>
  <w:num w:numId="7">
    <w:abstractNumId w:val="25"/>
  </w:num>
  <w:num w:numId="8">
    <w:abstractNumId w:val="20"/>
  </w:num>
  <w:num w:numId="9">
    <w:abstractNumId w:val="27"/>
  </w:num>
  <w:num w:numId="10">
    <w:abstractNumId w:val="0"/>
  </w:num>
  <w:num w:numId="11">
    <w:abstractNumId w:val="14"/>
  </w:num>
  <w:num w:numId="12">
    <w:abstractNumId w:val="21"/>
  </w:num>
  <w:num w:numId="13">
    <w:abstractNumId w:val="3"/>
  </w:num>
  <w:num w:numId="14">
    <w:abstractNumId w:val="7"/>
  </w:num>
  <w:num w:numId="15">
    <w:abstractNumId w:val="12"/>
  </w:num>
  <w:num w:numId="16">
    <w:abstractNumId w:val="15"/>
  </w:num>
  <w:num w:numId="17">
    <w:abstractNumId w:val="18"/>
  </w:num>
  <w:num w:numId="18">
    <w:abstractNumId w:val="5"/>
  </w:num>
  <w:num w:numId="19">
    <w:abstractNumId w:val="16"/>
  </w:num>
  <w:num w:numId="20">
    <w:abstractNumId w:val="4"/>
  </w:num>
  <w:num w:numId="21">
    <w:abstractNumId w:val="26"/>
  </w:num>
  <w:num w:numId="22">
    <w:abstractNumId w:val="19"/>
  </w:num>
  <w:num w:numId="23">
    <w:abstractNumId w:val="30"/>
  </w:num>
  <w:num w:numId="24">
    <w:abstractNumId w:val="31"/>
  </w:num>
  <w:num w:numId="25">
    <w:abstractNumId w:val="2"/>
  </w:num>
  <w:num w:numId="26">
    <w:abstractNumId w:val="23"/>
  </w:num>
  <w:num w:numId="27">
    <w:abstractNumId w:val="9"/>
  </w:num>
  <w:num w:numId="28">
    <w:abstractNumId w:val="11"/>
  </w:num>
  <w:num w:numId="29">
    <w:abstractNumId w:val="13"/>
  </w:num>
  <w:num w:numId="30">
    <w:abstractNumId w:val="32"/>
  </w:num>
  <w:num w:numId="31">
    <w:abstractNumId w:val="17"/>
  </w:num>
  <w:num w:numId="32">
    <w:abstractNumId w:val="24"/>
  </w:num>
  <w:num w:numId="3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2FBA9-BB56-45A0-B2EB-4F383068E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580</Words>
  <Characters>3133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48</cp:revision>
  <cp:lastPrinted>2020-07-13T12:32:00Z</cp:lastPrinted>
  <dcterms:created xsi:type="dcterms:W3CDTF">2021-02-17T17:01:00Z</dcterms:created>
  <dcterms:modified xsi:type="dcterms:W3CDTF">2021-03-18T12:52:00Z</dcterms:modified>
</cp:coreProperties>
</file>