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28691D" w14:textId="77777777" w:rsidR="004D57D3" w:rsidRPr="004D57D3" w:rsidRDefault="004D57D3" w:rsidP="004D57D3">
      <w:pPr>
        <w:pStyle w:val="PargrafodaLista"/>
        <w:keepNext/>
        <w:keepLines/>
        <w:numPr>
          <w:ilvl w:val="0"/>
          <w:numId w:val="1"/>
        </w:numPr>
        <w:spacing w:before="240" w:after="0"/>
        <w:contextualSpacing w:val="0"/>
        <w:outlineLvl w:val="0"/>
        <w:rPr>
          <w:rFonts w:eastAsiaTheme="majorEastAsia" w:cstheme="majorBidi"/>
          <w:b/>
          <w:vanish/>
          <w:w w:val="105"/>
          <w:sz w:val="32"/>
          <w:szCs w:val="32"/>
        </w:rPr>
      </w:pPr>
    </w:p>
    <w:p w14:paraId="66091B31" w14:textId="77777777" w:rsidR="004D57D3" w:rsidRPr="004D57D3" w:rsidRDefault="004D57D3" w:rsidP="004D57D3">
      <w:pPr>
        <w:pStyle w:val="PargrafodaLista"/>
        <w:keepNext/>
        <w:keepLines/>
        <w:numPr>
          <w:ilvl w:val="1"/>
          <w:numId w:val="1"/>
        </w:numPr>
        <w:spacing w:before="40" w:after="0"/>
        <w:contextualSpacing w:val="0"/>
        <w:outlineLvl w:val="1"/>
        <w:rPr>
          <w:rFonts w:eastAsiaTheme="majorEastAsia" w:cstheme="majorBidi"/>
          <w:b/>
          <w:vanish/>
          <w:color w:val="000000" w:themeColor="text1"/>
          <w:w w:val="105"/>
          <w:sz w:val="28"/>
          <w:szCs w:val="26"/>
        </w:rPr>
      </w:pPr>
    </w:p>
    <w:p w14:paraId="713FE6EA" w14:textId="77777777" w:rsidR="004D57D3" w:rsidRPr="004D57D3" w:rsidRDefault="004D57D3" w:rsidP="004D57D3">
      <w:pPr>
        <w:pStyle w:val="PargrafodaLista"/>
        <w:keepNext/>
        <w:keepLines/>
        <w:numPr>
          <w:ilvl w:val="1"/>
          <w:numId w:val="1"/>
        </w:numPr>
        <w:spacing w:before="40" w:after="0"/>
        <w:contextualSpacing w:val="0"/>
        <w:outlineLvl w:val="1"/>
        <w:rPr>
          <w:rFonts w:eastAsiaTheme="majorEastAsia" w:cstheme="majorBidi"/>
          <w:b/>
          <w:vanish/>
          <w:color w:val="000000" w:themeColor="text1"/>
          <w:w w:val="105"/>
          <w:sz w:val="28"/>
          <w:szCs w:val="26"/>
        </w:rPr>
      </w:pPr>
    </w:p>
    <w:p w14:paraId="2881265F" w14:textId="77777777" w:rsidR="0023304D" w:rsidRDefault="0023304D" w:rsidP="0023304D">
      <w:pPr>
        <w:pStyle w:val="Ttulo3"/>
        <w:rPr>
          <w:w w:val="105"/>
        </w:rPr>
      </w:pPr>
      <w:bookmarkStart w:id="1" w:name="_Toc13063173"/>
      <w:bookmarkStart w:id="2" w:name="_Toc13063402"/>
      <w:bookmarkStart w:id="3" w:name="_Toc13063639"/>
      <w:bookmarkStart w:id="4" w:name="_Toc13064326"/>
      <w:bookmarkStart w:id="5" w:name="_Toc13064555"/>
      <w:bookmarkStart w:id="6" w:name="_GoBack"/>
      <w:r w:rsidRPr="00346139">
        <w:rPr>
          <w:w w:val="105"/>
        </w:rPr>
        <w:t>Transportador de esteira (MF)</w:t>
      </w:r>
    </w:p>
    <w:bookmarkEnd w:id="6"/>
    <w:p w14:paraId="7DA9C3FA" w14:textId="77777777" w:rsidR="0023304D" w:rsidRPr="00E110BF" w:rsidRDefault="0023304D" w:rsidP="0023304D">
      <w:pPr>
        <w:rPr>
          <w:b/>
          <w:bCs/>
        </w:rPr>
      </w:pPr>
      <w:r w:rsidRPr="006A2683">
        <w:rPr>
          <w:b/>
          <w:bCs/>
        </w:rPr>
        <w:t>Estrutura</w:t>
      </w:r>
    </w:p>
    <w:p w14:paraId="74D05A3C" w14:textId="77777777" w:rsidR="0023304D" w:rsidRDefault="0023304D" w:rsidP="0023304D">
      <w:pPr>
        <w:keepNext/>
        <w:jc w:val="center"/>
      </w:pPr>
      <w:r>
        <w:rPr>
          <w:noProof/>
        </w:rPr>
        <w:drawing>
          <wp:inline distT="0" distB="0" distL="0" distR="0" wp14:anchorId="77E70D5B" wp14:editId="75F8561D">
            <wp:extent cx="3676650" cy="316559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16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  <w:bookmarkEnd w:id="2"/>
      <w:bookmarkEnd w:id="3"/>
      <w:bookmarkEnd w:id="4"/>
      <w:bookmarkEnd w:id="5"/>
    </w:p>
    <w:p w14:paraId="782298EB" w14:textId="77777777" w:rsidR="0023304D" w:rsidRDefault="0023304D" w:rsidP="0023304D">
      <w:pPr>
        <w:pStyle w:val="Legenda"/>
      </w:pPr>
      <w:bookmarkStart w:id="7" w:name="_Toc44168605"/>
      <w: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noBreakHyphen/>
      </w:r>
      <w:r>
        <w:rPr>
          <w:noProof/>
        </w:rPr>
        <w:fldChar w:fldCharType="begin"/>
      </w:r>
      <w:r>
        <w:rPr>
          <w:noProof/>
        </w:rPr>
        <w:instrText xml:space="preserve"> SEQ Figura \* ARABIC \s 1 </w:instrText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 xml:space="preserve">: </w:t>
      </w:r>
      <w:r w:rsidRPr="00DC2FC2">
        <w:t>Esteira transportadora de correia</w:t>
      </w:r>
      <w:bookmarkEnd w:id="7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3304D" w:rsidRPr="009F5807" w14:paraId="1D9D8D65" w14:textId="77777777" w:rsidTr="00DA38C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2516994" w14:textId="77777777" w:rsidR="0023304D" w:rsidRPr="003C23FA" w:rsidRDefault="0023304D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3C23FA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84C367E" w14:textId="77777777" w:rsidR="0023304D" w:rsidRPr="003C23FA" w:rsidRDefault="0023304D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3C23FA">
              <w:rPr>
                <w:rFonts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ED376E9" w14:textId="77777777" w:rsidR="0023304D" w:rsidRPr="003C23FA" w:rsidRDefault="0023304D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3C23FA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1859B25" w14:textId="77777777" w:rsidR="0023304D" w:rsidRPr="003C23FA" w:rsidRDefault="0023304D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3C23FA">
              <w:rPr>
                <w:rFonts w:cs="Arial"/>
                <w:b/>
              </w:rPr>
              <w:t>Descrição</w:t>
            </w:r>
          </w:p>
        </w:tc>
      </w:tr>
      <w:tr w:rsidR="0023304D" w:rsidRPr="00617CC7" w14:paraId="225F1738" w14:textId="77777777" w:rsidTr="00DA38C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04622F3" w14:textId="77777777" w:rsidR="0023304D" w:rsidRPr="00617CC7" w:rsidRDefault="0023304D" w:rsidP="00DA38C9">
            <w:pPr>
              <w:spacing w:after="0"/>
              <w:jc w:val="center"/>
              <w:rPr>
                <w:rFonts w:cs="Arial"/>
              </w:rPr>
            </w:pPr>
            <w:r w:rsidRPr="00617CC7">
              <w:rPr>
                <w:rFonts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DB79426" w14:textId="77777777" w:rsidR="0023304D" w:rsidRPr="00617CC7" w:rsidRDefault="0023304D" w:rsidP="00DA38C9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Acionamento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6BB67C5" w14:textId="77777777" w:rsidR="0023304D" w:rsidRPr="00617CC7" w:rsidRDefault="0023304D" w:rsidP="00DA38C9">
            <w:pPr>
              <w:spacing w:after="0"/>
              <w:jc w:val="center"/>
              <w:rPr>
                <w:rFonts w:cs="Arial"/>
              </w:rPr>
            </w:pPr>
            <w:r w:rsidRPr="00617CC7">
              <w:rPr>
                <w:rFonts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E88D4F9" w14:textId="77777777" w:rsidR="0023304D" w:rsidRPr="00617CC7" w:rsidRDefault="0023304D" w:rsidP="00DA38C9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Esteira transportadora</w:t>
            </w:r>
          </w:p>
        </w:tc>
      </w:tr>
    </w:tbl>
    <w:p w14:paraId="350A931D" w14:textId="77777777" w:rsidR="0023304D" w:rsidRDefault="0023304D" w:rsidP="0023304D">
      <w:pPr>
        <w:autoSpaceDE w:val="0"/>
        <w:autoSpaceDN w:val="0"/>
        <w:adjustRightInd w:val="0"/>
        <w:spacing w:after="0"/>
        <w:rPr>
          <w:b/>
          <w:bCs/>
        </w:rPr>
      </w:pPr>
    </w:p>
    <w:p w14:paraId="71BA9C38" w14:textId="77777777" w:rsidR="0023304D" w:rsidRDefault="0023304D" w:rsidP="0023304D">
      <w:pPr>
        <w:autoSpaceDE w:val="0"/>
        <w:autoSpaceDN w:val="0"/>
        <w:adjustRightInd w:val="0"/>
        <w:spacing w:after="0"/>
        <w:rPr>
          <w:b/>
          <w:bCs/>
        </w:rPr>
      </w:pPr>
    </w:p>
    <w:p w14:paraId="1F0804A3" w14:textId="77777777" w:rsidR="0023304D" w:rsidRPr="007664D6" w:rsidRDefault="0023304D" w:rsidP="0023304D">
      <w:pPr>
        <w:autoSpaceDE w:val="0"/>
        <w:autoSpaceDN w:val="0"/>
        <w:adjustRightInd w:val="0"/>
        <w:spacing w:after="0"/>
      </w:pPr>
      <w:r w:rsidRPr="007509F1">
        <w:rPr>
          <w:b/>
          <w:bCs/>
        </w:rPr>
        <w:t>Funcionamento</w:t>
      </w:r>
    </w:p>
    <w:p w14:paraId="11A69119" w14:textId="77777777" w:rsidR="0023304D" w:rsidRDefault="0023304D" w:rsidP="0023304D">
      <w:r w:rsidRPr="002473BA">
        <w:t>O transporte das embalagens é feito sobre uma esteira transportadora de correia. O acionamento é feito através do moto redutor de encaixe, que atua sobre o trilho da esteira transportadora de correia através do eixo de transmissão e da roda de corrente. O trilho da esteira transportadora de correia é desviado e conduzido de volta   nos eixos de deflexão da transportadora.</w:t>
      </w:r>
    </w:p>
    <w:p w14:paraId="3E19222E" w14:textId="77777777" w:rsidR="0023304D" w:rsidRDefault="0023304D" w:rsidP="0023304D"/>
    <w:p w14:paraId="65411E18" w14:textId="77777777" w:rsidR="0023304D" w:rsidRDefault="0023304D" w:rsidP="0023304D"/>
    <w:p w14:paraId="0E2C6154" w14:textId="77777777" w:rsidR="0023304D" w:rsidRDefault="0023304D" w:rsidP="0023304D"/>
    <w:p w14:paraId="579E887D" w14:textId="77777777" w:rsidR="0023304D" w:rsidRDefault="0023304D" w:rsidP="0023304D"/>
    <w:p w14:paraId="281CD2F6" w14:textId="3CC95AA5" w:rsidR="006542F9" w:rsidRPr="001C2480" w:rsidRDefault="006542F9" w:rsidP="004D57D3"/>
    <w:sectPr w:rsidR="006542F9" w:rsidRPr="001C2480" w:rsidSect="0011445F">
      <w:headerReference w:type="default" r:id="rId9"/>
      <w:footerReference w:type="default" r:id="rId10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FC1718" w:rsidRDefault="00FC1718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FC1718" w:rsidRDefault="00FC1718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UnicodeMS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FC1718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0E75E408" w:rsidR="00FC1718" w:rsidRDefault="00FC1718" w:rsidP="002541A1">
          <w:pPr>
            <w:pStyle w:val="Rodap"/>
            <w:jc w:val="left"/>
          </w:pP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Pr="00797C25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 xml:space="preserve"> Re</w:t>
          </w:r>
          <w:r w:rsidR="001C2480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visão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: 00│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3304D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06/2020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13729366" w:rsidR="00FC1718" w:rsidRDefault="0023304D" w:rsidP="00DE1C00">
          <w:pPr>
            <w:pStyle w:val="Rodap"/>
            <w:jc w:val="center"/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C2480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Página</w:t>
              </w:r>
              <w:r w:rsidR="00FC1718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: </w:t>
              </w:r>
              <w:r w:rsidR="00EC281E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3-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FC1718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00E622AC" w:rsidR="00FC1718" w:rsidRDefault="00881D87" w:rsidP="006A1FE6">
          <w:pPr>
            <w:pStyle w:val="Rodap"/>
            <w:jc w:val="right"/>
          </w:pPr>
          <w:r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 G</w:t>
          </w:r>
          <w:r w:rsidRPr="00DD7CAC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TR</w:t>
          </w:r>
        </w:p>
      </w:tc>
    </w:tr>
  </w:tbl>
  <w:p w14:paraId="1C05AD88" w14:textId="77777777" w:rsidR="00FC1718" w:rsidRPr="00DE1C00" w:rsidRDefault="00FC1718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FC1718" w:rsidRDefault="00FC1718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FC1718" w:rsidRDefault="00FC1718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5"/>
      <w:gridCol w:w="3387"/>
      <w:gridCol w:w="4152"/>
    </w:tblGrid>
    <w:tr w:rsidR="00FC1718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5A493C18" w:rsidR="00FC1718" w:rsidRDefault="00881D87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46933D36" wp14:editId="19A007F4">
                <wp:extent cx="466346" cy="468000"/>
                <wp:effectExtent l="0" t="0" r="0" b="8255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CIP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346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79D11CA1" w:rsidR="00FC1718" w:rsidRPr="00DE1C00" w:rsidRDefault="00BA7773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586F3B">
            <w:rPr>
              <w:rFonts w:cs="Arial"/>
              <w:b/>
              <w:bCs/>
              <w:color w:val="808080" w:themeColor="background1" w:themeShade="80"/>
            </w:rPr>
            <w:t xml:space="preserve"> </w:t>
          </w:r>
          <w:r w:rsidR="001C2480" w:rsidRPr="001C2480">
            <w:rPr>
              <w:rFonts w:cs="Arial"/>
              <w:b/>
              <w:bCs/>
              <w:color w:val="808080" w:themeColor="background1" w:themeShade="80"/>
            </w:rPr>
            <w:t>Manual de instru</w:t>
          </w:r>
          <w:r w:rsidR="001C2480" w:rsidRPr="001C2480">
            <w:rPr>
              <w:rFonts w:cs="Arial" w:hint="eastAsia"/>
              <w:b/>
              <w:bCs/>
              <w:color w:val="808080" w:themeColor="background1" w:themeShade="80"/>
            </w:rPr>
            <w:t>çõ</w:t>
          </w:r>
          <w:r w:rsidR="001C2480" w:rsidRPr="001C2480">
            <w:rPr>
              <w:rFonts w:cs="Arial"/>
              <w:b/>
              <w:bCs/>
              <w:color w:val="808080" w:themeColor="background1" w:themeShade="80"/>
            </w:rPr>
            <w:t>es</w:t>
          </w:r>
        </w:p>
      </w:tc>
    </w:tr>
    <w:tr w:rsidR="00FC1718" w:rsidRPr="0080355C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FC1718" w:rsidRPr="00685523" w:rsidRDefault="00FC171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5B9C5AC5" w:rsidR="00FC1718" w:rsidRPr="001C2480" w:rsidRDefault="001C2480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1C2480">
            <w:rPr>
              <w:rFonts w:eastAsia="ArialUnicodeMS" w:cs="Arial"/>
              <w:b/>
              <w:bCs/>
              <w:color w:val="404040"/>
            </w:rPr>
            <w:t>Estrutura e funcionamento</w:t>
          </w:r>
        </w:p>
      </w:tc>
    </w:tr>
  </w:tbl>
  <w:p w14:paraId="79C9B9A9" w14:textId="6F9E3084" w:rsidR="00FC1718" w:rsidRPr="001C2480" w:rsidRDefault="00FC1718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110C9"/>
    <w:multiLevelType w:val="hybridMultilevel"/>
    <w:tmpl w:val="3A7E85C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63217"/>
    <w:multiLevelType w:val="hybridMultilevel"/>
    <w:tmpl w:val="B63EF4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BCEA3EC">
      <w:numFmt w:val="bullet"/>
      <w:lvlText w:val="–"/>
      <w:lvlJc w:val="left"/>
      <w:pPr>
        <w:ind w:left="1440" w:hanging="360"/>
      </w:pPr>
      <w:rPr>
        <w:rFonts w:ascii="MS Mincho" w:eastAsia="MS Mincho" w:hAnsi="MS Mincho" w:cstheme="minorBidi" w:hint="eastAsia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36A36"/>
    <w:multiLevelType w:val="multilevel"/>
    <w:tmpl w:val="217E257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A4725A7"/>
    <w:multiLevelType w:val="hybridMultilevel"/>
    <w:tmpl w:val="56AC66C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15F72"/>
    <w:multiLevelType w:val="hybridMultilevel"/>
    <w:tmpl w:val="EAF0946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16725"/>
    <w:multiLevelType w:val="hybridMultilevel"/>
    <w:tmpl w:val="6E30A23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314C0D"/>
    <w:multiLevelType w:val="hybridMultilevel"/>
    <w:tmpl w:val="A37433E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4F4094"/>
    <w:multiLevelType w:val="hybridMultilevel"/>
    <w:tmpl w:val="7682E3B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B937CD"/>
    <w:multiLevelType w:val="hybridMultilevel"/>
    <w:tmpl w:val="F20658D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3E5C0C"/>
    <w:multiLevelType w:val="hybridMultilevel"/>
    <w:tmpl w:val="17CC456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7"/>
  </w:num>
  <w:num w:numId="5">
    <w:abstractNumId w:val="9"/>
  </w:num>
  <w:num w:numId="6">
    <w:abstractNumId w:val="0"/>
  </w:num>
  <w:num w:numId="7">
    <w:abstractNumId w:val="6"/>
  </w:num>
  <w:num w:numId="8">
    <w:abstractNumId w:val="5"/>
  </w:num>
  <w:num w:numId="9">
    <w:abstractNumId w:val="3"/>
  </w:num>
  <w:num w:numId="10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4FB8"/>
    <w:rsid w:val="00034172"/>
    <w:rsid w:val="0004286B"/>
    <w:rsid w:val="000467EE"/>
    <w:rsid w:val="0005702B"/>
    <w:rsid w:val="00097F7F"/>
    <w:rsid w:val="000A6CD0"/>
    <w:rsid w:val="000E1A17"/>
    <w:rsid w:val="001013D9"/>
    <w:rsid w:val="00106BE5"/>
    <w:rsid w:val="0011090D"/>
    <w:rsid w:val="00112FE1"/>
    <w:rsid w:val="0011445F"/>
    <w:rsid w:val="001158CE"/>
    <w:rsid w:val="00135009"/>
    <w:rsid w:val="00137833"/>
    <w:rsid w:val="001611A7"/>
    <w:rsid w:val="0018047A"/>
    <w:rsid w:val="001A1F64"/>
    <w:rsid w:val="001A4133"/>
    <w:rsid w:val="001B3E79"/>
    <w:rsid w:val="001B3F8D"/>
    <w:rsid w:val="001B66E4"/>
    <w:rsid w:val="001B6AB3"/>
    <w:rsid w:val="001C2480"/>
    <w:rsid w:val="001D4334"/>
    <w:rsid w:val="001D4345"/>
    <w:rsid w:val="002023C4"/>
    <w:rsid w:val="0021075C"/>
    <w:rsid w:val="0023304D"/>
    <w:rsid w:val="00252F53"/>
    <w:rsid w:val="002541A1"/>
    <w:rsid w:val="00263D17"/>
    <w:rsid w:val="00270A68"/>
    <w:rsid w:val="00287A0B"/>
    <w:rsid w:val="002B2808"/>
    <w:rsid w:val="002C5C42"/>
    <w:rsid w:val="002F18BD"/>
    <w:rsid w:val="00334DB7"/>
    <w:rsid w:val="003454B4"/>
    <w:rsid w:val="00345935"/>
    <w:rsid w:val="00370EBD"/>
    <w:rsid w:val="00377FF5"/>
    <w:rsid w:val="003A2DB8"/>
    <w:rsid w:val="003C1CE0"/>
    <w:rsid w:val="003E5501"/>
    <w:rsid w:val="003F6966"/>
    <w:rsid w:val="0040213C"/>
    <w:rsid w:val="0041341F"/>
    <w:rsid w:val="00423AD7"/>
    <w:rsid w:val="00434CA8"/>
    <w:rsid w:val="00445980"/>
    <w:rsid w:val="00450925"/>
    <w:rsid w:val="004533FD"/>
    <w:rsid w:val="004735C3"/>
    <w:rsid w:val="0047654C"/>
    <w:rsid w:val="004B1471"/>
    <w:rsid w:val="004B6B96"/>
    <w:rsid w:val="004D43F4"/>
    <w:rsid w:val="004D57D3"/>
    <w:rsid w:val="00511A72"/>
    <w:rsid w:val="00535F7D"/>
    <w:rsid w:val="00537E13"/>
    <w:rsid w:val="00545BD8"/>
    <w:rsid w:val="00551916"/>
    <w:rsid w:val="005554B2"/>
    <w:rsid w:val="00586F3B"/>
    <w:rsid w:val="005A0355"/>
    <w:rsid w:val="005B121B"/>
    <w:rsid w:val="005B2FC1"/>
    <w:rsid w:val="005B5274"/>
    <w:rsid w:val="005B5EE4"/>
    <w:rsid w:val="005C487F"/>
    <w:rsid w:val="005E2C95"/>
    <w:rsid w:val="005E7905"/>
    <w:rsid w:val="005F4CD5"/>
    <w:rsid w:val="00605AC3"/>
    <w:rsid w:val="006063BB"/>
    <w:rsid w:val="0060643F"/>
    <w:rsid w:val="00631B3D"/>
    <w:rsid w:val="00636E53"/>
    <w:rsid w:val="00654142"/>
    <w:rsid w:val="006542F9"/>
    <w:rsid w:val="00660959"/>
    <w:rsid w:val="00677374"/>
    <w:rsid w:val="00685523"/>
    <w:rsid w:val="0068737A"/>
    <w:rsid w:val="006A1FE6"/>
    <w:rsid w:val="006E21FB"/>
    <w:rsid w:val="00703972"/>
    <w:rsid w:val="007161E0"/>
    <w:rsid w:val="007214CD"/>
    <w:rsid w:val="007216F4"/>
    <w:rsid w:val="00723BA5"/>
    <w:rsid w:val="00735EA5"/>
    <w:rsid w:val="00764089"/>
    <w:rsid w:val="007870E6"/>
    <w:rsid w:val="007A1167"/>
    <w:rsid w:val="007A5BD6"/>
    <w:rsid w:val="007C1C63"/>
    <w:rsid w:val="007D783C"/>
    <w:rsid w:val="007F3572"/>
    <w:rsid w:val="0080355C"/>
    <w:rsid w:val="00827F36"/>
    <w:rsid w:val="00847E4D"/>
    <w:rsid w:val="00851B3A"/>
    <w:rsid w:val="00852EE3"/>
    <w:rsid w:val="008572A0"/>
    <w:rsid w:val="008609F9"/>
    <w:rsid w:val="008727FA"/>
    <w:rsid w:val="0088074F"/>
    <w:rsid w:val="00881D87"/>
    <w:rsid w:val="00882241"/>
    <w:rsid w:val="00883576"/>
    <w:rsid w:val="00893C68"/>
    <w:rsid w:val="00894413"/>
    <w:rsid w:val="008A23BF"/>
    <w:rsid w:val="008C0B6E"/>
    <w:rsid w:val="008C2DF1"/>
    <w:rsid w:val="008C7D1B"/>
    <w:rsid w:val="008D2BF4"/>
    <w:rsid w:val="00900576"/>
    <w:rsid w:val="00905413"/>
    <w:rsid w:val="00913CD1"/>
    <w:rsid w:val="009422E5"/>
    <w:rsid w:val="0095056C"/>
    <w:rsid w:val="00955568"/>
    <w:rsid w:val="0095709B"/>
    <w:rsid w:val="009777C2"/>
    <w:rsid w:val="00991FEF"/>
    <w:rsid w:val="009A7C16"/>
    <w:rsid w:val="009C0CB2"/>
    <w:rsid w:val="009F64EB"/>
    <w:rsid w:val="00A005EA"/>
    <w:rsid w:val="00A011D9"/>
    <w:rsid w:val="00A24D3F"/>
    <w:rsid w:val="00A44370"/>
    <w:rsid w:val="00A93946"/>
    <w:rsid w:val="00AA4B8F"/>
    <w:rsid w:val="00B201B1"/>
    <w:rsid w:val="00B41DFE"/>
    <w:rsid w:val="00B4277D"/>
    <w:rsid w:val="00B454FF"/>
    <w:rsid w:val="00B51CFE"/>
    <w:rsid w:val="00B54AC7"/>
    <w:rsid w:val="00B6054B"/>
    <w:rsid w:val="00B73B2F"/>
    <w:rsid w:val="00B809D4"/>
    <w:rsid w:val="00B91003"/>
    <w:rsid w:val="00BA7773"/>
    <w:rsid w:val="00BB0FA5"/>
    <w:rsid w:val="00BB2E96"/>
    <w:rsid w:val="00BB4E8C"/>
    <w:rsid w:val="00C01710"/>
    <w:rsid w:val="00C04A00"/>
    <w:rsid w:val="00C13029"/>
    <w:rsid w:val="00C17222"/>
    <w:rsid w:val="00C3073B"/>
    <w:rsid w:val="00C30AAB"/>
    <w:rsid w:val="00C757AC"/>
    <w:rsid w:val="00C9059D"/>
    <w:rsid w:val="00C91B22"/>
    <w:rsid w:val="00CD2B00"/>
    <w:rsid w:val="00CD3F75"/>
    <w:rsid w:val="00D01B5C"/>
    <w:rsid w:val="00D31F81"/>
    <w:rsid w:val="00D52817"/>
    <w:rsid w:val="00D61C3F"/>
    <w:rsid w:val="00D64CAD"/>
    <w:rsid w:val="00D8633D"/>
    <w:rsid w:val="00DA170C"/>
    <w:rsid w:val="00DB3DB6"/>
    <w:rsid w:val="00DD7CAC"/>
    <w:rsid w:val="00DE1C00"/>
    <w:rsid w:val="00DE2AE6"/>
    <w:rsid w:val="00DF50F2"/>
    <w:rsid w:val="00E1027C"/>
    <w:rsid w:val="00E16BC9"/>
    <w:rsid w:val="00E3567C"/>
    <w:rsid w:val="00E54B1B"/>
    <w:rsid w:val="00E6222B"/>
    <w:rsid w:val="00E65183"/>
    <w:rsid w:val="00E766B3"/>
    <w:rsid w:val="00EB3E31"/>
    <w:rsid w:val="00EC043C"/>
    <w:rsid w:val="00EC281E"/>
    <w:rsid w:val="00EC7B7F"/>
    <w:rsid w:val="00ED4E49"/>
    <w:rsid w:val="00ED6C2D"/>
    <w:rsid w:val="00EE4A9F"/>
    <w:rsid w:val="00EF38B6"/>
    <w:rsid w:val="00EF4C63"/>
    <w:rsid w:val="00F069B2"/>
    <w:rsid w:val="00F512F9"/>
    <w:rsid w:val="00F564E3"/>
    <w:rsid w:val="00F61F8A"/>
    <w:rsid w:val="00FB27A5"/>
    <w:rsid w:val="00FC1718"/>
    <w:rsid w:val="00FE4403"/>
    <w:rsid w:val="00FF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F38B6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F38B6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722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03972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F38B6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F38B6"/>
    <w:pPr>
      <w:keepNext/>
      <w:keepLines/>
      <w:numPr>
        <w:ilvl w:val="5"/>
        <w:numId w:val="1"/>
      </w:numPr>
      <w:spacing w:before="40" w:after="0"/>
      <w:ind w:left="2002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F38B6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6E21F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ascii="Arial" w:eastAsiaTheme="minorHAnsi" w:hAnsi="Arial" w:cs="Arial"/>
      <w:b/>
      <w:i/>
      <w:color w:val="auto"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21F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EF38B6"/>
    <w:rPr>
      <w:rFonts w:ascii="Arial" w:eastAsiaTheme="majorEastAsia" w:hAnsi="Arial" w:cstheme="majorBidi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F38B6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character" w:customStyle="1" w:styleId="Ttulo3Char">
    <w:name w:val="Título 3 Char"/>
    <w:basedOn w:val="Fontepargpadro"/>
    <w:link w:val="Ttulo3"/>
    <w:rsid w:val="00C17222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703972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38B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38B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38B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434CA8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23304D"/>
    <w:pPr>
      <w:spacing w:after="200" w:line="240" w:lineRule="auto"/>
      <w:jc w:val="center"/>
    </w:pPr>
    <w:rPr>
      <w:b/>
      <w:iCs/>
      <w:sz w:val="18"/>
      <w:szCs w:val="18"/>
    </w:rPr>
  </w:style>
  <w:style w:type="paragraph" w:styleId="SemEspaamento">
    <w:name w:val="No Spacing"/>
    <w:uiPriority w:val="1"/>
    <w:qFormat/>
    <w:rsid w:val="00A93946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08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FCFB0E-B641-4904-B8A3-F6F1A7367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KHS</Company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Alves, Thiago</cp:lastModifiedBy>
  <cp:revision>5</cp:revision>
  <cp:lastPrinted>2020-06-04T15:40:00Z</cp:lastPrinted>
  <dcterms:created xsi:type="dcterms:W3CDTF">2020-06-17T18:53:00Z</dcterms:created>
  <dcterms:modified xsi:type="dcterms:W3CDTF">2020-06-28T21:06:00Z</dcterms:modified>
</cp:coreProperties>
</file>