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51728C2B" w:rsidR="0076251E" w:rsidRDefault="004448B1" w:rsidP="004448B1">
      <w:pPr>
        <w:pStyle w:val="Ttulo3"/>
      </w:pPr>
      <w:bookmarkStart w:id="1" w:name="_GoBack"/>
      <w:bookmarkEnd w:id="1"/>
      <w:r>
        <w:t>Elemento de controle portátil</w:t>
      </w:r>
    </w:p>
    <w:p w14:paraId="069B8256" w14:textId="6323A4A9" w:rsidR="004448B1" w:rsidRDefault="00B23F1F" w:rsidP="004448B1">
      <w:pPr>
        <w:keepNext/>
        <w:jc w:val="center"/>
      </w:pPr>
      <w:r w:rsidRPr="00B23F1F">
        <w:rPr>
          <w:noProof/>
        </w:rPr>
        <w:drawing>
          <wp:inline distT="0" distB="0" distL="0" distR="0" wp14:anchorId="6970D11E" wp14:editId="2813510E">
            <wp:extent cx="2800741" cy="24577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8274" w14:textId="6436A81F" w:rsidR="003339AC" w:rsidRDefault="004448B1" w:rsidP="003339A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B352D">
        <w:t>Elemento de controle portátil</w:t>
      </w:r>
      <w:r w:rsidR="00B23F1F">
        <w:t xml:space="preserve"> </w:t>
      </w:r>
      <w:r w:rsidR="003339AC">
        <w:t>bimanual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6D446A" w:rsidRPr="001129A1" w14:paraId="3D003561" w14:textId="77777777" w:rsidTr="003C2741">
        <w:trPr>
          <w:trHeight w:val="425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14:paraId="795E8FB9" w14:textId="77777777" w:rsidR="006D446A" w:rsidRPr="00DF5A95" w:rsidRDefault="006D446A" w:rsidP="003C2741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shd w:val="clear" w:color="auto" w:fill="BFBFBF"/>
            <w:vAlign w:val="center"/>
          </w:tcPr>
          <w:p w14:paraId="3BBC9AA7" w14:textId="77777777" w:rsidR="006D446A" w:rsidRPr="00DF5A95" w:rsidRDefault="006D446A" w:rsidP="003C2741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D85C89E" w14:textId="77777777" w:rsidR="006D446A" w:rsidRPr="00DF5A95" w:rsidRDefault="006D446A" w:rsidP="003C2741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206E27F9" w14:textId="77777777" w:rsidR="006D446A" w:rsidRPr="00DF5A95" w:rsidRDefault="006D446A" w:rsidP="003C2741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tr w:rsidR="006D446A" w:rsidRPr="001129A1" w14:paraId="60CB6638" w14:textId="77777777" w:rsidTr="003C2741">
        <w:trPr>
          <w:trHeight w:val="210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4C0C8D60" w14:textId="00437887" w:rsidR="006D446A" w:rsidRPr="00976F09" w:rsidRDefault="006D446A" w:rsidP="006D446A">
            <w:pPr>
              <w:pStyle w:val="TableParagraph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18986C20" w14:textId="672D2047" w:rsidR="006D446A" w:rsidRPr="00976F09" w:rsidRDefault="006D446A" w:rsidP="006D446A">
            <w:pPr>
              <w:pStyle w:val="TableParagraph"/>
            </w:pPr>
            <w:r>
              <w:t>Parada de emergência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A78CFB5" w14:textId="27E6E0DD" w:rsidR="006D446A" w:rsidRPr="00976F09" w:rsidRDefault="006D446A" w:rsidP="006D446A">
            <w:pPr>
              <w:pStyle w:val="TableParagraph"/>
            </w:pPr>
            <w:r>
              <w:t>PARADA DE EMERGÊNCIA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77C5228D" w14:textId="31130526" w:rsidR="006D446A" w:rsidRPr="00976F09" w:rsidRDefault="006D446A" w:rsidP="006D446A">
            <w:pPr>
              <w:pStyle w:val="TableParagraph"/>
            </w:pPr>
            <w:r w:rsidRPr="004448B1">
              <w:t>Parar a máquina em</w:t>
            </w:r>
            <w:r>
              <w:t xml:space="preserve"> </w:t>
            </w:r>
            <w:r w:rsidRPr="004448B1">
              <w:t>uma situação de</w:t>
            </w:r>
            <w:r>
              <w:t xml:space="preserve"> </w:t>
            </w:r>
            <w:r w:rsidRPr="004448B1">
              <w:t>emergência</w:t>
            </w:r>
          </w:p>
        </w:tc>
      </w:tr>
      <w:tr w:rsidR="006D446A" w:rsidRPr="001129A1" w14:paraId="4CF8222C" w14:textId="77777777" w:rsidTr="003C2741">
        <w:trPr>
          <w:trHeight w:val="210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761D5ADE" w14:textId="7D9D0933" w:rsidR="006D446A" w:rsidRPr="00976F09" w:rsidRDefault="006D446A" w:rsidP="006D446A">
            <w:pPr>
              <w:pStyle w:val="TableParagraph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5F33DF66" w14:textId="46A15752" w:rsidR="006D446A" w:rsidRPr="00976F09" w:rsidRDefault="006D446A" w:rsidP="006D446A">
            <w:pPr>
              <w:pStyle w:val="TableParagraph"/>
            </w:pPr>
            <w:r w:rsidRPr="00B23F1F">
              <w:rPr>
                <w:lang w:val="en-US"/>
              </w:rPr>
              <w:t>Botão de acionamento</w:t>
            </w:r>
            <w:r>
              <w:rPr>
                <w:lang w:val="en-US"/>
              </w:rPr>
              <w:t xml:space="preserve"> </w:t>
            </w:r>
            <w:r w:rsidRPr="00B23F1F">
              <w:rPr>
                <w:lang w:val="en-US"/>
              </w:rPr>
              <w:t>bimanual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40E237E" w14:textId="2B18C460" w:rsidR="006D446A" w:rsidRPr="00976F09" w:rsidRDefault="006D446A" w:rsidP="006D446A">
            <w:pPr>
              <w:pStyle w:val="TableParagraph"/>
            </w:pPr>
            <w:r>
              <w:rPr>
                <w:lang w:val="en-US"/>
              </w:rPr>
              <w:t>Passo a passo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D749801" w14:textId="5788ABC4" w:rsidR="006D446A" w:rsidRPr="00976F09" w:rsidRDefault="006D446A" w:rsidP="006D446A">
            <w:pPr>
              <w:pStyle w:val="TableParagraph"/>
            </w:pPr>
            <w:r>
              <w:rPr>
                <w:rFonts w:ascii="Helvetica" w:hAnsi="Helvetica" w:cs="Helvetica"/>
              </w:rPr>
              <w:t>Deixar a máquina rodar em modo de funcionamento passo a passo</w:t>
            </w:r>
          </w:p>
        </w:tc>
      </w:tr>
      <w:bookmarkEnd w:id="2"/>
    </w:tbl>
    <w:p w14:paraId="3D0752AA" w14:textId="49F0518E" w:rsidR="004448B1" w:rsidRDefault="004448B1" w:rsidP="004448B1"/>
    <w:p w14:paraId="05EF94DB" w14:textId="77777777" w:rsidR="00853712" w:rsidRDefault="00853712" w:rsidP="00853712">
      <w:r>
        <w:t>O elemento de controle portátil está conectado ao revestimento da máquina através de um cabo em espiral e pode ser retirado quando desejado.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53712" w:rsidRPr="00423AD7" w14:paraId="56B0C295" w14:textId="77777777" w:rsidTr="00083CB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2E43CA" w14:textId="77777777" w:rsidR="00853712" w:rsidRPr="00423AD7" w:rsidRDefault="00853712" w:rsidP="00083CB8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0EB78FF" w14:textId="77777777" w:rsidR="00853712" w:rsidRPr="001D1076" w:rsidRDefault="00853712" w:rsidP="00083CB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48D9598" w14:textId="77777777" w:rsidR="00853712" w:rsidRPr="00423AD7" w:rsidRDefault="00853712" w:rsidP="00083CB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53712" w:rsidRPr="00423AD7" w14:paraId="647CA99A" w14:textId="77777777" w:rsidTr="00083CB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625AA37" w14:textId="77777777" w:rsidR="00853712" w:rsidRPr="00423AD7" w:rsidRDefault="00853712" w:rsidP="00083CB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87545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211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FFE2E2" w14:textId="77777777" w:rsidR="00853712" w:rsidRPr="001D1076" w:rsidRDefault="00853712" w:rsidP="00083CB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448B1">
              <w:rPr>
                <w:rFonts w:eastAsia="Arial Unicode MS"/>
                <w:i/>
                <w:iCs/>
              </w:rPr>
              <w:t>O elemento de controle portátil só é ativado quando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448B1">
              <w:rPr>
                <w:rFonts w:eastAsia="Arial Unicode MS"/>
                <w:i/>
                <w:iCs/>
              </w:rPr>
              <w:t>console de operação correspondente está ativado.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CAFEF50" w14:textId="77777777" w:rsidR="00853712" w:rsidRPr="00423AD7" w:rsidRDefault="00853712" w:rsidP="00083CB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375A189" w14:textId="77777777" w:rsidR="00853712" w:rsidRPr="004448B1" w:rsidRDefault="00853712" w:rsidP="004448B1"/>
    <w:sectPr w:rsidR="00853712" w:rsidRPr="004448B1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C944B" w14:textId="77777777" w:rsidR="00BE090B" w:rsidRDefault="00BE09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E090B">
      <w:trPr>
        <w:trHeight w:val="454"/>
      </w:trPr>
      <w:tc>
        <w:tcPr>
          <w:tcW w:w="2838" w:type="dxa"/>
          <w:vAlign w:val="center"/>
        </w:tcPr>
        <w:p w14:paraId="6016363D" w14:textId="0D3E976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E090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E090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11682" w14:textId="77777777" w:rsidR="00BE090B" w:rsidRDefault="00BE09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7BB54" w14:textId="77777777" w:rsidR="00BE090B" w:rsidRDefault="00BE09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E090B">
      <w:trPr>
        <w:trHeight w:val="369"/>
      </w:trPr>
      <w:tc>
        <w:tcPr>
          <w:tcW w:w="963" w:type="dxa"/>
          <w:vMerge w:val="restart"/>
        </w:tcPr>
        <w:p w14:paraId="63EDE0D4" w14:textId="71E5D85C" w:rsidR="00892515" w:rsidRDefault="008D412A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19AA3231" wp14:editId="31544384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E090B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4B8E8A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E090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F0803" w14:textId="77777777" w:rsidR="00BE090B" w:rsidRDefault="00BE09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14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39AC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446A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412A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3F1F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090B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C2616-A8AE-46C0-B7D4-A16FD0401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2022-07-15T16:59:00Z</dcterms:modified>
</cp:coreProperties>
</file>