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861D6" w14:textId="77777777" w:rsidR="003629C3" w:rsidRPr="001E63F3" w:rsidRDefault="003629C3" w:rsidP="00892EDC">
      <w:pPr>
        <w:pStyle w:val="Ttulo3"/>
      </w:pPr>
      <w:bookmarkStart w:id="1" w:name="_GoBack"/>
      <w:bookmarkEnd w:id="1"/>
      <w:r>
        <w:t xml:space="preserve">Dispositivos </w:t>
      </w:r>
      <w:r w:rsidRPr="003629C3">
        <w:t>de</w:t>
      </w:r>
      <w:r>
        <w:t xml:space="preserve"> monitoramento</w:t>
      </w:r>
    </w:p>
    <w:p w14:paraId="219E055E" w14:textId="77777777" w:rsidR="003629C3" w:rsidRDefault="003629C3" w:rsidP="00892EDC">
      <w:pPr>
        <w:pStyle w:val="Ttulo4"/>
      </w:pPr>
      <w:r w:rsidRPr="003629C3">
        <w:t>Sensor</w:t>
      </w:r>
      <w:r w:rsidRPr="005C7A24">
        <w:t xml:space="preserve"> de pressão</w:t>
      </w:r>
    </w:p>
    <w:p w14:paraId="4640AA95" w14:textId="77777777" w:rsidR="003629C3" w:rsidRPr="005C7A24" w:rsidRDefault="003629C3" w:rsidP="003629C3">
      <w:pPr>
        <w:rPr>
          <w:b/>
          <w:bCs/>
        </w:rPr>
      </w:pPr>
      <w:r>
        <w:rPr>
          <w:b/>
          <w:bCs/>
        </w:rPr>
        <w:t>Estrutura</w:t>
      </w:r>
    </w:p>
    <w:p w14:paraId="39DD0240" w14:textId="77777777" w:rsidR="003629C3" w:rsidRDefault="003629C3" w:rsidP="003629C3"/>
    <w:p w14:paraId="6EAC2F35" w14:textId="77777777" w:rsidR="003629C3" w:rsidRDefault="003629C3" w:rsidP="003629C3">
      <w:pPr>
        <w:keepNext/>
        <w:jc w:val="center"/>
      </w:pPr>
      <w:r w:rsidRPr="0099005C">
        <w:rPr>
          <w:noProof/>
        </w:rPr>
        <w:drawing>
          <wp:inline distT="0" distB="0" distL="0" distR="0" wp14:anchorId="0B8A26EC" wp14:editId="4E03E0DC">
            <wp:extent cx="4318000" cy="2438400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FBEA" w14:textId="77777777" w:rsidR="003629C3" w:rsidRDefault="003629C3" w:rsidP="003629C3">
      <w:pPr>
        <w:pStyle w:val="Legenda"/>
      </w:pPr>
      <w:bookmarkStart w:id="2" w:name="_Toc45281994"/>
      <w:bookmarkStart w:id="3" w:name="_Toc55982373"/>
      <w:r>
        <w:t xml:space="preserve">Figura </w:t>
      </w:r>
      <w:r w:rsidR="00633E7C">
        <w:fldChar w:fldCharType="begin"/>
      </w:r>
      <w:r w:rsidR="00633E7C">
        <w:instrText xml:space="preserve"> STYLEREF 1 \s </w:instrText>
      </w:r>
      <w:r w:rsidR="00633E7C">
        <w:fldChar w:fldCharType="separate"/>
      </w:r>
      <w:r>
        <w:rPr>
          <w:noProof/>
        </w:rPr>
        <w:t>3</w:t>
      </w:r>
      <w:r w:rsidR="00633E7C">
        <w:rPr>
          <w:noProof/>
        </w:rPr>
        <w:fldChar w:fldCharType="end"/>
      </w:r>
      <w:r>
        <w:noBreakHyphen/>
      </w:r>
      <w:r w:rsidR="00633E7C">
        <w:fldChar w:fldCharType="begin"/>
      </w:r>
      <w:r w:rsidR="00633E7C">
        <w:instrText xml:space="preserve"> SEQ Figura \* ARABIC \s 1 </w:instrText>
      </w:r>
      <w:r w:rsidR="00633E7C">
        <w:fldChar w:fldCharType="separate"/>
      </w:r>
      <w:r>
        <w:rPr>
          <w:noProof/>
        </w:rPr>
        <w:t>15</w:t>
      </w:r>
      <w:r w:rsidR="00633E7C">
        <w:rPr>
          <w:noProof/>
        </w:rPr>
        <w:fldChar w:fldCharType="end"/>
      </w:r>
      <w:r>
        <w:t xml:space="preserve">: </w:t>
      </w:r>
      <w:r w:rsidRPr="00765C0D">
        <w:t>Sensor de pressão</w:t>
      </w:r>
      <w:bookmarkEnd w:id="2"/>
      <w:bookmarkEnd w:id="3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629C3" w:rsidRPr="009F5807" w14:paraId="316E6CA9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1C1CFF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912612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3629C3" w:rsidRPr="00AB60FA" w14:paraId="32A0390C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4B6D5A" w14:textId="77777777" w:rsidR="003629C3" w:rsidRPr="009F5807" w:rsidRDefault="003629C3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AF0D5C" w14:textId="77777777" w:rsidR="003629C3" w:rsidRPr="00664ED4" w:rsidRDefault="003629C3" w:rsidP="003F3767">
            <w:pPr>
              <w:spacing w:after="0"/>
              <w:jc w:val="left"/>
            </w:pPr>
            <w:r w:rsidRPr="00EB17F1">
              <w:t>Sensor de pressão</w:t>
            </w:r>
          </w:p>
        </w:tc>
      </w:tr>
    </w:tbl>
    <w:p w14:paraId="47B944CB" w14:textId="77777777" w:rsidR="003629C3" w:rsidRDefault="003629C3" w:rsidP="003629C3"/>
    <w:p w14:paraId="29910BDF" w14:textId="77777777" w:rsidR="003629C3" w:rsidRPr="00F527BB" w:rsidRDefault="003629C3" w:rsidP="003629C3">
      <w:pPr>
        <w:rPr>
          <w:b/>
          <w:bCs/>
        </w:rPr>
      </w:pPr>
      <w:r w:rsidRPr="00F527BB">
        <w:rPr>
          <w:b/>
          <w:bCs/>
        </w:rPr>
        <w:t>Funcionamento</w:t>
      </w:r>
    </w:p>
    <w:p w14:paraId="3C81219C" w14:textId="77777777" w:rsidR="003629C3" w:rsidRPr="00765C0D" w:rsidRDefault="003629C3" w:rsidP="003629C3">
      <w:r w:rsidRPr="00765C0D">
        <w:t>O sensor de pressão determina a pressão do meio no tubo. O sistema de controle detecta e monitora as condições e processos operacionais com base na pressão.</w:t>
      </w:r>
    </w:p>
    <w:p w14:paraId="40F32EF8" w14:textId="77777777" w:rsidR="003629C3" w:rsidRPr="00765C0D" w:rsidRDefault="003629C3" w:rsidP="003629C3"/>
    <w:p w14:paraId="4C5DBD01" w14:textId="77777777" w:rsidR="003629C3" w:rsidRDefault="003629C3" w:rsidP="003629C3"/>
    <w:p w14:paraId="4328B232" w14:textId="77777777" w:rsidR="003629C3" w:rsidRDefault="003629C3" w:rsidP="003629C3"/>
    <w:p w14:paraId="0B48F20C" w14:textId="77777777" w:rsidR="003629C3" w:rsidRDefault="003629C3" w:rsidP="003629C3"/>
    <w:p w14:paraId="087A6D96" w14:textId="77777777" w:rsidR="003629C3" w:rsidRDefault="003629C3" w:rsidP="003629C3"/>
    <w:p w14:paraId="5BCAC1F2" w14:textId="77777777" w:rsidR="003629C3" w:rsidRDefault="003629C3" w:rsidP="003629C3"/>
    <w:p w14:paraId="0C7F526F" w14:textId="77777777" w:rsidR="003629C3" w:rsidRDefault="003629C3" w:rsidP="003629C3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AD070" w14:textId="77777777" w:rsidR="001476B3" w:rsidRDefault="001476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33E7C">
      <w:trPr>
        <w:trHeight w:val="454"/>
      </w:trPr>
      <w:tc>
        <w:tcPr>
          <w:tcW w:w="2838" w:type="dxa"/>
          <w:vAlign w:val="center"/>
        </w:tcPr>
        <w:p w14:paraId="6016363D" w14:textId="786EF4A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3E7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33E7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4A8AC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8B37B" w14:textId="77777777" w:rsidR="001476B3" w:rsidRDefault="001476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E2D0B" w14:textId="77777777" w:rsidR="001476B3" w:rsidRDefault="00147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33E7C">
      <w:trPr>
        <w:trHeight w:val="369"/>
      </w:trPr>
      <w:tc>
        <w:tcPr>
          <w:tcW w:w="963" w:type="dxa"/>
          <w:vMerge w:val="restart"/>
        </w:tcPr>
        <w:p w14:paraId="63EDE0D4" w14:textId="5D90BA27" w:rsidR="00B91003" w:rsidRDefault="001476B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4425997" wp14:editId="5073AD27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33E7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84480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3E7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C34A5" w14:textId="77777777" w:rsidR="001476B3" w:rsidRDefault="00147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3C48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76B3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29C3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3E7C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2EDC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B0750-E42A-4351-909B-1656F9DE0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