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B14033" w14:textId="77777777" w:rsidR="00981B12" w:rsidRDefault="00981B12" w:rsidP="00981B12">
      <w:pPr>
        <w:pStyle w:val="Ttulo2"/>
      </w:pPr>
      <w:bookmarkStart w:id="1" w:name="_Toc88044843"/>
      <w:bookmarkStart w:id="2" w:name="_GoBack"/>
      <w:bookmarkEnd w:id="2"/>
      <w:r>
        <w:t>Certificados</w:t>
      </w:r>
      <w:bookmarkEnd w:id="1"/>
    </w:p>
    <w:p w14:paraId="28F8A1BF" w14:textId="77777777" w:rsidR="00981B12" w:rsidRDefault="00981B12" w:rsidP="00981B12">
      <w:pPr>
        <w:pStyle w:val="Ttulo3"/>
      </w:pPr>
      <w:bookmarkStart w:id="3" w:name="_Toc88044844"/>
      <w:r>
        <w:t>Declaração de conformidade CE</w:t>
      </w:r>
      <w:bookmarkEnd w:id="3"/>
    </w:p>
    <w:p w14:paraId="6561DF39" w14:textId="77777777" w:rsidR="00981B12" w:rsidRDefault="00981B12" w:rsidP="00981B12">
      <w:r>
        <w:t>KHS explica a conformidade da máquina fornecida em relação às normas harmonizadas e aplica a identificação CE na máquina. O usuário recebeu o certificado de conformidade da UE.</w:t>
      </w:r>
    </w:p>
    <w:p w14:paraId="76BD6871" w14:textId="77777777" w:rsidR="00981B12" w:rsidRDefault="00981B12" w:rsidP="00981B12"/>
    <w:p w14:paraId="5B5CB5FA" w14:textId="77777777" w:rsidR="00981B12" w:rsidRPr="009E1F68" w:rsidRDefault="00981B12" w:rsidP="00981B12">
      <w:pPr>
        <w:rPr>
          <w:b/>
          <w:bCs/>
        </w:rPr>
      </w:pPr>
      <w:r w:rsidRPr="009E1F68">
        <w:rPr>
          <w:b/>
          <w:bCs/>
        </w:rPr>
        <w:t>Marca CE</w:t>
      </w:r>
    </w:p>
    <w:p w14:paraId="0EBE2CA3" w14:textId="77777777" w:rsidR="00981B12" w:rsidRDefault="00981B12" w:rsidP="00981B12">
      <w:pPr>
        <w:keepNext/>
        <w:jc w:val="center"/>
      </w:pPr>
      <w:r w:rsidRPr="009E1F68">
        <w:rPr>
          <w:noProof/>
        </w:rPr>
        <w:drawing>
          <wp:inline distT="0" distB="0" distL="0" distR="0" wp14:anchorId="566A9582" wp14:editId="51F680C8">
            <wp:extent cx="1324160" cy="1324160"/>
            <wp:effectExtent l="0" t="0" r="9525" b="9525"/>
            <wp:docPr id="949927" name="Imagem 949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2383" w14:textId="77777777" w:rsidR="00981B12" w:rsidRDefault="00981B12" w:rsidP="00981B12">
      <w:pPr>
        <w:pStyle w:val="Legenda"/>
      </w:pPr>
      <w:r>
        <w:t xml:space="preserve">Figura </w:t>
      </w:r>
      <w:fldSimple w:instr=" STYLEREF 1 \s ">
        <w:r>
          <w:rPr>
            <w:noProof/>
          </w:rPr>
          <w:t>10</w:t>
        </w:r>
      </w:fldSimple>
      <w:r>
        <w:noBreakHyphen/>
      </w:r>
      <w:fldSimple w:instr=" SEQ Figura \* ARABIC \s 1 ">
        <w:r>
          <w:rPr>
            <w:noProof/>
          </w:rPr>
          <w:t>4</w:t>
        </w:r>
      </w:fldSimple>
      <w:r>
        <w:t xml:space="preserve">: </w:t>
      </w:r>
      <w:r w:rsidRPr="00DF19D0">
        <w:t>Marca CE</w:t>
      </w:r>
    </w:p>
    <w:p w14:paraId="49361834" w14:textId="77777777" w:rsidR="00981B12" w:rsidRDefault="00981B12" w:rsidP="00981B12">
      <w:r>
        <w:t>A marcação CE encontra-se nas proximidades da placa de identificação.</w:t>
      </w:r>
    </w:p>
    <w:p w14:paraId="3B4B64E6" w14:textId="77777777" w:rsidR="00981B12" w:rsidRPr="009E1F68" w:rsidRDefault="00981B12" w:rsidP="00981B12">
      <w:r>
        <w:t>A figura a seguir representa o conteúdo do Certificado de Conformidade da União Europeia. O usuário receberá o documento original, com data e assinatura, como documento à parte.</w:t>
      </w:r>
    </w:p>
    <w:p w14:paraId="332B18B3" w14:textId="2BB06B77" w:rsidR="007A66B2" w:rsidRPr="00614D25" w:rsidRDefault="007A66B2" w:rsidP="007D58AE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4005D3" w14:textId="77777777" w:rsidR="0063111B" w:rsidRDefault="006311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63111B">
      <w:trPr>
        <w:trHeight w:val="454"/>
      </w:trPr>
      <w:tc>
        <w:tcPr>
          <w:tcW w:w="2838" w:type="dxa"/>
          <w:vAlign w:val="center"/>
        </w:tcPr>
        <w:p w14:paraId="6016363D" w14:textId="5350221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3111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63111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439FDA" w14:textId="77777777" w:rsidR="0063111B" w:rsidRDefault="006311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5FC2E" w14:textId="77777777" w:rsidR="0063111B" w:rsidRDefault="006311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63111B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63111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04D23A1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3111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C4DE35" w14:textId="77777777" w:rsidR="0063111B" w:rsidRDefault="0063111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6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111B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1B1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7AFE15-C848-4834-9A4C-DFD5C4CB3F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