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01F450" w14:textId="77777777" w:rsidR="000A3E96" w:rsidRPr="000A3E96" w:rsidRDefault="000A3E96" w:rsidP="000A3E96">
      <w:pPr>
        <w:pStyle w:val="Ttulo3"/>
      </w:pPr>
      <w:bookmarkStart w:id="1" w:name="_Toc13576921"/>
      <w:bookmarkStart w:id="2" w:name="_Toc45281968"/>
      <w:bookmarkStart w:id="3" w:name="_Toc55981169"/>
      <w:bookmarkStart w:id="4" w:name="_GoBack"/>
      <w:bookmarkEnd w:id="4"/>
      <w:r w:rsidRPr="000A3E96">
        <w:t xml:space="preserve">Circuito de aquecimento – </w:t>
      </w:r>
      <w:bookmarkEnd w:id="1"/>
      <w:bookmarkEnd w:id="2"/>
      <w:bookmarkEnd w:id="3"/>
      <w:r w:rsidRPr="000A3E96">
        <w:t>Água Quente</w:t>
      </w:r>
    </w:p>
    <w:p w14:paraId="3D06810C" w14:textId="5A9EF6F9" w:rsidR="000A3E96" w:rsidRDefault="000A3E96" w:rsidP="000A3E96">
      <w:pPr>
        <w:rPr>
          <w:b/>
        </w:rPr>
      </w:pPr>
      <w:r w:rsidRPr="005E2193">
        <w:rPr>
          <w:b/>
        </w:rPr>
        <w:t>Estrutura</w:t>
      </w:r>
    </w:p>
    <w:p w14:paraId="12F32680" w14:textId="77777777" w:rsidR="00973BE6" w:rsidRDefault="00973BE6" w:rsidP="00973BE6">
      <w:pPr>
        <w:keepNext/>
        <w:jc w:val="center"/>
      </w:pPr>
      <w:r>
        <w:rPr>
          <w:b/>
          <w:noProof/>
        </w:rPr>
        <w:drawing>
          <wp:inline distT="0" distB="0" distL="0" distR="0" wp14:anchorId="69FC8BD0" wp14:editId="30748AC4">
            <wp:extent cx="3051959" cy="3421422"/>
            <wp:effectExtent l="0" t="0" r="0" b="7620"/>
            <wp:docPr id="1" name="Imagem 1" descr="Circuito de aquecimento de ág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321" cy="342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6928C" w14:textId="4C7C36A7" w:rsidR="000A3E96" w:rsidRPr="00406182" w:rsidRDefault="00973BE6" w:rsidP="00973BE6">
      <w:pPr>
        <w:pStyle w:val="Legenda"/>
        <w:rPr>
          <w:i w:val="0"/>
          <w:iCs w:val="0"/>
          <w:sz w:val="23"/>
        </w:rPr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>: Circuito de aquecimento - água quente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5B4833" w:rsidRPr="009F5807" w14:paraId="0C67AC70" w14:textId="77777777" w:rsidTr="00DA7D3D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72C6882" w14:textId="77777777" w:rsidR="005B4833" w:rsidRPr="003C23FA" w:rsidRDefault="005B4833" w:rsidP="00DA7D3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DB21FD6" w14:textId="77777777" w:rsidR="005B4833" w:rsidRPr="003C23FA" w:rsidRDefault="005B4833" w:rsidP="00DA7D3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57C4211" w14:textId="77777777" w:rsidR="005B4833" w:rsidRPr="003C23FA" w:rsidRDefault="005B4833" w:rsidP="00DA7D3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AFF3A2D" w14:textId="77777777" w:rsidR="005B4833" w:rsidRPr="003C23FA" w:rsidRDefault="005B4833" w:rsidP="00DA7D3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5B4833" w:rsidRPr="00AB60FA" w14:paraId="551381E1" w14:textId="77777777" w:rsidTr="00DA7D3D">
        <w:trPr>
          <w:trHeight w:val="60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4F013C" w14:textId="77777777" w:rsidR="005B4833" w:rsidRPr="009F5807" w:rsidRDefault="005B4833" w:rsidP="00DA7D3D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EF0547" w14:textId="084BFB1B" w:rsidR="005B4833" w:rsidRPr="00664ED4" w:rsidRDefault="005B4833" w:rsidP="00DA7D3D">
            <w:pPr>
              <w:spacing w:after="0"/>
              <w:jc w:val="left"/>
            </w:pPr>
            <w:r w:rsidRPr="00F10D55">
              <w:t xml:space="preserve">Entrada de </w:t>
            </w:r>
            <w:r>
              <w:t>água no Circuito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AA749E" w14:textId="77777777" w:rsidR="005B4833" w:rsidRPr="00AB60FA" w:rsidRDefault="005B4833" w:rsidP="00DA7D3D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48DB58" w14:textId="77777777" w:rsidR="005B4833" w:rsidRPr="00AB60FA" w:rsidRDefault="005B4833" w:rsidP="00DA7D3D">
            <w:pPr>
              <w:spacing w:after="0"/>
              <w:jc w:val="left"/>
            </w:pPr>
            <w:r w:rsidRPr="00F10D55">
              <w:t>Saída de condensado</w:t>
            </w:r>
            <w:r>
              <w:t xml:space="preserve"> do circuito</w:t>
            </w:r>
          </w:p>
        </w:tc>
      </w:tr>
      <w:tr w:rsidR="005B4833" w:rsidRPr="00AB60FA" w14:paraId="662E7745" w14:textId="77777777" w:rsidTr="00DA7D3D">
        <w:trPr>
          <w:trHeight w:val="5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6A7671" w14:textId="77777777" w:rsidR="005B4833" w:rsidRDefault="005B4833" w:rsidP="00DA7D3D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4EC7DB" w14:textId="77777777" w:rsidR="005B4833" w:rsidRPr="007E3D69" w:rsidRDefault="005B4833" w:rsidP="00DA7D3D">
            <w:pPr>
              <w:spacing w:after="0"/>
              <w:jc w:val="left"/>
            </w:pPr>
            <w:r>
              <w:t>Trocador de calor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56119A" w14:textId="77777777" w:rsidR="005B4833" w:rsidRDefault="005B4833" w:rsidP="00DA7D3D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4EDE9C7" w14:textId="77777777" w:rsidR="005B4833" w:rsidRPr="007E3D69" w:rsidRDefault="005B4833" w:rsidP="00DA7D3D">
            <w:pPr>
              <w:spacing w:after="0"/>
              <w:jc w:val="left"/>
            </w:pPr>
            <w:r>
              <w:t>Válvula de segurança</w:t>
            </w:r>
          </w:p>
        </w:tc>
      </w:tr>
      <w:tr w:rsidR="005B4833" w:rsidRPr="00AB60FA" w14:paraId="344110DC" w14:textId="77777777" w:rsidTr="00DA7D3D">
        <w:trPr>
          <w:trHeight w:val="48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A27533" w14:textId="77777777" w:rsidR="005B4833" w:rsidRDefault="005B4833" w:rsidP="00DA7D3D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76E4EB" w14:textId="77777777" w:rsidR="005B4833" w:rsidRDefault="005B4833" w:rsidP="00DA7D3D">
            <w:pPr>
              <w:spacing w:after="0"/>
              <w:jc w:val="left"/>
            </w:pPr>
            <w:r>
              <w:t>Entrada de vapor no trocador de calor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38D87A" w14:textId="77777777" w:rsidR="005B4833" w:rsidRDefault="005B4833" w:rsidP="00DA7D3D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D57046" w14:textId="77777777" w:rsidR="005B4833" w:rsidRPr="007E3D69" w:rsidRDefault="005B4833" w:rsidP="00DA7D3D">
            <w:pPr>
              <w:spacing w:after="0"/>
              <w:jc w:val="left"/>
            </w:pPr>
            <w:r w:rsidRPr="00F10D55">
              <w:t xml:space="preserve">Saída de condensado </w:t>
            </w:r>
            <w:r>
              <w:t>do</w:t>
            </w:r>
            <w:r w:rsidRPr="00F10D55">
              <w:t xml:space="preserve"> trocador de calor</w:t>
            </w:r>
          </w:p>
        </w:tc>
      </w:tr>
      <w:tr w:rsidR="005B4833" w:rsidRPr="00AB60FA" w14:paraId="27EDCFE9" w14:textId="77777777" w:rsidTr="00DA7D3D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30A32F" w14:textId="77777777" w:rsidR="005B4833" w:rsidRDefault="005B4833" w:rsidP="00DA7D3D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F1250E" w14:textId="77777777" w:rsidR="005B4833" w:rsidRPr="00B51ACC" w:rsidRDefault="005B4833" w:rsidP="00DA7D3D">
            <w:pPr>
              <w:spacing w:after="0"/>
              <w:jc w:val="left"/>
            </w:pPr>
            <w:r w:rsidRPr="00F10D55">
              <w:t>Purg</w:t>
            </w:r>
            <w:r>
              <w:t>o Bomba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2761E8" w14:textId="77777777" w:rsidR="005B4833" w:rsidRDefault="005B4833" w:rsidP="00DA7D3D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E3B043" w14:textId="77777777" w:rsidR="005B4833" w:rsidRPr="007E3D69" w:rsidRDefault="005B4833" w:rsidP="00DA7D3D">
            <w:pPr>
              <w:spacing w:after="0"/>
              <w:jc w:val="left"/>
            </w:pPr>
            <w:r w:rsidRPr="00F10D55">
              <w:t>DFU</w:t>
            </w:r>
          </w:p>
        </w:tc>
      </w:tr>
      <w:tr w:rsidR="005B4833" w:rsidRPr="00AB60FA" w14:paraId="42DD25CB" w14:textId="77777777" w:rsidTr="00DA7D3D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4DE1C1" w14:textId="77777777" w:rsidR="005B4833" w:rsidRDefault="005B4833" w:rsidP="00DA7D3D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DA8739" w14:textId="77777777" w:rsidR="005B4833" w:rsidRDefault="005B4833" w:rsidP="00DA7D3D">
            <w:pPr>
              <w:spacing w:after="0"/>
              <w:jc w:val="left"/>
            </w:pPr>
            <w:r>
              <w:t>Indicador de pressão de vapor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274F1" w14:textId="77777777" w:rsidR="005B4833" w:rsidRDefault="005B4833" w:rsidP="00DA7D3D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CD164B" w14:textId="77777777" w:rsidR="005B4833" w:rsidRPr="00F10D55" w:rsidRDefault="005B4833" w:rsidP="00DA7D3D">
            <w:pPr>
              <w:spacing w:after="0"/>
              <w:jc w:val="left"/>
            </w:pPr>
          </w:p>
        </w:tc>
      </w:tr>
    </w:tbl>
    <w:p w14:paraId="5B8FC642" w14:textId="77777777" w:rsidR="00897DFF" w:rsidRPr="005B4833" w:rsidRDefault="00897DFF" w:rsidP="00897DFF">
      <w:pPr>
        <w:pStyle w:val="SemEspaamento"/>
      </w:pPr>
    </w:p>
    <w:p w14:paraId="35B5B688" w14:textId="77777777" w:rsidR="00897DFF" w:rsidRDefault="00897DFF" w:rsidP="00897DFF">
      <w:pPr>
        <w:spacing w:after="0"/>
        <w:rPr>
          <w:b/>
          <w:lang w:val="es-419"/>
        </w:rPr>
      </w:pPr>
    </w:p>
    <w:p w14:paraId="71EBFDE0" w14:textId="77777777" w:rsidR="00973BE6" w:rsidRDefault="00973BE6">
      <w:pPr>
        <w:spacing w:line="259" w:lineRule="auto"/>
        <w:jc w:val="left"/>
        <w:rPr>
          <w:b/>
          <w:highlight w:val="yellow"/>
        </w:rPr>
      </w:pPr>
      <w:r>
        <w:rPr>
          <w:b/>
          <w:highlight w:val="yellow"/>
        </w:rPr>
        <w:br w:type="page"/>
      </w:r>
    </w:p>
    <w:p w14:paraId="1728501B" w14:textId="456C970F" w:rsidR="00897DFF" w:rsidRDefault="00897DFF" w:rsidP="00897DFF">
      <w:pPr>
        <w:spacing w:after="0"/>
        <w:rPr>
          <w:b/>
        </w:rPr>
      </w:pPr>
      <w:r w:rsidRPr="00435BC2">
        <w:rPr>
          <w:b/>
        </w:rPr>
        <w:lastRenderedPageBreak/>
        <w:t>Funcionamento</w:t>
      </w:r>
    </w:p>
    <w:p w14:paraId="68C0FA0D" w14:textId="57B0CAED" w:rsidR="00435BC2" w:rsidRPr="00E15692" w:rsidRDefault="00435BC2" w:rsidP="00435BC2">
      <w:r w:rsidRPr="00765C0D">
        <w:t xml:space="preserve">O trocador </w:t>
      </w:r>
      <w:r w:rsidRPr="00E15692">
        <w:t xml:space="preserve">de calor a placas aquece a solução de limpeza à uma temperatura ideal, através do contra fluxo com </w:t>
      </w:r>
      <w:r>
        <w:t>a água quente</w:t>
      </w:r>
      <w:r w:rsidRPr="00E15692">
        <w:t>.</w:t>
      </w:r>
    </w:p>
    <w:p w14:paraId="4E45C1DA" w14:textId="77777777" w:rsidR="00435BC2" w:rsidRPr="00E15692" w:rsidRDefault="00435BC2" w:rsidP="00435BC2">
      <w:r w:rsidRPr="00E15692">
        <w:t>Em seguida, a solução aquecida é enviada aos equipamentos a serem sanitizados.</w:t>
      </w:r>
    </w:p>
    <w:p w14:paraId="652AAF12" w14:textId="77777777" w:rsidR="00435BC2" w:rsidRPr="00E15692" w:rsidRDefault="00435BC2" w:rsidP="00435BC2">
      <w:r w:rsidRPr="00E15692">
        <w:t>Durante o tempo de recirculação da solução no sistema o circuito de aquecimento garante a temperatura de envio da solução.</w:t>
      </w:r>
    </w:p>
    <w:p w14:paraId="318B2E71" w14:textId="77777777" w:rsidR="00435BC2" w:rsidRPr="00614D25" w:rsidRDefault="00435BC2" w:rsidP="00435BC2">
      <w:r w:rsidRPr="00E15692">
        <w:t>Ao término do tempo de limpeza a solução sanitizante retorna a central CIP em seu respectivo</w:t>
      </w:r>
      <w:r w:rsidRPr="00765C0D">
        <w:t xml:space="preserve"> tanque.</w:t>
      </w:r>
      <w:bookmarkStart w:id="5" w:name="T30"/>
      <w:bookmarkEnd w:id="5"/>
    </w:p>
    <w:p w14:paraId="332B18B3" w14:textId="2BB06B77" w:rsidR="007A66B2" w:rsidRPr="00435BC2" w:rsidRDefault="007A66B2" w:rsidP="00614D25"/>
    <w:sectPr w:rsidR="007A66B2" w:rsidRPr="00435BC2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0DFEA" w14:textId="77777777" w:rsidR="003B681E" w:rsidRDefault="003B68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27F52">
      <w:trPr>
        <w:trHeight w:val="454"/>
      </w:trPr>
      <w:tc>
        <w:tcPr>
          <w:tcW w:w="2838" w:type="dxa"/>
          <w:vAlign w:val="center"/>
        </w:tcPr>
        <w:p w14:paraId="6016363D" w14:textId="2259E25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27F5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27F5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19F6D2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7589F" w14:textId="77777777" w:rsidR="003B681E" w:rsidRDefault="003B68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9EE95E" w14:textId="77777777" w:rsidR="003B681E" w:rsidRDefault="003B68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27F52">
      <w:trPr>
        <w:trHeight w:val="369"/>
      </w:trPr>
      <w:tc>
        <w:tcPr>
          <w:tcW w:w="963" w:type="dxa"/>
          <w:vMerge w:val="restart"/>
        </w:tcPr>
        <w:p w14:paraId="63EDE0D4" w14:textId="2CDFBE85" w:rsidR="00B91003" w:rsidRDefault="003B681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E9CB309" wp14:editId="7C8D1504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27F52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204ECA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27F5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D79D9" w14:textId="77777777" w:rsidR="003B681E" w:rsidRDefault="003B681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3E96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7F52"/>
    <w:rsid w:val="00343636"/>
    <w:rsid w:val="00377FF5"/>
    <w:rsid w:val="00383051"/>
    <w:rsid w:val="0038622C"/>
    <w:rsid w:val="00391BFF"/>
    <w:rsid w:val="003B681E"/>
    <w:rsid w:val="003E0B3C"/>
    <w:rsid w:val="003F15D7"/>
    <w:rsid w:val="00414691"/>
    <w:rsid w:val="00423AD7"/>
    <w:rsid w:val="00433A3E"/>
    <w:rsid w:val="00435BC2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9318E"/>
    <w:rsid w:val="005B4833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7DFF"/>
    <w:rsid w:val="008B52A6"/>
    <w:rsid w:val="008C7D1B"/>
    <w:rsid w:val="0090757A"/>
    <w:rsid w:val="00911BE4"/>
    <w:rsid w:val="00913CD1"/>
    <w:rsid w:val="00922080"/>
    <w:rsid w:val="009422E5"/>
    <w:rsid w:val="009435A2"/>
    <w:rsid w:val="00973BE6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000E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SemEspaamento">
    <w:name w:val="No Spacing"/>
    <w:link w:val="SemEspaamentoChar"/>
    <w:uiPriority w:val="1"/>
    <w:qFormat/>
    <w:rsid w:val="000A3E96"/>
    <w:pPr>
      <w:spacing w:after="0" w:line="240" w:lineRule="auto"/>
      <w:jc w:val="both"/>
    </w:pPr>
    <w:rPr>
      <w:rFonts w:ascii="Arial" w:hAnsi="Arial"/>
    </w:rPr>
  </w:style>
  <w:style w:type="character" w:styleId="Refdecomentrio">
    <w:name w:val="annotation reference"/>
    <w:basedOn w:val="Fontepargpadro"/>
    <w:uiPriority w:val="99"/>
    <w:semiHidden/>
    <w:unhideWhenUsed/>
    <w:rsid w:val="000A3E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A3E9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A3E96"/>
    <w:rPr>
      <w:rFonts w:ascii="Arial" w:hAnsi="Arial" w:cs="Arial"/>
      <w:sz w:val="20"/>
      <w:szCs w:val="20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897DF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3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DA96CA-2F5F-4703-93EF-C6FBD04AE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8</cp:revision>
  <cp:lastPrinted>2020-11-11T17:03:00Z</cp:lastPrinted>
  <dcterms:created xsi:type="dcterms:W3CDTF">2022-01-12T14:32:00Z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