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2CB12227" w:rsidR="0076251E" w:rsidRDefault="000852EC" w:rsidP="000852EC">
      <w:pPr>
        <w:pStyle w:val="Ttulo3"/>
      </w:pPr>
      <w:bookmarkStart w:id="1" w:name="_GoBack"/>
      <w:bookmarkEnd w:id="1"/>
      <w:r>
        <w:t>Botoeira P100</w:t>
      </w:r>
    </w:p>
    <w:p w14:paraId="4E7D6667" w14:textId="77777777" w:rsidR="000852EC" w:rsidRDefault="000852EC" w:rsidP="000852EC">
      <w:pPr>
        <w:keepNext/>
        <w:jc w:val="center"/>
      </w:pPr>
      <w:r w:rsidRPr="000852EC">
        <w:rPr>
          <w:noProof/>
        </w:rPr>
        <w:drawing>
          <wp:inline distT="0" distB="0" distL="0" distR="0" wp14:anchorId="500F8EB5" wp14:editId="36B741FC">
            <wp:extent cx="1956748" cy="2657475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0936" cy="26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0F9B" w14:textId="72FBAEBC" w:rsidR="000852EC" w:rsidRDefault="000852EC" w:rsidP="000852EC">
      <w:pPr>
        <w:pStyle w:val="Legenda"/>
      </w:pPr>
      <w:r>
        <w:t xml:space="preserve">Figura </w:t>
      </w:r>
      <w:r w:rsidR="0034723D">
        <w:fldChar w:fldCharType="begin"/>
      </w:r>
      <w:r w:rsidR="0034723D">
        <w:instrText xml:space="preserve"> STYLEREF 1 \s </w:instrText>
      </w:r>
      <w:r w:rsidR="0034723D">
        <w:fldChar w:fldCharType="separate"/>
      </w:r>
      <w:r w:rsidR="0034723D">
        <w:rPr>
          <w:b/>
          <w:bCs/>
          <w:noProof/>
        </w:rPr>
        <w:t>Erro! Nenhum texto com o estilo especificado foi encontrado no documento.</w:t>
      </w:r>
      <w:r w:rsidR="0034723D">
        <w:fldChar w:fldCharType="end"/>
      </w:r>
      <w:r w:rsidR="0034723D">
        <w:noBreakHyphen/>
      </w:r>
      <w:fldSimple w:instr=" SEQ Figura \* ARABIC \s 1 ">
        <w:r w:rsidR="0034723D">
          <w:rPr>
            <w:noProof/>
          </w:rPr>
          <w:t>1</w:t>
        </w:r>
      </w:fldSimple>
      <w:r>
        <w:t>: Botoeira</w:t>
      </w:r>
      <w:r w:rsidR="00F251DD">
        <w:t xml:space="preserve"> P100</w:t>
      </w:r>
    </w:p>
    <w:p w14:paraId="4937B263" w14:textId="4DC1E87B" w:rsidR="000852EC" w:rsidRDefault="000852EC" w:rsidP="000852EC">
      <w:r>
        <w:t>A tabela a seguir fornece uma visão geral dos elementos de controle disponíveis com as suas respectivas funções.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3"/>
        <w:gridCol w:w="2268"/>
        <w:gridCol w:w="2410"/>
        <w:gridCol w:w="2574"/>
      </w:tblGrid>
      <w:tr w:rsidR="0013754B" w14:paraId="70207C7D" w14:textId="77777777" w:rsidTr="008C20FF">
        <w:trPr>
          <w:trHeight w:val="425"/>
          <w:tblHeader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53420198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bookmarkStart w:id="2" w:name="_Hlk85617766"/>
            <w:r>
              <w:rPr>
                <w:rFonts w:cs="Arial"/>
                <w:b/>
              </w:rPr>
              <w:t>Número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643F332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17D589E0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6171F81" w14:textId="77777777" w:rsidR="0013754B" w:rsidRDefault="0013754B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 / Utilização</w:t>
            </w:r>
          </w:p>
        </w:tc>
      </w:tr>
      <w:bookmarkEnd w:id="2"/>
      <w:tr w:rsidR="0013754B" w14:paraId="3EB032BF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2954C584" w14:textId="0821B7E7" w:rsidR="0013754B" w:rsidRDefault="0013754B" w:rsidP="0013754B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42A2767" w14:textId="52BD7B27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Seletor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modo de operação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0367B13" w14:textId="58FA82D3" w:rsidR="0013754B" w:rsidRDefault="0013754B" w:rsidP="0013754B">
            <w:pPr>
              <w:pStyle w:val="TableParagraph"/>
              <w:spacing w:line="256" w:lineRule="auto"/>
            </w:pPr>
            <w:r>
              <w:rPr>
                <w:rFonts w:cs="Arial"/>
              </w:rPr>
              <w:t>-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51C6DE1" w14:textId="6414372A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Selecionar o modo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</w:p>
        </w:tc>
      </w:tr>
      <w:tr w:rsidR="0013754B" w14:paraId="1DDA8CD3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08979358" w14:textId="5316E414" w:rsidR="0013754B" w:rsidRDefault="0013754B" w:rsidP="0013754B">
            <w:pPr>
              <w:pStyle w:val="TableParagraph"/>
              <w:spacing w:line="256" w:lineRule="auto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39FC5529" w14:textId="0BFC17F7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Interruptor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chave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05BD698" w14:textId="0A20A4FC" w:rsidR="0013754B" w:rsidRDefault="0013754B" w:rsidP="0013754B">
            <w:pPr>
              <w:pStyle w:val="TableParagraph"/>
              <w:spacing w:line="256" w:lineRule="auto"/>
            </w:pPr>
            <w:r w:rsidRPr="000852EC">
              <w:rPr>
                <w:rFonts w:cs="Arial"/>
              </w:rPr>
              <w:t>[</w:t>
            </w:r>
            <w:r w:rsidRPr="000852EC">
              <w:rPr>
                <w:rFonts w:cs="Arial"/>
                <w:i/>
                <w:iCs/>
              </w:rPr>
              <w:t>Automático</w:t>
            </w:r>
            <w:r w:rsidRPr="000852EC">
              <w:rPr>
                <w:rFonts w:cs="Arial"/>
              </w:rPr>
              <w:t>]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293B8EB" w14:textId="77777777" w:rsidR="0013754B" w:rsidRPr="000852EC" w:rsidRDefault="0013754B" w:rsidP="0013754B">
            <w:pPr>
              <w:pStyle w:val="TableParagraph"/>
              <w:rPr>
                <w:rFonts w:cs="Arial"/>
              </w:rPr>
            </w:pPr>
            <w:r w:rsidRPr="000852EC">
              <w:rPr>
                <w:rFonts w:cs="Arial"/>
              </w:rPr>
              <w:t>Seleção no modo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Operação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Automático</w:t>
            </w:r>
          </w:p>
          <w:p w14:paraId="1BDB7FEF" w14:textId="77777777" w:rsidR="0013754B" w:rsidRDefault="0013754B" w:rsidP="0013754B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0852EC">
              <w:rPr>
                <w:rFonts w:cs="Arial"/>
              </w:rPr>
              <w:t>[Permanente Lig /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Deslig]: Start / Stop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através do console.</w:t>
            </w:r>
          </w:p>
          <w:p w14:paraId="7E4450BE" w14:textId="3BA09E08" w:rsidR="0013754B" w:rsidRPr="0013754B" w:rsidRDefault="0013754B" w:rsidP="0013754B">
            <w:pPr>
              <w:pStyle w:val="TableParagraph"/>
              <w:numPr>
                <w:ilvl w:val="0"/>
                <w:numId w:val="47"/>
              </w:numPr>
              <w:ind w:left="473"/>
              <w:rPr>
                <w:rFonts w:cs="Arial"/>
              </w:rPr>
            </w:pPr>
            <w:r w:rsidRPr="0013754B">
              <w:rPr>
                <w:rFonts w:cs="Arial"/>
              </w:rPr>
              <w:t>[Início CIP / Ajuste da altura]: Limpeza CIP e ajuste da altura através de console.</w:t>
            </w:r>
          </w:p>
        </w:tc>
      </w:tr>
      <w:tr w:rsidR="0013754B" w14:paraId="55B42218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5BC9EF6" w14:textId="7CC542B0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2AFE56" w14:textId="369C630F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6C0136" w14:textId="2890F983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773188" w14:textId="5CC0DFDE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Confirmar a trava da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porta</w:t>
            </w:r>
          </w:p>
        </w:tc>
      </w:tr>
      <w:tr w:rsidR="0013754B" w14:paraId="70EAB56C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DD89B1C" w14:textId="6E593A36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4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C364E7" w14:textId="701B1F67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pulsante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luminoso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2C2B2" w14:textId="5B90A0F0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o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F3D2CC" w14:textId="567AEE07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Abrir a porta na área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enclausuramento</w:t>
            </w:r>
          </w:p>
        </w:tc>
      </w:tr>
      <w:tr w:rsidR="0013754B" w14:paraId="3ABD0495" w14:textId="77777777" w:rsidTr="008C20FF">
        <w:trPr>
          <w:trHeight w:val="210"/>
          <w:jc w:val="center"/>
        </w:trPr>
        <w:tc>
          <w:tcPr>
            <w:tcW w:w="125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466DA42" w14:textId="450A7063" w:rsidR="0013754B" w:rsidRDefault="0013754B" w:rsidP="0013754B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D0082B" w14:textId="3C866ABE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Botão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2410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FD62C91" w14:textId="0BB9E0A1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Parada de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emergência</w:t>
            </w:r>
          </w:p>
        </w:tc>
        <w:tc>
          <w:tcPr>
            <w:tcW w:w="257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678936F" w14:textId="74EB3FA6" w:rsidR="0013754B" w:rsidRDefault="0013754B" w:rsidP="0013754B">
            <w:pPr>
              <w:pStyle w:val="TableParagraph"/>
              <w:spacing w:line="256" w:lineRule="auto"/>
              <w:rPr>
                <w:rFonts w:cs="Arial"/>
              </w:rPr>
            </w:pPr>
            <w:r w:rsidRPr="000852EC">
              <w:rPr>
                <w:rFonts w:cs="Arial"/>
              </w:rPr>
              <w:t>Parar a máquina em</w:t>
            </w:r>
            <w:r>
              <w:rPr>
                <w:rFonts w:cs="Arial"/>
              </w:rPr>
              <w:t xml:space="preserve"> </w:t>
            </w:r>
            <w:r w:rsidRPr="000852EC">
              <w:rPr>
                <w:rFonts w:cs="Arial"/>
              </w:rPr>
              <w:t>uma situação d</w:t>
            </w:r>
            <w:r>
              <w:rPr>
                <w:rFonts w:cs="Arial"/>
              </w:rPr>
              <w:t xml:space="preserve">e </w:t>
            </w:r>
            <w:r w:rsidRPr="000852EC">
              <w:rPr>
                <w:rFonts w:cs="Arial"/>
              </w:rPr>
              <w:t>emergência</w:t>
            </w:r>
          </w:p>
        </w:tc>
      </w:tr>
    </w:tbl>
    <w:p w14:paraId="76F000BB" w14:textId="125F3A72" w:rsidR="000852EC" w:rsidRDefault="000852EC" w:rsidP="001372BB"/>
    <w:p w14:paraId="11466065" w14:textId="19A80787" w:rsidR="0034723D" w:rsidRDefault="0034723D" w:rsidP="0034723D">
      <w:pPr>
        <w:pStyle w:val="Ttulo4"/>
      </w:pPr>
      <w:r>
        <w:lastRenderedPageBreak/>
        <w:t>Seletor de modo de operação</w:t>
      </w:r>
    </w:p>
    <w:p w14:paraId="524A259A" w14:textId="77777777" w:rsidR="0034723D" w:rsidRDefault="0034723D" w:rsidP="0034723D">
      <w:pPr>
        <w:keepNext/>
        <w:jc w:val="center"/>
      </w:pPr>
      <w:r w:rsidRPr="0034723D">
        <w:rPr>
          <w:noProof/>
        </w:rPr>
        <w:drawing>
          <wp:inline distT="0" distB="0" distL="0" distR="0" wp14:anchorId="6A049A5B" wp14:editId="4DA277F7">
            <wp:extent cx="4134427" cy="3419952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814F" w14:textId="1B34BEF4" w:rsidR="0034723D" w:rsidRDefault="0034723D" w:rsidP="00347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2</w:t>
        </w:r>
      </w:fldSimple>
      <w:r>
        <w:t xml:space="preserve">: </w:t>
      </w:r>
      <w:r w:rsidRPr="00F706DD">
        <w:t>Seletor de modo de operação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4723D" w:rsidRPr="00C465C0" w14:paraId="5EAFAAAC" w14:textId="77777777" w:rsidTr="005807A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41A588C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1C3E725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387730C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E556FD2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4723D" w:rsidRPr="00C465C0" w14:paraId="14DA3F27" w14:textId="77777777" w:rsidTr="00E60765">
        <w:trPr>
          <w:trHeight w:val="65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4336B2B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A30C91" w14:textId="21952A02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Selecionar LIG / Teleservice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25D623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394F726" w14:textId="3E4CA464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Seleção do modo de operação automático</w:t>
            </w:r>
          </w:p>
        </w:tc>
      </w:tr>
      <w:tr w:rsidR="0034723D" w:rsidRPr="00C465C0" w14:paraId="18846531" w14:textId="77777777" w:rsidTr="00E60765">
        <w:trPr>
          <w:trHeight w:val="661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B5868D" w14:textId="77777777" w:rsidR="0034723D" w:rsidRPr="00C465C0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5F7785C" w14:textId="173D4ABF" w:rsidR="0034723D" w:rsidRPr="00320BB2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Não ocupado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1D1308B" w14:textId="77777777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403D82" w14:textId="52B30D43" w:rsidR="0034723D" w:rsidRPr="00320BB2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Seleção do modo de operação Configurar</w:t>
            </w:r>
          </w:p>
        </w:tc>
      </w:tr>
      <w:tr w:rsidR="0034723D" w:rsidRPr="00C465C0" w14:paraId="6AECBDDB" w14:textId="77777777" w:rsidTr="00E60765">
        <w:trPr>
          <w:trHeight w:val="65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2C6071" w14:textId="447FB4B1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97C9363" w14:textId="14464155" w:rsidR="0034723D" w:rsidRPr="0034723D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Local de encaixe da chave do transponder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B2F099D" w14:textId="076BE8C9" w:rsidR="0034723D" w:rsidRDefault="0034723D" w:rsidP="00E60765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90C545" w14:textId="793DC120" w:rsidR="0034723D" w:rsidRPr="0034723D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LED indicador do nível da chave do transponder</w:t>
            </w:r>
          </w:p>
        </w:tc>
      </w:tr>
      <w:bookmarkEnd w:id="3"/>
    </w:tbl>
    <w:p w14:paraId="17A18BC1" w14:textId="164D2057" w:rsidR="0034723D" w:rsidRDefault="0034723D" w:rsidP="0034723D"/>
    <w:p w14:paraId="27DE78E2" w14:textId="28AA1901" w:rsidR="0034723D" w:rsidRDefault="0034723D" w:rsidP="0034723D">
      <w:r w:rsidRPr="0034723D">
        <w:t>Os botões 1 - 4 acendem quando selecionados.</w:t>
      </w:r>
    </w:p>
    <w:p w14:paraId="208DF74F" w14:textId="77777777" w:rsidR="0034723D" w:rsidRDefault="0034723D">
      <w:pPr>
        <w:spacing w:line="259" w:lineRule="auto"/>
        <w:jc w:val="left"/>
      </w:pPr>
      <w:r>
        <w:br w:type="page"/>
      </w:r>
    </w:p>
    <w:p w14:paraId="136BC67B" w14:textId="68ABD82B" w:rsidR="0034723D" w:rsidRDefault="0034723D" w:rsidP="0034723D">
      <w:pPr>
        <w:pStyle w:val="Ttulo4"/>
      </w:pPr>
      <w:r>
        <w:lastRenderedPageBreak/>
        <w:t>Chave do transponder</w:t>
      </w:r>
    </w:p>
    <w:p w14:paraId="2390D48C" w14:textId="2DDC0C3B" w:rsidR="0034723D" w:rsidRDefault="0034723D" w:rsidP="0034723D">
      <w:r>
        <w:t>As chaves do transponder têm níveis diferentes. A função da chave do transponder pode ser reconhecida a partir do nível.</w:t>
      </w:r>
    </w:p>
    <w:p w14:paraId="6B5225C7" w14:textId="77777777" w:rsidR="0034723D" w:rsidRDefault="0034723D" w:rsidP="0034723D">
      <w:pPr>
        <w:keepNext/>
        <w:jc w:val="center"/>
      </w:pPr>
      <w:r w:rsidRPr="0034723D">
        <w:rPr>
          <w:noProof/>
        </w:rPr>
        <w:drawing>
          <wp:inline distT="0" distB="0" distL="0" distR="0" wp14:anchorId="286B8EE5" wp14:editId="4155BCAF">
            <wp:extent cx="1933845" cy="3000794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0075" w14:textId="547B23C7" w:rsidR="0034723D" w:rsidRDefault="0034723D" w:rsidP="0034723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3</w:t>
        </w:r>
      </w:fldSimple>
      <w:r>
        <w:t xml:space="preserve">: </w:t>
      </w:r>
      <w:r w:rsidRPr="00573275">
        <w:t>Chave do transponder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4723D" w:rsidRPr="00C465C0" w14:paraId="69DBE4B2" w14:textId="77777777" w:rsidTr="005807A0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D4101B0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4" w:name="_Hlk85789848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1EA701E" w14:textId="77777777" w:rsidR="0034723D" w:rsidRPr="00C465C0" w:rsidRDefault="0034723D" w:rsidP="005807A0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34723D" w:rsidRPr="00C465C0" w14:paraId="2BB15DC3" w14:textId="77777777" w:rsidTr="005807A0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3E16A8A" w14:textId="77777777" w:rsidR="0034723D" w:rsidRPr="00C465C0" w:rsidRDefault="0034723D" w:rsidP="005807A0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C0FCDB" w14:textId="4626F6CA" w:rsidR="0034723D" w:rsidRPr="00C465C0" w:rsidRDefault="0034723D" w:rsidP="00E60765">
            <w:pPr>
              <w:spacing w:after="0"/>
              <w:jc w:val="left"/>
              <w:rPr>
                <w:rFonts w:eastAsia="Calibri"/>
              </w:rPr>
            </w:pPr>
            <w:r w:rsidRPr="0034723D">
              <w:rPr>
                <w:rFonts w:eastAsia="Calibri"/>
              </w:rPr>
              <w:t>Rotulagem de nível</w:t>
            </w:r>
          </w:p>
        </w:tc>
      </w:tr>
      <w:bookmarkEnd w:id="4"/>
    </w:tbl>
    <w:p w14:paraId="13186010" w14:textId="603F0754" w:rsidR="0034723D" w:rsidRDefault="0034723D" w:rsidP="0034723D"/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7394"/>
      </w:tblGrid>
      <w:tr w:rsidR="0013754B" w:rsidRPr="001129A1" w14:paraId="6B4F646A" w14:textId="77777777" w:rsidTr="0013754B">
        <w:trPr>
          <w:trHeight w:val="425"/>
          <w:tblHeader/>
          <w:jc w:val="center"/>
        </w:trPr>
        <w:tc>
          <w:tcPr>
            <w:tcW w:w="1111" w:type="dxa"/>
            <w:shd w:val="clear" w:color="auto" w:fill="BFBFBF"/>
          </w:tcPr>
          <w:p w14:paraId="5A9F1624" w14:textId="0F59C14E" w:rsidR="0013754B" w:rsidRPr="00DF5A95" w:rsidRDefault="0013754B" w:rsidP="0013754B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Nível</w:t>
            </w:r>
          </w:p>
        </w:tc>
        <w:tc>
          <w:tcPr>
            <w:tcW w:w="7394" w:type="dxa"/>
            <w:shd w:val="clear" w:color="auto" w:fill="BFBFBF"/>
          </w:tcPr>
          <w:p w14:paraId="7739466B" w14:textId="015977AD" w:rsidR="0013754B" w:rsidRPr="00DF5A95" w:rsidRDefault="0013754B" w:rsidP="0013754B">
            <w:pPr>
              <w:pStyle w:val="TableParagraph"/>
              <w:spacing w:before="40" w:after="40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Funcionamento</w:t>
            </w:r>
          </w:p>
        </w:tc>
      </w:tr>
      <w:tr w:rsidR="0013754B" w:rsidRPr="001129A1" w14:paraId="35D7D2D5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6AB735BA" w14:textId="6050CD03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5FCC25ED" w14:textId="16D5C988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Seleção do modo de operação LIG</w:t>
            </w:r>
          </w:p>
        </w:tc>
      </w:tr>
      <w:tr w:rsidR="0013754B" w:rsidRPr="001129A1" w14:paraId="334A4C29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4FB4DC2" w14:textId="22A11264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7459C793" w14:textId="184B51B5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1+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automático</w:t>
            </w:r>
          </w:p>
        </w:tc>
      </w:tr>
      <w:tr w:rsidR="0013754B" w:rsidRPr="001129A1" w14:paraId="172C24D9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280E58E" w14:textId="1C8A5C41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3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4458A12D" w14:textId="0301F8BE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não alocado</w:t>
            </w:r>
          </w:p>
        </w:tc>
      </w:tr>
      <w:tr w:rsidR="0013754B" w:rsidRPr="001129A1" w14:paraId="596212B5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5EE14082" w14:textId="7DB03D4D" w:rsidR="0013754B" w:rsidRPr="00976F09" w:rsidRDefault="0013754B" w:rsidP="0013754B">
            <w:pPr>
              <w:pStyle w:val="TableParagraph"/>
              <w:jc w:val="center"/>
            </w:pPr>
            <w:r>
              <w:rPr>
                <w:rFonts w:cs="Arial"/>
              </w:rPr>
              <w:t>4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138E6915" w14:textId="6D2CC096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2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Configurar</w:t>
            </w:r>
          </w:p>
        </w:tc>
      </w:tr>
      <w:tr w:rsidR="0013754B" w:rsidRPr="001129A1" w14:paraId="6F27BF01" w14:textId="77777777" w:rsidTr="0013754B">
        <w:trPr>
          <w:trHeight w:val="425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7E70C0D3" w14:textId="68E536F2" w:rsidR="0013754B" w:rsidRPr="00976F09" w:rsidRDefault="0013754B" w:rsidP="0013754B">
            <w:pPr>
              <w:pStyle w:val="TableParagraph"/>
            </w:pPr>
            <w:r>
              <w:rPr>
                <w:rFonts w:cs="Arial"/>
              </w:rPr>
              <w:t>Serviço</w:t>
            </w:r>
          </w:p>
        </w:tc>
        <w:tc>
          <w:tcPr>
            <w:tcW w:w="7394" w:type="dxa"/>
            <w:shd w:val="clear" w:color="auto" w:fill="F2F2F2" w:themeFill="background1" w:themeFillShade="F2"/>
          </w:tcPr>
          <w:p w14:paraId="22749FEB" w14:textId="3C79D6E1" w:rsidR="0013754B" w:rsidRPr="00976F09" w:rsidRDefault="0013754B" w:rsidP="0013754B">
            <w:pPr>
              <w:pStyle w:val="TableParagraph"/>
            </w:pPr>
            <w:r w:rsidRPr="0034723D">
              <w:rPr>
                <w:rFonts w:cs="Arial"/>
              </w:rPr>
              <w:t>Chave do transponder 4 + Seleção do modo de operação</w:t>
            </w:r>
            <w:r>
              <w:rPr>
                <w:rFonts w:cs="Arial"/>
              </w:rPr>
              <w:t xml:space="preserve"> </w:t>
            </w:r>
            <w:r w:rsidRPr="0034723D">
              <w:rPr>
                <w:rFonts w:cs="Arial"/>
              </w:rPr>
              <w:t>Teleservice</w:t>
            </w:r>
          </w:p>
        </w:tc>
      </w:tr>
    </w:tbl>
    <w:p w14:paraId="19D7AA85" w14:textId="77777777" w:rsidR="0034723D" w:rsidRPr="0034723D" w:rsidRDefault="0034723D" w:rsidP="0034723D"/>
    <w:sectPr w:rsidR="0034723D" w:rsidRPr="0034723D" w:rsidSect="0011445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C11213" w14:textId="77777777" w:rsidR="008256B7" w:rsidRDefault="008256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8256B7">
      <w:trPr>
        <w:trHeight w:val="454"/>
      </w:trPr>
      <w:tc>
        <w:tcPr>
          <w:tcW w:w="2838" w:type="dxa"/>
          <w:vAlign w:val="center"/>
        </w:tcPr>
        <w:p w14:paraId="6016363D" w14:textId="3314FC5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256B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8256B7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5A3707" w14:textId="77777777" w:rsidR="008256B7" w:rsidRDefault="008256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0EDAA" w14:textId="77777777" w:rsidR="008256B7" w:rsidRDefault="008256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8256B7">
      <w:trPr>
        <w:trHeight w:val="369"/>
      </w:trPr>
      <w:tc>
        <w:tcPr>
          <w:tcW w:w="963" w:type="dxa"/>
          <w:vMerge w:val="restart"/>
        </w:tcPr>
        <w:p w14:paraId="63EDE0D4" w14:textId="0175D1DD" w:rsidR="00892515" w:rsidRDefault="00520678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2000B5C6" wp14:editId="564A2008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8256B7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35475D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256B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7E2C7D" w14:textId="77777777" w:rsidR="008256B7" w:rsidRDefault="008256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3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2"/>
  </w:num>
  <w:num w:numId="3">
    <w:abstractNumId w:val="41"/>
  </w:num>
  <w:num w:numId="4">
    <w:abstractNumId w:val="19"/>
  </w:num>
  <w:num w:numId="5">
    <w:abstractNumId w:val="1"/>
  </w:num>
  <w:num w:numId="6">
    <w:abstractNumId w:val="29"/>
  </w:num>
  <w:num w:numId="7">
    <w:abstractNumId w:val="38"/>
  </w:num>
  <w:num w:numId="8">
    <w:abstractNumId w:val="28"/>
  </w:num>
  <w:num w:numId="9">
    <w:abstractNumId w:val="40"/>
  </w:num>
  <w:num w:numId="10">
    <w:abstractNumId w:val="0"/>
  </w:num>
  <w:num w:numId="11">
    <w:abstractNumId w:val="3"/>
  </w:num>
  <w:num w:numId="12">
    <w:abstractNumId w:val="15"/>
  </w:num>
  <w:num w:numId="13">
    <w:abstractNumId w:val="17"/>
  </w:num>
  <w:num w:numId="14">
    <w:abstractNumId w:val="14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4"/>
  </w:num>
  <w:num w:numId="22">
    <w:abstractNumId w:val="10"/>
  </w:num>
  <w:num w:numId="23">
    <w:abstractNumId w:val="43"/>
  </w:num>
  <w:num w:numId="24">
    <w:abstractNumId w:val="16"/>
  </w:num>
  <w:num w:numId="25">
    <w:abstractNumId w:val="8"/>
  </w:num>
  <w:num w:numId="26">
    <w:abstractNumId w:val="32"/>
  </w:num>
  <w:num w:numId="27">
    <w:abstractNumId w:val="23"/>
  </w:num>
  <w:num w:numId="28">
    <w:abstractNumId w:val="7"/>
  </w:num>
  <w:num w:numId="29">
    <w:abstractNumId w:val="37"/>
  </w:num>
  <w:num w:numId="30">
    <w:abstractNumId w:val="11"/>
  </w:num>
  <w:num w:numId="31">
    <w:abstractNumId w:val="24"/>
  </w:num>
  <w:num w:numId="32">
    <w:abstractNumId w:val="18"/>
  </w:num>
  <w:num w:numId="33">
    <w:abstractNumId w:val="30"/>
  </w:num>
  <w:num w:numId="34">
    <w:abstractNumId w:val="46"/>
  </w:num>
  <w:num w:numId="35">
    <w:abstractNumId w:val="36"/>
  </w:num>
  <w:num w:numId="36">
    <w:abstractNumId w:val="45"/>
  </w:num>
  <w:num w:numId="37">
    <w:abstractNumId w:val="5"/>
  </w:num>
  <w:num w:numId="38">
    <w:abstractNumId w:val="2"/>
  </w:num>
  <w:num w:numId="39">
    <w:abstractNumId w:val="26"/>
  </w:num>
  <w:num w:numId="40">
    <w:abstractNumId w:val="34"/>
  </w:num>
  <w:num w:numId="41">
    <w:abstractNumId w:val="31"/>
  </w:num>
  <w:num w:numId="42">
    <w:abstractNumId w:val="39"/>
  </w:num>
  <w:num w:numId="43">
    <w:abstractNumId w:val="33"/>
  </w:num>
  <w:num w:numId="44">
    <w:abstractNumId w:val="22"/>
  </w:num>
  <w:num w:numId="45">
    <w:abstractNumId w:val="35"/>
  </w:num>
  <w:num w:numId="46">
    <w:abstractNumId w:val="13"/>
  </w:num>
  <w:num w:numId="4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34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52EC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372BB"/>
    <w:rsid w:val="0013754B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4723D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20678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6B7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20FF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0765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51DD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5CAFCA-4077-450E-B881-DBB085980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63</cp:revision>
  <cp:lastPrinted>2020-07-13T12:32:00Z</cp:lastPrinted>
  <dcterms:created xsi:type="dcterms:W3CDTF">2021-02-17T17:01:00Z</dcterms:created>
  <dcterms:modified xsi:type="dcterms:W3CDTF">2022-07-15T16:50:00Z</dcterms:modified>
</cp:coreProperties>
</file>