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08962" w14:textId="7678EB89" w:rsidR="000B0BD7" w:rsidRPr="000079F1" w:rsidRDefault="000B0BD7" w:rsidP="000B0BD7">
      <w:pPr>
        <w:pStyle w:val="Ttulo3"/>
      </w:pPr>
      <w:bookmarkStart w:id="1" w:name="_GoBack"/>
      <w:bookmarkEnd w:id="1"/>
      <w:r w:rsidRPr="000079F1">
        <w:t>Contimix</w:t>
      </w:r>
      <w:r w:rsidR="00D51699">
        <w:t xml:space="preserve"> (CCMX)</w:t>
      </w:r>
    </w:p>
    <w:p w14:paraId="61380B8C" w14:textId="77777777" w:rsidR="000B0BD7" w:rsidRDefault="000B0BD7" w:rsidP="000B0BD7">
      <w:pPr>
        <w:keepNext/>
        <w:jc w:val="center"/>
      </w:pPr>
      <w:r>
        <w:rPr>
          <w:noProof/>
        </w:rPr>
        <w:drawing>
          <wp:inline distT="0" distB="0" distL="0" distR="0" wp14:anchorId="4757ED3E" wp14:editId="13353B31">
            <wp:extent cx="4657060" cy="3986759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4413" cy="399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E1C9" w14:textId="77777777" w:rsidR="000B0BD7" w:rsidRDefault="000B0BD7" w:rsidP="000B0BD7">
      <w:pPr>
        <w:pStyle w:val="Legenda"/>
      </w:pPr>
      <w:bookmarkStart w:id="2" w:name="_Toc82780278"/>
      <w:r>
        <w:t xml:space="preserve">Figura </w:t>
      </w:r>
      <w:r w:rsidR="004E47E7">
        <w:fldChar w:fldCharType="begin"/>
      </w:r>
      <w:r w:rsidR="004E47E7">
        <w:instrText xml:space="preserve"> STYLEREF 1 \s </w:instrText>
      </w:r>
      <w:r w:rsidR="004E47E7">
        <w:fldChar w:fldCharType="separate"/>
      </w:r>
      <w:r>
        <w:rPr>
          <w:noProof/>
        </w:rPr>
        <w:t>3</w:t>
      </w:r>
      <w:r w:rsidR="004E47E7">
        <w:rPr>
          <w:noProof/>
        </w:rPr>
        <w:fldChar w:fldCharType="end"/>
      </w:r>
      <w:r>
        <w:noBreakHyphen/>
      </w:r>
      <w:r w:rsidR="004E47E7">
        <w:fldChar w:fldCharType="begin"/>
      </w:r>
      <w:r w:rsidR="004E47E7">
        <w:instrText xml:space="preserve"> SEQ Figura \* ARABIC \s 1 </w:instrText>
      </w:r>
      <w:r w:rsidR="004E47E7">
        <w:fldChar w:fldCharType="separate"/>
      </w:r>
      <w:r>
        <w:rPr>
          <w:noProof/>
        </w:rPr>
        <w:t>9</w:t>
      </w:r>
      <w:r w:rsidR="004E47E7">
        <w:rPr>
          <w:noProof/>
        </w:rPr>
        <w:fldChar w:fldCharType="end"/>
      </w:r>
      <w:r>
        <w:t>: Dispositivos de aviso (Contimix)</w:t>
      </w:r>
      <w:bookmarkEnd w:id="2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B0BD7" w:rsidRPr="00E86579" w14:paraId="1C2C41C4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95FAEDD" w14:textId="77777777" w:rsidR="000B0BD7" w:rsidRPr="00E86579" w:rsidRDefault="000B0BD7" w:rsidP="001054D2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6C41C38" w14:textId="77777777" w:rsidR="000B0BD7" w:rsidRPr="00E86579" w:rsidRDefault="000B0BD7" w:rsidP="001054D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C7B5235" w14:textId="77777777" w:rsidR="000B0BD7" w:rsidRPr="00E86579" w:rsidRDefault="000B0BD7" w:rsidP="001054D2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0D8821" w14:textId="77777777" w:rsidR="000B0BD7" w:rsidRPr="00E86579" w:rsidRDefault="000B0BD7" w:rsidP="001054D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0B0BD7" w:rsidRPr="00E86579" w14:paraId="10BC3CF2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E3C5A1" w14:textId="77777777" w:rsidR="000B0BD7" w:rsidRPr="007C175F" w:rsidRDefault="000B0BD7" w:rsidP="001054D2">
            <w:pPr>
              <w:spacing w:before="60" w:after="60"/>
              <w:jc w:val="center"/>
              <w:rPr>
                <w:bCs/>
              </w:rPr>
            </w:pPr>
            <w:r w:rsidRPr="007C175F">
              <w:rPr>
                <w:bCs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21B1FF" w14:textId="77777777" w:rsidR="000B0BD7" w:rsidRPr="007C175F" w:rsidRDefault="000B0BD7" w:rsidP="001054D2">
            <w:pPr>
              <w:spacing w:before="60" w:after="60"/>
              <w:rPr>
                <w:bCs/>
              </w:rPr>
            </w:pPr>
            <w:r w:rsidRPr="00AF742E">
              <w:rPr>
                <w:bCs/>
              </w:rPr>
              <w:t>Sirene de aviso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B62474" w14:textId="77777777" w:rsidR="000B0BD7" w:rsidRPr="007C175F" w:rsidRDefault="000B0BD7" w:rsidP="001054D2">
            <w:pPr>
              <w:spacing w:before="60" w:after="60"/>
              <w:jc w:val="center"/>
              <w:rPr>
                <w:bCs/>
              </w:rPr>
            </w:pPr>
            <w:r w:rsidRPr="007C175F">
              <w:rPr>
                <w:bCs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EA16568" w14:textId="77777777" w:rsidR="000B0BD7" w:rsidRPr="007C175F" w:rsidRDefault="000B0BD7" w:rsidP="001054D2">
            <w:pPr>
              <w:spacing w:before="60" w:after="60"/>
              <w:rPr>
                <w:bCs/>
              </w:rPr>
            </w:pPr>
            <w:r w:rsidRPr="00AF742E">
              <w:rPr>
                <w:bCs/>
              </w:rPr>
              <w:t>Luzes de sinalização</w:t>
            </w:r>
          </w:p>
        </w:tc>
      </w:tr>
    </w:tbl>
    <w:p w14:paraId="207AD4A0" w14:textId="77777777" w:rsidR="000B0BD7" w:rsidRDefault="000B0BD7" w:rsidP="000B0BD7"/>
    <w:p w14:paraId="233BC742" w14:textId="77777777" w:rsidR="000B0BD7" w:rsidRDefault="000B0BD7" w:rsidP="000B0BD7">
      <w:r w:rsidRPr="00664352">
        <w:t xml:space="preserve">Para descrição detalhada dos dispositivos de sinalização, consulte o capítulo </w:t>
      </w:r>
      <w:r w:rsidRPr="00D951D2">
        <w:rPr>
          <w:i/>
          <w:iCs/>
        </w:rPr>
        <w:t>“Operação”,</w:t>
      </w:r>
      <w:r w:rsidRPr="00664352">
        <w:t xml:space="preserve"> seção </w:t>
      </w:r>
      <w:r w:rsidRPr="00D951D2">
        <w:rPr>
          <w:i/>
          <w:iCs/>
        </w:rPr>
        <w:t>“Dispositivos de aviso”.</w:t>
      </w:r>
    </w:p>
    <w:p w14:paraId="414D183F" w14:textId="77777777" w:rsidR="00EA1C94" w:rsidRPr="000B0BD7" w:rsidRDefault="00EA1C94" w:rsidP="000B0BD7"/>
    <w:sectPr w:rsidR="00EA1C94" w:rsidRPr="000B0BD7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7C6C9D" w14:textId="77777777" w:rsidR="004E47E7" w:rsidRDefault="004E47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4E47E7">
      <w:trPr>
        <w:trHeight w:val="454"/>
      </w:trPr>
      <w:tc>
        <w:tcPr>
          <w:tcW w:w="2838" w:type="dxa"/>
          <w:vAlign w:val="center"/>
        </w:tcPr>
        <w:p w14:paraId="6016363D" w14:textId="56D4021B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E47E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4E47E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64AAD7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F1AFB9" w14:textId="77777777" w:rsidR="004E47E7" w:rsidRDefault="004E47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E99EC6" w14:textId="77777777" w:rsidR="004E47E7" w:rsidRDefault="004E47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4E47E7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4E47E7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55AF614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E47E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9C8B5E" w14:textId="77777777" w:rsidR="004E47E7" w:rsidRDefault="004E47E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0BD7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E47E7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01563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1699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1C94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C9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2BD5AD-7B47-446D-A757-A1D2719CB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