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B1B80" w14:textId="328A37ED" w:rsidR="0006334E" w:rsidRDefault="0006334E" w:rsidP="0006334E">
      <w:pPr>
        <w:pStyle w:val="Title"/>
        <w:rPr>
          <w:lang w:val="en-GB"/>
        </w:rPr>
      </w:pPr>
    </w:p>
    <w:sdt>
      <w:sdtPr>
        <w:rPr>
          <w:rFonts w:eastAsiaTheme="minorHAnsi"/>
          <w:color w:val="4472C4" w:themeColor="accent1"/>
          <w:lang w:val="en-GB"/>
        </w:rPr>
        <w:id w:val="-1554693018"/>
        <w:docPartObj>
          <w:docPartGallery w:val="Cover Pages"/>
          <w:docPartUnique/>
        </w:docPartObj>
      </w:sdtPr>
      <w:sdtEndPr>
        <w:rPr>
          <w:color w:val="auto"/>
          <w:lang w:val="de-DE"/>
        </w:rPr>
      </w:sdtEndPr>
      <w:sdtContent>
        <w:p w14:paraId="3495C079" w14:textId="274E83C9" w:rsidR="0006334E" w:rsidRDefault="0006334E" w:rsidP="0006334E">
          <w:pPr>
            <w:pStyle w:val="NoSpacing"/>
            <w:spacing w:before="1540" w:after="240"/>
            <w:rPr>
              <w:rFonts w:ascii="Times New Roman" w:hAnsi="Times New Roman"/>
              <w:b/>
              <w:sz w:val="32"/>
              <w:szCs w:val="32"/>
            </w:rPr>
          </w:pPr>
          <w:r>
            <w:rPr>
              <w:noProof/>
              <w:lang w:val="de-DE" w:eastAsia="de-DE"/>
            </w:rPr>
            <w:drawing>
              <wp:anchor distT="0" distB="0" distL="114300" distR="114300" simplePos="0" relativeHeight="251661312" behindDoc="1" locked="0" layoutInCell="1" allowOverlap="1" wp14:anchorId="410B06FD" wp14:editId="680D7925">
                <wp:simplePos x="0" y="0"/>
                <wp:positionH relativeFrom="page">
                  <wp:align>center</wp:align>
                </wp:positionH>
                <wp:positionV relativeFrom="paragraph">
                  <wp:posOffset>41910</wp:posOffset>
                </wp:positionV>
                <wp:extent cx="1947545" cy="637540"/>
                <wp:effectExtent l="0" t="0" r="0" b="0"/>
                <wp:wrapNone/>
                <wp:docPr id="1" name="Picture 1" descr="anglia_ruskin_logo_black_rg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lia_ruskin_logo_black_rgb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7545" cy="637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05AD1C" w14:textId="77777777" w:rsidR="0006334E" w:rsidRPr="0006334E" w:rsidRDefault="0006334E" w:rsidP="0006334E">
          <w:pPr>
            <w:spacing w:line="360" w:lineRule="auto"/>
            <w:contextualSpacing/>
            <w:jc w:val="center"/>
            <w:rPr>
              <w:rFonts w:ascii="Times New Roman" w:hAnsi="Times New Roman"/>
              <w:sz w:val="52"/>
              <w:szCs w:val="52"/>
              <w:lang w:val="en-GB"/>
            </w:rPr>
          </w:pPr>
          <w:r w:rsidRPr="0006334E">
            <w:rPr>
              <w:rFonts w:ascii="Times New Roman" w:hAnsi="Times New Roman"/>
              <w:sz w:val="52"/>
              <w:szCs w:val="52"/>
              <w:lang w:val="en-GB"/>
            </w:rPr>
            <w:t>Digital Security</w:t>
          </w:r>
        </w:p>
        <w:p w14:paraId="24CEEC22" w14:textId="77777777" w:rsidR="0006334E" w:rsidRPr="0006334E" w:rsidRDefault="0006334E" w:rsidP="0006334E">
          <w:pPr>
            <w:spacing w:line="360" w:lineRule="auto"/>
            <w:contextualSpacing/>
            <w:jc w:val="center"/>
            <w:rPr>
              <w:rFonts w:ascii="Times New Roman" w:hAnsi="Times New Roman"/>
              <w:sz w:val="52"/>
              <w:szCs w:val="52"/>
              <w:lang w:val="en-GB"/>
            </w:rPr>
          </w:pPr>
          <w:r w:rsidRPr="0006334E">
            <w:rPr>
              <w:rFonts w:ascii="Times New Roman" w:hAnsi="Times New Roman"/>
              <w:sz w:val="52"/>
              <w:szCs w:val="52"/>
              <w:lang w:val="en-GB"/>
            </w:rPr>
            <w:t>SEM2</w:t>
          </w:r>
        </w:p>
        <w:p w14:paraId="314589A0" w14:textId="77777777" w:rsidR="0006334E" w:rsidRPr="0006334E" w:rsidRDefault="0006334E" w:rsidP="0006334E">
          <w:pPr>
            <w:spacing w:line="360" w:lineRule="auto"/>
            <w:contextualSpacing/>
            <w:jc w:val="center"/>
            <w:rPr>
              <w:rFonts w:ascii="Times New Roman" w:hAnsi="Times New Roman"/>
              <w:sz w:val="44"/>
              <w:szCs w:val="44"/>
              <w:lang w:val="en-GB"/>
            </w:rPr>
          </w:pPr>
          <w:r w:rsidRPr="0006334E">
            <w:rPr>
              <w:rFonts w:ascii="Times New Roman" w:hAnsi="Times New Roman"/>
              <w:sz w:val="44"/>
              <w:szCs w:val="44"/>
              <w:lang w:val="en-GB"/>
            </w:rPr>
            <w:t>SID:1626142</w:t>
          </w:r>
        </w:p>
        <w:p w14:paraId="53BD9E95" w14:textId="77777777" w:rsidR="0006334E" w:rsidRPr="0006334E" w:rsidRDefault="0006334E" w:rsidP="0006334E">
          <w:pPr>
            <w:spacing w:line="360" w:lineRule="auto"/>
            <w:contextualSpacing/>
            <w:jc w:val="center"/>
            <w:rPr>
              <w:rFonts w:ascii="Times New Roman" w:hAnsi="Times New Roman"/>
              <w:sz w:val="28"/>
              <w:szCs w:val="28"/>
              <w:lang w:val="en-GB"/>
            </w:rPr>
          </w:pPr>
        </w:p>
        <w:p w14:paraId="2C79A3B4" w14:textId="77777777" w:rsidR="0006334E" w:rsidRPr="0006334E" w:rsidRDefault="0006334E" w:rsidP="0006334E">
          <w:pPr>
            <w:spacing w:line="360" w:lineRule="auto"/>
            <w:contextualSpacing/>
            <w:jc w:val="center"/>
            <w:rPr>
              <w:rFonts w:ascii="Times New Roman" w:hAnsi="Times New Roman"/>
              <w:b/>
              <w:sz w:val="32"/>
              <w:szCs w:val="32"/>
              <w:lang w:val="en-GB"/>
            </w:rPr>
          </w:pPr>
          <w:r w:rsidRPr="0006334E">
            <w:rPr>
              <w:rFonts w:ascii="Times New Roman" w:hAnsi="Times New Roman"/>
              <w:b/>
              <w:sz w:val="32"/>
              <w:szCs w:val="32"/>
              <w:lang w:val="en-GB"/>
            </w:rPr>
            <w:t>MOD003264</w:t>
          </w:r>
        </w:p>
        <w:p w14:paraId="518A079B" w14:textId="77777777" w:rsidR="0006334E" w:rsidRPr="0006334E" w:rsidRDefault="0006334E" w:rsidP="0006334E">
          <w:pPr>
            <w:spacing w:line="360" w:lineRule="auto"/>
            <w:contextualSpacing/>
            <w:jc w:val="center"/>
            <w:rPr>
              <w:rFonts w:ascii="Times New Roman" w:hAnsi="Times New Roman"/>
              <w:b/>
              <w:sz w:val="32"/>
              <w:szCs w:val="32"/>
              <w:lang w:val="en-GB"/>
            </w:rPr>
          </w:pPr>
        </w:p>
        <w:p w14:paraId="3752AFA2" w14:textId="77777777" w:rsidR="0006334E" w:rsidRPr="0006334E" w:rsidRDefault="0006334E" w:rsidP="0006334E">
          <w:pPr>
            <w:spacing w:line="360" w:lineRule="auto"/>
            <w:contextualSpacing/>
            <w:jc w:val="center"/>
            <w:rPr>
              <w:rFonts w:ascii="Times New Roman" w:hAnsi="Times New Roman"/>
              <w:b/>
              <w:sz w:val="32"/>
              <w:szCs w:val="32"/>
              <w:lang w:val="en-GB"/>
            </w:rPr>
          </w:pPr>
        </w:p>
        <w:p w14:paraId="7A28AA06" w14:textId="77777777" w:rsidR="0006334E" w:rsidRPr="0006334E" w:rsidRDefault="0006334E" w:rsidP="0006334E">
          <w:pPr>
            <w:spacing w:line="360" w:lineRule="auto"/>
            <w:contextualSpacing/>
            <w:jc w:val="center"/>
            <w:rPr>
              <w:rFonts w:ascii="Times New Roman" w:hAnsi="Times New Roman"/>
              <w:b/>
              <w:sz w:val="32"/>
              <w:szCs w:val="32"/>
              <w:lang w:val="en-GB"/>
            </w:rPr>
          </w:pPr>
        </w:p>
        <w:p w14:paraId="050F8FA9" w14:textId="77777777" w:rsidR="0006334E" w:rsidRPr="0006334E" w:rsidRDefault="0006334E" w:rsidP="0006334E">
          <w:pPr>
            <w:spacing w:line="360" w:lineRule="auto"/>
            <w:contextualSpacing/>
            <w:jc w:val="center"/>
            <w:rPr>
              <w:rFonts w:ascii="Times New Roman" w:hAnsi="Times New Roman"/>
              <w:b/>
              <w:sz w:val="32"/>
              <w:szCs w:val="32"/>
              <w:lang w:val="en-GB"/>
            </w:rPr>
          </w:pPr>
        </w:p>
        <w:p w14:paraId="4106F407" w14:textId="77777777" w:rsidR="0006334E" w:rsidRPr="0006334E" w:rsidRDefault="0006334E" w:rsidP="0006334E">
          <w:pPr>
            <w:spacing w:line="360" w:lineRule="auto"/>
            <w:contextualSpacing/>
            <w:jc w:val="center"/>
            <w:rPr>
              <w:rFonts w:ascii="Times New Roman" w:hAnsi="Times New Roman"/>
              <w:b/>
              <w:sz w:val="32"/>
              <w:szCs w:val="32"/>
              <w:lang w:val="en-GB"/>
            </w:rPr>
          </w:pPr>
        </w:p>
        <w:p w14:paraId="42CC7BC5" w14:textId="77777777" w:rsidR="0006334E" w:rsidRPr="0006334E" w:rsidRDefault="0006334E" w:rsidP="0006334E">
          <w:pPr>
            <w:spacing w:line="360" w:lineRule="auto"/>
            <w:contextualSpacing/>
            <w:jc w:val="center"/>
            <w:rPr>
              <w:rFonts w:ascii="Times New Roman" w:hAnsi="Times New Roman"/>
              <w:b/>
              <w:sz w:val="32"/>
              <w:szCs w:val="32"/>
              <w:lang w:val="en-GB"/>
            </w:rPr>
          </w:pPr>
        </w:p>
        <w:p w14:paraId="39B51C7E" w14:textId="77777777" w:rsidR="0006334E" w:rsidRPr="0006334E" w:rsidRDefault="0006334E" w:rsidP="0006334E">
          <w:pPr>
            <w:spacing w:line="360" w:lineRule="auto"/>
            <w:contextualSpacing/>
            <w:jc w:val="center"/>
            <w:rPr>
              <w:rFonts w:ascii="Times New Roman" w:hAnsi="Times New Roman"/>
              <w:b/>
              <w:sz w:val="32"/>
              <w:szCs w:val="32"/>
              <w:lang w:val="en-GB"/>
            </w:rPr>
          </w:pPr>
        </w:p>
        <w:p w14:paraId="7412E523" w14:textId="77777777" w:rsidR="0006334E" w:rsidRPr="0006334E" w:rsidRDefault="0006334E" w:rsidP="0006334E">
          <w:pPr>
            <w:spacing w:line="360" w:lineRule="auto"/>
            <w:contextualSpacing/>
            <w:jc w:val="center"/>
            <w:rPr>
              <w:rFonts w:ascii="Times New Roman" w:hAnsi="Times New Roman"/>
              <w:b/>
              <w:sz w:val="32"/>
              <w:szCs w:val="32"/>
              <w:lang w:val="en-GB"/>
            </w:rPr>
          </w:pPr>
        </w:p>
        <w:p w14:paraId="13ED67FA" w14:textId="77777777" w:rsidR="0006334E" w:rsidRPr="0006334E" w:rsidRDefault="0006334E" w:rsidP="0006334E">
          <w:pPr>
            <w:spacing w:line="360" w:lineRule="auto"/>
            <w:contextualSpacing/>
            <w:jc w:val="center"/>
            <w:rPr>
              <w:rFonts w:ascii="Times New Roman" w:hAnsi="Times New Roman"/>
              <w:b/>
              <w:sz w:val="32"/>
              <w:szCs w:val="32"/>
              <w:lang w:val="en-GB"/>
            </w:rPr>
          </w:pPr>
        </w:p>
        <w:p w14:paraId="15BAA9D4" w14:textId="77777777" w:rsidR="0006334E" w:rsidRPr="0006334E" w:rsidRDefault="0006334E" w:rsidP="0006334E">
          <w:pPr>
            <w:spacing w:line="360" w:lineRule="auto"/>
            <w:contextualSpacing/>
            <w:jc w:val="center"/>
            <w:rPr>
              <w:rFonts w:ascii="Times New Roman" w:hAnsi="Times New Roman"/>
              <w:b/>
              <w:sz w:val="32"/>
              <w:szCs w:val="32"/>
              <w:lang w:val="en-GB"/>
            </w:rPr>
          </w:pPr>
        </w:p>
        <w:p w14:paraId="3511F2D9" w14:textId="77777777" w:rsidR="0006334E" w:rsidRPr="0006334E" w:rsidRDefault="0006334E" w:rsidP="0006334E">
          <w:pPr>
            <w:spacing w:line="360" w:lineRule="auto"/>
            <w:contextualSpacing/>
            <w:jc w:val="center"/>
            <w:rPr>
              <w:rFonts w:ascii="Times New Roman" w:hAnsi="Times New Roman"/>
              <w:b/>
              <w:sz w:val="32"/>
              <w:szCs w:val="32"/>
              <w:lang w:val="en-GB"/>
            </w:rPr>
          </w:pPr>
        </w:p>
        <w:p w14:paraId="0C9E3797" w14:textId="77777777" w:rsidR="0006334E" w:rsidRPr="0006334E" w:rsidRDefault="0006334E" w:rsidP="0006334E">
          <w:pPr>
            <w:spacing w:line="360" w:lineRule="auto"/>
            <w:contextualSpacing/>
            <w:jc w:val="center"/>
            <w:rPr>
              <w:rFonts w:ascii="Times New Roman" w:hAnsi="Times New Roman"/>
              <w:b/>
              <w:sz w:val="32"/>
              <w:szCs w:val="32"/>
              <w:lang w:val="en-GB"/>
            </w:rPr>
          </w:pPr>
        </w:p>
        <w:p w14:paraId="776048D9" w14:textId="65D90BEE" w:rsidR="0006334E" w:rsidRPr="0006334E" w:rsidRDefault="0006334E" w:rsidP="0006334E">
          <w:pPr>
            <w:spacing w:line="360" w:lineRule="auto"/>
            <w:contextualSpacing/>
            <w:jc w:val="center"/>
            <w:rPr>
              <w:rFonts w:ascii="Times New Roman" w:hAnsi="Times New Roman"/>
              <w:b/>
              <w:sz w:val="32"/>
              <w:szCs w:val="32"/>
              <w:lang w:val="en-GB"/>
            </w:rPr>
            <w:sectPr w:rsidR="0006334E" w:rsidRPr="0006334E" w:rsidSect="007A22B8">
              <w:headerReference w:type="default" r:id="rId9"/>
              <w:footerReference w:type="default" r:id="rId10"/>
              <w:footerReference w:type="first" r:id="rId11"/>
              <w:pgSz w:w="11906" w:h="16838" w:code="9"/>
              <w:pgMar w:top="1440" w:right="1440" w:bottom="1440" w:left="1985" w:header="709" w:footer="709" w:gutter="0"/>
              <w:pgNumType w:fmt="lowerRoman"/>
              <w:cols w:space="708"/>
              <w:titlePg/>
              <w:docGrid w:linePitch="360"/>
            </w:sectPr>
          </w:pPr>
          <w:r w:rsidRPr="0006334E">
            <w:rPr>
              <w:rFonts w:ascii="Times New Roman" w:hAnsi="Times New Roman"/>
              <w:b/>
              <w:sz w:val="32"/>
              <w:szCs w:val="32"/>
              <w:lang w:val="en-GB"/>
            </w:rPr>
            <w:t>Submitted: May 2017</w:t>
          </w:r>
        </w:p>
        <w:p w14:paraId="43D798BB" w14:textId="77777777" w:rsidR="0006334E" w:rsidRDefault="00A56BFF" w:rsidP="0006334E">
          <w:pPr>
            <w:spacing w:after="200" w:line="276" w:lineRule="auto"/>
          </w:pPr>
        </w:p>
      </w:sdtContent>
    </w:sdt>
    <w:p w14:paraId="100E21B7" w14:textId="297AC762" w:rsidR="00E15DD0" w:rsidRDefault="00E15DD0" w:rsidP="009275C4">
      <w:pPr>
        <w:pStyle w:val="Title"/>
        <w:jc w:val="center"/>
        <w:rPr>
          <w:lang w:val="en-GB"/>
        </w:rPr>
      </w:pPr>
    </w:p>
    <w:p w14:paraId="0930273A" w14:textId="77777777" w:rsidR="009275C4" w:rsidRDefault="009275C4" w:rsidP="009275C4">
      <w:pPr>
        <w:rPr>
          <w:lang w:val="en-GB"/>
        </w:rPr>
      </w:pPr>
    </w:p>
    <w:sdt>
      <w:sdtPr>
        <w:rPr>
          <w:rFonts w:asciiTheme="minorHAnsi" w:eastAsiaTheme="minorHAnsi" w:hAnsiTheme="minorHAnsi" w:cstheme="minorBidi"/>
          <w:color w:val="auto"/>
          <w:sz w:val="22"/>
          <w:szCs w:val="22"/>
          <w:lang w:val="de-DE"/>
        </w:rPr>
        <w:id w:val="-949244126"/>
        <w:docPartObj>
          <w:docPartGallery w:val="Table of Contents"/>
          <w:docPartUnique/>
        </w:docPartObj>
      </w:sdtPr>
      <w:sdtEndPr>
        <w:rPr>
          <w:b/>
          <w:bCs/>
          <w:noProof/>
        </w:rPr>
      </w:sdtEndPr>
      <w:sdtContent>
        <w:p w14:paraId="175D82F6" w14:textId="77777777" w:rsidR="00A01DB1" w:rsidRDefault="00A01DB1">
          <w:pPr>
            <w:pStyle w:val="TOCHeading"/>
          </w:pPr>
          <w:r>
            <w:t>Contents</w:t>
          </w:r>
        </w:p>
        <w:p w14:paraId="6993429A" w14:textId="3727F30C" w:rsidR="00203E4D" w:rsidRDefault="00A01DB1">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1902620" w:history="1">
            <w:r w:rsidR="00203E4D" w:rsidRPr="00245513">
              <w:rPr>
                <w:rStyle w:val="Hyperlink"/>
                <w:noProof/>
                <w:lang w:val="en-GB"/>
              </w:rPr>
              <w:t>Question 1</w:t>
            </w:r>
            <w:r w:rsidR="00203E4D">
              <w:rPr>
                <w:noProof/>
                <w:webHidden/>
              </w:rPr>
              <w:tab/>
            </w:r>
            <w:r w:rsidR="00203E4D">
              <w:rPr>
                <w:noProof/>
                <w:webHidden/>
              </w:rPr>
              <w:fldChar w:fldCharType="begin"/>
            </w:r>
            <w:r w:rsidR="00203E4D">
              <w:rPr>
                <w:noProof/>
                <w:webHidden/>
              </w:rPr>
              <w:instrText xml:space="preserve"> PAGEREF _Toc511902620 \h </w:instrText>
            </w:r>
            <w:r w:rsidR="00203E4D">
              <w:rPr>
                <w:noProof/>
                <w:webHidden/>
              </w:rPr>
            </w:r>
            <w:r w:rsidR="00203E4D">
              <w:rPr>
                <w:noProof/>
                <w:webHidden/>
              </w:rPr>
              <w:fldChar w:fldCharType="separate"/>
            </w:r>
            <w:r w:rsidR="00203E4D">
              <w:rPr>
                <w:noProof/>
                <w:webHidden/>
              </w:rPr>
              <w:t>3</w:t>
            </w:r>
            <w:r w:rsidR="00203E4D">
              <w:rPr>
                <w:noProof/>
                <w:webHidden/>
              </w:rPr>
              <w:fldChar w:fldCharType="end"/>
            </w:r>
          </w:hyperlink>
        </w:p>
        <w:p w14:paraId="516F0049" w14:textId="46A20B2D" w:rsidR="00203E4D" w:rsidRDefault="00203E4D">
          <w:pPr>
            <w:pStyle w:val="TOC2"/>
            <w:tabs>
              <w:tab w:val="right" w:leader="dot" w:pos="9062"/>
            </w:tabs>
            <w:rPr>
              <w:rFonts w:eastAsiaTheme="minorEastAsia"/>
              <w:noProof/>
              <w:lang w:eastAsia="de-DE"/>
            </w:rPr>
          </w:pPr>
          <w:hyperlink w:anchor="_Toc511902621" w:history="1">
            <w:r w:rsidRPr="00245513">
              <w:rPr>
                <w:rStyle w:val="Hyperlink"/>
                <w:noProof/>
                <w:lang w:val="en-GB"/>
              </w:rPr>
              <w:t>1.1 Outline what cybercrime is and its cost to society, using real world examples and figures</w:t>
            </w:r>
            <w:r>
              <w:rPr>
                <w:noProof/>
                <w:webHidden/>
              </w:rPr>
              <w:tab/>
            </w:r>
            <w:r>
              <w:rPr>
                <w:noProof/>
                <w:webHidden/>
              </w:rPr>
              <w:fldChar w:fldCharType="begin"/>
            </w:r>
            <w:r>
              <w:rPr>
                <w:noProof/>
                <w:webHidden/>
              </w:rPr>
              <w:instrText xml:space="preserve"> PAGEREF _Toc511902621 \h </w:instrText>
            </w:r>
            <w:r>
              <w:rPr>
                <w:noProof/>
                <w:webHidden/>
              </w:rPr>
            </w:r>
            <w:r>
              <w:rPr>
                <w:noProof/>
                <w:webHidden/>
              </w:rPr>
              <w:fldChar w:fldCharType="separate"/>
            </w:r>
            <w:r>
              <w:rPr>
                <w:noProof/>
                <w:webHidden/>
              </w:rPr>
              <w:t>3</w:t>
            </w:r>
            <w:r>
              <w:rPr>
                <w:noProof/>
                <w:webHidden/>
              </w:rPr>
              <w:fldChar w:fldCharType="end"/>
            </w:r>
          </w:hyperlink>
        </w:p>
        <w:p w14:paraId="2A6AD167" w14:textId="5280F96F" w:rsidR="00203E4D" w:rsidRDefault="00203E4D">
          <w:pPr>
            <w:pStyle w:val="TOC2"/>
            <w:tabs>
              <w:tab w:val="right" w:leader="dot" w:pos="9062"/>
            </w:tabs>
            <w:rPr>
              <w:rFonts w:eastAsiaTheme="minorEastAsia"/>
              <w:noProof/>
              <w:lang w:eastAsia="de-DE"/>
            </w:rPr>
          </w:pPr>
          <w:hyperlink w:anchor="_Toc511902622" w:history="1">
            <w:r w:rsidRPr="00245513">
              <w:rPr>
                <w:rStyle w:val="Hyperlink"/>
                <w:noProof/>
                <w:lang w:val="en-GB"/>
              </w:rPr>
              <w:t>1.2 Describe the Act and how it safeguards digital security</w:t>
            </w:r>
            <w:r>
              <w:rPr>
                <w:noProof/>
                <w:webHidden/>
              </w:rPr>
              <w:tab/>
            </w:r>
            <w:r>
              <w:rPr>
                <w:noProof/>
                <w:webHidden/>
              </w:rPr>
              <w:fldChar w:fldCharType="begin"/>
            </w:r>
            <w:r>
              <w:rPr>
                <w:noProof/>
                <w:webHidden/>
              </w:rPr>
              <w:instrText xml:space="preserve"> PAGEREF _Toc511902622 \h </w:instrText>
            </w:r>
            <w:r>
              <w:rPr>
                <w:noProof/>
                <w:webHidden/>
              </w:rPr>
            </w:r>
            <w:r>
              <w:rPr>
                <w:noProof/>
                <w:webHidden/>
              </w:rPr>
              <w:fldChar w:fldCharType="separate"/>
            </w:r>
            <w:r>
              <w:rPr>
                <w:noProof/>
                <w:webHidden/>
              </w:rPr>
              <w:t>3</w:t>
            </w:r>
            <w:r>
              <w:rPr>
                <w:noProof/>
                <w:webHidden/>
              </w:rPr>
              <w:fldChar w:fldCharType="end"/>
            </w:r>
          </w:hyperlink>
        </w:p>
        <w:p w14:paraId="5EF030EF" w14:textId="2CC32C2E" w:rsidR="00203E4D" w:rsidRDefault="00203E4D">
          <w:pPr>
            <w:pStyle w:val="TOC2"/>
            <w:tabs>
              <w:tab w:val="right" w:leader="dot" w:pos="9062"/>
            </w:tabs>
            <w:rPr>
              <w:rFonts w:eastAsiaTheme="minorEastAsia"/>
              <w:noProof/>
              <w:lang w:eastAsia="de-DE"/>
            </w:rPr>
          </w:pPr>
          <w:hyperlink w:anchor="_Toc511902623" w:history="1">
            <w:r w:rsidRPr="00245513">
              <w:rPr>
                <w:rStyle w:val="Hyperlink"/>
                <w:noProof/>
                <w:lang w:val="en-GB"/>
              </w:rPr>
              <w:t>1.3 Describe the consequences of breaking the Act</w:t>
            </w:r>
            <w:r>
              <w:rPr>
                <w:noProof/>
                <w:webHidden/>
              </w:rPr>
              <w:tab/>
            </w:r>
            <w:r>
              <w:rPr>
                <w:noProof/>
                <w:webHidden/>
              </w:rPr>
              <w:fldChar w:fldCharType="begin"/>
            </w:r>
            <w:r>
              <w:rPr>
                <w:noProof/>
                <w:webHidden/>
              </w:rPr>
              <w:instrText xml:space="preserve"> PAGEREF _Toc511902623 \h </w:instrText>
            </w:r>
            <w:r>
              <w:rPr>
                <w:noProof/>
                <w:webHidden/>
              </w:rPr>
            </w:r>
            <w:r>
              <w:rPr>
                <w:noProof/>
                <w:webHidden/>
              </w:rPr>
              <w:fldChar w:fldCharType="separate"/>
            </w:r>
            <w:r>
              <w:rPr>
                <w:noProof/>
                <w:webHidden/>
              </w:rPr>
              <w:t>3</w:t>
            </w:r>
            <w:r>
              <w:rPr>
                <w:noProof/>
                <w:webHidden/>
              </w:rPr>
              <w:fldChar w:fldCharType="end"/>
            </w:r>
          </w:hyperlink>
        </w:p>
        <w:p w14:paraId="3F923CD5" w14:textId="5C5276F8" w:rsidR="00203E4D" w:rsidRDefault="00203E4D">
          <w:pPr>
            <w:pStyle w:val="TOC2"/>
            <w:tabs>
              <w:tab w:val="right" w:leader="dot" w:pos="9062"/>
            </w:tabs>
            <w:rPr>
              <w:rFonts w:eastAsiaTheme="minorEastAsia"/>
              <w:noProof/>
              <w:lang w:eastAsia="de-DE"/>
            </w:rPr>
          </w:pPr>
          <w:hyperlink w:anchor="_Toc511902624" w:history="1">
            <w:r w:rsidRPr="00245513">
              <w:rPr>
                <w:rStyle w:val="Hyperlink"/>
                <w:noProof/>
                <w:lang w:val="en-GB"/>
              </w:rPr>
              <w:t>1.4 Provide real world examples of misuse of the Act</w:t>
            </w:r>
            <w:r>
              <w:rPr>
                <w:noProof/>
                <w:webHidden/>
              </w:rPr>
              <w:tab/>
            </w:r>
            <w:r>
              <w:rPr>
                <w:noProof/>
                <w:webHidden/>
              </w:rPr>
              <w:fldChar w:fldCharType="begin"/>
            </w:r>
            <w:r>
              <w:rPr>
                <w:noProof/>
                <w:webHidden/>
              </w:rPr>
              <w:instrText xml:space="preserve"> PAGEREF _Toc511902624 \h </w:instrText>
            </w:r>
            <w:r>
              <w:rPr>
                <w:noProof/>
                <w:webHidden/>
              </w:rPr>
            </w:r>
            <w:r>
              <w:rPr>
                <w:noProof/>
                <w:webHidden/>
              </w:rPr>
              <w:fldChar w:fldCharType="separate"/>
            </w:r>
            <w:r>
              <w:rPr>
                <w:noProof/>
                <w:webHidden/>
              </w:rPr>
              <w:t>4</w:t>
            </w:r>
            <w:r>
              <w:rPr>
                <w:noProof/>
                <w:webHidden/>
              </w:rPr>
              <w:fldChar w:fldCharType="end"/>
            </w:r>
          </w:hyperlink>
        </w:p>
        <w:p w14:paraId="68348274" w14:textId="661C0D36" w:rsidR="00203E4D" w:rsidRDefault="00203E4D">
          <w:pPr>
            <w:pStyle w:val="TOC1"/>
            <w:tabs>
              <w:tab w:val="right" w:leader="dot" w:pos="9062"/>
            </w:tabs>
            <w:rPr>
              <w:rFonts w:eastAsiaTheme="minorEastAsia"/>
              <w:noProof/>
              <w:lang w:eastAsia="de-DE"/>
            </w:rPr>
          </w:pPr>
          <w:hyperlink w:anchor="_Toc511902625" w:history="1">
            <w:r w:rsidRPr="00245513">
              <w:rPr>
                <w:rStyle w:val="Hyperlink"/>
                <w:noProof/>
                <w:lang w:val="en-GB"/>
              </w:rPr>
              <w:t>Question 2</w:t>
            </w:r>
            <w:r>
              <w:rPr>
                <w:noProof/>
                <w:webHidden/>
              </w:rPr>
              <w:tab/>
            </w:r>
            <w:r>
              <w:rPr>
                <w:noProof/>
                <w:webHidden/>
              </w:rPr>
              <w:fldChar w:fldCharType="begin"/>
            </w:r>
            <w:r>
              <w:rPr>
                <w:noProof/>
                <w:webHidden/>
              </w:rPr>
              <w:instrText xml:space="preserve"> PAGEREF _Toc511902625 \h </w:instrText>
            </w:r>
            <w:r>
              <w:rPr>
                <w:noProof/>
                <w:webHidden/>
              </w:rPr>
            </w:r>
            <w:r>
              <w:rPr>
                <w:noProof/>
                <w:webHidden/>
              </w:rPr>
              <w:fldChar w:fldCharType="separate"/>
            </w:r>
            <w:r>
              <w:rPr>
                <w:noProof/>
                <w:webHidden/>
              </w:rPr>
              <w:t>4</w:t>
            </w:r>
            <w:r>
              <w:rPr>
                <w:noProof/>
                <w:webHidden/>
              </w:rPr>
              <w:fldChar w:fldCharType="end"/>
            </w:r>
          </w:hyperlink>
        </w:p>
        <w:p w14:paraId="417D9C7E" w14:textId="594411D1" w:rsidR="00203E4D" w:rsidRDefault="00203E4D">
          <w:pPr>
            <w:pStyle w:val="TOC2"/>
            <w:tabs>
              <w:tab w:val="right" w:leader="dot" w:pos="9062"/>
            </w:tabs>
            <w:rPr>
              <w:rFonts w:eastAsiaTheme="minorEastAsia"/>
              <w:noProof/>
              <w:lang w:eastAsia="de-DE"/>
            </w:rPr>
          </w:pPr>
          <w:hyperlink w:anchor="_Toc511902626" w:history="1">
            <w:r w:rsidRPr="00245513">
              <w:rPr>
                <w:rStyle w:val="Hyperlink"/>
                <w:noProof/>
                <w:lang w:val="en-GB"/>
              </w:rPr>
              <w:t>2.1 Outline the risks of handling this sort of sensitive data</w:t>
            </w:r>
            <w:r>
              <w:rPr>
                <w:noProof/>
                <w:webHidden/>
              </w:rPr>
              <w:tab/>
            </w:r>
            <w:r>
              <w:rPr>
                <w:noProof/>
                <w:webHidden/>
              </w:rPr>
              <w:fldChar w:fldCharType="begin"/>
            </w:r>
            <w:r>
              <w:rPr>
                <w:noProof/>
                <w:webHidden/>
              </w:rPr>
              <w:instrText xml:space="preserve"> PAGEREF _Toc511902626 \h </w:instrText>
            </w:r>
            <w:r>
              <w:rPr>
                <w:noProof/>
                <w:webHidden/>
              </w:rPr>
            </w:r>
            <w:r>
              <w:rPr>
                <w:noProof/>
                <w:webHidden/>
              </w:rPr>
              <w:fldChar w:fldCharType="separate"/>
            </w:r>
            <w:r>
              <w:rPr>
                <w:noProof/>
                <w:webHidden/>
              </w:rPr>
              <w:t>4</w:t>
            </w:r>
            <w:r>
              <w:rPr>
                <w:noProof/>
                <w:webHidden/>
              </w:rPr>
              <w:fldChar w:fldCharType="end"/>
            </w:r>
          </w:hyperlink>
        </w:p>
        <w:p w14:paraId="0AE96D63" w14:textId="27171122" w:rsidR="00203E4D" w:rsidRDefault="00203E4D">
          <w:pPr>
            <w:pStyle w:val="TOC2"/>
            <w:tabs>
              <w:tab w:val="right" w:leader="dot" w:pos="9062"/>
            </w:tabs>
            <w:rPr>
              <w:rFonts w:eastAsiaTheme="minorEastAsia"/>
              <w:noProof/>
              <w:lang w:eastAsia="de-DE"/>
            </w:rPr>
          </w:pPr>
          <w:hyperlink w:anchor="_Toc511902627" w:history="1">
            <w:r w:rsidRPr="00245513">
              <w:rPr>
                <w:rStyle w:val="Hyperlink"/>
                <w:noProof/>
                <w:lang w:val="en-GB"/>
              </w:rPr>
              <w:t>2.2 explains how a security model, such as CIA, can infer trust in data handling</w:t>
            </w:r>
            <w:r>
              <w:rPr>
                <w:noProof/>
                <w:webHidden/>
              </w:rPr>
              <w:tab/>
            </w:r>
            <w:r>
              <w:rPr>
                <w:noProof/>
                <w:webHidden/>
              </w:rPr>
              <w:fldChar w:fldCharType="begin"/>
            </w:r>
            <w:r>
              <w:rPr>
                <w:noProof/>
                <w:webHidden/>
              </w:rPr>
              <w:instrText xml:space="preserve"> PAGEREF _Toc511902627 \h </w:instrText>
            </w:r>
            <w:r>
              <w:rPr>
                <w:noProof/>
                <w:webHidden/>
              </w:rPr>
            </w:r>
            <w:r>
              <w:rPr>
                <w:noProof/>
                <w:webHidden/>
              </w:rPr>
              <w:fldChar w:fldCharType="separate"/>
            </w:r>
            <w:r>
              <w:rPr>
                <w:noProof/>
                <w:webHidden/>
              </w:rPr>
              <w:t>4</w:t>
            </w:r>
            <w:r>
              <w:rPr>
                <w:noProof/>
                <w:webHidden/>
              </w:rPr>
              <w:fldChar w:fldCharType="end"/>
            </w:r>
          </w:hyperlink>
        </w:p>
        <w:p w14:paraId="381619C0" w14:textId="0CB1E8F6" w:rsidR="00203E4D" w:rsidRDefault="00203E4D">
          <w:pPr>
            <w:pStyle w:val="TOC2"/>
            <w:tabs>
              <w:tab w:val="right" w:leader="dot" w:pos="9062"/>
            </w:tabs>
            <w:rPr>
              <w:rFonts w:eastAsiaTheme="minorEastAsia"/>
              <w:noProof/>
              <w:lang w:eastAsia="de-DE"/>
            </w:rPr>
          </w:pPr>
          <w:hyperlink w:anchor="_Toc511902628" w:history="1">
            <w:r w:rsidRPr="00245513">
              <w:rPr>
                <w:rStyle w:val="Hyperlink"/>
                <w:noProof/>
                <w:lang w:val="en-GB"/>
              </w:rPr>
              <w:t>2.3 use examples to compare and contrast symmetric encryption with asymmetric encryption</w:t>
            </w:r>
            <w:r>
              <w:rPr>
                <w:noProof/>
                <w:webHidden/>
              </w:rPr>
              <w:tab/>
            </w:r>
            <w:r>
              <w:rPr>
                <w:noProof/>
                <w:webHidden/>
              </w:rPr>
              <w:fldChar w:fldCharType="begin"/>
            </w:r>
            <w:r>
              <w:rPr>
                <w:noProof/>
                <w:webHidden/>
              </w:rPr>
              <w:instrText xml:space="preserve"> PAGEREF _Toc511902628 \h </w:instrText>
            </w:r>
            <w:r>
              <w:rPr>
                <w:noProof/>
                <w:webHidden/>
              </w:rPr>
            </w:r>
            <w:r>
              <w:rPr>
                <w:noProof/>
                <w:webHidden/>
              </w:rPr>
              <w:fldChar w:fldCharType="separate"/>
            </w:r>
            <w:r>
              <w:rPr>
                <w:noProof/>
                <w:webHidden/>
              </w:rPr>
              <w:t>5</w:t>
            </w:r>
            <w:r>
              <w:rPr>
                <w:noProof/>
                <w:webHidden/>
              </w:rPr>
              <w:fldChar w:fldCharType="end"/>
            </w:r>
          </w:hyperlink>
        </w:p>
        <w:p w14:paraId="42E6A9B9" w14:textId="6ABD1DE5" w:rsidR="00203E4D" w:rsidRDefault="00203E4D">
          <w:pPr>
            <w:pStyle w:val="TOC2"/>
            <w:tabs>
              <w:tab w:val="right" w:leader="dot" w:pos="9062"/>
            </w:tabs>
            <w:rPr>
              <w:rFonts w:eastAsiaTheme="minorEastAsia"/>
              <w:noProof/>
              <w:lang w:eastAsia="de-DE"/>
            </w:rPr>
          </w:pPr>
          <w:hyperlink w:anchor="_Toc511902629" w:history="1">
            <w:r w:rsidRPr="00245513">
              <w:rPr>
                <w:rStyle w:val="Hyperlink"/>
                <w:noProof/>
                <w:lang w:val="en-GB"/>
              </w:rPr>
              <w:t>2.4 recommend and justify an encryption algorithm for transferring student assignment reports to an examiner over the internet</w:t>
            </w:r>
            <w:r>
              <w:rPr>
                <w:noProof/>
                <w:webHidden/>
              </w:rPr>
              <w:tab/>
            </w:r>
            <w:r>
              <w:rPr>
                <w:noProof/>
                <w:webHidden/>
              </w:rPr>
              <w:fldChar w:fldCharType="begin"/>
            </w:r>
            <w:r>
              <w:rPr>
                <w:noProof/>
                <w:webHidden/>
              </w:rPr>
              <w:instrText xml:space="preserve"> PAGEREF _Toc511902629 \h </w:instrText>
            </w:r>
            <w:r>
              <w:rPr>
                <w:noProof/>
                <w:webHidden/>
              </w:rPr>
            </w:r>
            <w:r>
              <w:rPr>
                <w:noProof/>
                <w:webHidden/>
              </w:rPr>
              <w:fldChar w:fldCharType="separate"/>
            </w:r>
            <w:r>
              <w:rPr>
                <w:noProof/>
                <w:webHidden/>
              </w:rPr>
              <w:t>5</w:t>
            </w:r>
            <w:r>
              <w:rPr>
                <w:noProof/>
                <w:webHidden/>
              </w:rPr>
              <w:fldChar w:fldCharType="end"/>
            </w:r>
          </w:hyperlink>
        </w:p>
        <w:p w14:paraId="260A0948" w14:textId="3264186F" w:rsidR="00203E4D" w:rsidRDefault="00203E4D">
          <w:pPr>
            <w:pStyle w:val="TOC2"/>
            <w:tabs>
              <w:tab w:val="right" w:leader="dot" w:pos="9062"/>
            </w:tabs>
            <w:rPr>
              <w:rFonts w:eastAsiaTheme="minorEastAsia"/>
              <w:noProof/>
              <w:lang w:eastAsia="de-DE"/>
            </w:rPr>
          </w:pPr>
          <w:hyperlink w:anchor="_Toc511902630" w:history="1">
            <w:r w:rsidRPr="00245513">
              <w:rPr>
                <w:rStyle w:val="Hyperlink"/>
                <w:noProof/>
                <w:lang w:val="en-GB"/>
              </w:rPr>
              <w:t>2.5 consider the longer term impact of increasing computing power on encryption</w:t>
            </w:r>
            <w:r>
              <w:rPr>
                <w:noProof/>
                <w:webHidden/>
              </w:rPr>
              <w:tab/>
            </w:r>
            <w:r>
              <w:rPr>
                <w:noProof/>
                <w:webHidden/>
              </w:rPr>
              <w:fldChar w:fldCharType="begin"/>
            </w:r>
            <w:r>
              <w:rPr>
                <w:noProof/>
                <w:webHidden/>
              </w:rPr>
              <w:instrText xml:space="preserve"> PAGEREF _Toc511902630 \h </w:instrText>
            </w:r>
            <w:r>
              <w:rPr>
                <w:noProof/>
                <w:webHidden/>
              </w:rPr>
            </w:r>
            <w:r>
              <w:rPr>
                <w:noProof/>
                <w:webHidden/>
              </w:rPr>
              <w:fldChar w:fldCharType="separate"/>
            </w:r>
            <w:r>
              <w:rPr>
                <w:noProof/>
                <w:webHidden/>
              </w:rPr>
              <w:t>6</w:t>
            </w:r>
            <w:r>
              <w:rPr>
                <w:noProof/>
                <w:webHidden/>
              </w:rPr>
              <w:fldChar w:fldCharType="end"/>
            </w:r>
          </w:hyperlink>
        </w:p>
        <w:p w14:paraId="6A12D849" w14:textId="67AF0424" w:rsidR="00203E4D" w:rsidRDefault="00203E4D">
          <w:pPr>
            <w:pStyle w:val="TOC1"/>
            <w:tabs>
              <w:tab w:val="right" w:leader="dot" w:pos="9062"/>
            </w:tabs>
            <w:rPr>
              <w:rFonts w:eastAsiaTheme="minorEastAsia"/>
              <w:noProof/>
              <w:lang w:eastAsia="de-DE"/>
            </w:rPr>
          </w:pPr>
          <w:hyperlink w:anchor="_Toc511902631" w:history="1">
            <w:r w:rsidRPr="00245513">
              <w:rPr>
                <w:rStyle w:val="Hyperlink"/>
                <w:noProof/>
                <w:lang w:val="en-GB"/>
              </w:rPr>
              <w:t>Question 3</w:t>
            </w:r>
            <w:r>
              <w:rPr>
                <w:noProof/>
                <w:webHidden/>
              </w:rPr>
              <w:tab/>
            </w:r>
            <w:r>
              <w:rPr>
                <w:noProof/>
                <w:webHidden/>
              </w:rPr>
              <w:fldChar w:fldCharType="begin"/>
            </w:r>
            <w:r>
              <w:rPr>
                <w:noProof/>
                <w:webHidden/>
              </w:rPr>
              <w:instrText xml:space="preserve"> PAGEREF _Toc511902631 \h </w:instrText>
            </w:r>
            <w:r>
              <w:rPr>
                <w:noProof/>
                <w:webHidden/>
              </w:rPr>
            </w:r>
            <w:r>
              <w:rPr>
                <w:noProof/>
                <w:webHidden/>
              </w:rPr>
              <w:fldChar w:fldCharType="separate"/>
            </w:r>
            <w:r>
              <w:rPr>
                <w:noProof/>
                <w:webHidden/>
              </w:rPr>
              <w:t>6</w:t>
            </w:r>
            <w:r>
              <w:rPr>
                <w:noProof/>
                <w:webHidden/>
              </w:rPr>
              <w:fldChar w:fldCharType="end"/>
            </w:r>
          </w:hyperlink>
        </w:p>
        <w:p w14:paraId="70004D25" w14:textId="4FD92362" w:rsidR="00203E4D" w:rsidRDefault="00203E4D">
          <w:pPr>
            <w:pStyle w:val="TOC2"/>
            <w:tabs>
              <w:tab w:val="right" w:leader="dot" w:pos="9062"/>
            </w:tabs>
            <w:rPr>
              <w:rFonts w:eastAsiaTheme="minorEastAsia"/>
              <w:noProof/>
              <w:lang w:eastAsia="de-DE"/>
            </w:rPr>
          </w:pPr>
          <w:hyperlink w:anchor="_Toc511902632" w:history="1">
            <w:r w:rsidRPr="00245513">
              <w:rPr>
                <w:rStyle w:val="Hyperlink"/>
                <w:noProof/>
                <w:lang w:val="en-GB"/>
              </w:rPr>
              <w:t>3.1 Explain why complex code can be vulnerable to attack</w:t>
            </w:r>
            <w:r>
              <w:rPr>
                <w:noProof/>
                <w:webHidden/>
              </w:rPr>
              <w:tab/>
            </w:r>
            <w:r>
              <w:rPr>
                <w:noProof/>
                <w:webHidden/>
              </w:rPr>
              <w:fldChar w:fldCharType="begin"/>
            </w:r>
            <w:r>
              <w:rPr>
                <w:noProof/>
                <w:webHidden/>
              </w:rPr>
              <w:instrText xml:space="preserve"> PAGEREF _Toc511902632 \h </w:instrText>
            </w:r>
            <w:r>
              <w:rPr>
                <w:noProof/>
                <w:webHidden/>
              </w:rPr>
            </w:r>
            <w:r>
              <w:rPr>
                <w:noProof/>
                <w:webHidden/>
              </w:rPr>
              <w:fldChar w:fldCharType="separate"/>
            </w:r>
            <w:r>
              <w:rPr>
                <w:noProof/>
                <w:webHidden/>
              </w:rPr>
              <w:t>6</w:t>
            </w:r>
            <w:r>
              <w:rPr>
                <w:noProof/>
                <w:webHidden/>
              </w:rPr>
              <w:fldChar w:fldCharType="end"/>
            </w:r>
          </w:hyperlink>
        </w:p>
        <w:p w14:paraId="569C8278" w14:textId="79F87F99" w:rsidR="00203E4D" w:rsidRDefault="00203E4D">
          <w:pPr>
            <w:pStyle w:val="TOC2"/>
            <w:tabs>
              <w:tab w:val="right" w:leader="dot" w:pos="9062"/>
            </w:tabs>
            <w:rPr>
              <w:rFonts w:eastAsiaTheme="minorEastAsia"/>
              <w:noProof/>
              <w:lang w:eastAsia="de-DE"/>
            </w:rPr>
          </w:pPr>
          <w:hyperlink w:anchor="_Toc511902633" w:history="1">
            <w:r w:rsidRPr="00245513">
              <w:rPr>
                <w:rStyle w:val="Hyperlink"/>
                <w:noProof/>
                <w:lang w:val="en-GB"/>
              </w:rPr>
              <w:t>3.2 Describe OWASP, with relevance to secure coding</w:t>
            </w:r>
            <w:r>
              <w:rPr>
                <w:noProof/>
                <w:webHidden/>
              </w:rPr>
              <w:tab/>
            </w:r>
            <w:r>
              <w:rPr>
                <w:noProof/>
                <w:webHidden/>
              </w:rPr>
              <w:fldChar w:fldCharType="begin"/>
            </w:r>
            <w:r>
              <w:rPr>
                <w:noProof/>
                <w:webHidden/>
              </w:rPr>
              <w:instrText xml:space="preserve"> PAGEREF _Toc511902633 \h </w:instrText>
            </w:r>
            <w:r>
              <w:rPr>
                <w:noProof/>
                <w:webHidden/>
              </w:rPr>
            </w:r>
            <w:r>
              <w:rPr>
                <w:noProof/>
                <w:webHidden/>
              </w:rPr>
              <w:fldChar w:fldCharType="separate"/>
            </w:r>
            <w:r>
              <w:rPr>
                <w:noProof/>
                <w:webHidden/>
              </w:rPr>
              <w:t>6</w:t>
            </w:r>
            <w:r>
              <w:rPr>
                <w:noProof/>
                <w:webHidden/>
              </w:rPr>
              <w:fldChar w:fldCharType="end"/>
            </w:r>
          </w:hyperlink>
        </w:p>
        <w:p w14:paraId="4D462383" w14:textId="391986AF" w:rsidR="00203E4D" w:rsidRDefault="00203E4D">
          <w:pPr>
            <w:pStyle w:val="TOC2"/>
            <w:tabs>
              <w:tab w:val="right" w:leader="dot" w:pos="9062"/>
            </w:tabs>
            <w:rPr>
              <w:rFonts w:eastAsiaTheme="minorEastAsia"/>
              <w:noProof/>
              <w:lang w:eastAsia="de-DE"/>
            </w:rPr>
          </w:pPr>
          <w:hyperlink w:anchor="_Toc511902634" w:history="1">
            <w:r w:rsidRPr="00245513">
              <w:rPr>
                <w:rStyle w:val="Hyperlink"/>
                <w:noProof/>
                <w:lang w:val="en-GB"/>
              </w:rPr>
              <w:t>3.3 using the OWASP Top 10, identifies </w:t>
            </w:r>
            <w:r w:rsidRPr="00245513">
              <w:rPr>
                <w:rStyle w:val="Hyperlink"/>
                <w:i/>
                <w:iCs/>
                <w:noProof/>
                <w:lang w:val="en-GB"/>
              </w:rPr>
              <w:t>three </w:t>
            </w:r>
            <w:r w:rsidRPr="00245513">
              <w:rPr>
                <w:rStyle w:val="Hyperlink"/>
                <w:noProof/>
                <w:lang w:val="en-GB"/>
              </w:rPr>
              <w:t>different attacks that hospital software applications might be vulnerable to; outlining why these vulnerabilities might exist, the potential impact upon the hospital and mitigation techniques to prevent an attack occurring</w:t>
            </w:r>
            <w:r>
              <w:rPr>
                <w:noProof/>
                <w:webHidden/>
              </w:rPr>
              <w:tab/>
            </w:r>
            <w:r>
              <w:rPr>
                <w:noProof/>
                <w:webHidden/>
              </w:rPr>
              <w:fldChar w:fldCharType="begin"/>
            </w:r>
            <w:r>
              <w:rPr>
                <w:noProof/>
                <w:webHidden/>
              </w:rPr>
              <w:instrText xml:space="preserve"> PAGEREF _Toc511902634 \h </w:instrText>
            </w:r>
            <w:r>
              <w:rPr>
                <w:noProof/>
                <w:webHidden/>
              </w:rPr>
            </w:r>
            <w:r>
              <w:rPr>
                <w:noProof/>
                <w:webHidden/>
              </w:rPr>
              <w:fldChar w:fldCharType="separate"/>
            </w:r>
            <w:r>
              <w:rPr>
                <w:noProof/>
                <w:webHidden/>
              </w:rPr>
              <w:t>7</w:t>
            </w:r>
            <w:r>
              <w:rPr>
                <w:noProof/>
                <w:webHidden/>
              </w:rPr>
              <w:fldChar w:fldCharType="end"/>
            </w:r>
          </w:hyperlink>
        </w:p>
        <w:p w14:paraId="16CD4457" w14:textId="10500129" w:rsidR="00203E4D" w:rsidRDefault="00203E4D">
          <w:pPr>
            <w:pStyle w:val="TOC1"/>
            <w:tabs>
              <w:tab w:val="right" w:leader="dot" w:pos="9062"/>
            </w:tabs>
            <w:rPr>
              <w:rFonts w:eastAsiaTheme="minorEastAsia"/>
              <w:noProof/>
              <w:lang w:eastAsia="de-DE"/>
            </w:rPr>
          </w:pPr>
          <w:hyperlink w:anchor="_Toc511902635" w:history="1">
            <w:r w:rsidRPr="00245513">
              <w:rPr>
                <w:rStyle w:val="Hyperlink"/>
                <w:noProof/>
                <w:lang w:val="en-GB"/>
              </w:rPr>
              <w:t>References</w:t>
            </w:r>
            <w:r>
              <w:rPr>
                <w:noProof/>
                <w:webHidden/>
              </w:rPr>
              <w:tab/>
            </w:r>
            <w:r>
              <w:rPr>
                <w:noProof/>
                <w:webHidden/>
              </w:rPr>
              <w:fldChar w:fldCharType="begin"/>
            </w:r>
            <w:r>
              <w:rPr>
                <w:noProof/>
                <w:webHidden/>
              </w:rPr>
              <w:instrText xml:space="preserve"> PAGEREF _Toc511902635 \h </w:instrText>
            </w:r>
            <w:r>
              <w:rPr>
                <w:noProof/>
                <w:webHidden/>
              </w:rPr>
            </w:r>
            <w:r>
              <w:rPr>
                <w:noProof/>
                <w:webHidden/>
              </w:rPr>
              <w:fldChar w:fldCharType="separate"/>
            </w:r>
            <w:r>
              <w:rPr>
                <w:noProof/>
                <w:webHidden/>
              </w:rPr>
              <w:t>8</w:t>
            </w:r>
            <w:r>
              <w:rPr>
                <w:noProof/>
                <w:webHidden/>
              </w:rPr>
              <w:fldChar w:fldCharType="end"/>
            </w:r>
          </w:hyperlink>
        </w:p>
        <w:p w14:paraId="3883202A" w14:textId="5EE3F0A1" w:rsidR="00A01DB1" w:rsidRDefault="00A01DB1">
          <w:r>
            <w:rPr>
              <w:b/>
              <w:bCs/>
              <w:noProof/>
            </w:rPr>
            <w:fldChar w:fldCharType="end"/>
          </w:r>
        </w:p>
      </w:sdtContent>
    </w:sdt>
    <w:p w14:paraId="1975C759" w14:textId="4E20F201" w:rsidR="009275C4" w:rsidRDefault="009275C4" w:rsidP="009275C4">
      <w:pPr>
        <w:rPr>
          <w:lang w:val="en-GB"/>
        </w:rPr>
      </w:pPr>
    </w:p>
    <w:p w14:paraId="60F0FF1B" w14:textId="5556A64D" w:rsidR="00814BC4" w:rsidRDefault="00814BC4" w:rsidP="009275C4">
      <w:pPr>
        <w:rPr>
          <w:lang w:val="en-GB"/>
        </w:rPr>
      </w:pPr>
    </w:p>
    <w:p w14:paraId="7836B3E8" w14:textId="35AED6C9" w:rsidR="00814BC4" w:rsidRDefault="00814BC4" w:rsidP="009275C4">
      <w:pPr>
        <w:rPr>
          <w:lang w:val="en-GB"/>
        </w:rPr>
      </w:pPr>
    </w:p>
    <w:p w14:paraId="0F72B12B" w14:textId="442B8E71" w:rsidR="00814BC4" w:rsidRDefault="00814BC4" w:rsidP="009275C4">
      <w:pPr>
        <w:rPr>
          <w:lang w:val="en-GB"/>
        </w:rPr>
      </w:pPr>
    </w:p>
    <w:p w14:paraId="56046C4D" w14:textId="31EB137D" w:rsidR="00814BC4" w:rsidRDefault="00814BC4" w:rsidP="009275C4">
      <w:pPr>
        <w:rPr>
          <w:lang w:val="en-GB"/>
        </w:rPr>
      </w:pPr>
    </w:p>
    <w:p w14:paraId="22578013" w14:textId="7D6B70DF" w:rsidR="00814BC4" w:rsidRDefault="00814BC4" w:rsidP="009275C4">
      <w:pPr>
        <w:rPr>
          <w:lang w:val="en-GB"/>
        </w:rPr>
      </w:pPr>
    </w:p>
    <w:p w14:paraId="1DD62615" w14:textId="77777777" w:rsidR="00814BC4" w:rsidRDefault="00814BC4" w:rsidP="009275C4">
      <w:pPr>
        <w:rPr>
          <w:lang w:val="en-GB"/>
        </w:rPr>
      </w:pPr>
    </w:p>
    <w:p w14:paraId="1AA410A3" w14:textId="31A0DA15" w:rsidR="00BC6FC7" w:rsidRDefault="009275C4" w:rsidP="00A94F88">
      <w:pPr>
        <w:pStyle w:val="Heading1"/>
        <w:rPr>
          <w:lang w:val="en-GB"/>
        </w:rPr>
      </w:pPr>
      <w:bookmarkStart w:id="0" w:name="_Toc511902620"/>
      <w:r>
        <w:rPr>
          <w:lang w:val="en-GB"/>
        </w:rPr>
        <w:lastRenderedPageBreak/>
        <w:t>Question 1</w:t>
      </w:r>
      <w:bookmarkEnd w:id="0"/>
    </w:p>
    <w:p w14:paraId="6296E373" w14:textId="50891F77" w:rsidR="00493821" w:rsidRPr="00B614CC" w:rsidRDefault="003B54E4" w:rsidP="00DE32B1">
      <w:pPr>
        <w:pStyle w:val="Heading2"/>
        <w:rPr>
          <w:lang w:val="en-GB"/>
        </w:rPr>
      </w:pPr>
      <w:bookmarkStart w:id="1" w:name="_Toc511823126"/>
      <w:bookmarkStart w:id="2" w:name="_Toc511902621"/>
      <w:r>
        <w:rPr>
          <w:lang w:val="en-GB"/>
        </w:rPr>
        <w:t xml:space="preserve">1.1 </w:t>
      </w:r>
      <w:r w:rsidR="00493821">
        <w:rPr>
          <w:lang w:val="en-GB"/>
        </w:rPr>
        <w:t>Outline</w:t>
      </w:r>
      <w:r w:rsidR="00493821" w:rsidRPr="00106CD9">
        <w:rPr>
          <w:lang w:val="en-GB"/>
        </w:rPr>
        <w:t xml:space="preserve"> what cybercrime is and its cost to society, </w:t>
      </w:r>
      <w:r w:rsidR="00493821">
        <w:rPr>
          <w:lang w:val="en-GB"/>
        </w:rPr>
        <w:t>using</w:t>
      </w:r>
      <w:r w:rsidR="00493821" w:rsidRPr="00106CD9">
        <w:rPr>
          <w:lang w:val="en-GB"/>
        </w:rPr>
        <w:t xml:space="preserve"> real world examples and figures</w:t>
      </w:r>
      <w:bookmarkEnd w:id="1"/>
      <w:bookmarkEnd w:id="2"/>
    </w:p>
    <w:p w14:paraId="390EB32B" w14:textId="4AAE9E17" w:rsidR="00B025EA" w:rsidRDefault="00814BC4" w:rsidP="009275C4">
      <w:pPr>
        <w:rPr>
          <w:lang w:val="en-GB"/>
        </w:rPr>
      </w:pPr>
      <w:r>
        <w:rPr>
          <w:noProof/>
        </w:rPr>
        <w:pict w14:anchorId="4280DE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9.3pt;margin-top:61.9pt;width:210pt;height:149.95pt;z-index:251659264;mso-position-horizontal-relative:margin;mso-position-vertical-relative:margin" stroked="t" strokeweight="1.5pt">
            <v:imagedata r:id="rId12" o:title="cybercrime"/>
            <v:shadow on="t" offset=",3pt" offset2=",2pt"/>
            <w10:wrap type="square" anchorx="margin" anchory="margin"/>
          </v:shape>
        </w:pict>
      </w:r>
      <w:r w:rsidR="00A9733F">
        <w:rPr>
          <w:lang w:val="en-GB"/>
        </w:rPr>
        <w:t>Cybercrime</w:t>
      </w:r>
      <w:r w:rsidR="00BC6FC7">
        <w:rPr>
          <w:lang w:val="en-GB"/>
        </w:rPr>
        <w:t xml:space="preserve"> has started </w:t>
      </w:r>
      <w:r w:rsidR="00076612">
        <w:rPr>
          <w:lang w:val="en-GB"/>
        </w:rPr>
        <w:t xml:space="preserve">since computers and the internet </w:t>
      </w:r>
      <w:r w:rsidR="00BC6FC7">
        <w:rPr>
          <w:lang w:val="en-GB"/>
        </w:rPr>
        <w:t>have been</w:t>
      </w:r>
      <w:r w:rsidR="00076612">
        <w:rPr>
          <w:lang w:val="en-GB"/>
        </w:rPr>
        <w:t xml:space="preserve"> invented. As soon as people </w:t>
      </w:r>
      <w:r w:rsidR="00BC6FC7">
        <w:rPr>
          <w:lang w:val="en-GB"/>
        </w:rPr>
        <w:t>discovered</w:t>
      </w:r>
      <w:r w:rsidR="00076612">
        <w:rPr>
          <w:lang w:val="en-GB"/>
        </w:rPr>
        <w:t xml:space="preserve"> that they could steal other people</w:t>
      </w:r>
      <w:r w:rsidR="00EB3319">
        <w:rPr>
          <w:lang w:val="en-GB"/>
        </w:rPr>
        <w:t xml:space="preserve">’s bank details and invade </w:t>
      </w:r>
      <w:r w:rsidR="00672C8B">
        <w:rPr>
          <w:lang w:val="en-GB"/>
        </w:rPr>
        <w:t xml:space="preserve">their personal life, they found </w:t>
      </w:r>
      <w:r w:rsidR="00BC6FC7">
        <w:rPr>
          <w:lang w:val="en-GB"/>
        </w:rPr>
        <w:t>ways to breach this “security”. In addition to this, it is found to be a massive problem nowadays, with a horrifying number of $600 billion loss a year, it certainly should be a big concern, states Gross (2018).</w:t>
      </w:r>
    </w:p>
    <w:p w14:paraId="4F01E45E" w14:textId="44E07D85" w:rsidR="00B614CC" w:rsidRDefault="00BC6FC7" w:rsidP="009275C4">
      <w:pPr>
        <w:rPr>
          <w:lang w:val="en-GB"/>
        </w:rPr>
      </w:pPr>
      <w:r>
        <w:rPr>
          <w:lang w:val="en-GB"/>
        </w:rPr>
        <w:br/>
        <w:t>Although this problem remains, there isn’t a lot that authorities can do to tackle this problem with huge impact, due to its nature being the users fault. As far as authorities are concerned, all they can do is warn users on how to be safe around the internet. Norton Security Online (unk) describes that this</w:t>
      </w:r>
      <w:r w:rsidR="007E26EC">
        <w:rPr>
          <w:lang w:val="en-GB"/>
        </w:rPr>
        <w:t xml:space="preserve"> can be broken down into two categories</w:t>
      </w:r>
      <w:r w:rsidR="006916E7">
        <w:rPr>
          <w:lang w:val="en-GB"/>
        </w:rPr>
        <w:t>,</w:t>
      </w:r>
      <w:r w:rsidR="008645F6">
        <w:rPr>
          <w:lang w:val="en-GB"/>
        </w:rPr>
        <w:t xml:space="preserve"> damaging and </w:t>
      </w:r>
      <w:r w:rsidR="00507700">
        <w:rPr>
          <w:lang w:val="en-GB"/>
        </w:rPr>
        <w:t>exploiting.</w:t>
      </w:r>
    </w:p>
    <w:p w14:paraId="733C3B91" w14:textId="77777777" w:rsidR="00507700" w:rsidRDefault="00507700" w:rsidP="009275C4">
      <w:pPr>
        <w:rPr>
          <w:lang w:val="en-GB"/>
        </w:rPr>
      </w:pPr>
    </w:p>
    <w:p w14:paraId="7647808E" w14:textId="4F0A7C6E" w:rsidR="00B614CC" w:rsidRPr="00B614CC" w:rsidRDefault="00A94F88" w:rsidP="00B614CC">
      <w:pPr>
        <w:pStyle w:val="Heading2"/>
        <w:rPr>
          <w:lang w:val="en-GB"/>
        </w:rPr>
      </w:pPr>
      <w:bookmarkStart w:id="3" w:name="_Toc511902622"/>
      <w:r>
        <w:rPr>
          <w:lang w:val="en-GB"/>
        </w:rPr>
        <w:t>1.2</w:t>
      </w:r>
      <w:r w:rsidR="00B614CC">
        <w:rPr>
          <w:lang w:val="en-GB"/>
        </w:rPr>
        <w:t xml:space="preserve"> Describe</w:t>
      </w:r>
      <w:r w:rsidR="00B614CC" w:rsidRPr="00B614CC">
        <w:rPr>
          <w:lang w:val="en-GB"/>
        </w:rPr>
        <w:t xml:space="preserve"> the Act and how it safeguards digital security</w:t>
      </w:r>
      <w:bookmarkEnd w:id="3"/>
    </w:p>
    <w:p w14:paraId="4A6B9D28" w14:textId="416E9749" w:rsidR="00D65875" w:rsidRDefault="0098607B" w:rsidP="009275C4">
      <w:pPr>
        <w:rPr>
          <w:lang w:val="en-GB"/>
        </w:rPr>
      </w:pPr>
      <w:r>
        <w:rPr>
          <w:lang w:val="en-GB"/>
        </w:rPr>
        <w:t>Acco</w:t>
      </w:r>
      <w:r w:rsidR="00CA1BB8">
        <w:rPr>
          <w:lang w:val="en-GB"/>
        </w:rPr>
        <w:t xml:space="preserve">rding to the </w:t>
      </w:r>
      <w:r w:rsidR="001E4087">
        <w:rPr>
          <w:lang w:val="en-GB"/>
        </w:rPr>
        <w:t xml:space="preserve">legislation.gov.uk (1990) </w:t>
      </w:r>
      <w:r w:rsidR="00CA1BB8">
        <w:rPr>
          <w:lang w:val="en-GB"/>
        </w:rPr>
        <w:t>the act of Computer Misuse</w:t>
      </w:r>
      <w:r w:rsidR="0006334E">
        <w:rPr>
          <w:lang w:val="en-GB"/>
        </w:rPr>
        <w:t xml:space="preserve"> offences</w:t>
      </w:r>
      <w:r w:rsidR="00CA1BB8">
        <w:rPr>
          <w:lang w:val="en-GB"/>
        </w:rPr>
        <w:t xml:space="preserve"> </w:t>
      </w:r>
      <w:r w:rsidR="0006334E">
        <w:rPr>
          <w:lang w:val="en-GB"/>
        </w:rPr>
        <w:t xml:space="preserve">incorporates some subcategories such as the </w:t>
      </w:r>
      <w:r w:rsidR="00106CD9">
        <w:rPr>
          <w:lang w:val="en-GB"/>
        </w:rPr>
        <w:t>unauthorised</w:t>
      </w:r>
      <w:r w:rsidR="0006334E">
        <w:rPr>
          <w:lang w:val="en-GB"/>
        </w:rPr>
        <w:t xml:space="preserve"> access to computer material and unauthorised access with intent to commit or facilitate </w:t>
      </w:r>
      <w:r w:rsidR="00D8338B">
        <w:rPr>
          <w:lang w:val="en-GB"/>
        </w:rPr>
        <w:t>commission of further offences.</w:t>
      </w:r>
      <w:r w:rsidR="00CC2D3F">
        <w:rPr>
          <w:lang w:val="en-GB"/>
        </w:rPr>
        <w:br/>
        <w:t>The computer misuse act has been around since 1990 to “threat”</w:t>
      </w:r>
      <w:r w:rsidR="00D65875">
        <w:rPr>
          <w:lang w:val="en-GB"/>
        </w:rPr>
        <w:t>,</w:t>
      </w:r>
      <w:r w:rsidR="00E746E8">
        <w:rPr>
          <w:lang w:val="en-GB"/>
        </w:rPr>
        <w:t xml:space="preserve"> and</w:t>
      </w:r>
      <w:r w:rsidR="00D8338B">
        <w:rPr>
          <w:lang w:val="en-GB"/>
        </w:rPr>
        <w:t xml:space="preserve"> James (2015) eagerly writes that</w:t>
      </w:r>
      <w:r w:rsidR="00E746E8">
        <w:rPr>
          <w:lang w:val="en-GB"/>
        </w:rPr>
        <w:t xml:space="preserve"> </w:t>
      </w:r>
      <w:r w:rsidR="00D8338B">
        <w:rPr>
          <w:lang w:val="en-GB"/>
        </w:rPr>
        <w:t xml:space="preserve">it </w:t>
      </w:r>
      <w:r w:rsidR="00E746E8">
        <w:rPr>
          <w:lang w:val="en-GB"/>
        </w:rPr>
        <w:t>impose</w:t>
      </w:r>
      <w:r w:rsidR="00D8338B">
        <w:rPr>
          <w:lang w:val="en-GB"/>
        </w:rPr>
        <w:t>s</w:t>
      </w:r>
      <w:r w:rsidR="00E746E8">
        <w:rPr>
          <w:lang w:val="en-GB"/>
        </w:rPr>
        <w:t xml:space="preserve"> authority to</w:t>
      </w:r>
      <w:r w:rsidR="00CC2D3F">
        <w:rPr>
          <w:lang w:val="en-GB"/>
        </w:rPr>
        <w:t xml:space="preserve"> those who want to break the law in some way and </w:t>
      </w:r>
      <w:r w:rsidR="00E746E8">
        <w:rPr>
          <w:lang w:val="en-GB"/>
        </w:rPr>
        <w:t xml:space="preserve">hopefully </w:t>
      </w:r>
      <w:r w:rsidR="00CC2D3F">
        <w:rPr>
          <w:lang w:val="en-GB"/>
        </w:rPr>
        <w:t xml:space="preserve">prevent people from hacking. </w:t>
      </w:r>
      <w:r w:rsidR="00D65875">
        <w:rPr>
          <w:lang w:val="en-GB"/>
        </w:rPr>
        <w:t>BBC (2014) implies that this laws provide security and p</w:t>
      </w:r>
      <w:r w:rsidR="00B025EA">
        <w:rPr>
          <w:lang w:val="en-GB"/>
        </w:rPr>
        <w:t xml:space="preserve">rotection towards the users. </w:t>
      </w:r>
    </w:p>
    <w:p w14:paraId="485B6994" w14:textId="75F3EB9D" w:rsidR="00507700" w:rsidRDefault="00D65875" w:rsidP="009275C4">
      <w:pPr>
        <w:rPr>
          <w:lang w:val="en-GB"/>
        </w:rPr>
      </w:pPr>
      <w:r>
        <w:rPr>
          <w:lang w:val="en-GB"/>
        </w:rPr>
        <w:t xml:space="preserve">Furthermore, we know that criminals without authorization will be prosecuted if restricted material is accessed or modified in any way. On the other hand, even though the law prosecutes computer misuse and hacking, there are people who are authorized to hack, such as penetration testers, for the benefit of controlling and putting down such hackers. That is one of the ways it safeguards digital security. </w:t>
      </w:r>
      <w:r w:rsidR="00E746E8">
        <w:rPr>
          <w:lang w:val="en-GB"/>
        </w:rPr>
        <w:t xml:space="preserve"> </w:t>
      </w:r>
    </w:p>
    <w:p w14:paraId="29A2D4DB" w14:textId="77777777" w:rsidR="00507700" w:rsidRDefault="00507700" w:rsidP="009275C4">
      <w:pPr>
        <w:rPr>
          <w:lang w:val="en-GB"/>
        </w:rPr>
      </w:pPr>
    </w:p>
    <w:p w14:paraId="3B7B091E" w14:textId="33C6CC9F" w:rsidR="001E4087" w:rsidRPr="00B614CC" w:rsidRDefault="001E4087" w:rsidP="001E4087">
      <w:pPr>
        <w:pStyle w:val="Heading2"/>
        <w:rPr>
          <w:lang w:val="en-GB"/>
        </w:rPr>
      </w:pPr>
      <w:bookmarkStart w:id="4" w:name="_Toc511902623"/>
      <w:r>
        <w:rPr>
          <w:lang w:val="en-GB"/>
        </w:rPr>
        <w:t>1.3</w:t>
      </w:r>
      <w:r w:rsidR="00B614CC">
        <w:rPr>
          <w:lang w:val="en-GB"/>
        </w:rPr>
        <w:t xml:space="preserve"> </w:t>
      </w:r>
      <w:r w:rsidR="00B614CC" w:rsidRPr="00B614CC">
        <w:rPr>
          <w:lang w:val="en-GB"/>
        </w:rPr>
        <w:t>D</w:t>
      </w:r>
      <w:r w:rsidR="00A00F12">
        <w:rPr>
          <w:lang w:val="en-GB"/>
        </w:rPr>
        <w:t>escribe</w:t>
      </w:r>
      <w:r w:rsidR="00B614CC" w:rsidRPr="00B614CC">
        <w:rPr>
          <w:lang w:val="en-GB"/>
        </w:rPr>
        <w:t xml:space="preserve"> the consequences of breaking the Act</w:t>
      </w:r>
      <w:bookmarkEnd w:id="4"/>
    </w:p>
    <w:p w14:paraId="587AE1B5" w14:textId="61B6E071" w:rsidR="001E4087" w:rsidRDefault="001E4087" w:rsidP="001E4087">
      <w:pPr>
        <w:rPr>
          <w:lang w:val="en-GB"/>
        </w:rPr>
      </w:pPr>
      <w:r>
        <w:rPr>
          <w:lang w:val="en-GB"/>
        </w:rPr>
        <w:t xml:space="preserve">Some of the offences and punishment will be on a table below, which were cited by legislation.gov.uk (1990): </w:t>
      </w:r>
    </w:p>
    <w:tbl>
      <w:tblPr>
        <w:tblStyle w:val="GridTable4-Accent3"/>
        <w:tblW w:w="0" w:type="auto"/>
        <w:tblLook w:val="04A0" w:firstRow="1" w:lastRow="0" w:firstColumn="1" w:lastColumn="0" w:noHBand="0" w:noVBand="1"/>
      </w:tblPr>
      <w:tblGrid>
        <w:gridCol w:w="4531"/>
        <w:gridCol w:w="4531"/>
      </w:tblGrid>
      <w:tr w:rsidR="001E4087" w14:paraId="1B12E335" w14:textId="77777777" w:rsidTr="001E4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13ADFE" w14:textId="1DEED747" w:rsidR="001E4087" w:rsidRDefault="001E4087" w:rsidP="001E4087">
            <w:pPr>
              <w:rPr>
                <w:lang w:val="en-GB"/>
              </w:rPr>
            </w:pPr>
            <w:r>
              <w:rPr>
                <w:lang w:val="en-GB"/>
              </w:rPr>
              <w:t xml:space="preserve">The offences </w:t>
            </w:r>
          </w:p>
        </w:tc>
        <w:tc>
          <w:tcPr>
            <w:tcW w:w="4531" w:type="dxa"/>
          </w:tcPr>
          <w:p w14:paraId="4206D47F" w14:textId="70AF27A5" w:rsidR="001E4087" w:rsidRDefault="001E4087" w:rsidP="001E4087">
            <w:pPr>
              <w:cnfStyle w:val="100000000000" w:firstRow="1" w:lastRow="0" w:firstColumn="0" w:lastColumn="0" w:oddVBand="0" w:evenVBand="0" w:oddHBand="0" w:evenHBand="0" w:firstRowFirstColumn="0" w:firstRowLastColumn="0" w:lastRowFirstColumn="0" w:lastRowLastColumn="0"/>
              <w:rPr>
                <w:lang w:val="en-GB"/>
              </w:rPr>
            </w:pPr>
            <w:r>
              <w:rPr>
                <w:lang w:val="en-GB"/>
              </w:rPr>
              <w:t>The punishment</w:t>
            </w:r>
          </w:p>
        </w:tc>
      </w:tr>
      <w:tr w:rsidR="001E4087" w:rsidRPr="00AD0B84" w14:paraId="6C3D71FA" w14:textId="77777777" w:rsidTr="001E4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A31E47" w14:textId="422BE428" w:rsidR="001E4087" w:rsidRDefault="001E4087" w:rsidP="001E4087">
            <w:pPr>
              <w:rPr>
                <w:lang w:val="en-GB"/>
              </w:rPr>
            </w:pPr>
            <w:r>
              <w:rPr>
                <w:lang w:val="en-GB"/>
              </w:rPr>
              <w:t>Unauthorised access to a computer</w:t>
            </w:r>
          </w:p>
        </w:tc>
        <w:tc>
          <w:tcPr>
            <w:tcW w:w="4531" w:type="dxa"/>
          </w:tcPr>
          <w:p w14:paraId="12CD6236" w14:textId="7608CD04" w:rsidR="001E4087" w:rsidRDefault="001E4087" w:rsidP="001E4087">
            <w:pPr>
              <w:cnfStyle w:val="000000100000" w:firstRow="0" w:lastRow="0" w:firstColumn="0" w:lastColumn="0" w:oddVBand="0" w:evenVBand="0" w:oddHBand="1" w:evenHBand="0" w:firstRowFirstColumn="0" w:firstRowLastColumn="0" w:lastRowFirstColumn="0" w:lastRowLastColumn="0"/>
              <w:rPr>
                <w:lang w:val="en-GB"/>
              </w:rPr>
            </w:pPr>
            <w:r>
              <w:rPr>
                <w:lang w:val="en-GB"/>
              </w:rPr>
              <w:t>2 years of prison + and a fine up to 5000 pounds.</w:t>
            </w:r>
          </w:p>
        </w:tc>
      </w:tr>
      <w:tr w:rsidR="001E4087" w:rsidRPr="00AD0B84" w14:paraId="146E97B0" w14:textId="77777777" w:rsidTr="001E4087">
        <w:tc>
          <w:tcPr>
            <w:cnfStyle w:val="001000000000" w:firstRow="0" w:lastRow="0" w:firstColumn="1" w:lastColumn="0" w:oddVBand="0" w:evenVBand="0" w:oddHBand="0" w:evenHBand="0" w:firstRowFirstColumn="0" w:firstRowLastColumn="0" w:lastRowFirstColumn="0" w:lastRowLastColumn="0"/>
            <w:tcW w:w="4531" w:type="dxa"/>
          </w:tcPr>
          <w:p w14:paraId="0C4A8526" w14:textId="48EA4C8D" w:rsidR="001E4087" w:rsidRDefault="001E4087" w:rsidP="001E4087">
            <w:pPr>
              <w:rPr>
                <w:lang w:val="en-GB"/>
              </w:rPr>
            </w:pPr>
            <w:r>
              <w:rPr>
                <w:lang w:val="en-GB"/>
              </w:rPr>
              <w:t>Unauthorised access to a computer in order to commit another offence</w:t>
            </w:r>
          </w:p>
        </w:tc>
        <w:tc>
          <w:tcPr>
            <w:tcW w:w="4531" w:type="dxa"/>
          </w:tcPr>
          <w:p w14:paraId="21E2CA10" w14:textId="2A26F658" w:rsidR="001E4087" w:rsidRDefault="001E4087" w:rsidP="001E4087">
            <w:pPr>
              <w:cnfStyle w:val="000000000000" w:firstRow="0" w:lastRow="0" w:firstColumn="0" w:lastColumn="0" w:oddVBand="0" w:evenVBand="0" w:oddHBand="0" w:evenHBand="0" w:firstRowFirstColumn="0" w:firstRowLastColumn="0" w:lastRowFirstColumn="0" w:lastRowLastColumn="0"/>
              <w:rPr>
                <w:lang w:val="en-GB"/>
              </w:rPr>
            </w:pPr>
            <w:r>
              <w:rPr>
                <w:lang w:val="en-GB"/>
              </w:rPr>
              <w:t>10 years of prison &amp; unlimited fine.</w:t>
            </w:r>
          </w:p>
        </w:tc>
      </w:tr>
      <w:tr w:rsidR="001E4087" w:rsidRPr="00AD0B84" w14:paraId="04A030E6" w14:textId="77777777" w:rsidTr="001E4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BE068A" w14:textId="301F5F88" w:rsidR="001E4087" w:rsidRDefault="001E4087" w:rsidP="001E4087">
            <w:pPr>
              <w:rPr>
                <w:lang w:val="en-GB"/>
              </w:rPr>
            </w:pPr>
            <w:r>
              <w:rPr>
                <w:lang w:val="en-GB"/>
              </w:rPr>
              <w:t>Unauthorised modification to the contents of a computer, or providing the tools in order to do so</w:t>
            </w:r>
          </w:p>
        </w:tc>
        <w:tc>
          <w:tcPr>
            <w:tcW w:w="4531" w:type="dxa"/>
          </w:tcPr>
          <w:p w14:paraId="220DC08A" w14:textId="0C0F330F" w:rsidR="001E4087" w:rsidRDefault="001E4087" w:rsidP="001E4087">
            <w:pPr>
              <w:cnfStyle w:val="000000100000" w:firstRow="0" w:lastRow="0" w:firstColumn="0" w:lastColumn="0" w:oddVBand="0" w:evenVBand="0" w:oddHBand="1" w:evenHBand="0" w:firstRowFirstColumn="0" w:firstRowLastColumn="0" w:lastRowFirstColumn="0" w:lastRowLastColumn="0"/>
              <w:rPr>
                <w:lang w:val="en-GB"/>
              </w:rPr>
            </w:pPr>
            <w:r>
              <w:rPr>
                <w:lang w:val="en-GB"/>
              </w:rPr>
              <w:t>10 years of prison &amp; unlimited fine.</w:t>
            </w:r>
          </w:p>
        </w:tc>
      </w:tr>
    </w:tbl>
    <w:p w14:paraId="38B89899" w14:textId="0AE48D11" w:rsidR="00944586" w:rsidRDefault="00944586" w:rsidP="001E4087">
      <w:pPr>
        <w:rPr>
          <w:lang w:val="en-GB"/>
        </w:rPr>
      </w:pPr>
    </w:p>
    <w:p w14:paraId="7D047221" w14:textId="5A439B6E" w:rsidR="00A00F12" w:rsidRPr="00A00F12" w:rsidRDefault="00A00F12" w:rsidP="00A00F12">
      <w:pPr>
        <w:pStyle w:val="Heading2"/>
        <w:rPr>
          <w:lang w:val="en-GB"/>
        </w:rPr>
      </w:pPr>
      <w:bookmarkStart w:id="5" w:name="_Toc511902624"/>
      <w:r>
        <w:rPr>
          <w:lang w:val="en-GB"/>
        </w:rPr>
        <w:t>1.4 Provide</w:t>
      </w:r>
      <w:r w:rsidRPr="00A00F12">
        <w:rPr>
          <w:lang w:val="en-GB"/>
        </w:rPr>
        <w:t xml:space="preserve"> real world examples of misuse of the Act</w:t>
      </w:r>
      <w:bookmarkEnd w:id="5"/>
    </w:p>
    <w:p w14:paraId="1CDD1730" w14:textId="6EAEC2B2" w:rsidR="00A10980" w:rsidRDefault="00814BC4" w:rsidP="00E11D80">
      <w:pPr>
        <w:rPr>
          <w:lang w:val="en-GB"/>
        </w:rPr>
      </w:pPr>
      <w:r>
        <w:rPr>
          <w:noProof/>
        </w:rPr>
        <w:pict w14:anchorId="04ED8574">
          <v:shape id="_x0000_s1027" type="#_x0000_t75" style="position:absolute;margin-left:362.15pt;margin-top:44.65pt;width:84.85pt;height:104.6pt;z-index:251663360;mso-position-horizontal-relative:margin;mso-position-vertical-relative:margin" stroked="t" strokeweight=".5pt">
            <v:imagedata r:id="rId13" o:title="adadadad" croptop="9938f" cropbottom="13314f" cropleft="13974f" cropright="11916f"/>
            <v:shadow on="t" opacity=".5" offset="6pt,-6pt"/>
            <w10:wrap type="square" anchorx="margin" anchory="margin"/>
          </v:shape>
        </w:pict>
      </w:r>
      <w:r w:rsidR="001B52EA">
        <w:rPr>
          <w:lang w:val="en-GB"/>
        </w:rPr>
        <w:t>In this real world example given by Sandalls (2018)</w:t>
      </w:r>
      <w:r w:rsidR="00E11D80">
        <w:rPr>
          <w:lang w:val="en-GB"/>
        </w:rPr>
        <w:t xml:space="preserve"> is a family friend of mine that happened not so long ago. Goncalo Estevez was young hacker from Colchester, who developed a software that would “sharpen the knives” of hackers, by testing if the hacking system they developed would b</w:t>
      </w:r>
      <w:r w:rsidR="001B52EA">
        <w:rPr>
          <w:lang w:val="en-GB"/>
        </w:rPr>
        <w:t xml:space="preserve">eat anti-virus software or not. </w:t>
      </w:r>
      <w:r w:rsidR="002C4A12">
        <w:rPr>
          <w:lang w:val="en-GB"/>
        </w:rPr>
        <w:t>He was running a website called reFUD.me which is where he operated his “business” of selling that software</w:t>
      </w:r>
      <w:r w:rsidR="006F3AFE">
        <w:rPr>
          <w:lang w:val="en-GB"/>
        </w:rPr>
        <w:t xml:space="preserve">. It was discovered that Goncalo made 32000 pounds off 800 paypal transactions, which indicates that he sold his software for around 40 pounds. Goncalo Estevez was known as KillaMuvz. </w:t>
      </w:r>
    </w:p>
    <w:p w14:paraId="119C3F5B" w14:textId="6A23ECAE" w:rsidR="006F3AFE" w:rsidRDefault="00A56BFF" w:rsidP="00E11D80">
      <w:pPr>
        <w:rPr>
          <w:lang w:val="en-GB"/>
        </w:rPr>
      </w:pPr>
      <w:r>
        <w:rPr>
          <w:noProof/>
        </w:rPr>
        <w:pict w14:anchorId="3472F9B4">
          <v:shape id="_x0000_s1028" type="#_x0000_t75" style="position:absolute;margin-left:359.6pt;margin-top:185.25pt;width:87.4pt;height:110.6pt;z-index:251665408;mso-position-horizontal-relative:margin;mso-position-vertical-relative:margin" stroked="t" strokeweight=".25pt">
            <v:imagedata r:id="rId14" o:title="Adam" croptop="387f" cropbottom="580f" cropleft="18446f" cropright="18445f"/>
            <v:shadow on="t" opacity=".5" offset="6pt,-6pt"/>
            <w10:wrap type="square" anchorx="margin" anchory="margin"/>
          </v:shape>
        </w:pict>
      </w:r>
      <w:r w:rsidR="006F3AFE">
        <w:rPr>
          <w:lang w:val="en-GB"/>
        </w:rPr>
        <w:t xml:space="preserve">The Guardian (2017) reports that a hacker by the name of Adam Mudd, was only 16 when he developed </w:t>
      </w:r>
      <w:r w:rsidR="00755AA5">
        <w:rPr>
          <w:lang w:val="en-GB"/>
        </w:rPr>
        <w:t>a hacking program called Titanium Stresser.</w:t>
      </w:r>
      <w:r w:rsidR="00CE2B88">
        <w:rPr>
          <w:lang w:val="en-GB"/>
        </w:rPr>
        <w:t xml:space="preserve"> This program would perform a DDoS attack against an IP Address. It was reported that there was more than 112.000 registered users on Mudd’s program, who then have hacked about 666.000 IP addresses. </w:t>
      </w:r>
      <w:r w:rsidR="00755AA5">
        <w:rPr>
          <w:lang w:val="en-GB"/>
        </w:rPr>
        <w:t xml:space="preserve"> Throughout his “hacking career” Adam has earned around 386.000 pounds from selling the program to cybercriminals around the globe. </w:t>
      </w:r>
      <w:r w:rsidR="009E2C0F">
        <w:rPr>
          <w:lang w:val="en-GB"/>
        </w:rPr>
        <w:br/>
        <w:t xml:space="preserve">In the end, Adam was sentenced to 2 years of prison. </w:t>
      </w:r>
    </w:p>
    <w:p w14:paraId="7F3BC884" w14:textId="77777777" w:rsidR="001857A2" w:rsidRDefault="001857A2" w:rsidP="00E11D80">
      <w:pPr>
        <w:rPr>
          <w:lang w:val="en-GB"/>
        </w:rPr>
      </w:pPr>
      <w:bookmarkStart w:id="6" w:name="_GoBack"/>
      <w:bookmarkEnd w:id="6"/>
    </w:p>
    <w:p w14:paraId="4EDEACEE" w14:textId="7095C51A" w:rsidR="00730091" w:rsidRDefault="00730091" w:rsidP="00E11D80">
      <w:pPr>
        <w:rPr>
          <w:lang w:val="en-GB"/>
        </w:rPr>
      </w:pPr>
    </w:p>
    <w:p w14:paraId="2A410934" w14:textId="3614B9B7" w:rsidR="006F3AFE" w:rsidRDefault="009E2C0F" w:rsidP="009E2C0F">
      <w:pPr>
        <w:pStyle w:val="Heading1"/>
        <w:rPr>
          <w:lang w:val="en-GB"/>
        </w:rPr>
      </w:pPr>
      <w:bookmarkStart w:id="7" w:name="_Toc511902625"/>
      <w:r>
        <w:rPr>
          <w:lang w:val="en-GB"/>
        </w:rPr>
        <w:t>Question 2</w:t>
      </w:r>
      <w:bookmarkEnd w:id="7"/>
    </w:p>
    <w:p w14:paraId="4F6D654C" w14:textId="16918747" w:rsidR="009E2C0F" w:rsidRPr="009E2C0F" w:rsidRDefault="009E2C0F" w:rsidP="008E5B84">
      <w:pPr>
        <w:pStyle w:val="Heading2"/>
        <w:rPr>
          <w:lang w:val="en-GB"/>
        </w:rPr>
      </w:pPr>
      <w:bookmarkStart w:id="8" w:name="_Toc511902626"/>
      <w:r>
        <w:rPr>
          <w:lang w:val="en-GB"/>
        </w:rPr>
        <w:t>2.1 Outline the risks of handling this sort of sensitive data</w:t>
      </w:r>
      <w:bookmarkEnd w:id="8"/>
    </w:p>
    <w:p w14:paraId="0339484A" w14:textId="5BE1C9C2" w:rsidR="00BC6FC7" w:rsidRDefault="008E5B84" w:rsidP="009275C4">
      <w:pPr>
        <w:rPr>
          <w:lang w:val="en-GB"/>
        </w:rPr>
      </w:pPr>
      <w:r>
        <w:rPr>
          <w:lang w:val="en-GB"/>
        </w:rPr>
        <w:t>Beaver (2015) has witnessed so many careless handling of data, and that most often will lead to a security breach. A survey managed by “</w:t>
      </w:r>
      <w:r w:rsidRPr="008E5B84">
        <w:rPr>
          <w:lang w:val="en-GB"/>
        </w:rPr>
        <w:t>The State of Data-Centric Security</w:t>
      </w:r>
      <w:r>
        <w:rPr>
          <w:lang w:val="en-GB"/>
        </w:rPr>
        <w:t>” has found that about 57% of IT professionals don’t understand where sensitive data is located. This being said, there is a lot of risks when it comes to handli</w:t>
      </w:r>
      <w:r w:rsidR="00730091">
        <w:rPr>
          <w:lang w:val="en-GB"/>
        </w:rPr>
        <w:t>ng sensitive data such which should always be considered</w:t>
      </w:r>
      <w:r w:rsidR="00FE6A69">
        <w:rPr>
          <w:lang w:val="en-GB"/>
        </w:rPr>
        <w:t>.</w:t>
      </w:r>
    </w:p>
    <w:p w14:paraId="0005EFE5" w14:textId="77777777" w:rsidR="00814BC4" w:rsidRDefault="00814BC4" w:rsidP="009275C4">
      <w:pPr>
        <w:rPr>
          <w:lang w:val="en-GB"/>
        </w:rPr>
      </w:pPr>
    </w:p>
    <w:p w14:paraId="30F328B8" w14:textId="02907A84" w:rsidR="00FE6A69" w:rsidRDefault="00FE6A69" w:rsidP="00FE6A69">
      <w:pPr>
        <w:pStyle w:val="Heading2"/>
        <w:rPr>
          <w:lang w:val="en-GB"/>
        </w:rPr>
      </w:pPr>
      <w:bookmarkStart w:id="9" w:name="_Toc511902627"/>
      <w:r>
        <w:rPr>
          <w:lang w:val="en-GB"/>
        </w:rPr>
        <w:t>2.2 explains how a security model, such as CIA, can infer trust in data handling</w:t>
      </w:r>
      <w:bookmarkEnd w:id="9"/>
    </w:p>
    <w:p w14:paraId="212DEB74" w14:textId="25C9C3F9" w:rsidR="00DD0210" w:rsidRDefault="00814BC4" w:rsidP="00FE6A69">
      <w:pPr>
        <w:rPr>
          <w:lang w:val="en-GB"/>
        </w:rPr>
      </w:pPr>
      <w:r>
        <w:rPr>
          <w:noProof/>
        </w:rPr>
        <w:pict w14:anchorId="181EC0E9">
          <v:shape id="_x0000_s1029" type="#_x0000_t75" style="position:absolute;margin-left:241.7pt;margin-top:477.25pt;width:207.75pt;height:153.75pt;z-index:251667456;mso-position-horizontal-relative:margin;mso-position-vertical-relative:margin" stroked="t" strokeweight="1.5pt">
            <v:imagedata r:id="rId15" o:title="CIA"/>
            <v:shadow on="t"/>
            <w10:wrap type="square" anchorx="margin" anchory="margin"/>
          </v:shape>
        </w:pict>
      </w:r>
      <w:r w:rsidR="00FE6A69">
        <w:rPr>
          <w:lang w:val="en-GB"/>
        </w:rPr>
        <w:t>CIA, which stands for Central Intelligence Agency,</w:t>
      </w:r>
      <w:r w:rsidR="00E53AE0">
        <w:rPr>
          <w:lang w:val="en-GB"/>
        </w:rPr>
        <w:t xml:space="preserve"> is “…responsible for assisting the President and the US government in making decisions relating to national security.” CIA (2007).</w:t>
      </w:r>
      <w:r w:rsidR="00DD0210">
        <w:rPr>
          <w:lang w:val="en-GB"/>
        </w:rPr>
        <w:t xml:space="preserve"> Assuming this, in order to provide security and to help make decisions in terms of whether someone goes to prison or not through analysing their case, CIA needs access to privacy.</w:t>
      </w:r>
      <w:r w:rsidR="00DD0210">
        <w:rPr>
          <w:lang w:val="en-GB"/>
        </w:rPr>
        <w:br/>
        <w:t xml:space="preserve">Through proving in court that someone is guilty, we trust that CIA uses that information only for proving whether someone is guilty or not. </w:t>
      </w:r>
    </w:p>
    <w:p w14:paraId="486FFE86" w14:textId="30DDF9D4" w:rsidR="00814BC4" w:rsidRDefault="00814BC4" w:rsidP="00FE6A69">
      <w:pPr>
        <w:rPr>
          <w:lang w:val="en-GB"/>
        </w:rPr>
      </w:pPr>
    </w:p>
    <w:p w14:paraId="4EC5F9EE" w14:textId="77777777" w:rsidR="00814BC4" w:rsidRDefault="00814BC4" w:rsidP="00FE6A69">
      <w:pPr>
        <w:rPr>
          <w:lang w:val="en-GB"/>
        </w:rPr>
      </w:pPr>
    </w:p>
    <w:p w14:paraId="0539A3A6" w14:textId="77777777" w:rsidR="00DD0210" w:rsidRDefault="00DD0210" w:rsidP="00DD0210">
      <w:pPr>
        <w:pStyle w:val="Heading2"/>
        <w:rPr>
          <w:lang w:val="en-GB"/>
        </w:rPr>
      </w:pPr>
      <w:bookmarkStart w:id="10" w:name="_Toc511902628"/>
      <w:r>
        <w:rPr>
          <w:lang w:val="en-GB"/>
        </w:rPr>
        <w:lastRenderedPageBreak/>
        <w:t>2.3 use examples to compare and contrast symmetric encryption with asymmetric encryption</w:t>
      </w:r>
      <w:bookmarkEnd w:id="10"/>
    </w:p>
    <w:tbl>
      <w:tblPr>
        <w:tblStyle w:val="ListTable4"/>
        <w:tblW w:w="9436" w:type="dxa"/>
        <w:tblLook w:val="04A0" w:firstRow="1" w:lastRow="0" w:firstColumn="1" w:lastColumn="0" w:noHBand="0" w:noVBand="1"/>
      </w:tblPr>
      <w:tblGrid>
        <w:gridCol w:w="4718"/>
        <w:gridCol w:w="4718"/>
      </w:tblGrid>
      <w:tr w:rsidR="00DD0210" w14:paraId="41279519" w14:textId="77777777" w:rsidTr="002A6F00">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4718" w:type="dxa"/>
          </w:tcPr>
          <w:p w14:paraId="6BC8EA26" w14:textId="0FBF001A" w:rsidR="00DD0210" w:rsidRPr="005757E0" w:rsidRDefault="00DD0210" w:rsidP="00DD0210">
            <w:pPr>
              <w:rPr>
                <w:color w:val="auto"/>
                <w:lang w:val="en-GB"/>
              </w:rPr>
            </w:pPr>
            <w:r w:rsidRPr="005757E0">
              <w:rPr>
                <w:color w:val="auto"/>
                <w:lang w:val="en-GB"/>
              </w:rPr>
              <w:t>Symmetric encryption</w:t>
            </w:r>
          </w:p>
        </w:tc>
        <w:tc>
          <w:tcPr>
            <w:tcW w:w="4718" w:type="dxa"/>
          </w:tcPr>
          <w:p w14:paraId="15CBA938" w14:textId="774AE729" w:rsidR="00DD0210" w:rsidRPr="005757E0" w:rsidRDefault="005757E0" w:rsidP="00DD0210">
            <w:pPr>
              <w:cnfStyle w:val="100000000000" w:firstRow="1" w:lastRow="0" w:firstColumn="0" w:lastColumn="0" w:oddVBand="0" w:evenVBand="0" w:oddHBand="0" w:evenHBand="0" w:firstRowFirstColumn="0" w:firstRowLastColumn="0" w:lastRowFirstColumn="0" w:lastRowLastColumn="0"/>
              <w:rPr>
                <w:color w:val="auto"/>
                <w:lang w:val="en-GB"/>
              </w:rPr>
            </w:pPr>
            <w:r w:rsidRPr="005757E0">
              <w:rPr>
                <w:color w:val="auto"/>
                <w:lang w:val="en-GB"/>
              </w:rPr>
              <w:t>Asymmetric</w:t>
            </w:r>
            <w:r w:rsidR="00DD0210" w:rsidRPr="005757E0">
              <w:rPr>
                <w:color w:val="auto"/>
                <w:lang w:val="en-GB"/>
              </w:rPr>
              <w:t xml:space="preserve"> Encryption</w:t>
            </w:r>
          </w:p>
        </w:tc>
      </w:tr>
      <w:tr w:rsidR="00DD0210" w:rsidRPr="00AD0B84" w14:paraId="5B223D66" w14:textId="77777777" w:rsidTr="002A6F00">
        <w:trPr>
          <w:cnfStyle w:val="000000100000" w:firstRow="0" w:lastRow="0" w:firstColumn="0" w:lastColumn="0" w:oddVBand="0" w:evenVBand="0" w:oddHBand="1" w:evenHBand="0" w:firstRowFirstColumn="0" w:firstRowLastColumn="0" w:lastRowFirstColumn="0" w:lastRowLastColumn="0"/>
          <w:trHeight w:val="1719"/>
        </w:trPr>
        <w:tc>
          <w:tcPr>
            <w:cnfStyle w:val="001000000000" w:firstRow="0" w:lastRow="0" w:firstColumn="1" w:lastColumn="0" w:oddVBand="0" w:evenVBand="0" w:oddHBand="0" w:evenHBand="0" w:firstRowFirstColumn="0" w:firstRowLastColumn="0" w:lastRowFirstColumn="0" w:lastRowLastColumn="0"/>
            <w:tcW w:w="4718" w:type="dxa"/>
          </w:tcPr>
          <w:p w14:paraId="268FAC10" w14:textId="542B8C88" w:rsidR="00DD0210" w:rsidRDefault="002A6F00" w:rsidP="00DD0210">
            <w:pPr>
              <w:rPr>
                <w:lang w:val="en-GB"/>
              </w:rPr>
            </w:pPr>
            <w:r>
              <w:rPr>
                <w:lang w:val="en-GB"/>
              </w:rPr>
              <w:t>When people receive a message, that message needs a single key to be shared</w:t>
            </w:r>
          </w:p>
        </w:tc>
        <w:tc>
          <w:tcPr>
            <w:tcW w:w="4718" w:type="dxa"/>
          </w:tcPr>
          <w:p w14:paraId="70C89C54" w14:textId="14AA5DEE" w:rsidR="00DD0210" w:rsidRPr="005757E0" w:rsidRDefault="002A6F00" w:rsidP="00DD0210">
            <w:pP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In order to decrypt and encrypt, there needs to be a public and a private key when communicating</w:t>
            </w:r>
          </w:p>
        </w:tc>
      </w:tr>
      <w:tr w:rsidR="00DD0210" w:rsidRPr="00AD0B84" w14:paraId="15760ACD" w14:textId="77777777" w:rsidTr="002A6F00">
        <w:trPr>
          <w:trHeight w:val="584"/>
        </w:trPr>
        <w:tc>
          <w:tcPr>
            <w:cnfStyle w:val="001000000000" w:firstRow="0" w:lastRow="0" w:firstColumn="1" w:lastColumn="0" w:oddVBand="0" w:evenVBand="0" w:oddHBand="0" w:evenHBand="0" w:firstRowFirstColumn="0" w:firstRowLastColumn="0" w:lastRowFirstColumn="0" w:lastRowLastColumn="0"/>
            <w:tcW w:w="4718" w:type="dxa"/>
          </w:tcPr>
          <w:p w14:paraId="4B9A47B3" w14:textId="036705ED" w:rsidR="00DD0210" w:rsidRDefault="002A6F00" w:rsidP="002A6F00">
            <w:pPr>
              <w:rPr>
                <w:lang w:val="en-GB"/>
              </w:rPr>
            </w:pPr>
            <w:r>
              <w:rPr>
                <w:lang w:val="en-GB"/>
              </w:rPr>
              <w:t>This is an old technique</w:t>
            </w:r>
          </w:p>
        </w:tc>
        <w:tc>
          <w:tcPr>
            <w:tcW w:w="4718" w:type="dxa"/>
          </w:tcPr>
          <w:p w14:paraId="78BD691A" w14:textId="6B71288F" w:rsidR="00DD0210" w:rsidRPr="005757E0" w:rsidRDefault="002A6F00" w:rsidP="00DD0210">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This is a new technique</w:t>
            </w:r>
          </w:p>
        </w:tc>
      </w:tr>
      <w:tr w:rsidR="00DD0210" w14:paraId="7D7E2B23" w14:textId="77777777" w:rsidTr="002A6F00">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4718" w:type="dxa"/>
          </w:tcPr>
          <w:p w14:paraId="6C8913CA" w14:textId="3455D236" w:rsidR="00DD0210" w:rsidRDefault="002A6F00" w:rsidP="00DD0210">
            <w:pPr>
              <w:rPr>
                <w:lang w:val="en-GB"/>
              </w:rPr>
            </w:pPr>
            <w:r>
              <w:rPr>
                <w:lang w:val="en-GB"/>
              </w:rPr>
              <w:t>This isn’t as useful as asymmetric</w:t>
            </w:r>
          </w:p>
        </w:tc>
        <w:tc>
          <w:tcPr>
            <w:tcW w:w="4718" w:type="dxa"/>
          </w:tcPr>
          <w:p w14:paraId="61C92ADC" w14:textId="63054F2D" w:rsidR="00DD0210" w:rsidRPr="005757E0" w:rsidRDefault="002A6F00" w:rsidP="002A6F00">
            <w:pP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It was introduced to “…complement the inherent problem of the need to share the key.” SSL2BUY (2017)</w:t>
            </w:r>
          </w:p>
        </w:tc>
      </w:tr>
      <w:tr w:rsidR="00DD0210" w14:paraId="3BD4757D" w14:textId="77777777" w:rsidTr="002A6F00">
        <w:trPr>
          <w:trHeight w:val="584"/>
        </w:trPr>
        <w:tc>
          <w:tcPr>
            <w:cnfStyle w:val="001000000000" w:firstRow="0" w:lastRow="0" w:firstColumn="1" w:lastColumn="0" w:oddVBand="0" w:evenVBand="0" w:oddHBand="0" w:evenHBand="0" w:firstRowFirstColumn="0" w:firstRowLastColumn="0" w:lastRowFirstColumn="0" w:lastRowLastColumn="0"/>
            <w:tcW w:w="4718" w:type="dxa"/>
          </w:tcPr>
          <w:p w14:paraId="6C49C929" w14:textId="590B4E7D" w:rsidR="00DD0210" w:rsidRDefault="002A6F00" w:rsidP="00DD0210">
            <w:pPr>
              <w:rPr>
                <w:lang w:val="en-GB"/>
              </w:rPr>
            </w:pPr>
            <w:r>
              <w:rPr>
                <w:lang w:val="en-GB"/>
              </w:rPr>
              <w:t>Is shorter than asymmetric to apply</w:t>
            </w:r>
          </w:p>
        </w:tc>
        <w:tc>
          <w:tcPr>
            <w:tcW w:w="4718" w:type="dxa"/>
          </w:tcPr>
          <w:p w14:paraId="65B71604" w14:textId="3A33D35E" w:rsidR="00DD0210" w:rsidRPr="005757E0" w:rsidRDefault="002A6F00" w:rsidP="00DD0210">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Takes longer to apply</w:t>
            </w:r>
          </w:p>
        </w:tc>
      </w:tr>
      <w:tr w:rsidR="00DD0210" w:rsidRPr="00AD0B84" w14:paraId="1758956C" w14:textId="77777777" w:rsidTr="002A6F00">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4718" w:type="dxa"/>
          </w:tcPr>
          <w:p w14:paraId="60AC14AD" w14:textId="471178F5" w:rsidR="00DD0210" w:rsidRDefault="00380824" w:rsidP="00DD0210">
            <w:pPr>
              <w:rPr>
                <w:lang w:val="en-GB"/>
              </w:rPr>
            </w:pPr>
            <w:r>
              <w:rPr>
                <w:lang w:val="en-GB"/>
              </w:rPr>
              <w:t>Key Algorithms are AES, Blowfish, DES, Triple DES, Serpent and Twofish</w:t>
            </w:r>
          </w:p>
        </w:tc>
        <w:tc>
          <w:tcPr>
            <w:tcW w:w="4718" w:type="dxa"/>
          </w:tcPr>
          <w:p w14:paraId="44A209A3" w14:textId="0378E7A9" w:rsidR="00DD0210" w:rsidRPr="005757E0" w:rsidRDefault="00380824" w:rsidP="00DD0210">
            <w:pP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Key algorithms are RSA and DSA</w:t>
            </w:r>
          </w:p>
        </w:tc>
      </w:tr>
    </w:tbl>
    <w:p w14:paraId="7AF295AE" w14:textId="15A205A8" w:rsidR="001F3E2A" w:rsidRDefault="00DD0210" w:rsidP="00DD0210">
      <w:pPr>
        <w:rPr>
          <w:lang w:val="en-GB"/>
        </w:rPr>
      </w:pPr>
      <w:r>
        <w:rPr>
          <w:lang w:val="en-GB"/>
        </w:rPr>
        <w:br/>
      </w:r>
    </w:p>
    <w:p w14:paraId="2E592A9A" w14:textId="5D9A256D" w:rsidR="001F3E2A" w:rsidRDefault="001F3E2A" w:rsidP="001F3E2A">
      <w:pPr>
        <w:pStyle w:val="Heading2"/>
        <w:rPr>
          <w:lang w:val="en-GB"/>
        </w:rPr>
      </w:pPr>
      <w:bookmarkStart w:id="11" w:name="_Toc511902629"/>
      <w:r>
        <w:rPr>
          <w:lang w:val="en-GB"/>
        </w:rPr>
        <w:t>2.4 recommend and justify an encryption algorithm for transferring student assignment reports to an examiner over the internet</w:t>
      </w:r>
      <w:bookmarkEnd w:id="11"/>
    </w:p>
    <w:p w14:paraId="68C115F8" w14:textId="27BD6B38" w:rsidR="00C558CC" w:rsidRDefault="00EB4A6B" w:rsidP="001F3E2A">
      <w:pPr>
        <w:rPr>
          <w:lang w:val="en-GB"/>
        </w:rPr>
      </w:pPr>
      <w:r>
        <w:rPr>
          <w:lang w:val="en-GB"/>
        </w:rPr>
        <w:t xml:space="preserve">The asymmetric encryption should be used for the school in terms of making sure </w:t>
      </w:r>
      <w:r w:rsidR="00CE6FE9">
        <w:rPr>
          <w:lang w:val="en-GB"/>
        </w:rPr>
        <w:t xml:space="preserve">the assignment reports are safe. </w:t>
      </w:r>
      <w:r w:rsidR="00C558CC">
        <w:rPr>
          <w:lang w:val="en-GB"/>
        </w:rPr>
        <w:t xml:space="preserve">There are a couple reasons that will be explained: </w:t>
      </w:r>
    </w:p>
    <w:p w14:paraId="763E9979" w14:textId="28C711B8" w:rsidR="00C558CC" w:rsidRDefault="00814BC4" w:rsidP="00C558CC">
      <w:pPr>
        <w:pStyle w:val="ListParagraph"/>
        <w:numPr>
          <w:ilvl w:val="0"/>
          <w:numId w:val="4"/>
        </w:numPr>
        <w:rPr>
          <w:lang w:val="en-GB"/>
        </w:rPr>
      </w:pPr>
      <w:r>
        <w:rPr>
          <w:noProof/>
        </w:rPr>
        <w:pict w14:anchorId="19450313">
          <v:shape id="_x0000_s1030" type="#_x0000_t75" style="position:absolute;left:0;text-align:left;margin-left:270.4pt;margin-top:399pt;width:174.95pt;height:120pt;z-index:251669504;mso-position-horizontal-relative:margin;mso-position-vertical-relative:margin" stroked="t" strokeweight="2.25pt">
            <v:imagedata r:id="rId16" o:title="Enc"/>
            <v:shadow on="t" opacity=".5" offset="6pt,-6pt"/>
            <w10:wrap type="square" anchorx="margin" anchory="margin"/>
          </v:shape>
        </w:pict>
      </w:r>
      <w:r w:rsidR="00C558CC">
        <w:rPr>
          <w:lang w:val="en-GB"/>
        </w:rPr>
        <w:t>It’s a popular encryption used wide over the internet</w:t>
      </w:r>
    </w:p>
    <w:p w14:paraId="7EE42245" w14:textId="2A0038EA" w:rsidR="00C558CC" w:rsidRDefault="00C558CC" w:rsidP="00C558CC">
      <w:pPr>
        <w:pStyle w:val="ListParagraph"/>
        <w:numPr>
          <w:ilvl w:val="0"/>
          <w:numId w:val="4"/>
        </w:numPr>
        <w:rPr>
          <w:lang w:val="en-GB"/>
        </w:rPr>
      </w:pPr>
      <w:r>
        <w:rPr>
          <w:lang w:val="en-GB"/>
        </w:rPr>
        <w:t>Takes 2 keys to decrypt the message which makes security stronger</w:t>
      </w:r>
    </w:p>
    <w:p w14:paraId="65943FEC" w14:textId="6B09EA92" w:rsidR="00C558CC" w:rsidRDefault="00C558CC" w:rsidP="00C558CC">
      <w:pPr>
        <w:pStyle w:val="ListParagraph"/>
        <w:numPr>
          <w:ilvl w:val="0"/>
          <w:numId w:val="4"/>
        </w:numPr>
        <w:rPr>
          <w:lang w:val="en-GB"/>
        </w:rPr>
      </w:pPr>
      <w:r>
        <w:rPr>
          <w:lang w:val="en-GB"/>
        </w:rPr>
        <w:t>Even though asymmetric takes longer to process, it shouldn’t matter given the fact that security should be priority over quick access. And in this example, quick access isn’t priority</w:t>
      </w:r>
    </w:p>
    <w:p w14:paraId="7678C3EB" w14:textId="341FAE5E" w:rsidR="00C558CC" w:rsidRDefault="00C558CC" w:rsidP="00C558CC">
      <w:pPr>
        <w:pStyle w:val="ListParagraph"/>
        <w:numPr>
          <w:ilvl w:val="0"/>
          <w:numId w:val="4"/>
        </w:numPr>
        <w:rPr>
          <w:lang w:val="en-GB"/>
        </w:rPr>
      </w:pPr>
      <w:r>
        <w:rPr>
          <w:lang w:val="en-GB"/>
        </w:rPr>
        <w:t>Asymmetric is the latest encryption algorithm, making it more fit to take on more recent hacker programs</w:t>
      </w:r>
    </w:p>
    <w:p w14:paraId="4DE45413" w14:textId="0E40F144" w:rsidR="00C558CC" w:rsidRDefault="00C558CC" w:rsidP="00C558CC">
      <w:pPr>
        <w:pStyle w:val="ListParagraph"/>
        <w:numPr>
          <w:ilvl w:val="0"/>
          <w:numId w:val="4"/>
        </w:numPr>
        <w:rPr>
          <w:lang w:val="en-GB"/>
        </w:rPr>
      </w:pPr>
      <w:r>
        <w:rPr>
          <w:lang w:val="en-GB"/>
        </w:rPr>
        <w:t xml:space="preserve">This allows to share the public key with someone else, whilst being safe at the same time as there are 2 keys. </w:t>
      </w:r>
    </w:p>
    <w:p w14:paraId="6C748316" w14:textId="0C5784D8" w:rsidR="00C558CC" w:rsidRDefault="00C558CC" w:rsidP="00C558CC">
      <w:pPr>
        <w:rPr>
          <w:lang w:val="en-GB"/>
        </w:rPr>
      </w:pPr>
    </w:p>
    <w:p w14:paraId="148FF7A3" w14:textId="6E9572F8" w:rsidR="00814BC4" w:rsidRDefault="00814BC4" w:rsidP="00C558CC">
      <w:pPr>
        <w:rPr>
          <w:lang w:val="en-GB"/>
        </w:rPr>
      </w:pPr>
    </w:p>
    <w:p w14:paraId="76688A2E" w14:textId="77777777" w:rsidR="00814BC4" w:rsidRDefault="00814BC4" w:rsidP="00C558CC">
      <w:pPr>
        <w:rPr>
          <w:lang w:val="en-GB"/>
        </w:rPr>
      </w:pPr>
    </w:p>
    <w:p w14:paraId="567A6572" w14:textId="77777777" w:rsidR="00814BC4" w:rsidRPr="00C558CC" w:rsidRDefault="00814BC4" w:rsidP="00C558CC">
      <w:pPr>
        <w:rPr>
          <w:lang w:val="en-GB"/>
        </w:rPr>
      </w:pPr>
    </w:p>
    <w:p w14:paraId="51676706" w14:textId="28305C40" w:rsidR="00B80A82" w:rsidRDefault="00C558CC" w:rsidP="00C94175">
      <w:pPr>
        <w:pStyle w:val="Heading2"/>
        <w:rPr>
          <w:lang w:val="en-GB"/>
        </w:rPr>
      </w:pPr>
      <w:bookmarkStart w:id="12" w:name="_Toc511902630"/>
      <w:r>
        <w:rPr>
          <w:lang w:val="en-GB"/>
        </w:rPr>
        <w:lastRenderedPageBreak/>
        <w:t>2.5 consider the longer term impact of increasing computing power on encryption</w:t>
      </w:r>
      <w:bookmarkEnd w:id="12"/>
    </w:p>
    <w:p w14:paraId="5493558A" w14:textId="693022F6" w:rsidR="00A037F0" w:rsidRDefault="00A037F0" w:rsidP="00C558CC">
      <w:pPr>
        <w:rPr>
          <w:lang w:val="en-GB"/>
        </w:rPr>
      </w:pPr>
      <w:r>
        <w:rPr>
          <w:lang w:val="en-GB"/>
        </w:rPr>
        <w:t xml:space="preserve">Kaspersky (2013) affirms that encryption is essential to keep basic protection on their sensitive data. </w:t>
      </w:r>
      <w:r>
        <w:rPr>
          <w:lang w:val="en-GB"/>
        </w:rPr>
        <w:br/>
        <w:t>Some of the long term impacts that increasing computing power on encryption can provide are:</w:t>
      </w:r>
    </w:p>
    <w:p w14:paraId="2762A2D5" w14:textId="754DAD1E" w:rsidR="002F7150" w:rsidRDefault="002F7150" w:rsidP="00A037F0">
      <w:pPr>
        <w:pStyle w:val="ListParagraph"/>
        <w:numPr>
          <w:ilvl w:val="0"/>
          <w:numId w:val="5"/>
        </w:numPr>
        <w:rPr>
          <w:lang w:val="en-GB"/>
        </w:rPr>
      </w:pPr>
      <w:r>
        <w:rPr>
          <w:lang w:val="en-GB"/>
        </w:rPr>
        <w:t>Computer power would need more energy which, in the long term it will end up costing more money.</w:t>
      </w:r>
    </w:p>
    <w:p w14:paraId="37946A37" w14:textId="409B4DD8" w:rsidR="002F7150" w:rsidRDefault="002F7150" w:rsidP="00A037F0">
      <w:pPr>
        <w:pStyle w:val="ListParagraph"/>
        <w:numPr>
          <w:ilvl w:val="0"/>
          <w:numId w:val="5"/>
        </w:numPr>
        <w:rPr>
          <w:lang w:val="en-GB"/>
        </w:rPr>
      </w:pPr>
      <w:r>
        <w:rPr>
          <w:lang w:val="en-GB"/>
        </w:rPr>
        <w:t>Hiring more technicians to provide service when it comes to increasing the computing power on encryption, once again, can mean costing more money.</w:t>
      </w:r>
    </w:p>
    <w:p w14:paraId="7855664B" w14:textId="7F0C0923" w:rsidR="002F7150" w:rsidRDefault="002F7150" w:rsidP="002F7150">
      <w:pPr>
        <w:pStyle w:val="ListParagraph"/>
        <w:numPr>
          <w:ilvl w:val="0"/>
          <w:numId w:val="5"/>
        </w:numPr>
        <w:rPr>
          <w:lang w:val="en-GB"/>
        </w:rPr>
      </w:pPr>
      <w:r>
        <w:rPr>
          <w:lang w:val="en-GB"/>
        </w:rPr>
        <w:t>Applications could take longer to answer, which means users can be led to frustration.</w:t>
      </w:r>
    </w:p>
    <w:p w14:paraId="201AF56E" w14:textId="3112F6E7" w:rsidR="009737AA" w:rsidRDefault="009737AA" w:rsidP="009737AA">
      <w:pPr>
        <w:pStyle w:val="ListParagraph"/>
        <w:numPr>
          <w:ilvl w:val="0"/>
          <w:numId w:val="5"/>
        </w:numPr>
        <w:rPr>
          <w:lang w:val="en-GB"/>
        </w:rPr>
      </w:pPr>
      <w:r>
        <w:rPr>
          <w:lang w:val="en-GB"/>
        </w:rPr>
        <w:t>Increase in computer power would allow the calculations of more complex algorithms possible, which then would lead to longer time for a brute force attack on a piece of data</w:t>
      </w:r>
    </w:p>
    <w:p w14:paraId="3F96D216" w14:textId="53F59B55" w:rsidR="009737AA" w:rsidRDefault="009737AA" w:rsidP="009737AA">
      <w:pPr>
        <w:pStyle w:val="Heading1"/>
        <w:rPr>
          <w:lang w:val="en-GB"/>
        </w:rPr>
      </w:pPr>
      <w:bookmarkStart w:id="13" w:name="_Toc511902631"/>
      <w:r>
        <w:rPr>
          <w:lang w:val="en-GB"/>
        </w:rPr>
        <w:t>Question 3</w:t>
      </w:r>
      <w:bookmarkEnd w:id="13"/>
    </w:p>
    <w:p w14:paraId="74102A61" w14:textId="60543319" w:rsidR="009737AA" w:rsidRDefault="009737AA" w:rsidP="001857A2">
      <w:pPr>
        <w:pStyle w:val="Heading2"/>
        <w:rPr>
          <w:lang w:val="en-GB"/>
        </w:rPr>
      </w:pPr>
      <w:bookmarkStart w:id="14" w:name="_Toc511902632"/>
      <w:r>
        <w:rPr>
          <w:lang w:val="en-GB"/>
        </w:rPr>
        <w:t>3.1 Explain why complex code can be vulnerable to attack</w:t>
      </w:r>
      <w:bookmarkEnd w:id="14"/>
    </w:p>
    <w:p w14:paraId="032E0BE6" w14:textId="67E0AE42" w:rsidR="00DD31A9" w:rsidRDefault="00C94175" w:rsidP="009737AA">
      <w:pPr>
        <w:rPr>
          <w:lang w:val="en-GB"/>
        </w:rPr>
      </w:pPr>
      <w:r>
        <w:rPr>
          <w:lang w:val="en-GB"/>
        </w:rPr>
        <w:t>Complex code as a lot of problems, and as hard as it is to believe, it definitely is more vulnerable to attacks. It is fact that the more lines a code possesses, the harder it is to debug, and therefore it has more securi</w:t>
      </w:r>
      <w:r w:rsidR="00E67721">
        <w:rPr>
          <w:lang w:val="en-GB"/>
        </w:rPr>
        <w:t>ty bugs, says McCabe (</w:t>
      </w:r>
      <w:proofErr w:type="spellStart"/>
      <w:r w:rsidR="00E67721">
        <w:rPr>
          <w:lang w:val="en-GB"/>
        </w:rPr>
        <w:t>unk</w:t>
      </w:r>
      <w:proofErr w:type="spellEnd"/>
      <w:r w:rsidR="00E67721">
        <w:rPr>
          <w:lang w:val="en-GB"/>
        </w:rPr>
        <w:t>).</w:t>
      </w:r>
      <w:r>
        <w:rPr>
          <w:lang w:val="en-GB"/>
        </w:rPr>
        <w:br/>
        <w:t xml:space="preserve">In addition to this, it also has more interactions, which again, leads to more security bugs. </w:t>
      </w:r>
      <w:r>
        <w:rPr>
          <w:lang w:val="en-GB"/>
        </w:rPr>
        <w:br/>
        <w:t>Another problem that complex code has is that the longer the code, the harder it is to test it, which leads to untested portions of the code, which then can lead to insecurity and easy breaching.</w:t>
      </w:r>
      <w:r>
        <w:rPr>
          <w:lang w:val="en-GB"/>
        </w:rPr>
        <w:br/>
        <w:t xml:space="preserve">Finally, complex code is harder to design, configure, implement and use securely, which leads it to harder for users to understand it. </w:t>
      </w:r>
    </w:p>
    <w:p w14:paraId="3189F637" w14:textId="77777777" w:rsidR="00814BC4" w:rsidRDefault="00814BC4" w:rsidP="009737AA">
      <w:pPr>
        <w:rPr>
          <w:lang w:val="en-GB"/>
        </w:rPr>
      </w:pPr>
    </w:p>
    <w:p w14:paraId="38C6A114" w14:textId="2D1E4843" w:rsidR="00C558CC" w:rsidRDefault="00DD31A9" w:rsidP="00814BC4">
      <w:pPr>
        <w:pStyle w:val="Heading2"/>
        <w:rPr>
          <w:lang w:val="en-GB"/>
        </w:rPr>
      </w:pPr>
      <w:bookmarkStart w:id="15" w:name="_Toc511902633"/>
      <w:r>
        <w:rPr>
          <w:lang w:val="en-GB"/>
        </w:rPr>
        <w:t>3.2 Describe OWASP, with relevance to secure coding</w:t>
      </w:r>
      <w:bookmarkEnd w:id="15"/>
    </w:p>
    <w:p w14:paraId="406B6A8F" w14:textId="2EAE3853" w:rsidR="00DD31A9" w:rsidRDefault="00DD31A9" w:rsidP="00C558CC">
      <w:pPr>
        <w:rPr>
          <w:lang w:val="en-GB"/>
        </w:rPr>
      </w:pPr>
      <w:r>
        <w:rPr>
          <w:lang w:val="en-GB"/>
        </w:rPr>
        <w:t xml:space="preserve">OWASP stands for Open Web Application Security Project, which is </w:t>
      </w:r>
      <w:r w:rsidR="00AD7DD9">
        <w:rPr>
          <w:lang w:val="en-GB"/>
        </w:rPr>
        <w:t>a</w:t>
      </w:r>
      <w:r>
        <w:rPr>
          <w:lang w:val="en-GB"/>
        </w:rPr>
        <w:t xml:space="preserve"> “…organization focused on improving the security of software.” OWASP (2018).</w:t>
      </w:r>
    </w:p>
    <w:p w14:paraId="2D6F206B" w14:textId="4CB45BD0" w:rsidR="0037225A" w:rsidRDefault="0037225A" w:rsidP="0037225A">
      <w:pPr>
        <w:rPr>
          <w:lang w:val="en-GB"/>
        </w:rPr>
      </w:pPr>
      <w:r>
        <w:rPr>
          <w:lang w:val="en-GB"/>
        </w:rPr>
        <w:t xml:space="preserve">According to the OWASP (2010) </w:t>
      </w:r>
      <w:r w:rsidRPr="0037225A">
        <w:rPr>
          <w:lang w:val="en-GB"/>
        </w:rPr>
        <w:t>Secure Coding Practices Checklist</w:t>
      </w:r>
      <w:r w:rsidR="00112658">
        <w:rPr>
          <w:lang w:val="en-GB"/>
        </w:rPr>
        <w:t>, some of the input validation should:</w:t>
      </w:r>
    </w:p>
    <w:p w14:paraId="292639AE" w14:textId="34663C75" w:rsidR="00112658" w:rsidRDefault="00112658" w:rsidP="00112658">
      <w:pPr>
        <w:pStyle w:val="ListParagraph"/>
        <w:numPr>
          <w:ilvl w:val="0"/>
          <w:numId w:val="6"/>
        </w:numPr>
        <w:rPr>
          <w:lang w:val="en-GB"/>
        </w:rPr>
      </w:pPr>
      <w:r>
        <w:rPr>
          <w:lang w:val="en-GB"/>
        </w:rPr>
        <w:t>Conduct data validation on a trusted system</w:t>
      </w:r>
    </w:p>
    <w:p w14:paraId="512A26ED" w14:textId="350C45A3" w:rsidR="00112658" w:rsidRDefault="00112658" w:rsidP="00112658">
      <w:pPr>
        <w:pStyle w:val="ListParagraph"/>
        <w:numPr>
          <w:ilvl w:val="0"/>
          <w:numId w:val="6"/>
        </w:numPr>
        <w:rPr>
          <w:lang w:val="en-GB"/>
        </w:rPr>
      </w:pPr>
      <w:r>
        <w:rPr>
          <w:lang w:val="en-GB"/>
        </w:rPr>
        <w:t>Input rejection should be a result of validation failures</w:t>
      </w:r>
    </w:p>
    <w:p w14:paraId="32D84300" w14:textId="3E12C54B" w:rsidR="00112658" w:rsidRDefault="00112658" w:rsidP="00112658">
      <w:pPr>
        <w:pStyle w:val="ListParagraph"/>
        <w:numPr>
          <w:ilvl w:val="0"/>
          <w:numId w:val="6"/>
        </w:numPr>
        <w:rPr>
          <w:lang w:val="en-GB"/>
        </w:rPr>
      </w:pPr>
      <w:r>
        <w:rPr>
          <w:lang w:val="en-GB"/>
        </w:rPr>
        <w:t>Validate data length</w:t>
      </w:r>
    </w:p>
    <w:p w14:paraId="7127ABFB" w14:textId="6F54A007" w:rsidR="00112658" w:rsidRDefault="00112658" w:rsidP="00112658">
      <w:pPr>
        <w:pStyle w:val="ListParagraph"/>
        <w:numPr>
          <w:ilvl w:val="0"/>
          <w:numId w:val="6"/>
        </w:numPr>
        <w:rPr>
          <w:lang w:val="en-GB"/>
        </w:rPr>
      </w:pPr>
      <w:r>
        <w:rPr>
          <w:lang w:val="en-GB"/>
        </w:rPr>
        <w:t>Validate data range</w:t>
      </w:r>
    </w:p>
    <w:p w14:paraId="1C8C24CE" w14:textId="7D921594" w:rsidR="00112658" w:rsidRDefault="00112658" w:rsidP="00112658">
      <w:pPr>
        <w:pStyle w:val="ListParagraph"/>
        <w:numPr>
          <w:ilvl w:val="0"/>
          <w:numId w:val="6"/>
        </w:numPr>
        <w:rPr>
          <w:lang w:val="en-GB"/>
        </w:rPr>
      </w:pPr>
      <w:r>
        <w:rPr>
          <w:lang w:val="en-GB"/>
        </w:rPr>
        <w:t>Validate for expected data types</w:t>
      </w:r>
    </w:p>
    <w:p w14:paraId="6852BB8F" w14:textId="12D17114" w:rsidR="00112658" w:rsidRDefault="00112658" w:rsidP="00112658">
      <w:pPr>
        <w:rPr>
          <w:lang w:val="en-GB"/>
        </w:rPr>
      </w:pPr>
      <w:r>
        <w:rPr>
          <w:lang w:val="en-GB"/>
        </w:rPr>
        <w:t xml:space="preserve">Moreover, the output encoding of the </w:t>
      </w:r>
      <w:r w:rsidR="0040643C">
        <w:rPr>
          <w:lang w:val="en-GB"/>
        </w:rPr>
        <w:t>secure</w:t>
      </w:r>
      <w:r>
        <w:rPr>
          <w:lang w:val="en-GB"/>
        </w:rPr>
        <w:t xml:space="preserve"> coding practice checklist is to:</w:t>
      </w:r>
    </w:p>
    <w:p w14:paraId="2CF10C34" w14:textId="4F83D6D9" w:rsidR="00112658" w:rsidRDefault="00112658" w:rsidP="00112658">
      <w:pPr>
        <w:pStyle w:val="ListParagraph"/>
        <w:numPr>
          <w:ilvl w:val="0"/>
          <w:numId w:val="7"/>
        </w:numPr>
        <w:rPr>
          <w:lang w:val="en-GB"/>
        </w:rPr>
      </w:pPr>
      <w:r>
        <w:rPr>
          <w:lang w:val="en-GB"/>
        </w:rPr>
        <w:t>“Conduct all encoding on a trusted system”</w:t>
      </w:r>
    </w:p>
    <w:p w14:paraId="03D9F5FB" w14:textId="729525CA" w:rsidR="00112658" w:rsidRDefault="00112658" w:rsidP="00112658">
      <w:pPr>
        <w:pStyle w:val="ListParagraph"/>
        <w:numPr>
          <w:ilvl w:val="0"/>
          <w:numId w:val="7"/>
        </w:numPr>
        <w:rPr>
          <w:lang w:val="en-GB"/>
        </w:rPr>
      </w:pPr>
      <w:r>
        <w:rPr>
          <w:lang w:val="en-GB"/>
        </w:rPr>
        <w:t>“Utilize a standard, tested routine for each type of outbound encoding”</w:t>
      </w:r>
    </w:p>
    <w:p w14:paraId="742FB251" w14:textId="4E4CD770" w:rsidR="00112658" w:rsidRDefault="00112658" w:rsidP="00112658">
      <w:pPr>
        <w:rPr>
          <w:lang w:val="en-GB"/>
        </w:rPr>
      </w:pPr>
      <w:r>
        <w:rPr>
          <w:lang w:val="en-GB"/>
        </w:rPr>
        <w:t>Finally, some general coding practices should be:</w:t>
      </w:r>
    </w:p>
    <w:p w14:paraId="74F1C8EA" w14:textId="68636624" w:rsidR="00112658" w:rsidRDefault="00112658" w:rsidP="00112658">
      <w:pPr>
        <w:pStyle w:val="ListParagraph"/>
        <w:numPr>
          <w:ilvl w:val="0"/>
          <w:numId w:val="8"/>
        </w:numPr>
        <w:rPr>
          <w:lang w:val="en-GB"/>
        </w:rPr>
      </w:pPr>
      <w:r>
        <w:rPr>
          <w:lang w:val="en-GB"/>
        </w:rPr>
        <w:t xml:space="preserve">Everyone should be using tested code rather than using unmanaged code </w:t>
      </w:r>
    </w:p>
    <w:p w14:paraId="48525CCD" w14:textId="24EE6C6B" w:rsidR="00112658" w:rsidRDefault="00112658" w:rsidP="00112658">
      <w:pPr>
        <w:pStyle w:val="ListParagraph"/>
        <w:numPr>
          <w:ilvl w:val="0"/>
          <w:numId w:val="8"/>
        </w:numPr>
        <w:rPr>
          <w:lang w:val="en-GB"/>
        </w:rPr>
      </w:pPr>
      <w:r>
        <w:rPr>
          <w:lang w:val="en-GB"/>
        </w:rPr>
        <w:t>Restricting the users that access the code, to alter existing code or generate new one</w:t>
      </w:r>
    </w:p>
    <w:p w14:paraId="0AF03900" w14:textId="6D2976AE" w:rsidR="00920264" w:rsidRPr="00814BC4" w:rsidRDefault="00112658" w:rsidP="00920264">
      <w:pPr>
        <w:pStyle w:val="ListParagraph"/>
        <w:numPr>
          <w:ilvl w:val="0"/>
          <w:numId w:val="8"/>
        </w:numPr>
        <w:rPr>
          <w:lang w:val="en-GB"/>
        </w:rPr>
      </w:pPr>
      <w:r>
        <w:rPr>
          <w:lang w:val="en-GB"/>
        </w:rPr>
        <w:t>You must avoid all calculation errors, which involves understanding your programming language, the representation and the interaction with numeric calculation</w:t>
      </w:r>
    </w:p>
    <w:p w14:paraId="12D74A00" w14:textId="218305F7" w:rsidR="000B53DD" w:rsidRDefault="0040643C" w:rsidP="0040643C">
      <w:pPr>
        <w:pStyle w:val="Heading2"/>
        <w:rPr>
          <w:lang w:val="en-GB"/>
        </w:rPr>
      </w:pPr>
      <w:bookmarkStart w:id="16" w:name="_Toc511902634"/>
      <w:r>
        <w:rPr>
          <w:lang w:val="en-GB"/>
        </w:rPr>
        <w:lastRenderedPageBreak/>
        <w:t xml:space="preserve">3.3 </w:t>
      </w:r>
      <w:r w:rsidRPr="0040643C">
        <w:rPr>
          <w:lang w:val="en-GB"/>
        </w:rPr>
        <w:t>using the OWASP Top 10, identifies </w:t>
      </w:r>
      <w:r w:rsidRPr="0040643C">
        <w:rPr>
          <w:i/>
          <w:iCs/>
          <w:lang w:val="en-GB"/>
        </w:rPr>
        <w:t>three </w:t>
      </w:r>
      <w:r w:rsidRPr="0040643C">
        <w:rPr>
          <w:lang w:val="en-GB"/>
        </w:rPr>
        <w:t>different attacks that hospital software applications might be vulnerable to; outlining why these vulnerabilities might exist, the potential impact upon the hospital and mitigation techniques to prevent an attack occurring</w:t>
      </w:r>
      <w:bookmarkEnd w:id="16"/>
    </w:p>
    <w:p w14:paraId="3A88A9DA" w14:textId="77777777" w:rsidR="00D01A6D" w:rsidRPr="00D01A6D" w:rsidRDefault="00D01A6D" w:rsidP="00D01A6D">
      <w:pPr>
        <w:rPr>
          <w:lang w:val="en-GB"/>
        </w:rPr>
      </w:pPr>
    </w:p>
    <w:p w14:paraId="167A359F" w14:textId="0AED5BEE" w:rsidR="00920264" w:rsidRPr="00920264" w:rsidRDefault="00814BC4" w:rsidP="00920264">
      <w:pPr>
        <w:rPr>
          <w:lang w:val="en-GB"/>
        </w:rPr>
      </w:pPr>
      <w:r>
        <w:rPr>
          <w:lang w:val="en-GB"/>
        </w:rPr>
        <w:t xml:space="preserve">The following table will be filled in with the help of OWASP (2018) document. </w:t>
      </w:r>
    </w:p>
    <w:tbl>
      <w:tblPr>
        <w:tblStyle w:val="GridTable3"/>
        <w:tblW w:w="9473" w:type="dxa"/>
        <w:tblLook w:val="04A0" w:firstRow="1" w:lastRow="0" w:firstColumn="1" w:lastColumn="0" w:noHBand="0" w:noVBand="1"/>
      </w:tblPr>
      <w:tblGrid>
        <w:gridCol w:w="2368"/>
        <w:gridCol w:w="2368"/>
        <w:gridCol w:w="2368"/>
        <w:gridCol w:w="2369"/>
      </w:tblGrid>
      <w:tr w:rsidR="00920264" w14:paraId="1FF42C9D" w14:textId="77777777" w:rsidTr="00920264">
        <w:trPr>
          <w:cnfStyle w:val="100000000000" w:firstRow="1" w:lastRow="0" w:firstColumn="0" w:lastColumn="0" w:oddVBand="0" w:evenVBand="0" w:oddHBand="0" w:evenHBand="0" w:firstRowFirstColumn="0" w:firstRowLastColumn="0" w:lastRowFirstColumn="0" w:lastRowLastColumn="0"/>
          <w:trHeight w:val="816"/>
        </w:trPr>
        <w:tc>
          <w:tcPr>
            <w:cnfStyle w:val="001000000100" w:firstRow="0" w:lastRow="0" w:firstColumn="1" w:lastColumn="0" w:oddVBand="0" w:evenVBand="0" w:oddHBand="0" w:evenHBand="0" w:firstRowFirstColumn="1" w:firstRowLastColumn="0" w:lastRowFirstColumn="0" w:lastRowLastColumn="0"/>
            <w:tcW w:w="2368" w:type="dxa"/>
          </w:tcPr>
          <w:p w14:paraId="05AFD514" w14:textId="55C7BF9C" w:rsidR="00920264" w:rsidRDefault="00920264" w:rsidP="0040643C">
            <w:pPr>
              <w:rPr>
                <w:lang w:val="en-GB"/>
              </w:rPr>
            </w:pPr>
            <w:r>
              <w:rPr>
                <w:lang w:val="en-GB"/>
              </w:rPr>
              <w:t>Type of attacks hospital software is vulnerable to</w:t>
            </w:r>
          </w:p>
        </w:tc>
        <w:tc>
          <w:tcPr>
            <w:tcW w:w="2368" w:type="dxa"/>
          </w:tcPr>
          <w:p w14:paraId="458E17CA" w14:textId="2A37F55C" w:rsidR="00920264" w:rsidRDefault="00920264" w:rsidP="0040643C">
            <w:pPr>
              <w:cnfStyle w:val="100000000000" w:firstRow="1" w:lastRow="0" w:firstColumn="0" w:lastColumn="0" w:oddVBand="0" w:evenVBand="0" w:oddHBand="0" w:evenHBand="0" w:firstRowFirstColumn="0" w:firstRowLastColumn="0" w:lastRowFirstColumn="0" w:lastRowLastColumn="0"/>
              <w:rPr>
                <w:lang w:val="en-GB"/>
              </w:rPr>
            </w:pPr>
            <w:r>
              <w:rPr>
                <w:lang w:val="en-GB"/>
              </w:rPr>
              <w:t>Why these vulnerabilities exist</w:t>
            </w:r>
          </w:p>
        </w:tc>
        <w:tc>
          <w:tcPr>
            <w:tcW w:w="2368" w:type="dxa"/>
          </w:tcPr>
          <w:p w14:paraId="77336AB5" w14:textId="0E78B75E" w:rsidR="00920264" w:rsidRDefault="00920264" w:rsidP="0040643C">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Potential impact upon the hospital </w:t>
            </w:r>
          </w:p>
        </w:tc>
        <w:tc>
          <w:tcPr>
            <w:tcW w:w="2369" w:type="dxa"/>
          </w:tcPr>
          <w:p w14:paraId="0A91A927" w14:textId="04E07ED7" w:rsidR="00920264" w:rsidRDefault="00920264" w:rsidP="0040643C">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Mitigation to prevent attacks </w:t>
            </w:r>
          </w:p>
        </w:tc>
      </w:tr>
      <w:tr w:rsidR="00920264" w14:paraId="5B5B3105" w14:textId="77777777" w:rsidTr="00920264">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68" w:type="dxa"/>
          </w:tcPr>
          <w:p w14:paraId="75604ABD" w14:textId="1E1E8FD8" w:rsidR="00920264" w:rsidRDefault="00920264" w:rsidP="0040643C">
            <w:pPr>
              <w:rPr>
                <w:lang w:val="en-GB"/>
              </w:rPr>
            </w:pPr>
            <w:r>
              <w:rPr>
                <w:lang w:val="en-GB"/>
              </w:rPr>
              <w:t>Injection</w:t>
            </w:r>
          </w:p>
        </w:tc>
        <w:tc>
          <w:tcPr>
            <w:tcW w:w="2368" w:type="dxa"/>
          </w:tcPr>
          <w:p w14:paraId="0A202E59" w14:textId="40D7B4FB" w:rsidR="00920264" w:rsidRDefault="004931B9" w:rsidP="004931B9">
            <w:pPr>
              <w:cnfStyle w:val="000000100000" w:firstRow="0" w:lastRow="0" w:firstColumn="0" w:lastColumn="0" w:oddVBand="0" w:evenVBand="0" w:oddHBand="1" w:evenHBand="0" w:firstRowFirstColumn="0" w:firstRowLastColumn="0" w:lastRowFirstColumn="0" w:lastRowLastColumn="0"/>
              <w:rPr>
                <w:lang w:val="en-GB"/>
              </w:rPr>
            </w:pPr>
            <w:r>
              <w:rPr>
                <w:lang w:val="en-GB"/>
              </w:rPr>
              <w:t>When the data that the user provides, which might not be validated, filtered or decontaminated by the application</w:t>
            </w:r>
          </w:p>
        </w:tc>
        <w:tc>
          <w:tcPr>
            <w:tcW w:w="2368" w:type="dxa"/>
          </w:tcPr>
          <w:p w14:paraId="0F9EBF36" w14:textId="260929FB" w:rsidR="00920264" w:rsidRDefault="00277032" w:rsidP="00B37C3D">
            <w:pPr>
              <w:cnfStyle w:val="000000100000" w:firstRow="0" w:lastRow="0" w:firstColumn="0" w:lastColumn="0" w:oddVBand="0" w:evenVBand="0" w:oddHBand="1" w:evenHBand="0" w:firstRowFirstColumn="0" w:firstRowLastColumn="0" w:lastRowFirstColumn="0" w:lastRowLastColumn="0"/>
              <w:rPr>
                <w:lang w:val="en-GB"/>
              </w:rPr>
            </w:pPr>
            <w:r>
              <w:rPr>
                <w:lang w:val="en-GB"/>
              </w:rPr>
              <w:t>Hospital might lose da</w:t>
            </w:r>
            <w:r w:rsidR="00B37C3D">
              <w:rPr>
                <w:lang w:val="en-GB"/>
              </w:rPr>
              <w:t xml:space="preserve">ta, or data might get corrupted, </w:t>
            </w:r>
            <w:r>
              <w:rPr>
                <w:lang w:val="en-GB"/>
              </w:rPr>
              <w:t xml:space="preserve">even disclosure to unauthorised parties. </w:t>
            </w:r>
            <w:r w:rsidR="00B37C3D">
              <w:rPr>
                <w:lang w:val="en-GB"/>
              </w:rPr>
              <w:br/>
              <w:t xml:space="preserve">Also loss of accountability or denial of access. </w:t>
            </w:r>
          </w:p>
        </w:tc>
        <w:tc>
          <w:tcPr>
            <w:tcW w:w="2369" w:type="dxa"/>
          </w:tcPr>
          <w:p w14:paraId="581A3AE8" w14:textId="27EBB702" w:rsidR="00920264" w:rsidRDefault="00B37C3D" w:rsidP="00B37C3D">
            <w:pPr>
              <w:cnfStyle w:val="000000100000" w:firstRow="0" w:lastRow="0" w:firstColumn="0" w:lastColumn="0" w:oddVBand="0" w:evenVBand="0" w:oddHBand="1" w:evenHBand="0" w:firstRowFirstColumn="0" w:firstRowLastColumn="0" w:lastRowFirstColumn="0" w:lastRowLastColumn="0"/>
              <w:rPr>
                <w:lang w:val="en-GB"/>
              </w:rPr>
            </w:pPr>
            <w:r>
              <w:rPr>
                <w:lang w:val="en-GB"/>
              </w:rPr>
              <w:t>The main option to mitigate this would be to use a safe API, which offers an interface that is parameterized.</w:t>
            </w:r>
          </w:p>
        </w:tc>
      </w:tr>
      <w:tr w:rsidR="00920264" w14:paraId="17EF1847" w14:textId="77777777" w:rsidTr="00920264">
        <w:trPr>
          <w:trHeight w:val="204"/>
        </w:trPr>
        <w:tc>
          <w:tcPr>
            <w:cnfStyle w:val="001000000000" w:firstRow="0" w:lastRow="0" w:firstColumn="1" w:lastColumn="0" w:oddVBand="0" w:evenVBand="0" w:oddHBand="0" w:evenHBand="0" w:firstRowFirstColumn="0" w:firstRowLastColumn="0" w:lastRowFirstColumn="0" w:lastRowLastColumn="0"/>
            <w:tcW w:w="2368" w:type="dxa"/>
          </w:tcPr>
          <w:p w14:paraId="547474BE" w14:textId="0C325146" w:rsidR="00920264" w:rsidRDefault="00920264" w:rsidP="0040643C">
            <w:pPr>
              <w:rPr>
                <w:lang w:val="en-GB"/>
              </w:rPr>
            </w:pPr>
            <w:r>
              <w:rPr>
                <w:lang w:val="en-GB"/>
              </w:rPr>
              <w:t>Broken Authentication</w:t>
            </w:r>
          </w:p>
        </w:tc>
        <w:tc>
          <w:tcPr>
            <w:tcW w:w="2368" w:type="dxa"/>
          </w:tcPr>
          <w:p w14:paraId="12AF7FDB" w14:textId="77E7C89C" w:rsidR="00B37C3D" w:rsidRDefault="00B37C3D" w:rsidP="00CC32D8">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Some of the permits would </w:t>
            </w:r>
            <w:r w:rsidR="00CC32D8">
              <w:rPr>
                <w:lang w:val="en-GB"/>
              </w:rPr>
              <w:t>have</w:t>
            </w:r>
            <w:r>
              <w:rPr>
                <w:lang w:val="en-GB"/>
              </w:rPr>
              <w:t xml:space="preserve"> default, weak or typically used passwords such as “123qweasdyxc, Password, admin/admin, </w:t>
            </w:r>
            <w:proofErr w:type="spellStart"/>
            <w:r>
              <w:rPr>
                <w:lang w:val="en-GB"/>
              </w:rPr>
              <w:t>etc</w:t>
            </w:r>
            <w:proofErr w:type="spellEnd"/>
            <w:r>
              <w:rPr>
                <w:lang w:val="en-GB"/>
              </w:rPr>
              <w:t>”.</w:t>
            </w:r>
          </w:p>
        </w:tc>
        <w:tc>
          <w:tcPr>
            <w:tcW w:w="2368" w:type="dxa"/>
          </w:tcPr>
          <w:p w14:paraId="71C8BE6F" w14:textId="4A137CCF" w:rsidR="00920264" w:rsidRDefault="00B37C3D" w:rsidP="0040643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Stealing money, social security fraud, </w:t>
            </w:r>
            <w:r w:rsidR="00CC32D8">
              <w:rPr>
                <w:lang w:val="en-GB"/>
              </w:rPr>
              <w:t>disclosing highly sensitive information or identity theft.</w:t>
            </w:r>
          </w:p>
        </w:tc>
        <w:tc>
          <w:tcPr>
            <w:tcW w:w="2369" w:type="dxa"/>
          </w:tcPr>
          <w:p w14:paraId="3D3EAC46" w14:textId="59250D32" w:rsidR="00920264" w:rsidRDefault="00CC32D8" w:rsidP="0040643C">
            <w:pPr>
              <w:cnfStyle w:val="000000000000" w:firstRow="0" w:lastRow="0" w:firstColumn="0" w:lastColumn="0" w:oddVBand="0" w:evenVBand="0" w:oddHBand="0" w:evenHBand="0" w:firstRowFirstColumn="0" w:firstRowLastColumn="0" w:lastRowFirstColumn="0" w:lastRowLastColumn="0"/>
              <w:rPr>
                <w:lang w:val="en-GB"/>
              </w:rPr>
            </w:pPr>
            <w:r>
              <w:rPr>
                <w:lang w:val="en-GB"/>
              </w:rPr>
              <w:t>Implement strong passwords, align password lengths. When shipping or deploying, never use default credentials, especially for admin users.</w:t>
            </w:r>
          </w:p>
        </w:tc>
      </w:tr>
      <w:tr w:rsidR="00920264" w14:paraId="4DC83824" w14:textId="77777777" w:rsidTr="00920264">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68" w:type="dxa"/>
          </w:tcPr>
          <w:p w14:paraId="4A831244" w14:textId="2043DD7C" w:rsidR="00920264" w:rsidRDefault="00920264" w:rsidP="0040643C">
            <w:pPr>
              <w:rPr>
                <w:lang w:val="en-GB"/>
              </w:rPr>
            </w:pPr>
            <w:r>
              <w:rPr>
                <w:lang w:val="en-GB"/>
              </w:rPr>
              <w:t>Broken Access Control</w:t>
            </w:r>
          </w:p>
        </w:tc>
        <w:tc>
          <w:tcPr>
            <w:tcW w:w="2368" w:type="dxa"/>
          </w:tcPr>
          <w:p w14:paraId="21609691" w14:textId="5F2C5DEF" w:rsidR="00920264" w:rsidRDefault="00490F0F" w:rsidP="0040643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CORS is misconfigured which allows unauthorized API access. </w:t>
            </w:r>
            <w:r>
              <w:rPr>
                <w:lang w:val="en-GB"/>
              </w:rPr>
              <w:tab/>
            </w:r>
            <w:r w:rsidR="00AC743A">
              <w:rPr>
                <w:lang w:val="en-GB"/>
              </w:rPr>
              <w:br/>
              <w:t>In addition, lack of automated detection and effective testing by developers</w:t>
            </w:r>
          </w:p>
        </w:tc>
        <w:tc>
          <w:tcPr>
            <w:tcW w:w="2368" w:type="dxa"/>
          </w:tcPr>
          <w:p w14:paraId="117D06AE" w14:textId="60169DC5" w:rsidR="00920264" w:rsidRDefault="00CD1DBD" w:rsidP="0040643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Similar to injection and broken authentication, the disclosure of sensitive information, or unauthorised access to certain information. </w:t>
            </w:r>
            <w:r>
              <w:rPr>
                <w:lang w:val="en-GB"/>
              </w:rPr>
              <w:br/>
              <w:t>Also loss of records.</w:t>
            </w:r>
          </w:p>
        </w:tc>
        <w:tc>
          <w:tcPr>
            <w:tcW w:w="2369" w:type="dxa"/>
          </w:tcPr>
          <w:p w14:paraId="0475F810" w14:textId="56F1C290" w:rsidR="00920264" w:rsidRDefault="00CD1DBD" w:rsidP="0040643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Deny by default, implement access control mechanisms. </w:t>
            </w:r>
            <w:r>
              <w:rPr>
                <w:lang w:val="en-GB"/>
              </w:rPr>
              <w:br/>
              <w:t xml:space="preserve">Log access control failures with alerts to admins and JWT tokens should be invalidated on server after logout. </w:t>
            </w:r>
          </w:p>
        </w:tc>
      </w:tr>
    </w:tbl>
    <w:p w14:paraId="54468031" w14:textId="3B28FC33" w:rsidR="0040643C" w:rsidRDefault="0040643C" w:rsidP="0040643C">
      <w:pPr>
        <w:rPr>
          <w:lang w:val="en-GB"/>
        </w:rPr>
      </w:pPr>
    </w:p>
    <w:p w14:paraId="2E5FF1CB" w14:textId="77777777" w:rsidR="0040643C" w:rsidRPr="0040643C" w:rsidRDefault="0040643C" w:rsidP="0040643C">
      <w:pPr>
        <w:rPr>
          <w:lang w:val="en-GB"/>
        </w:rPr>
      </w:pPr>
    </w:p>
    <w:p w14:paraId="2B298516" w14:textId="2F200AAB" w:rsidR="000B53DD" w:rsidRDefault="000B53DD" w:rsidP="009275C4">
      <w:pPr>
        <w:rPr>
          <w:lang w:val="en-GB"/>
        </w:rPr>
      </w:pPr>
    </w:p>
    <w:p w14:paraId="7B461477" w14:textId="02C1EF75" w:rsidR="000B53DD" w:rsidRDefault="000B53DD" w:rsidP="009275C4">
      <w:pPr>
        <w:rPr>
          <w:lang w:val="en-GB"/>
        </w:rPr>
      </w:pPr>
    </w:p>
    <w:p w14:paraId="650C0CF4" w14:textId="5C74583E" w:rsidR="008954CE" w:rsidRDefault="008954CE" w:rsidP="009275C4">
      <w:pPr>
        <w:rPr>
          <w:lang w:val="en-GB"/>
        </w:rPr>
      </w:pPr>
    </w:p>
    <w:p w14:paraId="766A28A6" w14:textId="79C20F1A" w:rsidR="008954CE" w:rsidRDefault="008954CE" w:rsidP="009275C4">
      <w:pPr>
        <w:rPr>
          <w:lang w:val="en-GB"/>
        </w:rPr>
      </w:pPr>
    </w:p>
    <w:p w14:paraId="24CA52F4" w14:textId="77777777" w:rsidR="008954CE" w:rsidRDefault="008954CE" w:rsidP="009275C4">
      <w:pPr>
        <w:rPr>
          <w:lang w:val="en-GB"/>
        </w:rPr>
      </w:pPr>
    </w:p>
    <w:p w14:paraId="02A35EB5" w14:textId="77777777" w:rsidR="00BC6FC7" w:rsidRDefault="00BC6FC7" w:rsidP="009275C4">
      <w:pPr>
        <w:rPr>
          <w:lang w:val="en-GB"/>
        </w:rPr>
      </w:pPr>
    </w:p>
    <w:p w14:paraId="16FF00E4" w14:textId="4FD1FADA" w:rsidR="006B0FCD" w:rsidRDefault="006B0FCD" w:rsidP="009275C4">
      <w:pPr>
        <w:rPr>
          <w:lang w:val="en-GB"/>
        </w:rPr>
      </w:pPr>
    </w:p>
    <w:bookmarkStart w:id="17" w:name="_Toc511902635" w:displacedByCustomXml="next"/>
    <w:sdt>
      <w:sdtPr>
        <w:rPr>
          <w:rFonts w:asciiTheme="minorHAnsi" w:eastAsiaTheme="minorHAnsi" w:hAnsiTheme="minorHAnsi" w:cstheme="minorBidi"/>
          <w:color w:val="auto"/>
          <w:sz w:val="22"/>
          <w:szCs w:val="22"/>
        </w:rPr>
        <w:id w:val="-810008254"/>
        <w:docPartObj>
          <w:docPartGallery w:val="Bibliographies"/>
          <w:docPartUnique/>
        </w:docPartObj>
      </w:sdtPr>
      <w:sdtEndPr/>
      <w:sdtContent>
        <w:p w14:paraId="6FB36C9C" w14:textId="5B597074" w:rsidR="005757E0" w:rsidRPr="005757E0" w:rsidRDefault="005757E0">
          <w:pPr>
            <w:pStyle w:val="Heading1"/>
            <w:rPr>
              <w:lang w:val="en-GB"/>
            </w:rPr>
          </w:pPr>
          <w:r w:rsidRPr="005757E0">
            <w:rPr>
              <w:lang w:val="en-GB"/>
            </w:rPr>
            <w:t>References</w:t>
          </w:r>
          <w:bookmarkEnd w:id="17"/>
        </w:p>
        <w:sdt>
          <w:sdtPr>
            <w:id w:val="-573587230"/>
            <w:bibliography/>
          </w:sdtPr>
          <w:sdtEndPr/>
          <w:sdtContent>
            <w:p w14:paraId="0AF6AF11" w14:textId="77777777" w:rsidR="008954CE" w:rsidRDefault="005757E0" w:rsidP="008954CE">
              <w:pPr>
                <w:pStyle w:val="Bibliography"/>
                <w:rPr>
                  <w:noProof/>
                  <w:sz w:val="24"/>
                  <w:szCs w:val="24"/>
                  <w:lang w:val="en-GB"/>
                </w:rPr>
              </w:pPr>
              <w:r>
                <w:fldChar w:fldCharType="begin"/>
              </w:r>
              <w:r w:rsidRPr="005757E0">
                <w:rPr>
                  <w:lang w:val="en-GB"/>
                </w:rPr>
                <w:instrText xml:space="preserve"> BIBLIOGRAPHY </w:instrText>
              </w:r>
              <w:r>
                <w:fldChar w:fldCharType="separate"/>
              </w:r>
              <w:r w:rsidR="008954CE">
                <w:rPr>
                  <w:noProof/>
                  <w:lang w:val="en-GB"/>
                </w:rPr>
                <w:t xml:space="preserve">BBC, 2014. </w:t>
              </w:r>
              <w:r w:rsidR="008954CE">
                <w:rPr>
                  <w:i/>
                  <w:iCs/>
                  <w:noProof/>
                  <w:lang w:val="en-GB"/>
                </w:rPr>
                <w:t xml:space="preserve">How to prevent computer misuse. </w:t>
              </w:r>
              <w:r w:rsidR="008954CE">
                <w:rPr>
                  <w:noProof/>
                  <w:lang w:val="en-GB"/>
                </w:rPr>
                <w:t xml:space="preserve">[Online] </w:t>
              </w:r>
              <w:r w:rsidR="008954CE">
                <w:rPr>
                  <w:noProof/>
                  <w:lang w:val="en-GB"/>
                </w:rPr>
                <w:br/>
                <w:t xml:space="preserve">Available at: </w:t>
              </w:r>
              <w:r w:rsidR="008954CE">
                <w:rPr>
                  <w:noProof/>
                  <w:u w:val="single"/>
                  <w:lang w:val="en-GB"/>
                </w:rPr>
                <w:t>http://www.bbc.co.uk/schools/gcsebitesize/ict/legal/1dataandcomputermisuserev2.shtml</w:t>
              </w:r>
              <w:r w:rsidR="008954CE">
                <w:rPr>
                  <w:noProof/>
                  <w:lang w:val="en-GB"/>
                </w:rPr>
                <w:br/>
                <w:t>[Accessed 18 4 2018].</w:t>
              </w:r>
            </w:p>
            <w:p w14:paraId="34A6E3F6" w14:textId="77777777" w:rsidR="008954CE" w:rsidRDefault="008954CE" w:rsidP="008954CE">
              <w:pPr>
                <w:pStyle w:val="Bibliography"/>
                <w:rPr>
                  <w:noProof/>
                  <w:lang w:val="en-GB"/>
                </w:rPr>
              </w:pPr>
              <w:r>
                <w:rPr>
                  <w:noProof/>
                  <w:lang w:val="en-GB"/>
                </w:rPr>
                <w:t xml:space="preserve">Beaver, K., 2015. </w:t>
              </w:r>
              <w:r>
                <w:rPr>
                  <w:i/>
                  <w:iCs/>
                  <w:noProof/>
                  <w:lang w:val="en-GB"/>
                </w:rPr>
                <w:t xml:space="preserve">The Mishandling of Sensitive Data: Do You Really Know What You Don’t Know?. </w:t>
              </w:r>
              <w:r>
                <w:rPr>
                  <w:noProof/>
                  <w:lang w:val="en-GB"/>
                </w:rPr>
                <w:t xml:space="preserve">[Online] </w:t>
              </w:r>
              <w:r>
                <w:rPr>
                  <w:noProof/>
                  <w:lang w:val="en-GB"/>
                </w:rPr>
                <w:br/>
                <w:t xml:space="preserve">Available at: </w:t>
              </w:r>
              <w:r>
                <w:rPr>
                  <w:noProof/>
                  <w:u w:val="single"/>
                  <w:lang w:val="en-GB"/>
                </w:rPr>
                <w:t>https://securityintelligence.com/the-mishandling-of-sensitive-data-do-you-really-know-what-you-dont-know/</w:t>
              </w:r>
              <w:r>
                <w:rPr>
                  <w:noProof/>
                  <w:lang w:val="en-GB"/>
                </w:rPr>
                <w:br/>
                <w:t>[Accessed 18 4 2018].</w:t>
              </w:r>
            </w:p>
            <w:p w14:paraId="01842478" w14:textId="77777777" w:rsidR="008954CE" w:rsidRDefault="008954CE" w:rsidP="008954CE">
              <w:pPr>
                <w:pStyle w:val="Bibliography"/>
                <w:rPr>
                  <w:noProof/>
                  <w:lang w:val="en-GB"/>
                </w:rPr>
              </w:pPr>
              <w:r>
                <w:rPr>
                  <w:noProof/>
                  <w:lang w:val="en-GB"/>
                </w:rPr>
                <w:t xml:space="preserve">CIA, 2007. </w:t>
              </w:r>
              <w:r>
                <w:rPr>
                  <w:i/>
                  <w:iCs/>
                  <w:noProof/>
                  <w:lang w:val="en-GB"/>
                </w:rPr>
                <w:t xml:space="preserve">What We Do. </w:t>
              </w:r>
              <w:r>
                <w:rPr>
                  <w:noProof/>
                  <w:lang w:val="en-GB"/>
                </w:rPr>
                <w:t xml:space="preserve">[Online] </w:t>
              </w:r>
              <w:r>
                <w:rPr>
                  <w:noProof/>
                  <w:lang w:val="en-GB"/>
                </w:rPr>
                <w:br/>
                <w:t xml:space="preserve">Available at: </w:t>
              </w:r>
              <w:r>
                <w:rPr>
                  <w:noProof/>
                  <w:u w:val="single"/>
                  <w:lang w:val="en-GB"/>
                </w:rPr>
                <w:t>https://www.cia.gov/about-cia/todays-cia/what-we-do</w:t>
              </w:r>
              <w:r>
                <w:rPr>
                  <w:noProof/>
                  <w:lang w:val="en-GB"/>
                </w:rPr>
                <w:br/>
                <w:t>[Accessed 18 4 2018].</w:t>
              </w:r>
            </w:p>
            <w:p w14:paraId="4577C9BD" w14:textId="77777777" w:rsidR="008954CE" w:rsidRDefault="008954CE" w:rsidP="008954CE">
              <w:pPr>
                <w:pStyle w:val="Bibliography"/>
                <w:rPr>
                  <w:noProof/>
                  <w:lang w:val="en-GB"/>
                </w:rPr>
              </w:pPr>
              <w:r>
                <w:rPr>
                  <w:noProof/>
                  <w:lang w:val="en-GB"/>
                </w:rPr>
                <w:t xml:space="preserve">Gross, G., 2018. </w:t>
              </w:r>
              <w:r>
                <w:rPr>
                  <w:i/>
                  <w:iCs/>
                  <w:noProof/>
                  <w:lang w:val="en-GB"/>
                </w:rPr>
                <w:t xml:space="preserve">The Cost of Cybercrime. </w:t>
              </w:r>
              <w:r>
                <w:rPr>
                  <w:noProof/>
                  <w:lang w:val="en-GB"/>
                </w:rPr>
                <w:t xml:space="preserve">[Online] </w:t>
              </w:r>
              <w:r>
                <w:rPr>
                  <w:noProof/>
                  <w:lang w:val="en-GB"/>
                </w:rPr>
                <w:br/>
                <w:t xml:space="preserve">Available at: </w:t>
              </w:r>
              <w:r>
                <w:rPr>
                  <w:noProof/>
                  <w:u w:val="single"/>
                  <w:lang w:val="en-GB"/>
                </w:rPr>
                <w:t>https://www.internetsociety.org/blog/2018/02/the-cost-of-cybercrime/</w:t>
              </w:r>
              <w:r>
                <w:rPr>
                  <w:noProof/>
                  <w:lang w:val="en-GB"/>
                </w:rPr>
                <w:br/>
                <w:t>[Accessed 09 04 2018].</w:t>
              </w:r>
            </w:p>
            <w:p w14:paraId="1F832FB4" w14:textId="77777777" w:rsidR="008954CE" w:rsidRDefault="008954CE" w:rsidP="008954CE">
              <w:pPr>
                <w:pStyle w:val="Bibliography"/>
                <w:rPr>
                  <w:noProof/>
                  <w:lang w:val="en-GB"/>
                </w:rPr>
              </w:pPr>
              <w:r>
                <w:rPr>
                  <w:noProof/>
                  <w:lang w:val="en-GB"/>
                </w:rPr>
                <w:t xml:space="preserve">James, S., 2015. </w:t>
              </w:r>
              <w:r>
                <w:rPr>
                  <w:i/>
                  <w:iCs/>
                  <w:noProof/>
                  <w:lang w:val="en-GB"/>
                </w:rPr>
                <w:t xml:space="preserve">Can legislation stop cybercrime?. </w:t>
              </w:r>
              <w:r>
                <w:rPr>
                  <w:noProof/>
                  <w:lang w:val="en-GB"/>
                </w:rPr>
                <w:t xml:space="preserve">[Online] </w:t>
              </w:r>
              <w:r>
                <w:rPr>
                  <w:noProof/>
                  <w:lang w:val="en-GB"/>
                </w:rPr>
                <w:br/>
                <w:t xml:space="preserve">Available at: </w:t>
              </w:r>
              <w:r>
                <w:rPr>
                  <w:noProof/>
                  <w:u w:val="single"/>
                  <w:lang w:val="en-GB"/>
                </w:rPr>
                <w:t>https://www.computerweekly.com/opinion/Can-legislation-stop-cyber-crime</w:t>
              </w:r>
              <w:r>
                <w:rPr>
                  <w:noProof/>
                  <w:lang w:val="en-GB"/>
                </w:rPr>
                <w:br/>
                <w:t>[Accessed 18 4 2018].</w:t>
              </w:r>
            </w:p>
            <w:p w14:paraId="06C9DBBE" w14:textId="77777777" w:rsidR="008954CE" w:rsidRDefault="008954CE" w:rsidP="008954CE">
              <w:pPr>
                <w:pStyle w:val="Bibliography"/>
                <w:rPr>
                  <w:noProof/>
                  <w:lang w:val="en-GB"/>
                </w:rPr>
              </w:pPr>
              <w:r>
                <w:rPr>
                  <w:noProof/>
                  <w:lang w:val="en-GB"/>
                </w:rPr>
                <w:t xml:space="preserve">Kaspersky, 2013. </w:t>
              </w:r>
              <w:r>
                <w:rPr>
                  <w:i/>
                  <w:iCs/>
                  <w:noProof/>
                  <w:lang w:val="en-GB"/>
                </w:rPr>
                <w:t xml:space="preserve">Encryption: Five Major Benefits. </w:t>
              </w:r>
              <w:r>
                <w:rPr>
                  <w:noProof/>
                  <w:lang w:val="en-GB"/>
                </w:rPr>
                <w:t xml:space="preserve">[Online] </w:t>
              </w:r>
              <w:r>
                <w:rPr>
                  <w:noProof/>
                  <w:lang w:val="en-GB"/>
                </w:rPr>
                <w:br/>
                <w:t xml:space="preserve">Available at: </w:t>
              </w:r>
              <w:r>
                <w:rPr>
                  <w:noProof/>
                  <w:u w:val="single"/>
                  <w:lang w:val="en-GB"/>
                </w:rPr>
                <w:t>http://newsroom.kaspersky.eu/fr-be/news/news-article/article/encryption-five-major-benefits-2/?no_cache=1&amp;cHash=830e0de35b70a99fff12b2ab05405eae</w:t>
              </w:r>
              <w:r>
                <w:rPr>
                  <w:noProof/>
                  <w:lang w:val="en-GB"/>
                </w:rPr>
                <w:br/>
                <w:t>[Accessed 18 4 2018].</w:t>
              </w:r>
            </w:p>
            <w:p w14:paraId="08FFC937" w14:textId="77777777" w:rsidR="008954CE" w:rsidRDefault="008954CE" w:rsidP="008954CE">
              <w:pPr>
                <w:pStyle w:val="Bibliography"/>
                <w:rPr>
                  <w:noProof/>
                  <w:lang w:val="en-GB"/>
                </w:rPr>
              </w:pPr>
              <w:r>
                <w:rPr>
                  <w:noProof/>
                  <w:lang w:val="en-GB"/>
                </w:rPr>
                <w:t xml:space="preserve">Legislation.gov.uk, 1990. </w:t>
              </w:r>
              <w:r>
                <w:rPr>
                  <w:i/>
                  <w:iCs/>
                  <w:noProof/>
                  <w:lang w:val="en-GB"/>
                </w:rPr>
                <w:t xml:space="preserve">Computer Misuse Act 1990. </w:t>
              </w:r>
              <w:r>
                <w:rPr>
                  <w:noProof/>
                  <w:lang w:val="en-GB"/>
                </w:rPr>
                <w:t xml:space="preserve">[Online] </w:t>
              </w:r>
              <w:r>
                <w:rPr>
                  <w:noProof/>
                  <w:lang w:val="en-GB"/>
                </w:rPr>
                <w:br/>
                <w:t xml:space="preserve">Available at: </w:t>
              </w:r>
              <w:r>
                <w:rPr>
                  <w:noProof/>
                  <w:u w:val="single"/>
                  <w:lang w:val="en-GB"/>
                </w:rPr>
                <w:t>https://www.legislation.gov.uk/ukpga/1990/18/contents</w:t>
              </w:r>
              <w:r>
                <w:rPr>
                  <w:noProof/>
                  <w:lang w:val="en-GB"/>
                </w:rPr>
                <w:br/>
                <w:t>[Accessed 18 4 2018].</w:t>
              </w:r>
            </w:p>
            <w:p w14:paraId="57D6F781" w14:textId="77777777" w:rsidR="008954CE" w:rsidRDefault="008954CE" w:rsidP="008954CE">
              <w:pPr>
                <w:pStyle w:val="Bibliography"/>
                <w:rPr>
                  <w:noProof/>
                  <w:lang w:val="en-GB"/>
                </w:rPr>
              </w:pPr>
              <w:r>
                <w:rPr>
                  <w:noProof/>
                  <w:lang w:val="en-GB"/>
                </w:rPr>
                <w:t xml:space="preserve">McCabe, unk. </w:t>
              </w:r>
              <w:r>
                <w:rPr>
                  <w:i/>
                  <w:iCs/>
                  <w:noProof/>
                  <w:lang w:val="en-GB"/>
                </w:rPr>
                <w:t xml:space="preserve">More complex equals less secure. </w:t>
              </w:r>
              <w:r>
                <w:rPr>
                  <w:noProof/>
                  <w:lang w:val="en-GB"/>
                </w:rPr>
                <w:t xml:space="preserve">[Online] </w:t>
              </w:r>
              <w:r>
                <w:rPr>
                  <w:noProof/>
                  <w:lang w:val="en-GB"/>
                </w:rPr>
                <w:br/>
                <w:t xml:space="preserve">Available at: </w:t>
              </w:r>
              <w:r>
                <w:rPr>
                  <w:noProof/>
                  <w:u w:val="single"/>
                  <w:lang w:val="en-GB"/>
                </w:rPr>
                <w:t>http://www.mccabe.com/pdf/More%20Complex%20Equals%20Less%20Secure-McCabe.pdf</w:t>
              </w:r>
              <w:r>
                <w:rPr>
                  <w:noProof/>
                  <w:lang w:val="en-GB"/>
                </w:rPr>
                <w:br/>
                <w:t>[Accessed 18 4 2018].</w:t>
              </w:r>
            </w:p>
            <w:p w14:paraId="6CE1F65D" w14:textId="77777777" w:rsidR="008954CE" w:rsidRDefault="008954CE" w:rsidP="008954CE">
              <w:pPr>
                <w:pStyle w:val="Bibliography"/>
                <w:rPr>
                  <w:noProof/>
                  <w:lang w:val="en-GB"/>
                </w:rPr>
              </w:pPr>
              <w:r>
                <w:rPr>
                  <w:noProof/>
                  <w:lang w:val="en-GB"/>
                </w:rPr>
                <w:t xml:space="preserve">Norton Security Online, Unknown. </w:t>
              </w:r>
              <w:r>
                <w:rPr>
                  <w:i/>
                  <w:iCs/>
                  <w:noProof/>
                  <w:lang w:val="en-GB"/>
                </w:rPr>
                <w:t xml:space="preserve">What is Cybercrime?. </w:t>
              </w:r>
              <w:r>
                <w:rPr>
                  <w:noProof/>
                  <w:lang w:val="en-GB"/>
                </w:rPr>
                <w:t xml:space="preserve">[Online] </w:t>
              </w:r>
              <w:r>
                <w:rPr>
                  <w:noProof/>
                  <w:lang w:val="en-GB"/>
                </w:rPr>
                <w:br/>
                <w:t xml:space="preserve">Available at: </w:t>
              </w:r>
              <w:r>
                <w:rPr>
                  <w:noProof/>
                  <w:u w:val="single"/>
                  <w:lang w:val="en-GB"/>
                </w:rPr>
                <w:t>https://www.nortonsecurityonline.com/security-center/cybercrime.html</w:t>
              </w:r>
              <w:r>
                <w:rPr>
                  <w:noProof/>
                  <w:lang w:val="en-GB"/>
                </w:rPr>
                <w:br/>
                <w:t>[Accessed 09 04 2018].</w:t>
              </w:r>
            </w:p>
            <w:p w14:paraId="33B53A35" w14:textId="77777777" w:rsidR="008954CE" w:rsidRDefault="008954CE" w:rsidP="008954CE">
              <w:pPr>
                <w:pStyle w:val="Bibliography"/>
                <w:rPr>
                  <w:noProof/>
                  <w:lang w:val="en-GB"/>
                </w:rPr>
              </w:pPr>
              <w:r>
                <w:rPr>
                  <w:noProof/>
                  <w:lang w:val="en-GB"/>
                </w:rPr>
                <w:t xml:space="preserve">OWASP, 2010. </w:t>
              </w:r>
              <w:r>
                <w:rPr>
                  <w:i/>
                  <w:iCs/>
                  <w:noProof/>
                  <w:lang w:val="en-GB"/>
                </w:rPr>
                <w:t xml:space="preserve">Secure Coding Practices - Quick Reference Guide. </w:t>
              </w:r>
              <w:r>
                <w:rPr>
                  <w:noProof/>
                  <w:lang w:val="en-GB"/>
                </w:rPr>
                <w:t xml:space="preserve">[Online] </w:t>
              </w:r>
              <w:r>
                <w:rPr>
                  <w:noProof/>
                  <w:lang w:val="en-GB"/>
                </w:rPr>
                <w:br/>
                <w:t xml:space="preserve">Available at: </w:t>
              </w:r>
              <w:r>
                <w:rPr>
                  <w:noProof/>
                  <w:u w:val="single"/>
                  <w:lang w:val="en-GB"/>
                </w:rPr>
                <w:t>https://www.owasp.org/images/0/08/OWASP_SCP_Quick_Reference_Guide_v2.pdf</w:t>
              </w:r>
              <w:r>
                <w:rPr>
                  <w:noProof/>
                  <w:lang w:val="en-GB"/>
                </w:rPr>
                <w:br/>
                <w:t>[Accessed 18 4 2018].</w:t>
              </w:r>
            </w:p>
            <w:p w14:paraId="4A86D6CC" w14:textId="77777777" w:rsidR="008954CE" w:rsidRDefault="008954CE" w:rsidP="008954CE">
              <w:pPr>
                <w:pStyle w:val="Bibliography"/>
                <w:rPr>
                  <w:noProof/>
                  <w:lang w:val="en-GB"/>
                </w:rPr>
              </w:pPr>
              <w:r>
                <w:rPr>
                  <w:noProof/>
                  <w:lang w:val="en-GB"/>
                </w:rPr>
                <w:t xml:space="preserve">OWASP, 2017. </w:t>
              </w:r>
              <w:r>
                <w:rPr>
                  <w:i/>
                  <w:iCs/>
                  <w:noProof/>
                  <w:lang w:val="en-GB"/>
                </w:rPr>
                <w:t xml:space="preserve">OWASP Top 10 Application Security Risks - 2017. </w:t>
              </w:r>
              <w:r>
                <w:rPr>
                  <w:noProof/>
                  <w:lang w:val="en-GB"/>
                </w:rPr>
                <w:t xml:space="preserve">[Online] </w:t>
              </w:r>
              <w:r>
                <w:rPr>
                  <w:noProof/>
                  <w:lang w:val="en-GB"/>
                </w:rPr>
                <w:br/>
                <w:t xml:space="preserve">Available at: </w:t>
              </w:r>
              <w:r>
                <w:rPr>
                  <w:noProof/>
                  <w:u w:val="single"/>
                  <w:lang w:val="en-GB"/>
                </w:rPr>
                <w:t>https://www.owasp.org/index.php/Category:OWASP_Top_Ten_Project</w:t>
              </w:r>
              <w:r>
                <w:rPr>
                  <w:noProof/>
                  <w:lang w:val="en-GB"/>
                </w:rPr>
                <w:br/>
                <w:t>[Accessed 19 4 2018].</w:t>
              </w:r>
            </w:p>
            <w:p w14:paraId="31EB3E41" w14:textId="77777777" w:rsidR="008954CE" w:rsidRDefault="008954CE" w:rsidP="008954CE">
              <w:pPr>
                <w:pStyle w:val="Bibliography"/>
                <w:rPr>
                  <w:noProof/>
                  <w:lang w:val="en-GB"/>
                </w:rPr>
              </w:pPr>
              <w:r>
                <w:rPr>
                  <w:noProof/>
                  <w:lang w:val="en-GB"/>
                </w:rPr>
                <w:t xml:space="preserve">OWASP, 2018. </w:t>
              </w:r>
              <w:r>
                <w:rPr>
                  <w:i/>
                  <w:iCs/>
                  <w:noProof/>
                  <w:lang w:val="en-GB"/>
                </w:rPr>
                <w:t xml:space="preserve">Welcome to OWASP. </w:t>
              </w:r>
              <w:r>
                <w:rPr>
                  <w:noProof/>
                  <w:lang w:val="en-GB"/>
                </w:rPr>
                <w:t xml:space="preserve">[Online] </w:t>
              </w:r>
              <w:r>
                <w:rPr>
                  <w:noProof/>
                  <w:lang w:val="en-GB"/>
                </w:rPr>
                <w:br/>
                <w:t xml:space="preserve">Available at: </w:t>
              </w:r>
              <w:r>
                <w:rPr>
                  <w:noProof/>
                  <w:u w:val="single"/>
                  <w:lang w:val="en-GB"/>
                </w:rPr>
                <w:t>https://www.owasp.org/index.php/Main_Page</w:t>
              </w:r>
              <w:r>
                <w:rPr>
                  <w:noProof/>
                  <w:lang w:val="en-GB"/>
                </w:rPr>
                <w:br/>
                <w:t>[Accessed 18 4 2018].</w:t>
              </w:r>
            </w:p>
            <w:p w14:paraId="28C01DE7" w14:textId="77777777" w:rsidR="008954CE" w:rsidRDefault="008954CE" w:rsidP="008954CE">
              <w:pPr>
                <w:pStyle w:val="Bibliography"/>
                <w:rPr>
                  <w:noProof/>
                  <w:lang w:val="en-GB"/>
                </w:rPr>
              </w:pPr>
              <w:r>
                <w:rPr>
                  <w:noProof/>
                  <w:lang w:val="en-GB"/>
                </w:rPr>
                <w:lastRenderedPageBreak/>
                <w:t xml:space="preserve">Sandalls, K., 2018. </w:t>
              </w:r>
              <w:r>
                <w:rPr>
                  <w:i/>
                  <w:iCs/>
                  <w:noProof/>
                  <w:lang w:val="en-GB"/>
                </w:rPr>
                <w:t xml:space="preserve">Essex cyber criminal Goncalo Estevez given 24 month jail sentence. </w:t>
              </w:r>
              <w:r>
                <w:rPr>
                  <w:noProof/>
                  <w:lang w:val="en-GB"/>
                </w:rPr>
                <w:t xml:space="preserve">[Online] </w:t>
              </w:r>
              <w:r>
                <w:rPr>
                  <w:noProof/>
                  <w:lang w:val="en-GB"/>
                </w:rPr>
                <w:br/>
                <w:t xml:space="preserve">Available at: </w:t>
              </w:r>
              <w:r>
                <w:rPr>
                  <w:noProof/>
                  <w:u w:val="single"/>
                  <w:lang w:val="en-GB"/>
                </w:rPr>
                <w:t>http://www.eadt.co.uk/news/essex-cyber-criminal-goncalo-estevez-given-24-month-jail-sentence-1-5396620</w:t>
              </w:r>
              <w:r>
                <w:rPr>
                  <w:noProof/>
                  <w:lang w:val="en-GB"/>
                </w:rPr>
                <w:br/>
                <w:t>[Accessed 18 4 2018].</w:t>
              </w:r>
            </w:p>
            <w:p w14:paraId="6D47FC09" w14:textId="77777777" w:rsidR="008954CE" w:rsidRDefault="008954CE" w:rsidP="008954CE">
              <w:pPr>
                <w:pStyle w:val="Bibliography"/>
                <w:rPr>
                  <w:noProof/>
                  <w:lang w:val="en-GB"/>
                </w:rPr>
              </w:pPr>
              <w:r>
                <w:rPr>
                  <w:noProof/>
                  <w:lang w:val="en-GB"/>
                </w:rPr>
                <w:t xml:space="preserve">SSL2BUY, 2017. </w:t>
              </w:r>
              <w:r>
                <w:rPr>
                  <w:i/>
                  <w:iCs/>
                  <w:noProof/>
                  <w:lang w:val="en-GB"/>
                </w:rPr>
                <w:t xml:space="preserve">Symmetric vs. Asymmetric Encryption – What are differences?. </w:t>
              </w:r>
              <w:r>
                <w:rPr>
                  <w:noProof/>
                  <w:lang w:val="en-GB"/>
                </w:rPr>
                <w:t xml:space="preserve">[Online] </w:t>
              </w:r>
              <w:r>
                <w:rPr>
                  <w:noProof/>
                  <w:lang w:val="en-GB"/>
                </w:rPr>
                <w:br/>
                <w:t xml:space="preserve">Available at: </w:t>
              </w:r>
              <w:r>
                <w:rPr>
                  <w:noProof/>
                  <w:u w:val="single"/>
                  <w:lang w:val="en-GB"/>
                </w:rPr>
                <w:t>https://www.ssl2buy.com/wiki/symmetric-vs-asymmetric-encryption-what-are-differences</w:t>
              </w:r>
              <w:r>
                <w:rPr>
                  <w:noProof/>
                  <w:lang w:val="en-GB"/>
                </w:rPr>
                <w:br/>
                <w:t>[Accessed 18 4 2018].</w:t>
              </w:r>
            </w:p>
            <w:p w14:paraId="7D9CCC4B" w14:textId="77777777" w:rsidR="008954CE" w:rsidRDefault="008954CE" w:rsidP="008954CE">
              <w:pPr>
                <w:pStyle w:val="Bibliography"/>
                <w:rPr>
                  <w:noProof/>
                  <w:lang w:val="en-GB"/>
                </w:rPr>
              </w:pPr>
              <w:r>
                <w:rPr>
                  <w:noProof/>
                  <w:lang w:val="en-GB"/>
                </w:rPr>
                <w:t xml:space="preserve">The Guardian, 2017. </w:t>
              </w:r>
              <w:r>
                <w:rPr>
                  <w:i/>
                  <w:iCs/>
                  <w:noProof/>
                  <w:lang w:val="en-GB"/>
                </w:rPr>
                <w:t xml:space="preserve">Teenage hacker jailed for masterminding attacks on Sony and Microsoft. </w:t>
              </w:r>
              <w:r>
                <w:rPr>
                  <w:noProof/>
                  <w:lang w:val="en-GB"/>
                </w:rPr>
                <w:t xml:space="preserve">[Online] </w:t>
              </w:r>
              <w:r>
                <w:rPr>
                  <w:noProof/>
                  <w:lang w:val="en-GB"/>
                </w:rPr>
                <w:br/>
                <w:t xml:space="preserve">Available at: </w:t>
              </w:r>
              <w:r>
                <w:rPr>
                  <w:noProof/>
                  <w:u w:val="single"/>
                  <w:lang w:val="en-GB"/>
                </w:rPr>
                <w:t>https://www.theguardian.com/technology/2017/apr/25/teenage-hacker-adam-mudd-jailed-masterminding-attacks-sony-microsoft</w:t>
              </w:r>
              <w:r>
                <w:rPr>
                  <w:noProof/>
                  <w:lang w:val="en-GB"/>
                </w:rPr>
                <w:br/>
                <w:t>[Accessed 18 4 2018].</w:t>
              </w:r>
            </w:p>
            <w:p w14:paraId="515A8712" w14:textId="67E9CE33" w:rsidR="005757E0" w:rsidRDefault="005757E0" w:rsidP="008954CE">
              <w:r>
                <w:rPr>
                  <w:b/>
                  <w:bCs/>
                  <w:noProof/>
                </w:rPr>
                <w:fldChar w:fldCharType="end"/>
              </w:r>
            </w:p>
          </w:sdtContent>
        </w:sdt>
      </w:sdtContent>
    </w:sdt>
    <w:p w14:paraId="4C9BD6C8" w14:textId="02541B99" w:rsidR="00990FF5" w:rsidRDefault="00990FF5" w:rsidP="005757E0"/>
    <w:p w14:paraId="459156BC" w14:textId="25D0E061" w:rsidR="006B0FCD" w:rsidRDefault="006B0FCD" w:rsidP="009275C4">
      <w:pPr>
        <w:rPr>
          <w:lang w:val="en-GB"/>
        </w:rPr>
      </w:pPr>
    </w:p>
    <w:p w14:paraId="5A02032C" w14:textId="77777777" w:rsidR="009275C4" w:rsidRPr="009275C4" w:rsidRDefault="009275C4" w:rsidP="009275C4">
      <w:pPr>
        <w:rPr>
          <w:lang w:val="en-GB"/>
        </w:rPr>
      </w:pPr>
    </w:p>
    <w:sectPr w:rsidR="009275C4" w:rsidRPr="009275C4">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5F0F9" w14:textId="77777777" w:rsidR="00A56BFF" w:rsidRDefault="00A56BFF" w:rsidP="00BC6FC7">
      <w:pPr>
        <w:spacing w:after="0" w:line="240" w:lineRule="auto"/>
      </w:pPr>
      <w:r>
        <w:separator/>
      </w:r>
    </w:p>
  </w:endnote>
  <w:endnote w:type="continuationSeparator" w:id="0">
    <w:p w14:paraId="41443F39" w14:textId="77777777" w:rsidR="00A56BFF" w:rsidRDefault="00A56BFF" w:rsidP="00BC6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FD444" w14:textId="12D08DB5" w:rsidR="0006334E" w:rsidRDefault="0006334E">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4</w:t>
    </w:r>
    <w:r>
      <w:rPr>
        <w:b/>
        <w:bCs/>
      </w:rPr>
      <w:fldChar w:fldCharType="end"/>
    </w:r>
  </w:p>
  <w:p w14:paraId="78EF17FB" w14:textId="77777777" w:rsidR="0006334E" w:rsidRDefault="0006334E" w:rsidP="003124FF">
    <w:pPr>
      <w:pStyle w:val="Footer"/>
      <w:tabs>
        <w:tab w:val="clear" w:pos="453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0B53D" w14:textId="77777777" w:rsidR="0006334E" w:rsidRDefault="0006334E">
    <w:pPr>
      <w:pStyle w:val="Footer"/>
      <w:jc w:val="right"/>
    </w:pPr>
  </w:p>
  <w:p w14:paraId="165595DE" w14:textId="77777777" w:rsidR="0006334E" w:rsidRDefault="000633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9E97A" w14:textId="3E6448D6" w:rsidR="00BC6FC7" w:rsidRDefault="00BC6FC7">
    <w:pPr>
      <w:pStyle w:val="Footer"/>
    </w:pPr>
    <w:r>
      <w:t>SID: 1626142</w:t>
    </w:r>
  </w:p>
  <w:p w14:paraId="31C39BF4" w14:textId="77777777" w:rsidR="00BC6FC7" w:rsidRDefault="00BC6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F8067" w14:textId="77777777" w:rsidR="00A56BFF" w:rsidRDefault="00A56BFF" w:rsidP="00BC6FC7">
      <w:pPr>
        <w:spacing w:after="0" w:line="240" w:lineRule="auto"/>
      </w:pPr>
      <w:r>
        <w:separator/>
      </w:r>
    </w:p>
  </w:footnote>
  <w:footnote w:type="continuationSeparator" w:id="0">
    <w:p w14:paraId="1A804057" w14:textId="77777777" w:rsidR="00A56BFF" w:rsidRDefault="00A56BFF" w:rsidP="00BC6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14:paraId="3534BDD4" w14:textId="3C933AAE" w:rsidR="0006334E" w:rsidRDefault="0006334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857A2">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857A2">
          <w:rPr>
            <w:b/>
            <w:bCs/>
            <w:noProof/>
          </w:rPr>
          <w:t>9</w:t>
        </w:r>
        <w:r>
          <w:rPr>
            <w:b/>
            <w:bCs/>
            <w:sz w:val="24"/>
            <w:szCs w:val="24"/>
          </w:rPr>
          <w:fldChar w:fldCharType="end"/>
        </w:r>
      </w:p>
    </w:sdtContent>
  </w:sdt>
  <w:p w14:paraId="4363350C" w14:textId="77777777" w:rsidR="0006334E" w:rsidRDefault="00063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502C6"/>
    <w:multiLevelType w:val="multilevel"/>
    <w:tmpl w:val="321842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D8D329F"/>
    <w:multiLevelType w:val="hybridMultilevel"/>
    <w:tmpl w:val="82F0C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A801B2"/>
    <w:multiLevelType w:val="hybridMultilevel"/>
    <w:tmpl w:val="9460CF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AD6D2C"/>
    <w:multiLevelType w:val="hybridMultilevel"/>
    <w:tmpl w:val="245C3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030130"/>
    <w:multiLevelType w:val="hybridMultilevel"/>
    <w:tmpl w:val="6F5A6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1F36B63"/>
    <w:multiLevelType w:val="hybridMultilevel"/>
    <w:tmpl w:val="144CFF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0B7476"/>
    <w:multiLevelType w:val="hybridMultilevel"/>
    <w:tmpl w:val="5E125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E0D7AFA"/>
    <w:multiLevelType w:val="multilevel"/>
    <w:tmpl w:val="40D0F24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0"/>
  </w:num>
  <w:num w:numId="3">
    <w:abstractNumId w:val="1"/>
  </w:num>
  <w:num w:numId="4">
    <w:abstractNumId w:val="6"/>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de-DE"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C4"/>
    <w:rsid w:val="0006334E"/>
    <w:rsid w:val="00076612"/>
    <w:rsid w:val="000B53DD"/>
    <w:rsid w:val="00106CD9"/>
    <w:rsid w:val="00112658"/>
    <w:rsid w:val="00147B38"/>
    <w:rsid w:val="001857A2"/>
    <w:rsid w:val="001A4373"/>
    <w:rsid w:val="001B52EA"/>
    <w:rsid w:val="001E4087"/>
    <w:rsid w:val="001F30C1"/>
    <w:rsid w:val="001F3E2A"/>
    <w:rsid w:val="00203E4D"/>
    <w:rsid w:val="00277032"/>
    <w:rsid w:val="002A6F00"/>
    <w:rsid w:val="002C4A12"/>
    <w:rsid w:val="002F7150"/>
    <w:rsid w:val="00354F02"/>
    <w:rsid w:val="0037225A"/>
    <w:rsid w:val="00380824"/>
    <w:rsid w:val="003A1A86"/>
    <w:rsid w:val="003B54E4"/>
    <w:rsid w:val="0040643C"/>
    <w:rsid w:val="00490F0F"/>
    <w:rsid w:val="004931B9"/>
    <w:rsid w:val="00493821"/>
    <w:rsid w:val="00496ABD"/>
    <w:rsid w:val="00507700"/>
    <w:rsid w:val="005757E0"/>
    <w:rsid w:val="00672C8B"/>
    <w:rsid w:val="006916E7"/>
    <w:rsid w:val="006B0FCD"/>
    <w:rsid w:val="006F3AFE"/>
    <w:rsid w:val="00706DD0"/>
    <w:rsid w:val="00730091"/>
    <w:rsid w:val="00744721"/>
    <w:rsid w:val="00755AA5"/>
    <w:rsid w:val="00762FF3"/>
    <w:rsid w:val="007C7479"/>
    <w:rsid w:val="007E26EC"/>
    <w:rsid w:val="00814BC4"/>
    <w:rsid w:val="00862C75"/>
    <w:rsid w:val="008645F6"/>
    <w:rsid w:val="00866400"/>
    <w:rsid w:val="008954CE"/>
    <w:rsid w:val="008A3E04"/>
    <w:rsid w:val="008E5B84"/>
    <w:rsid w:val="008F7093"/>
    <w:rsid w:val="00920264"/>
    <w:rsid w:val="009275C4"/>
    <w:rsid w:val="00944586"/>
    <w:rsid w:val="00946C85"/>
    <w:rsid w:val="009737AA"/>
    <w:rsid w:val="0098607B"/>
    <w:rsid w:val="00990FF5"/>
    <w:rsid w:val="009E2C0F"/>
    <w:rsid w:val="00A00F12"/>
    <w:rsid w:val="00A01DB1"/>
    <w:rsid w:val="00A037F0"/>
    <w:rsid w:val="00A10980"/>
    <w:rsid w:val="00A56BFF"/>
    <w:rsid w:val="00A94F88"/>
    <w:rsid w:val="00A9733F"/>
    <w:rsid w:val="00AC743A"/>
    <w:rsid w:val="00AD0B84"/>
    <w:rsid w:val="00AD7DD9"/>
    <w:rsid w:val="00B025EA"/>
    <w:rsid w:val="00B257C0"/>
    <w:rsid w:val="00B31D62"/>
    <w:rsid w:val="00B37C3D"/>
    <w:rsid w:val="00B614CC"/>
    <w:rsid w:val="00B80A82"/>
    <w:rsid w:val="00B91BEE"/>
    <w:rsid w:val="00BC6FC7"/>
    <w:rsid w:val="00C558CC"/>
    <w:rsid w:val="00C877B7"/>
    <w:rsid w:val="00C937CA"/>
    <w:rsid w:val="00C94175"/>
    <w:rsid w:val="00CA1BB8"/>
    <w:rsid w:val="00CA2F68"/>
    <w:rsid w:val="00CC2D3F"/>
    <w:rsid w:val="00CC32D8"/>
    <w:rsid w:val="00CD1DBD"/>
    <w:rsid w:val="00CE2B88"/>
    <w:rsid w:val="00CE6FE9"/>
    <w:rsid w:val="00D01A6D"/>
    <w:rsid w:val="00D65875"/>
    <w:rsid w:val="00D8338B"/>
    <w:rsid w:val="00DC204C"/>
    <w:rsid w:val="00DD0210"/>
    <w:rsid w:val="00DD31A9"/>
    <w:rsid w:val="00DE32B1"/>
    <w:rsid w:val="00E11D80"/>
    <w:rsid w:val="00E15DD0"/>
    <w:rsid w:val="00E53AE0"/>
    <w:rsid w:val="00E67721"/>
    <w:rsid w:val="00E746E8"/>
    <w:rsid w:val="00E755CA"/>
    <w:rsid w:val="00EB3319"/>
    <w:rsid w:val="00EB4A6B"/>
    <w:rsid w:val="00F26AB7"/>
    <w:rsid w:val="00FE6A69"/>
    <w:rsid w:val="00FF4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BEE31A9"/>
  <w15:chartTrackingRefBased/>
  <w15:docId w15:val="{B2FDEE3D-4DA8-4B87-A709-DA953D9B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7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40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75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1DB1"/>
    <w:pPr>
      <w:outlineLvl w:val="9"/>
    </w:pPr>
    <w:rPr>
      <w:lang w:val="en-US"/>
    </w:rPr>
  </w:style>
  <w:style w:type="paragraph" w:styleId="TOC1">
    <w:name w:val="toc 1"/>
    <w:basedOn w:val="Normal"/>
    <w:next w:val="Normal"/>
    <w:autoRedefine/>
    <w:uiPriority w:val="39"/>
    <w:unhideWhenUsed/>
    <w:rsid w:val="00A01DB1"/>
    <w:pPr>
      <w:spacing w:after="100"/>
    </w:pPr>
  </w:style>
  <w:style w:type="character" w:styleId="Hyperlink">
    <w:name w:val="Hyperlink"/>
    <w:basedOn w:val="DefaultParagraphFont"/>
    <w:uiPriority w:val="99"/>
    <w:unhideWhenUsed/>
    <w:rsid w:val="00A01DB1"/>
    <w:rPr>
      <w:color w:val="0563C1" w:themeColor="hyperlink"/>
      <w:u w:val="single"/>
    </w:rPr>
  </w:style>
  <w:style w:type="paragraph" w:styleId="Bibliography">
    <w:name w:val="Bibliography"/>
    <w:basedOn w:val="Normal"/>
    <w:next w:val="Normal"/>
    <w:uiPriority w:val="37"/>
    <w:unhideWhenUsed/>
    <w:rsid w:val="00990FF5"/>
  </w:style>
  <w:style w:type="paragraph" w:styleId="Header">
    <w:name w:val="header"/>
    <w:basedOn w:val="Normal"/>
    <w:link w:val="HeaderChar"/>
    <w:uiPriority w:val="99"/>
    <w:unhideWhenUsed/>
    <w:rsid w:val="00BC6F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6FC7"/>
  </w:style>
  <w:style w:type="paragraph" w:styleId="Footer">
    <w:name w:val="footer"/>
    <w:basedOn w:val="Normal"/>
    <w:link w:val="FooterChar"/>
    <w:uiPriority w:val="99"/>
    <w:unhideWhenUsed/>
    <w:rsid w:val="00BC6F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6FC7"/>
  </w:style>
  <w:style w:type="paragraph" w:styleId="NoSpacing">
    <w:name w:val="No Spacing"/>
    <w:link w:val="NoSpacingChar"/>
    <w:uiPriority w:val="1"/>
    <w:qFormat/>
    <w:rsid w:val="000633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334E"/>
    <w:rPr>
      <w:rFonts w:eastAsiaTheme="minorEastAsia"/>
      <w:lang w:val="en-US"/>
    </w:rPr>
  </w:style>
  <w:style w:type="character" w:customStyle="1" w:styleId="Heading2Char">
    <w:name w:val="Heading 2 Char"/>
    <w:basedOn w:val="DefaultParagraphFont"/>
    <w:link w:val="Heading2"/>
    <w:uiPriority w:val="9"/>
    <w:rsid w:val="00A94F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408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E4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1E408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E40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1E40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Emphasis">
    <w:name w:val="Emphasis"/>
    <w:basedOn w:val="DefaultParagraphFont"/>
    <w:uiPriority w:val="20"/>
    <w:qFormat/>
    <w:rsid w:val="001E4087"/>
    <w:rPr>
      <w:i/>
      <w:iCs/>
    </w:rPr>
  </w:style>
  <w:style w:type="paragraph" w:styleId="TOC2">
    <w:name w:val="toc 2"/>
    <w:basedOn w:val="Normal"/>
    <w:next w:val="Normal"/>
    <w:autoRedefine/>
    <w:uiPriority w:val="39"/>
    <w:unhideWhenUsed/>
    <w:rsid w:val="00147B38"/>
    <w:pPr>
      <w:spacing w:after="100"/>
      <w:ind w:left="220"/>
    </w:pPr>
  </w:style>
  <w:style w:type="paragraph" w:styleId="ListParagraph">
    <w:name w:val="List Paragraph"/>
    <w:basedOn w:val="Normal"/>
    <w:uiPriority w:val="34"/>
    <w:qFormat/>
    <w:rsid w:val="000B53DD"/>
    <w:pPr>
      <w:ind w:left="720"/>
      <w:contextualSpacing/>
    </w:pPr>
  </w:style>
  <w:style w:type="table" w:styleId="ListTable4">
    <w:name w:val="List Table 4"/>
    <w:basedOn w:val="TableNormal"/>
    <w:uiPriority w:val="49"/>
    <w:rsid w:val="00DD02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9202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7413">
      <w:bodyDiv w:val="1"/>
      <w:marLeft w:val="0"/>
      <w:marRight w:val="0"/>
      <w:marTop w:val="0"/>
      <w:marBottom w:val="0"/>
      <w:divBdr>
        <w:top w:val="none" w:sz="0" w:space="0" w:color="auto"/>
        <w:left w:val="none" w:sz="0" w:space="0" w:color="auto"/>
        <w:bottom w:val="none" w:sz="0" w:space="0" w:color="auto"/>
        <w:right w:val="none" w:sz="0" w:space="0" w:color="auto"/>
      </w:divBdr>
    </w:div>
    <w:div w:id="36131183">
      <w:bodyDiv w:val="1"/>
      <w:marLeft w:val="0"/>
      <w:marRight w:val="0"/>
      <w:marTop w:val="0"/>
      <w:marBottom w:val="0"/>
      <w:divBdr>
        <w:top w:val="none" w:sz="0" w:space="0" w:color="auto"/>
        <w:left w:val="none" w:sz="0" w:space="0" w:color="auto"/>
        <w:bottom w:val="none" w:sz="0" w:space="0" w:color="auto"/>
        <w:right w:val="none" w:sz="0" w:space="0" w:color="auto"/>
      </w:divBdr>
    </w:div>
    <w:div w:id="44568260">
      <w:bodyDiv w:val="1"/>
      <w:marLeft w:val="0"/>
      <w:marRight w:val="0"/>
      <w:marTop w:val="0"/>
      <w:marBottom w:val="0"/>
      <w:divBdr>
        <w:top w:val="none" w:sz="0" w:space="0" w:color="auto"/>
        <w:left w:val="none" w:sz="0" w:space="0" w:color="auto"/>
        <w:bottom w:val="none" w:sz="0" w:space="0" w:color="auto"/>
        <w:right w:val="none" w:sz="0" w:space="0" w:color="auto"/>
      </w:divBdr>
    </w:div>
    <w:div w:id="132142067">
      <w:bodyDiv w:val="1"/>
      <w:marLeft w:val="0"/>
      <w:marRight w:val="0"/>
      <w:marTop w:val="0"/>
      <w:marBottom w:val="0"/>
      <w:divBdr>
        <w:top w:val="none" w:sz="0" w:space="0" w:color="auto"/>
        <w:left w:val="none" w:sz="0" w:space="0" w:color="auto"/>
        <w:bottom w:val="none" w:sz="0" w:space="0" w:color="auto"/>
        <w:right w:val="none" w:sz="0" w:space="0" w:color="auto"/>
      </w:divBdr>
    </w:div>
    <w:div w:id="161631709">
      <w:bodyDiv w:val="1"/>
      <w:marLeft w:val="0"/>
      <w:marRight w:val="0"/>
      <w:marTop w:val="0"/>
      <w:marBottom w:val="0"/>
      <w:divBdr>
        <w:top w:val="none" w:sz="0" w:space="0" w:color="auto"/>
        <w:left w:val="none" w:sz="0" w:space="0" w:color="auto"/>
        <w:bottom w:val="none" w:sz="0" w:space="0" w:color="auto"/>
        <w:right w:val="none" w:sz="0" w:space="0" w:color="auto"/>
      </w:divBdr>
    </w:div>
    <w:div w:id="169180178">
      <w:bodyDiv w:val="1"/>
      <w:marLeft w:val="0"/>
      <w:marRight w:val="0"/>
      <w:marTop w:val="0"/>
      <w:marBottom w:val="0"/>
      <w:divBdr>
        <w:top w:val="none" w:sz="0" w:space="0" w:color="auto"/>
        <w:left w:val="none" w:sz="0" w:space="0" w:color="auto"/>
        <w:bottom w:val="none" w:sz="0" w:space="0" w:color="auto"/>
        <w:right w:val="none" w:sz="0" w:space="0" w:color="auto"/>
      </w:divBdr>
    </w:div>
    <w:div w:id="294334625">
      <w:bodyDiv w:val="1"/>
      <w:marLeft w:val="0"/>
      <w:marRight w:val="0"/>
      <w:marTop w:val="0"/>
      <w:marBottom w:val="0"/>
      <w:divBdr>
        <w:top w:val="none" w:sz="0" w:space="0" w:color="auto"/>
        <w:left w:val="none" w:sz="0" w:space="0" w:color="auto"/>
        <w:bottom w:val="none" w:sz="0" w:space="0" w:color="auto"/>
        <w:right w:val="none" w:sz="0" w:space="0" w:color="auto"/>
      </w:divBdr>
    </w:div>
    <w:div w:id="351689363">
      <w:bodyDiv w:val="1"/>
      <w:marLeft w:val="0"/>
      <w:marRight w:val="0"/>
      <w:marTop w:val="0"/>
      <w:marBottom w:val="0"/>
      <w:divBdr>
        <w:top w:val="none" w:sz="0" w:space="0" w:color="auto"/>
        <w:left w:val="none" w:sz="0" w:space="0" w:color="auto"/>
        <w:bottom w:val="none" w:sz="0" w:space="0" w:color="auto"/>
        <w:right w:val="none" w:sz="0" w:space="0" w:color="auto"/>
      </w:divBdr>
    </w:div>
    <w:div w:id="359942268">
      <w:bodyDiv w:val="1"/>
      <w:marLeft w:val="0"/>
      <w:marRight w:val="0"/>
      <w:marTop w:val="0"/>
      <w:marBottom w:val="0"/>
      <w:divBdr>
        <w:top w:val="none" w:sz="0" w:space="0" w:color="auto"/>
        <w:left w:val="none" w:sz="0" w:space="0" w:color="auto"/>
        <w:bottom w:val="none" w:sz="0" w:space="0" w:color="auto"/>
        <w:right w:val="none" w:sz="0" w:space="0" w:color="auto"/>
      </w:divBdr>
    </w:div>
    <w:div w:id="380793160">
      <w:bodyDiv w:val="1"/>
      <w:marLeft w:val="0"/>
      <w:marRight w:val="0"/>
      <w:marTop w:val="0"/>
      <w:marBottom w:val="0"/>
      <w:divBdr>
        <w:top w:val="none" w:sz="0" w:space="0" w:color="auto"/>
        <w:left w:val="none" w:sz="0" w:space="0" w:color="auto"/>
        <w:bottom w:val="none" w:sz="0" w:space="0" w:color="auto"/>
        <w:right w:val="none" w:sz="0" w:space="0" w:color="auto"/>
      </w:divBdr>
    </w:div>
    <w:div w:id="419180630">
      <w:bodyDiv w:val="1"/>
      <w:marLeft w:val="0"/>
      <w:marRight w:val="0"/>
      <w:marTop w:val="0"/>
      <w:marBottom w:val="0"/>
      <w:divBdr>
        <w:top w:val="none" w:sz="0" w:space="0" w:color="auto"/>
        <w:left w:val="none" w:sz="0" w:space="0" w:color="auto"/>
        <w:bottom w:val="none" w:sz="0" w:space="0" w:color="auto"/>
        <w:right w:val="none" w:sz="0" w:space="0" w:color="auto"/>
      </w:divBdr>
    </w:div>
    <w:div w:id="437484901">
      <w:bodyDiv w:val="1"/>
      <w:marLeft w:val="0"/>
      <w:marRight w:val="0"/>
      <w:marTop w:val="0"/>
      <w:marBottom w:val="0"/>
      <w:divBdr>
        <w:top w:val="none" w:sz="0" w:space="0" w:color="auto"/>
        <w:left w:val="none" w:sz="0" w:space="0" w:color="auto"/>
        <w:bottom w:val="none" w:sz="0" w:space="0" w:color="auto"/>
        <w:right w:val="none" w:sz="0" w:space="0" w:color="auto"/>
      </w:divBdr>
    </w:div>
    <w:div w:id="498034927">
      <w:bodyDiv w:val="1"/>
      <w:marLeft w:val="0"/>
      <w:marRight w:val="0"/>
      <w:marTop w:val="0"/>
      <w:marBottom w:val="0"/>
      <w:divBdr>
        <w:top w:val="none" w:sz="0" w:space="0" w:color="auto"/>
        <w:left w:val="none" w:sz="0" w:space="0" w:color="auto"/>
        <w:bottom w:val="none" w:sz="0" w:space="0" w:color="auto"/>
        <w:right w:val="none" w:sz="0" w:space="0" w:color="auto"/>
      </w:divBdr>
    </w:div>
    <w:div w:id="534855442">
      <w:bodyDiv w:val="1"/>
      <w:marLeft w:val="0"/>
      <w:marRight w:val="0"/>
      <w:marTop w:val="0"/>
      <w:marBottom w:val="0"/>
      <w:divBdr>
        <w:top w:val="none" w:sz="0" w:space="0" w:color="auto"/>
        <w:left w:val="none" w:sz="0" w:space="0" w:color="auto"/>
        <w:bottom w:val="none" w:sz="0" w:space="0" w:color="auto"/>
        <w:right w:val="none" w:sz="0" w:space="0" w:color="auto"/>
      </w:divBdr>
    </w:div>
    <w:div w:id="557134449">
      <w:bodyDiv w:val="1"/>
      <w:marLeft w:val="0"/>
      <w:marRight w:val="0"/>
      <w:marTop w:val="0"/>
      <w:marBottom w:val="0"/>
      <w:divBdr>
        <w:top w:val="none" w:sz="0" w:space="0" w:color="auto"/>
        <w:left w:val="none" w:sz="0" w:space="0" w:color="auto"/>
        <w:bottom w:val="none" w:sz="0" w:space="0" w:color="auto"/>
        <w:right w:val="none" w:sz="0" w:space="0" w:color="auto"/>
      </w:divBdr>
    </w:div>
    <w:div w:id="597757353">
      <w:bodyDiv w:val="1"/>
      <w:marLeft w:val="0"/>
      <w:marRight w:val="0"/>
      <w:marTop w:val="0"/>
      <w:marBottom w:val="0"/>
      <w:divBdr>
        <w:top w:val="none" w:sz="0" w:space="0" w:color="auto"/>
        <w:left w:val="none" w:sz="0" w:space="0" w:color="auto"/>
        <w:bottom w:val="none" w:sz="0" w:space="0" w:color="auto"/>
        <w:right w:val="none" w:sz="0" w:space="0" w:color="auto"/>
      </w:divBdr>
    </w:div>
    <w:div w:id="675807282">
      <w:bodyDiv w:val="1"/>
      <w:marLeft w:val="0"/>
      <w:marRight w:val="0"/>
      <w:marTop w:val="0"/>
      <w:marBottom w:val="0"/>
      <w:divBdr>
        <w:top w:val="none" w:sz="0" w:space="0" w:color="auto"/>
        <w:left w:val="none" w:sz="0" w:space="0" w:color="auto"/>
        <w:bottom w:val="none" w:sz="0" w:space="0" w:color="auto"/>
        <w:right w:val="none" w:sz="0" w:space="0" w:color="auto"/>
      </w:divBdr>
    </w:div>
    <w:div w:id="732047314">
      <w:bodyDiv w:val="1"/>
      <w:marLeft w:val="0"/>
      <w:marRight w:val="0"/>
      <w:marTop w:val="0"/>
      <w:marBottom w:val="0"/>
      <w:divBdr>
        <w:top w:val="none" w:sz="0" w:space="0" w:color="auto"/>
        <w:left w:val="none" w:sz="0" w:space="0" w:color="auto"/>
        <w:bottom w:val="none" w:sz="0" w:space="0" w:color="auto"/>
        <w:right w:val="none" w:sz="0" w:space="0" w:color="auto"/>
      </w:divBdr>
    </w:div>
    <w:div w:id="864834018">
      <w:bodyDiv w:val="1"/>
      <w:marLeft w:val="0"/>
      <w:marRight w:val="0"/>
      <w:marTop w:val="0"/>
      <w:marBottom w:val="0"/>
      <w:divBdr>
        <w:top w:val="none" w:sz="0" w:space="0" w:color="auto"/>
        <w:left w:val="none" w:sz="0" w:space="0" w:color="auto"/>
        <w:bottom w:val="none" w:sz="0" w:space="0" w:color="auto"/>
        <w:right w:val="none" w:sz="0" w:space="0" w:color="auto"/>
      </w:divBdr>
    </w:div>
    <w:div w:id="904990251">
      <w:bodyDiv w:val="1"/>
      <w:marLeft w:val="0"/>
      <w:marRight w:val="0"/>
      <w:marTop w:val="0"/>
      <w:marBottom w:val="0"/>
      <w:divBdr>
        <w:top w:val="none" w:sz="0" w:space="0" w:color="auto"/>
        <w:left w:val="none" w:sz="0" w:space="0" w:color="auto"/>
        <w:bottom w:val="none" w:sz="0" w:space="0" w:color="auto"/>
        <w:right w:val="none" w:sz="0" w:space="0" w:color="auto"/>
      </w:divBdr>
    </w:div>
    <w:div w:id="920336621">
      <w:bodyDiv w:val="1"/>
      <w:marLeft w:val="0"/>
      <w:marRight w:val="0"/>
      <w:marTop w:val="0"/>
      <w:marBottom w:val="0"/>
      <w:divBdr>
        <w:top w:val="none" w:sz="0" w:space="0" w:color="auto"/>
        <w:left w:val="none" w:sz="0" w:space="0" w:color="auto"/>
        <w:bottom w:val="none" w:sz="0" w:space="0" w:color="auto"/>
        <w:right w:val="none" w:sz="0" w:space="0" w:color="auto"/>
      </w:divBdr>
    </w:div>
    <w:div w:id="939216340">
      <w:bodyDiv w:val="1"/>
      <w:marLeft w:val="0"/>
      <w:marRight w:val="0"/>
      <w:marTop w:val="0"/>
      <w:marBottom w:val="0"/>
      <w:divBdr>
        <w:top w:val="none" w:sz="0" w:space="0" w:color="auto"/>
        <w:left w:val="none" w:sz="0" w:space="0" w:color="auto"/>
        <w:bottom w:val="none" w:sz="0" w:space="0" w:color="auto"/>
        <w:right w:val="none" w:sz="0" w:space="0" w:color="auto"/>
      </w:divBdr>
    </w:div>
    <w:div w:id="1066143734">
      <w:bodyDiv w:val="1"/>
      <w:marLeft w:val="0"/>
      <w:marRight w:val="0"/>
      <w:marTop w:val="0"/>
      <w:marBottom w:val="0"/>
      <w:divBdr>
        <w:top w:val="none" w:sz="0" w:space="0" w:color="auto"/>
        <w:left w:val="none" w:sz="0" w:space="0" w:color="auto"/>
        <w:bottom w:val="none" w:sz="0" w:space="0" w:color="auto"/>
        <w:right w:val="none" w:sz="0" w:space="0" w:color="auto"/>
      </w:divBdr>
    </w:div>
    <w:div w:id="1121649151">
      <w:bodyDiv w:val="1"/>
      <w:marLeft w:val="0"/>
      <w:marRight w:val="0"/>
      <w:marTop w:val="0"/>
      <w:marBottom w:val="0"/>
      <w:divBdr>
        <w:top w:val="none" w:sz="0" w:space="0" w:color="auto"/>
        <w:left w:val="none" w:sz="0" w:space="0" w:color="auto"/>
        <w:bottom w:val="none" w:sz="0" w:space="0" w:color="auto"/>
        <w:right w:val="none" w:sz="0" w:space="0" w:color="auto"/>
      </w:divBdr>
    </w:div>
    <w:div w:id="1124622090">
      <w:bodyDiv w:val="1"/>
      <w:marLeft w:val="0"/>
      <w:marRight w:val="0"/>
      <w:marTop w:val="0"/>
      <w:marBottom w:val="0"/>
      <w:divBdr>
        <w:top w:val="none" w:sz="0" w:space="0" w:color="auto"/>
        <w:left w:val="none" w:sz="0" w:space="0" w:color="auto"/>
        <w:bottom w:val="none" w:sz="0" w:space="0" w:color="auto"/>
        <w:right w:val="none" w:sz="0" w:space="0" w:color="auto"/>
      </w:divBdr>
    </w:div>
    <w:div w:id="1134102772">
      <w:bodyDiv w:val="1"/>
      <w:marLeft w:val="0"/>
      <w:marRight w:val="0"/>
      <w:marTop w:val="0"/>
      <w:marBottom w:val="0"/>
      <w:divBdr>
        <w:top w:val="none" w:sz="0" w:space="0" w:color="auto"/>
        <w:left w:val="none" w:sz="0" w:space="0" w:color="auto"/>
        <w:bottom w:val="none" w:sz="0" w:space="0" w:color="auto"/>
        <w:right w:val="none" w:sz="0" w:space="0" w:color="auto"/>
      </w:divBdr>
    </w:div>
    <w:div w:id="1172572578">
      <w:bodyDiv w:val="1"/>
      <w:marLeft w:val="0"/>
      <w:marRight w:val="0"/>
      <w:marTop w:val="0"/>
      <w:marBottom w:val="0"/>
      <w:divBdr>
        <w:top w:val="none" w:sz="0" w:space="0" w:color="auto"/>
        <w:left w:val="none" w:sz="0" w:space="0" w:color="auto"/>
        <w:bottom w:val="none" w:sz="0" w:space="0" w:color="auto"/>
        <w:right w:val="none" w:sz="0" w:space="0" w:color="auto"/>
      </w:divBdr>
    </w:div>
    <w:div w:id="1180780364">
      <w:bodyDiv w:val="1"/>
      <w:marLeft w:val="0"/>
      <w:marRight w:val="0"/>
      <w:marTop w:val="0"/>
      <w:marBottom w:val="0"/>
      <w:divBdr>
        <w:top w:val="none" w:sz="0" w:space="0" w:color="auto"/>
        <w:left w:val="none" w:sz="0" w:space="0" w:color="auto"/>
        <w:bottom w:val="none" w:sz="0" w:space="0" w:color="auto"/>
        <w:right w:val="none" w:sz="0" w:space="0" w:color="auto"/>
      </w:divBdr>
    </w:div>
    <w:div w:id="1228608311">
      <w:bodyDiv w:val="1"/>
      <w:marLeft w:val="0"/>
      <w:marRight w:val="0"/>
      <w:marTop w:val="0"/>
      <w:marBottom w:val="0"/>
      <w:divBdr>
        <w:top w:val="none" w:sz="0" w:space="0" w:color="auto"/>
        <w:left w:val="none" w:sz="0" w:space="0" w:color="auto"/>
        <w:bottom w:val="none" w:sz="0" w:space="0" w:color="auto"/>
        <w:right w:val="none" w:sz="0" w:space="0" w:color="auto"/>
      </w:divBdr>
    </w:div>
    <w:div w:id="1296524455">
      <w:bodyDiv w:val="1"/>
      <w:marLeft w:val="0"/>
      <w:marRight w:val="0"/>
      <w:marTop w:val="0"/>
      <w:marBottom w:val="0"/>
      <w:divBdr>
        <w:top w:val="none" w:sz="0" w:space="0" w:color="auto"/>
        <w:left w:val="none" w:sz="0" w:space="0" w:color="auto"/>
        <w:bottom w:val="none" w:sz="0" w:space="0" w:color="auto"/>
        <w:right w:val="none" w:sz="0" w:space="0" w:color="auto"/>
      </w:divBdr>
    </w:div>
    <w:div w:id="1338924312">
      <w:bodyDiv w:val="1"/>
      <w:marLeft w:val="0"/>
      <w:marRight w:val="0"/>
      <w:marTop w:val="0"/>
      <w:marBottom w:val="0"/>
      <w:divBdr>
        <w:top w:val="none" w:sz="0" w:space="0" w:color="auto"/>
        <w:left w:val="none" w:sz="0" w:space="0" w:color="auto"/>
        <w:bottom w:val="none" w:sz="0" w:space="0" w:color="auto"/>
        <w:right w:val="none" w:sz="0" w:space="0" w:color="auto"/>
      </w:divBdr>
    </w:div>
    <w:div w:id="1414544713">
      <w:bodyDiv w:val="1"/>
      <w:marLeft w:val="0"/>
      <w:marRight w:val="0"/>
      <w:marTop w:val="0"/>
      <w:marBottom w:val="0"/>
      <w:divBdr>
        <w:top w:val="none" w:sz="0" w:space="0" w:color="auto"/>
        <w:left w:val="none" w:sz="0" w:space="0" w:color="auto"/>
        <w:bottom w:val="none" w:sz="0" w:space="0" w:color="auto"/>
        <w:right w:val="none" w:sz="0" w:space="0" w:color="auto"/>
      </w:divBdr>
    </w:div>
    <w:div w:id="1438477540">
      <w:bodyDiv w:val="1"/>
      <w:marLeft w:val="0"/>
      <w:marRight w:val="0"/>
      <w:marTop w:val="0"/>
      <w:marBottom w:val="0"/>
      <w:divBdr>
        <w:top w:val="none" w:sz="0" w:space="0" w:color="auto"/>
        <w:left w:val="none" w:sz="0" w:space="0" w:color="auto"/>
        <w:bottom w:val="none" w:sz="0" w:space="0" w:color="auto"/>
        <w:right w:val="none" w:sz="0" w:space="0" w:color="auto"/>
      </w:divBdr>
    </w:div>
    <w:div w:id="1536117350">
      <w:bodyDiv w:val="1"/>
      <w:marLeft w:val="0"/>
      <w:marRight w:val="0"/>
      <w:marTop w:val="0"/>
      <w:marBottom w:val="0"/>
      <w:divBdr>
        <w:top w:val="none" w:sz="0" w:space="0" w:color="auto"/>
        <w:left w:val="none" w:sz="0" w:space="0" w:color="auto"/>
        <w:bottom w:val="none" w:sz="0" w:space="0" w:color="auto"/>
        <w:right w:val="none" w:sz="0" w:space="0" w:color="auto"/>
      </w:divBdr>
    </w:div>
    <w:div w:id="1568227151">
      <w:bodyDiv w:val="1"/>
      <w:marLeft w:val="0"/>
      <w:marRight w:val="0"/>
      <w:marTop w:val="0"/>
      <w:marBottom w:val="0"/>
      <w:divBdr>
        <w:top w:val="none" w:sz="0" w:space="0" w:color="auto"/>
        <w:left w:val="none" w:sz="0" w:space="0" w:color="auto"/>
        <w:bottom w:val="none" w:sz="0" w:space="0" w:color="auto"/>
        <w:right w:val="none" w:sz="0" w:space="0" w:color="auto"/>
      </w:divBdr>
    </w:div>
    <w:div w:id="1594316113">
      <w:bodyDiv w:val="1"/>
      <w:marLeft w:val="0"/>
      <w:marRight w:val="0"/>
      <w:marTop w:val="0"/>
      <w:marBottom w:val="0"/>
      <w:divBdr>
        <w:top w:val="none" w:sz="0" w:space="0" w:color="auto"/>
        <w:left w:val="none" w:sz="0" w:space="0" w:color="auto"/>
        <w:bottom w:val="none" w:sz="0" w:space="0" w:color="auto"/>
        <w:right w:val="none" w:sz="0" w:space="0" w:color="auto"/>
      </w:divBdr>
    </w:div>
    <w:div w:id="1694843926">
      <w:bodyDiv w:val="1"/>
      <w:marLeft w:val="0"/>
      <w:marRight w:val="0"/>
      <w:marTop w:val="0"/>
      <w:marBottom w:val="0"/>
      <w:divBdr>
        <w:top w:val="none" w:sz="0" w:space="0" w:color="auto"/>
        <w:left w:val="none" w:sz="0" w:space="0" w:color="auto"/>
        <w:bottom w:val="none" w:sz="0" w:space="0" w:color="auto"/>
        <w:right w:val="none" w:sz="0" w:space="0" w:color="auto"/>
      </w:divBdr>
    </w:div>
    <w:div w:id="1810322234">
      <w:bodyDiv w:val="1"/>
      <w:marLeft w:val="0"/>
      <w:marRight w:val="0"/>
      <w:marTop w:val="0"/>
      <w:marBottom w:val="0"/>
      <w:divBdr>
        <w:top w:val="none" w:sz="0" w:space="0" w:color="auto"/>
        <w:left w:val="none" w:sz="0" w:space="0" w:color="auto"/>
        <w:bottom w:val="none" w:sz="0" w:space="0" w:color="auto"/>
        <w:right w:val="none" w:sz="0" w:space="0" w:color="auto"/>
      </w:divBdr>
    </w:div>
    <w:div w:id="1906528162">
      <w:bodyDiv w:val="1"/>
      <w:marLeft w:val="0"/>
      <w:marRight w:val="0"/>
      <w:marTop w:val="0"/>
      <w:marBottom w:val="0"/>
      <w:divBdr>
        <w:top w:val="none" w:sz="0" w:space="0" w:color="auto"/>
        <w:left w:val="none" w:sz="0" w:space="0" w:color="auto"/>
        <w:bottom w:val="none" w:sz="0" w:space="0" w:color="auto"/>
        <w:right w:val="none" w:sz="0" w:space="0" w:color="auto"/>
      </w:divBdr>
    </w:div>
    <w:div w:id="1974211992">
      <w:bodyDiv w:val="1"/>
      <w:marLeft w:val="0"/>
      <w:marRight w:val="0"/>
      <w:marTop w:val="0"/>
      <w:marBottom w:val="0"/>
      <w:divBdr>
        <w:top w:val="none" w:sz="0" w:space="0" w:color="auto"/>
        <w:left w:val="none" w:sz="0" w:space="0" w:color="auto"/>
        <w:bottom w:val="none" w:sz="0" w:space="0" w:color="auto"/>
        <w:right w:val="none" w:sz="0" w:space="0" w:color="auto"/>
      </w:divBdr>
    </w:div>
    <w:div w:id="2019385515">
      <w:bodyDiv w:val="1"/>
      <w:marLeft w:val="0"/>
      <w:marRight w:val="0"/>
      <w:marTop w:val="0"/>
      <w:marBottom w:val="0"/>
      <w:divBdr>
        <w:top w:val="none" w:sz="0" w:space="0" w:color="auto"/>
        <w:left w:val="none" w:sz="0" w:space="0" w:color="auto"/>
        <w:bottom w:val="none" w:sz="0" w:space="0" w:color="auto"/>
        <w:right w:val="none" w:sz="0" w:space="0" w:color="auto"/>
      </w:divBdr>
    </w:div>
    <w:div w:id="2035232058">
      <w:bodyDiv w:val="1"/>
      <w:marLeft w:val="0"/>
      <w:marRight w:val="0"/>
      <w:marTop w:val="0"/>
      <w:marBottom w:val="0"/>
      <w:divBdr>
        <w:top w:val="none" w:sz="0" w:space="0" w:color="auto"/>
        <w:left w:val="none" w:sz="0" w:space="0" w:color="auto"/>
        <w:bottom w:val="none" w:sz="0" w:space="0" w:color="auto"/>
        <w:right w:val="none" w:sz="0" w:space="0" w:color="auto"/>
      </w:divBdr>
    </w:div>
    <w:div w:id="2065445589">
      <w:bodyDiv w:val="1"/>
      <w:marLeft w:val="0"/>
      <w:marRight w:val="0"/>
      <w:marTop w:val="0"/>
      <w:marBottom w:val="0"/>
      <w:divBdr>
        <w:top w:val="none" w:sz="0" w:space="0" w:color="auto"/>
        <w:left w:val="none" w:sz="0" w:space="0" w:color="auto"/>
        <w:bottom w:val="none" w:sz="0" w:space="0" w:color="auto"/>
        <w:right w:val="none" w:sz="0" w:space="0" w:color="auto"/>
      </w:divBdr>
    </w:div>
    <w:div w:id="2065903181">
      <w:bodyDiv w:val="1"/>
      <w:marLeft w:val="0"/>
      <w:marRight w:val="0"/>
      <w:marTop w:val="0"/>
      <w:marBottom w:val="0"/>
      <w:divBdr>
        <w:top w:val="none" w:sz="0" w:space="0" w:color="auto"/>
        <w:left w:val="none" w:sz="0" w:space="0" w:color="auto"/>
        <w:bottom w:val="none" w:sz="0" w:space="0" w:color="auto"/>
        <w:right w:val="none" w:sz="0" w:space="0" w:color="auto"/>
      </w:divBdr>
    </w:div>
    <w:div w:id="2070959391">
      <w:bodyDiv w:val="1"/>
      <w:marLeft w:val="0"/>
      <w:marRight w:val="0"/>
      <w:marTop w:val="0"/>
      <w:marBottom w:val="0"/>
      <w:divBdr>
        <w:top w:val="none" w:sz="0" w:space="0" w:color="auto"/>
        <w:left w:val="none" w:sz="0" w:space="0" w:color="auto"/>
        <w:bottom w:val="none" w:sz="0" w:space="0" w:color="auto"/>
        <w:right w:val="none" w:sz="0" w:space="0" w:color="auto"/>
      </w:divBdr>
    </w:div>
    <w:div w:id="2086874258">
      <w:bodyDiv w:val="1"/>
      <w:marLeft w:val="0"/>
      <w:marRight w:val="0"/>
      <w:marTop w:val="0"/>
      <w:marBottom w:val="0"/>
      <w:divBdr>
        <w:top w:val="none" w:sz="0" w:space="0" w:color="auto"/>
        <w:left w:val="none" w:sz="0" w:space="0" w:color="auto"/>
        <w:bottom w:val="none" w:sz="0" w:space="0" w:color="auto"/>
        <w:right w:val="none" w:sz="0" w:space="0" w:color="auto"/>
      </w:divBdr>
    </w:div>
    <w:div w:id="212974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Gra18</b:Tag>
    <b:SourceType>InternetSite</b:SourceType>
    <b:Guid>{E9054011-0494-4B00-B648-B43DF2D417B7}</b:Guid>
    <b:Title>The Cost of Cybercrime</b:Title>
    <b:Year>2018</b:Year>
    <b:Author>
      <b:Author>
        <b:NameList>
          <b:Person>
            <b:Last>Gross</b:Last>
            <b:First>Grant</b:First>
          </b:Person>
        </b:NameList>
      </b:Author>
    </b:Author>
    <b:YearAccessed>2018</b:YearAccessed>
    <b:MonthAccessed>04</b:MonthAccessed>
    <b:DayAccessed>09</b:DayAccessed>
    <b:URL>https://www.internetsociety.org/blog/2018/02/the-cost-of-cybercrime/</b:URL>
    <b:RefOrder>1</b:RefOrder>
  </b:Source>
  <b:Source>
    <b:Tag>Norwn</b:Tag>
    <b:SourceType>InternetSite</b:SourceType>
    <b:Guid>{D257A6C8-F9F3-401A-990A-940C85BFAA0E}</b:Guid>
    <b:Author>
      <b:Author>
        <b:Corporate>Norton Security Online</b:Corporate>
      </b:Author>
    </b:Author>
    <b:Title>What is Cybercrime?</b:Title>
    <b:Year>Unknown</b:Year>
    <b:YearAccessed>2018</b:YearAccessed>
    <b:MonthAccessed>04</b:MonthAccessed>
    <b:DayAccessed>09</b:DayAccessed>
    <b:URL>https://www.nortonsecurityonline.com/security-center/cybercrime.html</b:URL>
    <b:RefOrder>2</b:RefOrder>
  </b:Source>
  <b:Source>
    <b:Tag>Leg90</b:Tag>
    <b:SourceType>InternetSite</b:SourceType>
    <b:Guid>{704D5CC5-B9F1-4A44-B03A-3281E06809B3}</b:Guid>
    <b:Title>Computer Misuse Act 1990</b:Title>
    <b:Year>1990</b:Year>
    <b:Author>
      <b:Author>
        <b:Corporate>Legislation.gov.uk</b:Corporate>
      </b:Author>
    </b:Author>
    <b:YearAccessed>2018</b:YearAccessed>
    <b:MonthAccessed>4</b:MonthAccessed>
    <b:DayAccessed>18</b:DayAccessed>
    <b:URL>https://www.legislation.gov.uk/ukpga/1990/18/contents</b:URL>
    <b:RefOrder>3</b:RefOrder>
  </b:Source>
  <b:Source>
    <b:Tag>BBC14</b:Tag>
    <b:SourceType>InternetSite</b:SourceType>
    <b:Guid>{FBA76A66-6256-43F4-A732-1E06E483165B}</b:Guid>
    <b:Author>
      <b:Author>
        <b:Corporate>BBC</b:Corporate>
      </b:Author>
    </b:Author>
    <b:Title>How to prevent computer misuse</b:Title>
    <b:Year>2014</b:Year>
    <b:YearAccessed>2018</b:YearAccessed>
    <b:MonthAccessed>4</b:MonthAccessed>
    <b:DayAccessed>18</b:DayAccessed>
    <b:URL>http://www.bbc.co.uk/schools/gcsebitesize/ict/legal/1dataandcomputermisuserev2.shtml</b:URL>
    <b:RefOrder>4</b:RefOrder>
  </b:Source>
  <b:Source>
    <b:Tag>Ste15</b:Tag>
    <b:SourceType>InternetSite</b:SourceType>
    <b:Guid>{98AE88AE-ABF4-4598-A549-94D38922B058}</b:Guid>
    <b:Author>
      <b:Author>
        <b:NameList>
          <b:Person>
            <b:Last>James</b:Last>
            <b:First>Stewart</b:First>
          </b:Person>
        </b:NameList>
      </b:Author>
    </b:Author>
    <b:Title>Can legislation stop cybercrime?</b:Title>
    <b:Year>2015</b:Year>
    <b:YearAccessed>2018</b:YearAccessed>
    <b:MonthAccessed>4</b:MonthAccessed>
    <b:DayAccessed>18</b:DayAccessed>
    <b:URL>https://www.computerweekly.com/opinion/Can-legislation-stop-cyber-crime</b:URL>
    <b:RefOrder>5</b:RefOrder>
  </b:Source>
  <b:Source>
    <b:Tag>Kat18</b:Tag>
    <b:SourceType>InternetSite</b:SourceType>
    <b:Guid>{B629A6F9-BCB5-43C3-B16B-7CBF5D235F9A}</b:Guid>
    <b:Author>
      <b:Author>
        <b:NameList>
          <b:Person>
            <b:Last>Sandalls</b:Last>
            <b:First>Katy</b:First>
          </b:Person>
        </b:NameList>
      </b:Author>
    </b:Author>
    <b:Title>Essex cyber criminal Goncalo Estevez given 24 month jail sentence</b:Title>
    <b:Year>2018</b:Year>
    <b:YearAccessed>2018</b:YearAccessed>
    <b:MonthAccessed>4</b:MonthAccessed>
    <b:DayAccessed>18</b:DayAccessed>
    <b:URL>http://www.eadt.co.uk/news/essex-cyber-criminal-goncalo-estevez-given-24-month-jail-sentence-1-5396620</b:URL>
    <b:RefOrder>6</b:RefOrder>
  </b:Source>
  <b:Source>
    <b:Tag>The17</b:Tag>
    <b:SourceType>InternetSite</b:SourceType>
    <b:Guid>{DDCC3A8F-C7A7-446E-A675-9B0C4C658854}</b:Guid>
    <b:Author>
      <b:Author>
        <b:Corporate>The Guardian</b:Corporate>
      </b:Author>
    </b:Author>
    <b:Title>Teenage hacker jailed for masterminding attacks on Sony and Microsoft</b:Title>
    <b:Year>2017</b:Year>
    <b:YearAccessed>2018</b:YearAccessed>
    <b:MonthAccessed>4</b:MonthAccessed>
    <b:DayAccessed>18</b:DayAccessed>
    <b:URL>https://www.theguardian.com/technology/2017/apr/25/teenage-hacker-adam-mudd-jailed-masterminding-attacks-sony-microsoft</b:URL>
    <b:RefOrder>7</b:RefOrder>
  </b:Source>
  <b:Source>
    <b:Tag>Kev15</b:Tag>
    <b:SourceType>InternetSite</b:SourceType>
    <b:Guid>{A426DF65-9155-4DE4-8652-1FB6A1F2E543}</b:Guid>
    <b:Author>
      <b:Author>
        <b:NameList>
          <b:Person>
            <b:Last>Beaver</b:Last>
            <b:First>Kevin</b:First>
          </b:Person>
        </b:NameList>
      </b:Author>
    </b:Author>
    <b:Title>The Mishandling of Sensitive Data: Do You Really Know What You Don’t Know?</b:Title>
    <b:Year>2015</b:Year>
    <b:YearAccessed>2018</b:YearAccessed>
    <b:MonthAccessed>4</b:MonthAccessed>
    <b:DayAccessed>18</b:DayAccessed>
    <b:URL>https://securityintelligence.com/the-mishandling-of-sensitive-data-do-you-really-know-what-you-dont-know/</b:URL>
    <b:RefOrder>8</b:RefOrder>
  </b:Source>
  <b:Source>
    <b:Tag>CIA07</b:Tag>
    <b:SourceType>InternetSite</b:SourceType>
    <b:Guid>{B1F2EAA4-1C5B-483E-97A1-7C7BFDFDCD6A}</b:Guid>
    <b:Author>
      <b:Author>
        <b:Corporate>CIA</b:Corporate>
      </b:Author>
    </b:Author>
    <b:Title>What We Do</b:Title>
    <b:Year>2007</b:Year>
    <b:YearAccessed>2018</b:YearAccessed>
    <b:MonthAccessed>4</b:MonthAccessed>
    <b:DayAccessed>18</b:DayAccessed>
    <b:URL>https://www.cia.gov/about-cia/todays-cia/what-we-do</b:URL>
    <b:RefOrder>9</b:RefOrder>
  </b:Source>
  <b:Source>
    <b:Tag>SSL17</b:Tag>
    <b:SourceType>InternetSite</b:SourceType>
    <b:Guid>{6ADE3A6B-784A-48DB-8620-98A3B27A9830}</b:Guid>
    <b:Author>
      <b:Author>
        <b:Corporate>SSL2BUY</b:Corporate>
      </b:Author>
    </b:Author>
    <b:Title>Symmetric vs. Asymmetric Encryption – What are differences?</b:Title>
    <b:Year>2017</b:Year>
    <b:YearAccessed>2018</b:YearAccessed>
    <b:MonthAccessed>4</b:MonthAccessed>
    <b:DayAccessed>18</b:DayAccessed>
    <b:URL>https://www.ssl2buy.com/wiki/symmetric-vs-asymmetric-encryption-what-are-differences</b:URL>
    <b:RefOrder>10</b:RefOrder>
  </b:Source>
  <b:Source>
    <b:Tag>Kas13</b:Tag>
    <b:SourceType>InternetSite</b:SourceType>
    <b:Guid>{B770CD4D-7ABA-4F84-B9F2-5C864551518F}</b:Guid>
    <b:Author>
      <b:Author>
        <b:Corporate>Kaspersky</b:Corporate>
      </b:Author>
    </b:Author>
    <b:Title>Encryption: Five Major Benefits</b:Title>
    <b:Year>2013</b:Year>
    <b:YearAccessed>2018</b:YearAccessed>
    <b:MonthAccessed>4</b:MonthAccessed>
    <b:DayAccessed>18</b:DayAccessed>
    <b:URL>http://newsroom.kaspersky.eu/fr-be/news/news-article/article/encryption-five-major-benefits-2/?no_cache=1&amp;cHash=830e0de35b70a99fff12b2ab05405eae</b:URL>
    <b:RefOrder>11</b:RefOrder>
  </b:Source>
  <b:Source>
    <b:Tag>McCnk</b:Tag>
    <b:SourceType>DocumentFromInternetSite</b:SourceType>
    <b:Guid>{BC746422-D9A7-44C9-9C77-38AE01B3D5B4}</b:Guid>
    <b:Title>More complex equals less secure</b:Title>
    <b:Year>unk</b:Year>
    <b:YearAccessed>2018</b:YearAccessed>
    <b:MonthAccessed>4</b:MonthAccessed>
    <b:DayAccessed>18</b:DayAccessed>
    <b:URL>http://www.mccabe.com/pdf/More%20Complex%20Equals%20Less%20Secure-McCabe.pdf</b:URL>
    <b:Author>
      <b:Author>
        <b:Corporate>McCabe</b:Corporate>
      </b:Author>
    </b:Author>
    <b:City>Cranston</b:City>
    <b:Month>unk</b:Month>
    <b:Day>unk</b:Day>
    <b:RefOrder>12</b:RefOrder>
  </b:Source>
  <b:Source>
    <b:Tag>OWA18</b:Tag>
    <b:SourceType>InternetSite</b:SourceType>
    <b:Guid>{98BBBFF3-811A-40AA-AFA6-986CC9CCF460}</b:Guid>
    <b:Author>
      <b:Author>
        <b:Corporate>OWASP</b:Corporate>
      </b:Author>
    </b:Author>
    <b:Title>Welcome to OWASP</b:Title>
    <b:Year>2018</b:Year>
    <b:YearAccessed>2018</b:YearAccessed>
    <b:MonthAccessed>4</b:MonthAccessed>
    <b:DayAccessed>18</b:DayAccessed>
    <b:URL>https://www.owasp.org/index.php/Main_Page</b:URL>
    <b:RefOrder>13</b:RefOrder>
  </b:Source>
  <b:Source>
    <b:Tag>OWA10</b:Tag>
    <b:SourceType>DocumentFromInternetSite</b:SourceType>
    <b:Guid>{A246D076-2FC8-40A7-9AF5-BF128CF1AB73}</b:Guid>
    <b:Title>Secure Coding Practices - Quick Reference Guide</b:Title>
    <b:Year>2010</b:Year>
    <b:YearAccessed>2018</b:YearAccessed>
    <b:MonthAccessed>4</b:MonthAccessed>
    <b:DayAccessed>18</b:DayAccessed>
    <b:URL>https://www.owasp.org/images/0/08/OWASP_SCP_Quick_Reference_Guide_v2.pdf</b:URL>
    <b:Author>
      <b:Author>
        <b:Corporate>OWASP</b:Corporate>
      </b:Author>
    </b:Author>
    <b:Month>November</b:Month>
    <b:Day>unk</b:Day>
    <b:RefOrder>14</b:RefOrder>
  </b:Source>
  <b:Source>
    <b:Tag>OWA17</b:Tag>
    <b:SourceType>DocumentFromInternetSite</b:SourceType>
    <b:Guid>{3321E8BE-6964-4B7A-B2B2-8355A41E273E}</b:Guid>
    <b:Author>
      <b:Author>
        <b:Corporate>OWASP</b:Corporate>
      </b:Author>
    </b:Author>
    <b:Title>OWASP Top 10 Application Security Risks - 2017</b:Title>
    <b:Year>2017</b:Year>
    <b:Month>unk</b:Month>
    <b:Day>unk</b:Day>
    <b:YearAccessed>2018</b:YearAccessed>
    <b:MonthAccessed>4</b:MonthAccessed>
    <b:DayAccessed>19</b:DayAccessed>
    <b:URL>https://www.owasp.org/index.php/Category:OWASP_Top_Ten_Project</b:URL>
    <b:RefOrder>15</b:RefOrder>
  </b:Source>
</b:Sources>
</file>

<file path=customXml/itemProps1.xml><?xml version="1.0" encoding="utf-8"?>
<ds:datastoreItem xmlns:ds="http://schemas.openxmlformats.org/officeDocument/2006/customXml" ds:itemID="{44A91626-E3D5-4533-A5B8-17E5F5719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2135</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Lebedinets</dc:creator>
  <cp:keywords/>
  <dc:description/>
  <cp:lastModifiedBy>Corte-Real, Ricardo (Student)</cp:lastModifiedBy>
  <cp:revision>69</cp:revision>
  <dcterms:created xsi:type="dcterms:W3CDTF">2018-04-09T18:20:00Z</dcterms:created>
  <dcterms:modified xsi:type="dcterms:W3CDTF">2018-04-19T10:11:00Z</dcterms:modified>
</cp:coreProperties>
</file>