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ascii="Times New Roman" w:hAnsi="Times New Roman" w:cs="Times New Roman"/>
          <w:color w:val="9FD37C" w:themeColor="accent2" w:themeTint="99"/>
          <w:sz w:val="50"/>
          <w:szCs w:val="50"/>
        </w:rPr>
      </w:pPr>
      <w:r>
        <w:rPr>
          <w:rFonts w:ascii="Times New Roman" w:hAnsi="Times New Roman"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color w:val="9FD37C" w:themeColor="accent2" w:themeTint="99"/>
          <w:sz w:val="50"/>
          <w:szCs w:val="50"/>
        </w:rPr>
      </w:pPr>
      <w:r>
        <w:rPr>
          <w:rFonts w:ascii="Times New Roman" w:hAnsi="Times New Roman"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ascii="Times New Roman" w:hAnsi="Times New Roman" w:cs="Times New Roman"/>
          <w:sz w:val="40"/>
          <w:szCs w:val="40"/>
        </w:rPr>
      </w:pPr>
      <w:r w:rsidRPr="00B91970">
        <w:rPr>
          <w:rFonts w:ascii="Times New Roman" w:hAnsi="Times New Roman" w:cs="Times New Roman"/>
          <w:sz w:val="40"/>
          <w:szCs w:val="40"/>
        </w:rPr>
        <w:t>Engenharia Informática</w:t>
      </w:r>
    </w:p>
    <w:p w:rsidR="00894CC0" w:rsidRPr="00894CC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2014/2015</w:t>
      </w:r>
    </w:p>
    <w:p w:rsidR="00894CC0" w:rsidRPr="00894CC0" w:rsidRDefault="00B9197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Projeto de Redes – </w:t>
      </w:r>
      <w:proofErr w:type="spellStart"/>
      <w:r w:rsidR="00894CC0">
        <w:rPr>
          <w:rFonts w:ascii="Times New Roman" w:hAnsi="Times New Roman" w:cs="Times New Roman"/>
          <w:sz w:val="36"/>
          <w:szCs w:val="36"/>
        </w:rPr>
        <w:t>Request</w:t>
      </w:r>
      <w:proofErr w:type="spellEnd"/>
      <w:r w:rsidR="00894CC0">
        <w:rPr>
          <w:rFonts w:ascii="Times New Roman" w:hAnsi="Times New Roman" w:cs="Times New Roman"/>
          <w:sz w:val="36"/>
          <w:szCs w:val="36"/>
        </w:rPr>
        <w:t xml:space="preserve"> for </w:t>
      </w:r>
      <w:proofErr w:type="spellStart"/>
      <w:r w:rsidR="00894CC0">
        <w:rPr>
          <w:rFonts w:ascii="Times New Roman" w:hAnsi="Times New Roman" w:cs="Times New Roman"/>
          <w:sz w:val="36"/>
          <w:szCs w:val="36"/>
        </w:rPr>
        <w:t>Proposal</w:t>
      </w:r>
      <w:proofErr w:type="spellEnd"/>
    </w:p>
    <w:p w:rsidR="00894CC0" w:rsidRDefault="00894CC0" w:rsidP="00894CC0">
      <w:pPr>
        <w:pStyle w:val="Ttulo"/>
        <w:jc w:val="center"/>
      </w:pPr>
      <w:r>
        <w:t xml:space="preserve">St. </w:t>
      </w:r>
      <w:proofErr w:type="spellStart"/>
      <w:r>
        <w:t>John’s</w:t>
      </w:r>
      <w:proofErr w:type="spellEnd"/>
      <w:r>
        <w:t xml:space="preserve"> </w:t>
      </w:r>
      <w:proofErr w:type="spellStart"/>
      <w:r>
        <w:t>Preparatory</w:t>
      </w:r>
      <w:proofErr w:type="spellEnd"/>
      <w:r>
        <w:t xml:space="preserve"> </w:t>
      </w:r>
      <w:proofErr w:type="spellStart"/>
      <w:r>
        <w:t>School</w:t>
      </w:r>
      <w:proofErr w:type="spellEnd"/>
    </w:p>
    <w:p w:rsidR="00894CC0" w:rsidRDefault="00894CC0" w:rsidP="00B9197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91970" w:rsidRPr="00B91970" w:rsidRDefault="00894CC0" w:rsidP="00894CC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4869873" cy="3248611"/>
            <wp:effectExtent l="0" t="0" r="6985" b="9525"/>
            <wp:docPr id="3" name="Imagem 3" descr="http://img1.findthebest.com/sites/default/files/5/media/images/St_Johns_Preparatory_School_in_Danvers_MA_99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1.findthebest.com/sites/default/files/5/media/images/St_Johns_Preparatory_School_in_Danvers_MA_9909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42" cy="32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70" w:rsidRDefault="00B91970" w:rsidP="00B91970">
      <w:pPr>
        <w:rPr>
          <w:rFonts w:ascii="Times New Roman" w:hAnsi="Times New Roman" w:cs="Times New Roman"/>
          <w:sz w:val="36"/>
          <w:szCs w:val="36"/>
        </w:rPr>
      </w:pPr>
    </w:p>
    <w:p w:rsidR="00B91970" w:rsidRDefault="00B919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bookmarkStart w:id="0" w:name="_Toc424391975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970" w:rsidRDefault="00B91970" w:rsidP="000B7D78">
          <w:pPr>
            <w:pStyle w:val="Cabealho1"/>
            <w:numPr>
              <w:ilvl w:val="0"/>
              <w:numId w:val="0"/>
            </w:numPr>
            <w:ind w:left="360" w:hanging="360"/>
          </w:pPr>
          <w:r>
            <w:t>Índice</w:t>
          </w:r>
          <w:bookmarkEnd w:id="0"/>
        </w:p>
        <w:p w:rsidR="007F5C04" w:rsidRPr="007A310C" w:rsidRDefault="00FD0DCF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391975" w:history="1">
            <w:r w:rsidR="007F5C04" w:rsidRPr="007A310C">
              <w:rPr>
                <w:rStyle w:val="Hiperligao"/>
                <w:noProof/>
                <w:sz w:val="18"/>
              </w:rPr>
              <w:t>1.</w:t>
            </w:r>
            <w:r w:rsidR="007F5C04" w:rsidRPr="007A310C">
              <w:rPr>
                <w:noProof/>
                <w:sz w:val="18"/>
                <w:szCs w:val="22"/>
              </w:rPr>
              <w:tab/>
            </w:r>
            <w:r w:rsidR="007F5C04" w:rsidRPr="007A310C">
              <w:rPr>
                <w:rStyle w:val="Hiperligao"/>
                <w:noProof/>
                <w:sz w:val="18"/>
              </w:rPr>
              <w:t>Índice</w:t>
            </w:r>
            <w:r w:rsidR="007F5C04" w:rsidRPr="007A310C">
              <w:rPr>
                <w:noProof/>
                <w:webHidden/>
                <w:sz w:val="18"/>
              </w:rPr>
              <w:tab/>
            </w:r>
            <w:r w:rsidR="007F5C04" w:rsidRPr="007A310C">
              <w:rPr>
                <w:noProof/>
                <w:webHidden/>
                <w:sz w:val="18"/>
              </w:rPr>
              <w:fldChar w:fldCharType="begin"/>
            </w:r>
            <w:r w:rsidR="007F5C04" w:rsidRPr="007A310C">
              <w:rPr>
                <w:noProof/>
                <w:webHidden/>
                <w:sz w:val="18"/>
              </w:rPr>
              <w:instrText xml:space="preserve"> PAGEREF _Toc424391975 \h </w:instrText>
            </w:r>
            <w:r w:rsidR="007F5C04" w:rsidRPr="007A310C">
              <w:rPr>
                <w:noProof/>
                <w:webHidden/>
                <w:sz w:val="18"/>
              </w:rPr>
            </w:r>
            <w:r w:rsidR="007F5C04" w:rsidRPr="007A310C">
              <w:rPr>
                <w:noProof/>
                <w:webHidden/>
                <w:sz w:val="18"/>
              </w:rPr>
              <w:fldChar w:fldCharType="separate"/>
            </w:r>
            <w:r w:rsidR="007F5C04" w:rsidRPr="007A310C">
              <w:rPr>
                <w:noProof/>
                <w:webHidden/>
                <w:sz w:val="18"/>
              </w:rPr>
              <w:t>2</w:t>
            </w:r>
            <w:r w:rsidR="007F5C04"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76" w:history="1">
            <w:r w:rsidRPr="007A310C">
              <w:rPr>
                <w:rStyle w:val="Hiperligao"/>
                <w:noProof/>
                <w:sz w:val="18"/>
              </w:rPr>
              <w:t>1.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Sumário executivo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_Toc424391976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77" w:history="1">
            <w:r w:rsidRPr="007A310C">
              <w:rPr>
                <w:rStyle w:val="Hiperligao"/>
                <w:noProof/>
                <w:sz w:val="18"/>
              </w:rPr>
              <w:t>1.1.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Ambito do Projecto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_Toc424391977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78" w:history="1">
            <w:r w:rsidRPr="007A310C">
              <w:rPr>
                <w:rStyle w:val="Hiperligao"/>
                <w:noProof/>
                <w:sz w:val="18"/>
              </w:rPr>
              <w:t>1.2.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Objectivos do Projecto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_Toc424391978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8"/>
            </w:rPr>
          </w:pPr>
          <w:hyperlink w:anchor="_Toc424391979" w:history="1">
            <w:r w:rsidRPr="007A310C">
              <w:rPr>
                <w:rStyle w:val="Hiperligao"/>
                <w:noProof/>
                <w:sz w:val="18"/>
              </w:rPr>
              <w:t>1.2.1.</w:t>
            </w:r>
            <w:r w:rsidRPr="007A310C">
              <w:rPr>
                <w:rFonts w:cstheme="minorBidi"/>
                <w:noProof/>
                <w:sz w:val="18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Locais a Abranger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_Toc424391979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8"/>
            </w:rPr>
          </w:pPr>
          <w:hyperlink w:anchor="_Toc424391980" w:history="1">
            <w:r w:rsidRPr="007A310C">
              <w:rPr>
                <w:rStyle w:val="Hiperligao"/>
                <w:noProof/>
                <w:sz w:val="18"/>
              </w:rPr>
              <w:t>1.2.2.</w:t>
            </w:r>
            <w:r w:rsidRPr="007A310C">
              <w:rPr>
                <w:rFonts w:cstheme="minorBidi"/>
                <w:noProof/>
                <w:sz w:val="18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Objectivos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_Toc424391980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8"/>
            </w:rPr>
          </w:pPr>
          <w:hyperlink w:anchor="_Toc424391981" w:history="1">
            <w:r w:rsidRPr="007A310C">
              <w:rPr>
                <w:rStyle w:val="Hiperligao"/>
                <w:noProof/>
                <w:sz w:val="18"/>
              </w:rPr>
              <w:t>1.2.3.</w:t>
            </w:r>
            <w:r w:rsidRPr="007A310C">
              <w:rPr>
                <w:rFonts w:cstheme="minorBidi"/>
                <w:noProof/>
                <w:sz w:val="18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Pressupostos e exclusões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_Toc424391981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82" w:history="1">
            <w:r w:rsidRPr="007A310C">
              <w:rPr>
                <w:rStyle w:val="Hiperligao"/>
                <w:noProof/>
                <w:sz w:val="18"/>
              </w:rPr>
              <w:t>2.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Caracterização da infraestrutura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_Toc424391982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83" w:history="1">
            <w:r w:rsidRPr="007A310C">
              <w:rPr>
                <w:rStyle w:val="Hiperligao"/>
                <w:noProof/>
                <w:sz w:val="18"/>
              </w:rPr>
              <w:t>2.1.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Descrição dos serviços disponibilizados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_Toc424391983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bookmarkStart w:id="1" w:name="_GoBack"/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r w:rsidRPr="007A310C">
            <w:rPr>
              <w:rStyle w:val="Hiperligao"/>
              <w:noProof/>
              <w:sz w:val="18"/>
            </w:rPr>
            <w:fldChar w:fldCharType="begin"/>
          </w:r>
          <w:r w:rsidRPr="007A310C">
            <w:rPr>
              <w:rStyle w:val="Hiperligao"/>
              <w:noProof/>
              <w:sz w:val="18"/>
            </w:rPr>
            <w:instrText xml:space="preserve"> </w:instrText>
          </w:r>
          <w:r w:rsidRPr="007A310C">
            <w:rPr>
              <w:noProof/>
              <w:sz w:val="18"/>
            </w:rPr>
            <w:instrText>HYPERLINK \l "_Toc424391984"</w:instrText>
          </w:r>
          <w:r w:rsidRPr="007A310C">
            <w:rPr>
              <w:rStyle w:val="Hiperligao"/>
              <w:noProof/>
              <w:sz w:val="18"/>
            </w:rPr>
            <w:instrText xml:space="preserve"> </w:instrText>
          </w:r>
          <w:r w:rsidRPr="007A310C">
            <w:rPr>
              <w:rStyle w:val="Hiperligao"/>
              <w:noProof/>
              <w:sz w:val="18"/>
            </w:rPr>
          </w:r>
          <w:r w:rsidRPr="007A310C">
            <w:rPr>
              <w:rStyle w:val="Hiperligao"/>
              <w:noProof/>
              <w:sz w:val="18"/>
            </w:rPr>
            <w:fldChar w:fldCharType="separate"/>
          </w:r>
          <w:r w:rsidRPr="007A310C">
            <w:rPr>
              <w:rStyle w:val="Hiperligao"/>
              <w:noProof/>
              <w:sz w:val="18"/>
            </w:rPr>
            <w:t>2.2.</w:t>
          </w:r>
          <w:r w:rsidRPr="007A310C">
            <w:rPr>
              <w:noProof/>
              <w:sz w:val="18"/>
              <w:szCs w:val="22"/>
            </w:rPr>
            <w:tab/>
          </w:r>
          <w:r w:rsidRPr="007A310C">
            <w:rPr>
              <w:rStyle w:val="Hiperligao"/>
              <w:noProof/>
              <w:sz w:val="18"/>
            </w:rPr>
            <w:t>Identificação dos principais recursos</w:t>
          </w:r>
          <w:r w:rsidRPr="007A310C">
            <w:rPr>
              <w:noProof/>
              <w:webHidden/>
              <w:sz w:val="18"/>
            </w:rPr>
            <w:tab/>
          </w:r>
          <w:r w:rsidRPr="007A310C">
            <w:rPr>
              <w:noProof/>
              <w:webHidden/>
              <w:sz w:val="18"/>
            </w:rPr>
            <w:fldChar w:fldCharType="begin"/>
          </w:r>
          <w:r w:rsidRPr="007A310C">
            <w:rPr>
              <w:noProof/>
              <w:webHidden/>
              <w:sz w:val="18"/>
            </w:rPr>
            <w:instrText xml:space="preserve"> PAGEREF _Toc424391984 \h </w:instrText>
          </w:r>
          <w:r w:rsidRPr="007A310C">
            <w:rPr>
              <w:noProof/>
              <w:webHidden/>
              <w:sz w:val="18"/>
            </w:rPr>
          </w:r>
          <w:r w:rsidRPr="007A310C">
            <w:rPr>
              <w:noProof/>
              <w:webHidden/>
              <w:sz w:val="18"/>
            </w:rPr>
            <w:fldChar w:fldCharType="separate"/>
          </w:r>
          <w:r w:rsidRPr="007A310C">
            <w:rPr>
              <w:noProof/>
              <w:webHidden/>
              <w:sz w:val="18"/>
            </w:rPr>
            <w:t>4</w:t>
          </w:r>
          <w:r w:rsidRPr="007A310C">
            <w:rPr>
              <w:noProof/>
              <w:webHidden/>
              <w:sz w:val="18"/>
            </w:rPr>
            <w:fldChar w:fldCharType="end"/>
          </w:r>
          <w:r w:rsidRPr="007A310C">
            <w:rPr>
              <w:rStyle w:val="Hiperligao"/>
              <w:noProof/>
              <w:sz w:val="18"/>
            </w:rPr>
            <w:fldChar w:fldCharType="end"/>
          </w:r>
        </w:p>
        <w:bookmarkEnd w:id="1"/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r w:rsidRPr="007A310C">
            <w:rPr>
              <w:rStyle w:val="Hiperligao"/>
              <w:noProof/>
              <w:sz w:val="18"/>
            </w:rPr>
            <w:fldChar w:fldCharType="begin"/>
          </w:r>
          <w:r w:rsidRPr="007A310C">
            <w:rPr>
              <w:rStyle w:val="Hiperligao"/>
              <w:noProof/>
              <w:sz w:val="18"/>
            </w:rPr>
            <w:instrText xml:space="preserve"> </w:instrText>
          </w:r>
          <w:r w:rsidRPr="007A310C">
            <w:rPr>
              <w:noProof/>
              <w:sz w:val="18"/>
            </w:rPr>
            <w:instrText>HYPERLINK \l "_Toc424391985"</w:instrText>
          </w:r>
          <w:r w:rsidRPr="007A310C">
            <w:rPr>
              <w:rStyle w:val="Hiperligao"/>
              <w:noProof/>
              <w:sz w:val="18"/>
            </w:rPr>
            <w:instrText xml:space="preserve"> </w:instrText>
          </w:r>
          <w:r w:rsidRPr="007A310C">
            <w:rPr>
              <w:rStyle w:val="Hiperligao"/>
              <w:noProof/>
              <w:sz w:val="18"/>
            </w:rPr>
          </w:r>
          <w:r w:rsidRPr="007A310C">
            <w:rPr>
              <w:rStyle w:val="Hiperligao"/>
              <w:noProof/>
              <w:sz w:val="18"/>
            </w:rPr>
            <w:fldChar w:fldCharType="separate"/>
          </w:r>
          <w:r w:rsidRPr="007A310C">
            <w:rPr>
              <w:rStyle w:val="Hiperligao"/>
              <w:noProof/>
              <w:sz w:val="18"/>
            </w:rPr>
            <w:t>2.3.</w:t>
          </w:r>
          <w:r w:rsidRPr="007A310C">
            <w:rPr>
              <w:noProof/>
              <w:sz w:val="18"/>
              <w:szCs w:val="22"/>
            </w:rPr>
            <w:tab/>
          </w:r>
          <w:r w:rsidRPr="007A310C">
            <w:rPr>
              <w:rStyle w:val="Hiperligao"/>
              <w:noProof/>
              <w:sz w:val="18"/>
            </w:rPr>
            <w:t>Diagrama lógico e físico da rede</w:t>
          </w:r>
          <w:r w:rsidRPr="007A310C">
            <w:rPr>
              <w:noProof/>
              <w:webHidden/>
              <w:sz w:val="18"/>
            </w:rPr>
            <w:tab/>
          </w:r>
          <w:r w:rsidRPr="007A310C">
            <w:rPr>
              <w:noProof/>
              <w:webHidden/>
              <w:sz w:val="18"/>
            </w:rPr>
            <w:fldChar w:fldCharType="begin"/>
          </w:r>
          <w:r w:rsidRPr="007A310C">
            <w:rPr>
              <w:noProof/>
              <w:webHidden/>
              <w:sz w:val="18"/>
            </w:rPr>
            <w:instrText xml:space="preserve"> PAGEREF _Toc424391985 \h </w:instrText>
          </w:r>
          <w:r w:rsidRPr="007A310C">
            <w:rPr>
              <w:noProof/>
              <w:webHidden/>
              <w:sz w:val="18"/>
            </w:rPr>
          </w:r>
          <w:r w:rsidRPr="007A310C">
            <w:rPr>
              <w:noProof/>
              <w:webHidden/>
              <w:sz w:val="18"/>
            </w:rPr>
            <w:fldChar w:fldCharType="separate"/>
          </w:r>
          <w:r w:rsidRPr="007A310C">
            <w:rPr>
              <w:noProof/>
              <w:webHidden/>
              <w:sz w:val="18"/>
            </w:rPr>
            <w:t>4</w:t>
          </w:r>
          <w:r w:rsidRPr="007A310C">
            <w:rPr>
              <w:noProof/>
              <w:webHidden/>
              <w:sz w:val="18"/>
            </w:rPr>
            <w:fldChar w:fldCharType="end"/>
          </w:r>
          <w:r w:rsidRPr="007A310C">
            <w:rPr>
              <w:rStyle w:val="Hiperligao"/>
              <w:noProof/>
              <w:sz w:val="18"/>
            </w:rPr>
            <w:fldChar w:fldCharType="end"/>
          </w:r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86" w:history="1">
            <w:r w:rsidRPr="007A310C">
              <w:rPr>
                <w:rStyle w:val="Hiperligao"/>
                <w:noProof/>
                <w:sz w:val="18"/>
              </w:rPr>
              <w:t>2.4.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Nomes e endereçamento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_Toc424391986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87" w:history="1">
            <w:r w:rsidRPr="007A310C">
              <w:rPr>
                <w:rStyle w:val="Hiperligao"/>
                <w:noProof/>
                <w:sz w:val="18"/>
              </w:rPr>
              <w:t>2.5.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Avaliação do estado da rede quanto à: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_Toc424391987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8"/>
            </w:rPr>
          </w:pPr>
          <w:hyperlink w:anchor="_Toc424391988" w:history="1">
            <w:r w:rsidRPr="007A310C">
              <w:rPr>
                <w:rStyle w:val="Hiperligao"/>
                <w:noProof/>
                <w:sz w:val="18"/>
              </w:rPr>
              <w:t>2.5.1.</w:t>
            </w:r>
            <w:r w:rsidRPr="007A310C">
              <w:rPr>
                <w:rFonts w:cstheme="minorBidi"/>
                <w:noProof/>
                <w:sz w:val="18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Disponibilidade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_Toc424391988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8"/>
            </w:rPr>
          </w:pPr>
          <w:hyperlink w:anchor="_Toc424391989" w:history="1">
            <w:r w:rsidRPr="007A310C">
              <w:rPr>
                <w:rStyle w:val="Hiperligao"/>
                <w:noProof/>
                <w:sz w:val="18"/>
              </w:rPr>
              <w:t>2.5.2.</w:t>
            </w:r>
            <w:r w:rsidRPr="007A310C">
              <w:rPr>
                <w:rFonts w:cstheme="minorBidi"/>
                <w:noProof/>
                <w:sz w:val="18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Utilização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_Toc424391989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  <w:sz w:val="18"/>
            </w:rPr>
          </w:pPr>
          <w:hyperlink w:anchor="_Toc424391990" w:history="1">
            <w:r w:rsidRPr="007A310C">
              <w:rPr>
                <w:rStyle w:val="Hiperligao"/>
                <w:noProof/>
                <w:sz w:val="18"/>
              </w:rPr>
              <w:t>2.5.3.</w:t>
            </w:r>
            <w:r w:rsidRPr="007A310C">
              <w:rPr>
                <w:rFonts w:cstheme="minorBidi"/>
                <w:noProof/>
                <w:sz w:val="18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Capacidade (portas, largura de banda)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_Toc424391990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1" w:history="1">
            <w:r w:rsidRPr="007A310C">
              <w:rPr>
                <w:rStyle w:val="Hiperligao"/>
                <w:noProof/>
                <w:sz w:val="18"/>
              </w:rPr>
              <w:t>3.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Definição de requisitos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_Toc424391991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2" w:history="1">
            <w:r w:rsidRPr="007A310C">
              <w:rPr>
                <w:rStyle w:val="Hiperligao"/>
                <w:noProof/>
                <w:sz w:val="18"/>
              </w:rPr>
              <w:t>3.1.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Caracterização Geral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_Toc424391992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3" w:history="1">
            <w:r w:rsidRPr="007A310C">
              <w:rPr>
                <w:rStyle w:val="Hiperligao"/>
                <w:noProof/>
                <w:sz w:val="18"/>
              </w:rPr>
              <w:t>3.2.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Caracterização Específica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_Toc424391993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4" w:history="1">
            <w:r w:rsidRPr="007A310C">
              <w:rPr>
                <w:rStyle w:val="Hiperligao"/>
                <w:noProof/>
                <w:sz w:val="18"/>
              </w:rPr>
              <w:t>3.3.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Expansibilidade e Condicionantes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_Toc424391994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4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5" w:history="1">
            <w:r w:rsidRPr="007A310C">
              <w:rPr>
                <w:rStyle w:val="Hiperligao"/>
                <w:noProof/>
                <w:sz w:val="18"/>
              </w:rPr>
              <w:t>4.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Arquitectura da solução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_Toc424391995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5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6" w:history="1">
            <w:r w:rsidRPr="007A310C">
              <w:rPr>
                <w:rStyle w:val="Hiperligao"/>
                <w:noProof/>
                <w:sz w:val="18"/>
              </w:rPr>
              <w:t>4.1.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Estrutura da organização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_Toc424391996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5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7" w:history="1">
            <w:r w:rsidRPr="007A310C">
              <w:rPr>
                <w:rStyle w:val="Hiperligao"/>
                <w:noProof/>
                <w:sz w:val="18"/>
              </w:rPr>
              <w:t>4.2.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Redes Locais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_Toc424391997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5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8" w:history="1">
            <w:r w:rsidRPr="007A310C">
              <w:rPr>
                <w:rStyle w:val="Hiperligao"/>
                <w:noProof/>
                <w:sz w:val="18"/>
              </w:rPr>
              <w:t>4.3.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Estrutura de Comunicações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_Toc424391998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5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1999" w:history="1">
            <w:r w:rsidRPr="007A310C">
              <w:rPr>
                <w:rStyle w:val="Hiperligao"/>
                <w:noProof/>
                <w:sz w:val="18"/>
              </w:rPr>
              <w:t>4.4.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Critérios de Gestão de Redes e Serviços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_Toc424391999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5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0" w:history="1">
            <w:r w:rsidRPr="007A310C">
              <w:rPr>
                <w:rStyle w:val="Hiperligao"/>
                <w:noProof/>
                <w:sz w:val="18"/>
              </w:rPr>
              <w:t>5.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Dimensionamento e planeamento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_Toc424392000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5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1" w:history="1">
            <w:r w:rsidRPr="007A310C">
              <w:rPr>
                <w:rStyle w:val="Hiperligao"/>
                <w:noProof/>
                <w:sz w:val="18"/>
              </w:rPr>
              <w:t>5.1.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Redes Locais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_Toc424392001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5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2" w:history="1">
            <w:r w:rsidRPr="007A310C">
              <w:rPr>
                <w:rStyle w:val="Hiperligao"/>
                <w:noProof/>
                <w:sz w:val="18"/>
              </w:rPr>
              <w:t>5.2.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Rede de Comunicações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_Toc424392002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5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3" w:history="1">
            <w:r w:rsidRPr="007A310C">
              <w:rPr>
                <w:rStyle w:val="Hiperligao"/>
                <w:noProof/>
                <w:sz w:val="18"/>
              </w:rPr>
              <w:t>6.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Projecto e Pré-Selecção de Soluções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_Toc424392003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6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4" w:history="1">
            <w:r w:rsidRPr="007A310C">
              <w:rPr>
                <w:rStyle w:val="Hiperligao"/>
                <w:noProof/>
                <w:sz w:val="18"/>
              </w:rPr>
              <w:t>6.1.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Especificações de Componentes da Infra-estrutura de Redes Locais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_Toc424392004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6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5" w:history="1">
            <w:r w:rsidRPr="007A310C">
              <w:rPr>
                <w:rStyle w:val="Hiperligao"/>
                <w:noProof/>
                <w:sz w:val="18"/>
              </w:rPr>
              <w:t>6.2.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Solução de Gestão de Rede e Serviços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_Toc424392005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6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10"/>
            <w:tabs>
              <w:tab w:val="left" w:pos="44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6" w:history="1">
            <w:r w:rsidRPr="007A310C">
              <w:rPr>
                <w:rStyle w:val="Hiperligao"/>
                <w:noProof/>
                <w:sz w:val="18"/>
              </w:rPr>
              <w:t>7.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Concretização do projecto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_Toc424392006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6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Pr="007A310C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18"/>
              <w:szCs w:val="22"/>
            </w:rPr>
          </w:pPr>
          <w:hyperlink w:anchor="_Toc424392007" w:history="1">
            <w:r w:rsidRPr="007A310C">
              <w:rPr>
                <w:rStyle w:val="Hiperligao"/>
                <w:noProof/>
                <w:sz w:val="18"/>
              </w:rPr>
              <w:t>7.1.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Condições de execução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_Toc424392007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6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7F5C04" w:rsidRDefault="007F5C0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22"/>
              <w:szCs w:val="22"/>
            </w:rPr>
          </w:pPr>
          <w:hyperlink w:anchor="_Toc424392008" w:history="1">
            <w:r w:rsidRPr="007A310C">
              <w:rPr>
                <w:rStyle w:val="Hiperligao"/>
                <w:noProof/>
                <w:sz w:val="18"/>
              </w:rPr>
              <w:t>7.2.</w:t>
            </w:r>
            <w:r w:rsidRPr="007A310C">
              <w:rPr>
                <w:noProof/>
                <w:sz w:val="18"/>
                <w:szCs w:val="22"/>
              </w:rPr>
              <w:tab/>
            </w:r>
            <w:r w:rsidRPr="007A310C">
              <w:rPr>
                <w:rStyle w:val="Hiperligao"/>
                <w:noProof/>
                <w:sz w:val="18"/>
              </w:rPr>
              <w:t>Plano de trabalhos</w:t>
            </w:r>
            <w:r w:rsidRPr="007A310C">
              <w:rPr>
                <w:noProof/>
                <w:webHidden/>
                <w:sz w:val="18"/>
              </w:rPr>
              <w:tab/>
            </w:r>
            <w:r w:rsidRPr="007A310C">
              <w:rPr>
                <w:noProof/>
                <w:webHidden/>
                <w:sz w:val="18"/>
              </w:rPr>
              <w:fldChar w:fldCharType="begin"/>
            </w:r>
            <w:r w:rsidRPr="007A310C">
              <w:rPr>
                <w:noProof/>
                <w:webHidden/>
                <w:sz w:val="18"/>
              </w:rPr>
              <w:instrText xml:space="preserve"> PAGEREF _Toc424392008 \h </w:instrText>
            </w:r>
            <w:r w:rsidRPr="007A310C">
              <w:rPr>
                <w:noProof/>
                <w:webHidden/>
                <w:sz w:val="18"/>
              </w:rPr>
            </w:r>
            <w:r w:rsidRPr="007A310C">
              <w:rPr>
                <w:noProof/>
                <w:webHidden/>
                <w:sz w:val="18"/>
              </w:rPr>
              <w:fldChar w:fldCharType="separate"/>
            </w:r>
            <w:r w:rsidRPr="007A310C">
              <w:rPr>
                <w:noProof/>
                <w:webHidden/>
                <w:sz w:val="18"/>
              </w:rPr>
              <w:t>6</w:t>
            </w:r>
            <w:r w:rsidRPr="007A310C">
              <w:rPr>
                <w:noProof/>
                <w:webHidden/>
                <w:sz w:val="18"/>
              </w:rPr>
              <w:fldChar w:fldCharType="end"/>
            </w:r>
          </w:hyperlink>
        </w:p>
        <w:p w:rsidR="006A12E3" w:rsidRDefault="00FD0DCF" w:rsidP="006A12E3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D9341E" w:rsidRDefault="00B91970" w:rsidP="0058188D">
      <w:pPr>
        <w:pStyle w:val="Cabealho1"/>
        <w:numPr>
          <w:ilvl w:val="0"/>
          <w:numId w:val="48"/>
        </w:numPr>
      </w:pPr>
      <w:r>
        <w:br w:type="page"/>
      </w:r>
      <w:bookmarkStart w:id="2" w:name="_Toc424391976"/>
      <w:r w:rsidR="00D9341E" w:rsidRPr="00D9341E">
        <w:lastRenderedPageBreak/>
        <w:t>Sumário executivo</w:t>
      </w:r>
      <w:bookmarkEnd w:id="2"/>
    </w:p>
    <w:p w:rsidR="00D9341E" w:rsidRDefault="00D9341E" w:rsidP="000B7D78">
      <w:pPr>
        <w:pStyle w:val="Cabealho2"/>
      </w:pPr>
      <w:bookmarkStart w:id="3" w:name="_Toc424391977"/>
      <w:proofErr w:type="spellStart"/>
      <w:r>
        <w:t>Ambito</w:t>
      </w:r>
      <w:proofErr w:type="spellEnd"/>
      <w:r>
        <w:t xml:space="preserve"> do </w:t>
      </w:r>
      <w:proofErr w:type="spellStart"/>
      <w:r>
        <w:t>Projecto</w:t>
      </w:r>
      <w:bookmarkEnd w:id="3"/>
      <w:proofErr w:type="spellEnd"/>
    </w:p>
    <w:p w:rsidR="00D9341E" w:rsidRDefault="00D9341E" w:rsidP="000B7D78">
      <w:pPr>
        <w:pStyle w:val="Cabealho2"/>
      </w:pPr>
      <w:bookmarkStart w:id="4" w:name="_Toc424391978"/>
      <w:proofErr w:type="spellStart"/>
      <w:r>
        <w:t>Objectivos</w:t>
      </w:r>
      <w:proofErr w:type="spellEnd"/>
      <w:r>
        <w:t xml:space="preserve"> do </w:t>
      </w:r>
      <w:proofErr w:type="spellStart"/>
      <w:r>
        <w:t>Projecto</w:t>
      </w:r>
      <w:bookmarkEnd w:id="4"/>
      <w:proofErr w:type="spellEnd"/>
    </w:p>
    <w:p w:rsidR="00D9341E" w:rsidRPr="007F5C04" w:rsidRDefault="00D9341E" w:rsidP="0058188D">
      <w:pPr>
        <w:pStyle w:val="Cabealho3"/>
        <w:numPr>
          <w:ilvl w:val="2"/>
          <w:numId w:val="48"/>
        </w:numPr>
        <w:rPr>
          <w:b/>
          <w:sz w:val="22"/>
          <w:szCs w:val="22"/>
        </w:rPr>
      </w:pPr>
      <w:bookmarkStart w:id="5" w:name="_Toc424391979"/>
      <w:r w:rsidRPr="007F5C04">
        <w:rPr>
          <w:b/>
          <w:sz w:val="22"/>
          <w:szCs w:val="22"/>
        </w:rPr>
        <w:t>Locais a Abranger</w:t>
      </w:r>
      <w:bookmarkEnd w:id="5"/>
    </w:p>
    <w:p w:rsidR="00D9341E" w:rsidRPr="007F5C04" w:rsidRDefault="00D9341E" w:rsidP="0058188D">
      <w:pPr>
        <w:pStyle w:val="Cabealho3"/>
        <w:numPr>
          <w:ilvl w:val="2"/>
          <w:numId w:val="48"/>
        </w:numPr>
        <w:rPr>
          <w:b/>
          <w:sz w:val="22"/>
          <w:szCs w:val="22"/>
        </w:rPr>
      </w:pPr>
      <w:bookmarkStart w:id="6" w:name="_Toc424391980"/>
      <w:proofErr w:type="spellStart"/>
      <w:r w:rsidRPr="007F5C04">
        <w:rPr>
          <w:b/>
          <w:sz w:val="22"/>
          <w:szCs w:val="22"/>
        </w:rPr>
        <w:t>Objectivos</w:t>
      </w:r>
      <w:bookmarkEnd w:id="6"/>
      <w:proofErr w:type="spellEnd"/>
    </w:p>
    <w:p w:rsidR="00D9341E" w:rsidRPr="007F5C04" w:rsidRDefault="00D9341E" w:rsidP="0058188D">
      <w:pPr>
        <w:pStyle w:val="Cabealho3"/>
        <w:numPr>
          <w:ilvl w:val="2"/>
          <w:numId w:val="48"/>
        </w:numPr>
        <w:rPr>
          <w:b/>
          <w:sz w:val="22"/>
          <w:szCs w:val="22"/>
        </w:rPr>
      </w:pPr>
      <w:bookmarkStart w:id="7" w:name="_Toc424391981"/>
      <w:r w:rsidRPr="007F5C04">
        <w:rPr>
          <w:b/>
          <w:sz w:val="22"/>
          <w:szCs w:val="22"/>
        </w:rPr>
        <w:t>Pressupostos e exclusões</w:t>
      </w:r>
      <w:bookmarkEnd w:id="7"/>
    </w:p>
    <w:p w:rsidR="006565A5" w:rsidRDefault="006565A5" w:rsidP="0058188D"/>
    <w:p w:rsidR="006565A5" w:rsidRDefault="006565A5" w:rsidP="0058188D">
      <w:pPr>
        <w:pStyle w:val="Cabealho1"/>
        <w:numPr>
          <w:ilvl w:val="0"/>
          <w:numId w:val="48"/>
        </w:numPr>
      </w:pPr>
      <w:bookmarkStart w:id="8" w:name="_Toc424391982"/>
      <w:r>
        <w:t>Caracterização da infraestrutura</w:t>
      </w:r>
      <w:bookmarkEnd w:id="8"/>
    </w:p>
    <w:p w:rsidR="006565A5" w:rsidRDefault="006565A5" w:rsidP="000B7D78">
      <w:pPr>
        <w:pStyle w:val="Cabealho2"/>
      </w:pPr>
      <w:bookmarkStart w:id="9" w:name="_Toc424391983"/>
      <w:r>
        <w:t>Descrição dos serviços disponibilizados</w:t>
      </w:r>
      <w:bookmarkEnd w:id="9"/>
    </w:p>
    <w:p w:rsidR="006565A5" w:rsidRDefault="006565A5" w:rsidP="000B7D78">
      <w:pPr>
        <w:pStyle w:val="Cabealho2"/>
      </w:pPr>
      <w:bookmarkStart w:id="10" w:name="_Toc424391984"/>
      <w:r>
        <w:t>Identificação dos principais recursos</w:t>
      </w:r>
      <w:bookmarkEnd w:id="10"/>
    </w:p>
    <w:p w:rsidR="006565A5" w:rsidRDefault="006565A5" w:rsidP="000B7D78">
      <w:pPr>
        <w:pStyle w:val="Cabealho2"/>
      </w:pPr>
      <w:bookmarkStart w:id="11" w:name="_Toc424391985"/>
      <w:r>
        <w:t>Diagrama lógico e físico da rede</w:t>
      </w:r>
      <w:bookmarkEnd w:id="11"/>
    </w:p>
    <w:p w:rsidR="006565A5" w:rsidRDefault="006565A5" w:rsidP="000B7D78">
      <w:pPr>
        <w:pStyle w:val="Cabealho2"/>
      </w:pPr>
      <w:bookmarkStart w:id="12" w:name="_Toc424391986"/>
      <w:r>
        <w:t>Nomes e endereçamento</w:t>
      </w:r>
      <w:bookmarkEnd w:id="12"/>
    </w:p>
    <w:p w:rsidR="006565A5" w:rsidRDefault="006565A5" w:rsidP="000B7D78">
      <w:pPr>
        <w:pStyle w:val="Cabealho2"/>
      </w:pPr>
      <w:bookmarkStart w:id="13" w:name="_Toc424391987"/>
      <w:r>
        <w:t xml:space="preserve">Avaliação do estado da rede quanto </w:t>
      </w:r>
      <w:proofErr w:type="gramStart"/>
      <w:r>
        <w:t>à</w:t>
      </w:r>
      <w:proofErr w:type="gramEnd"/>
      <w:r>
        <w:t>:</w:t>
      </w:r>
      <w:bookmarkEnd w:id="13"/>
    </w:p>
    <w:p w:rsidR="006565A5" w:rsidRPr="007F5C04" w:rsidRDefault="006565A5" w:rsidP="0058188D">
      <w:pPr>
        <w:pStyle w:val="Cabealho3"/>
        <w:numPr>
          <w:ilvl w:val="2"/>
          <w:numId w:val="48"/>
        </w:numPr>
        <w:rPr>
          <w:b/>
          <w:sz w:val="22"/>
        </w:rPr>
      </w:pPr>
      <w:bookmarkStart w:id="14" w:name="_Toc424391988"/>
      <w:r w:rsidRPr="007F5C04">
        <w:rPr>
          <w:b/>
          <w:sz w:val="22"/>
        </w:rPr>
        <w:t>Disponibilidade</w:t>
      </w:r>
      <w:bookmarkEnd w:id="14"/>
    </w:p>
    <w:p w:rsidR="006565A5" w:rsidRPr="007F5C04" w:rsidRDefault="006565A5" w:rsidP="0058188D">
      <w:pPr>
        <w:pStyle w:val="Cabealho3"/>
        <w:numPr>
          <w:ilvl w:val="2"/>
          <w:numId w:val="48"/>
        </w:numPr>
        <w:rPr>
          <w:b/>
          <w:sz w:val="22"/>
        </w:rPr>
      </w:pPr>
      <w:bookmarkStart w:id="15" w:name="_Toc424391989"/>
      <w:r w:rsidRPr="007F5C04">
        <w:rPr>
          <w:b/>
          <w:sz w:val="22"/>
        </w:rPr>
        <w:t>Utilização</w:t>
      </w:r>
      <w:bookmarkEnd w:id="15"/>
    </w:p>
    <w:p w:rsidR="006565A5" w:rsidRPr="007F5C04" w:rsidRDefault="006565A5" w:rsidP="0058188D">
      <w:pPr>
        <w:pStyle w:val="Cabealho3"/>
        <w:numPr>
          <w:ilvl w:val="2"/>
          <w:numId w:val="48"/>
        </w:numPr>
        <w:rPr>
          <w:b/>
          <w:sz w:val="22"/>
        </w:rPr>
      </w:pPr>
      <w:bookmarkStart w:id="16" w:name="_Toc424391990"/>
      <w:r w:rsidRPr="007F5C04">
        <w:rPr>
          <w:b/>
          <w:sz w:val="22"/>
        </w:rPr>
        <w:t>Capacidade (portas, largura de banda)</w:t>
      </w:r>
      <w:bookmarkEnd w:id="16"/>
    </w:p>
    <w:p w:rsidR="006565A5" w:rsidRDefault="006565A5" w:rsidP="0058188D"/>
    <w:p w:rsidR="006565A5" w:rsidRDefault="006565A5" w:rsidP="0058188D">
      <w:pPr>
        <w:pStyle w:val="Cabealho1"/>
        <w:numPr>
          <w:ilvl w:val="0"/>
          <w:numId w:val="48"/>
        </w:numPr>
      </w:pPr>
      <w:bookmarkStart w:id="17" w:name="_Toc424391991"/>
      <w:r>
        <w:t>Definição de requisitos</w:t>
      </w:r>
      <w:bookmarkEnd w:id="17"/>
    </w:p>
    <w:p w:rsidR="006565A5" w:rsidRDefault="006565A5" w:rsidP="000B7D78">
      <w:pPr>
        <w:pStyle w:val="Cabealho2"/>
      </w:pPr>
      <w:bookmarkStart w:id="18" w:name="_Toc424391992"/>
      <w:r>
        <w:t>Caracterização Geral</w:t>
      </w:r>
      <w:bookmarkEnd w:id="18"/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Requisitos Impostos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Serviços de comunicação de Dados</w:t>
      </w:r>
    </w:p>
    <w:p w:rsidR="006565A5" w:rsidRDefault="006565A5" w:rsidP="000B7D78">
      <w:pPr>
        <w:pStyle w:val="Cabealho2"/>
      </w:pPr>
      <w:bookmarkStart w:id="19" w:name="_Toc424391993"/>
      <w:r>
        <w:t>Caracterização Específica</w:t>
      </w:r>
      <w:bookmarkEnd w:id="19"/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Aspectos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Segurança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Aspectos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Gestão e Manutenção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Aspectos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Disponibilidade</w:t>
      </w:r>
    </w:p>
    <w:p w:rsidR="006565A5" w:rsidRDefault="006565A5" w:rsidP="000B7D78">
      <w:pPr>
        <w:pStyle w:val="Cabealho2"/>
      </w:pPr>
      <w:bookmarkStart w:id="20" w:name="_Toc424391994"/>
      <w:r>
        <w:t>Expansibilidade e Condicionantes</w:t>
      </w:r>
      <w:bookmarkEnd w:id="20"/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Perspectivas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Evolução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Condicionantes e Riscos</w:t>
      </w:r>
    </w:p>
    <w:p w:rsidR="006565A5" w:rsidRDefault="006565A5" w:rsidP="0058188D">
      <w:pPr>
        <w:pStyle w:val="Cabealho1"/>
        <w:numPr>
          <w:ilvl w:val="0"/>
          <w:numId w:val="48"/>
        </w:numPr>
      </w:pPr>
      <w:bookmarkStart w:id="21" w:name="_Toc424391995"/>
      <w:proofErr w:type="spellStart"/>
      <w:r>
        <w:lastRenderedPageBreak/>
        <w:t>Arquitectura</w:t>
      </w:r>
      <w:proofErr w:type="spellEnd"/>
      <w:r>
        <w:t xml:space="preserve"> da solução</w:t>
      </w:r>
      <w:bookmarkEnd w:id="21"/>
    </w:p>
    <w:p w:rsidR="006565A5" w:rsidRDefault="006565A5" w:rsidP="000B7D78">
      <w:pPr>
        <w:pStyle w:val="Cabealho2"/>
      </w:pPr>
      <w:bookmarkStart w:id="22" w:name="_Toc424391996"/>
      <w:r>
        <w:t>Estrutura da organização</w:t>
      </w:r>
      <w:bookmarkEnd w:id="22"/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Modelo Funcional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Aplicações e suas necessidades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e tráfego na organização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</w:t>
      </w:r>
      <w:proofErr w:type="spellEnd"/>
      <w:r w:rsidRPr="0058188D">
        <w:rPr>
          <w:rFonts w:asciiTheme="majorHAnsi" w:hAnsiTheme="majorHAnsi"/>
          <w:b/>
          <w:sz w:val="22"/>
        </w:rPr>
        <w:t xml:space="preserve"> Lógica da Rede Local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</w:t>
      </w:r>
      <w:proofErr w:type="spellEnd"/>
      <w:r w:rsidRPr="0058188D">
        <w:rPr>
          <w:rFonts w:asciiTheme="majorHAnsi" w:hAnsiTheme="majorHAnsi"/>
          <w:b/>
          <w:sz w:val="22"/>
        </w:rPr>
        <w:t xml:space="preserve"> de Segurança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Protocolares nas Redes Locais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Princípios orientadores na concretização da LAN</w:t>
      </w:r>
    </w:p>
    <w:p w:rsidR="006565A5" w:rsidRPr="0058188D" w:rsidRDefault="006565A5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Cablagem dos locais</w:t>
      </w:r>
    </w:p>
    <w:p w:rsidR="006565A5" w:rsidRPr="0058188D" w:rsidRDefault="006565A5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Tecnologias de Comunicação</w:t>
      </w:r>
    </w:p>
    <w:p w:rsidR="006565A5" w:rsidRPr="0058188D" w:rsidRDefault="006565A5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Equipamentos</w:t>
      </w:r>
    </w:p>
    <w:p w:rsidR="006565A5" w:rsidRDefault="006565A5" w:rsidP="000B7D78">
      <w:pPr>
        <w:pStyle w:val="Cabealho2"/>
      </w:pPr>
      <w:bookmarkStart w:id="23" w:name="_Toc424391997"/>
      <w:r>
        <w:t>Redes Locais</w:t>
      </w:r>
      <w:bookmarkEnd w:id="23"/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Core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do Centro de Dados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distribuição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Redes de acesso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Subsistema de Serviços Web (Portal, Extranet,..)</w:t>
      </w:r>
    </w:p>
    <w:p w:rsidR="006565A5" w:rsidRDefault="006565A5" w:rsidP="000B7D78">
      <w:pPr>
        <w:pStyle w:val="Cabealho2"/>
      </w:pPr>
      <w:bookmarkStart w:id="24" w:name="_Toc424391998"/>
      <w:r>
        <w:t>Estrutura de Comunicações</w:t>
      </w:r>
      <w:bookmarkEnd w:id="24"/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Ligação e Acessos à Internet</w:t>
      </w:r>
    </w:p>
    <w:p w:rsidR="006565A5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proofErr w:type="spellStart"/>
      <w:r w:rsidRPr="0058188D">
        <w:rPr>
          <w:rFonts w:asciiTheme="majorHAnsi" w:hAnsiTheme="majorHAnsi"/>
          <w:b/>
          <w:sz w:val="22"/>
        </w:rPr>
        <w:t>Arquitecturas</w:t>
      </w:r>
      <w:proofErr w:type="spellEnd"/>
      <w:r w:rsidRPr="0058188D">
        <w:rPr>
          <w:rFonts w:asciiTheme="majorHAnsi" w:hAnsiTheme="majorHAnsi"/>
          <w:b/>
          <w:sz w:val="22"/>
        </w:rPr>
        <w:t xml:space="preserve"> Protocolares na WAN</w:t>
      </w:r>
    </w:p>
    <w:p w:rsidR="00702889" w:rsidRPr="0058188D" w:rsidRDefault="006565A5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Caracterização de Fluxos nas Ligações à Internet</w:t>
      </w:r>
    </w:p>
    <w:p w:rsidR="006565A5" w:rsidRDefault="006565A5" w:rsidP="000B7D78">
      <w:pPr>
        <w:pStyle w:val="Cabealho2"/>
      </w:pPr>
      <w:bookmarkStart w:id="25" w:name="_Toc424391999"/>
      <w:r>
        <w:t>Critérios de Gestão de Redes e Serviços</w:t>
      </w:r>
      <w:bookmarkEnd w:id="25"/>
    </w:p>
    <w:p w:rsidR="006565A5" w:rsidRDefault="006565A5" w:rsidP="0058188D"/>
    <w:p w:rsidR="00366563" w:rsidRDefault="00366563" w:rsidP="0058188D">
      <w:pPr>
        <w:pStyle w:val="Cabealho1"/>
        <w:numPr>
          <w:ilvl w:val="0"/>
          <w:numId w:val="48"/>
        </w:numPr>
      </w:pPr>
      <w:bookmarkStart w:id="26" w:name="_Toc424392000"/>
      <w:r>
        <w:t>Dimensionamento e planeamento</w:t>
      </w:r>
      <w:bookmarkEnd w:id="26"/>
    </w:p>
    <w:p w:rsidR="00366563" w:rsidRDefault="00366563" w:rsidP="000B7D78">
      <w:pPr>
        <w:pStyle w:val="Cabealho2"/>
      </w:pPr>
      <w:bookmarkStart w:id="27" w:name="_Toc424392001"/>
      <w:r>
        <w:t>Redes Locais</w:t>
      </w:r>
      <w:bookmarkEnd w:id="27"/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</w:t>
      </w:r>
    </w:p>
    <w:p w:rsidR="00366563" w:rsidRPr="0058188D" w:rsidRDefault="00366563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nas Redes Locais</w:t>
      </w:r>
    </w:p>
    <w:p w:rsidR="00366563" w:rsidRPr="0058188D" w:rsidRDefault="00366563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nos Edifícios</w:t>
      </w:r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e Virtualização</w:t>
      </w:r>
    </w:p>
    <w:p w:rsidR="00366563" w:rsidRPr="0058188D" w:rsidRDefault="00366563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Endereçamento das Redes Locais</w:t>
      </w:r>
    </w:p>
    <w:p w:rsidR="00366563" w:rsidRPr="0058188D" w:rsidRDefault="00366563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Virtualização (</w:t>
      </w:r>
      <w:proofErr w:type="spellStart"/>
      <w:r w:rsidRPr="0058188D">
        <w:rPr>
          <w:rFonts w:asciiTheme="majorHAnsi" w:hAnsiTheme="majorHAnsi"/>
          <w:b/>
          <w:sz w:val="22"/>
        </w:rPr>
        <w:t>VLANs</w:t>
      </w:r>
      <w:proofErr w:type="spellEnd"/>
      <w:r w:rsidRPr="0058188D">
        <w:rPr>
          <w:rFonts w:asciiTheme="majorHAnsi" w:hAnsiTheme="majorHAnsi"/>
          <w:b/>
          <w:sz w:val="22"/>
        </w:rPr>
        <w:t>, Virtualização de Serviços)</w:t>
      </w:r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Disponibilidade e Desempenho</w:t>
      </w:r>
    </w:p>
    <w:p w:rsidR="00366563" w:rsidRDefault="00366563" w:rsidP="000B7D78">
      <w:pPr>
        <w:pStyle w:val="Cabealho2"/>
      </w:pPr>
      <w:bookmarkStart w:id="28" w:name="_Toc424392002"/>
      <w:r>
        <w:lastRenderedPageBreak/>
        <w:t>Rede de Comunicações</w:t>
      </w:r>
      <w:bookmarkEnd w:id="28"/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</w:rPr>
      </w:pPr>
      <w:r w:rsidRPr="0058188D">
        <w:rPr>
          <w:rFonts w:asciiTheme="majorHAnsi" w:hAnsiTheme="majorHAnsi"/>
          <w:b/>
        </w:rPr>
        <w:t>Dimensionamento de tráfego</w:t>
      </w:r>
    </w:p>
    <w:p w:rsidR="00366563" w:rsidRPr="0058188D" w:rsidRDefault="00366563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Fluxos de tráfego na WAN</w:t>
      </w:r>
    </w:p>
    <w:p w:rsidR="00366563" w:rsidRPr="0058188D" w:rsidRDefault="00366563" w:rsidP="0058188D">
      <w:pPr>
        <w:pStyle w:val="PargrafodaLista"/>
        <w:numPr>
          <w:ilvl w:val="3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Dimensionamento de Ligações para a Internet</w:t>
      </w:r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Plano de Encaminhamento na WAN</w:t>
      </w:r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 xml:space="preserve">Disponibilidade, Desempenho e </w:t>
      </w:r>
      <w:proofErr w:type="spellStart"/>
      <w:r w:rsidRPr="0058188D">
        <w:rPr>
          <w:rFonts w:asciiTheme="majorHAnsi" w:hAnsiTheme="majorHAnsi"/>
          <w:b/>
          <w:sz w:val="22"/>
        </w:rPr>
        <w:t>Disaster</w:t>
      </w:r>
      <w:proofErr w:type="spellEnd"/>
      <w:r w:rsidRPr="0058188D">
        <w:rPr>
          <w:rFonts w:asciiTheme="majorHAnsi" w:hAnsiTheme="majorHAnsi"/>
          <w:b/>
          <w:sz w:val="22"/>
        </w:rPr>
        <w:t xml:space="preserve"> </w:t>
      </w:r>
      <w:proofErr w:type="spellStart"/>
      <w:r w:rsidRPr="0058188D">
        <w:rPr>
          <w:rFonts w:asciiTheme="majorHAnsi" w:hAnsiTheme="majorHAnsi"/>
          <w:b/>
          <w:sz w:val="22"/>
        </w:rPr>
        <w:t>Recovery</w:t>
      </w:r>
      <w:proofErr w:type="spellEnd"/>
    </w:p>
    <w:p w:rsidR="00366563" w:rsidRDefault="00366563" w:rsidP="0058188D">
      <w:pPr>
        <w:pStyle w:val="PargrafodaLista"/>
        <w:ind w:left="1224"/>
      </w:pPr>
    </w:p>
    <w:p w:rsidR="00366563" w:rsidRDefault="00366563" w:rsidP="0058188D">
      <w:pPr>
        <w:pStyle w:val="Cabealho1"/>
        <w:numPr>
          <w:ilvl w:val="0"/>
          <w:numId w:val="48"/>
        </w:numPr>
      </w:pPr>
      <w:bookmarkStart w:id="29" w:name="_Toc424392003"/>
      <w:proofErr w:type="spellStart"/>
      <w:r>
        <w:t>Projecto</w:t>
      </w:r>
      <w:proofErr w:type="spellEnd"/>
      <w:r>
        <w:t xml:space="preserve"> e </w:t>
      </w:r>
      <w:proofErr w:type="spellStart"/>
      <w:r>
        <w:t>Pré-Selecção</w:t>
      </w:r>
      <w:proofErr w:type="spellEnd"/>
      <w:r>
        <w:t xml:space="preserve"> de Soluções</w:t>
      </w:r>
      <w:bookmarkEnd w:id="29"/>
    </w:p>
    <w:p w:rsidR="00366563" w:rsidRDefault="00366563" w:rsidP="000B7D78">
      <w:pPr>
        <w:pStyle w:val="Cabealho2"/>
      </w:pPr>
      <w:bookmarkStart w:id="30" w:name="_Toc424392004"/>
      <w:r>
        <w:t xml:space="preserve">Especificações de Componentes da </w:t>
      </w:r>
      <w:proofErr w:type="spellStart"/>
      <w:r>
        <w:t>Infra-estrutura</w:t>
      </w:r>
      <w:proofErr w:type="spellEnd"/>
      <w:r>
        <w:t xml:space="preserve"> de Redes Locais</w:t>
      </w:r>
      <w:bookmarkEnd w:id="30"/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Equipamento Passivo</w:t>
      </w:r>
    </w:p>
    <w:p w:rsidR="00366563" w:rsidRPr="0058188D" w:rsidRDefault="00366563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 xml:space="preserve">Equipamento </w:t>
      </w:r>
      <w:proofErr w:type="spellStart"/>
      <w:r w:rsidRPr="0058188D">
        <w:rPr>
          <w:rFonts w:asciiTheme="majorHAnsi" w:hAnsiTheme="majorHAnsi"/>
          <w:b/>
          <w:sz w:val="22"/>
        </w:rPr>
        <w:t>Activo</w:t>
      </w:r>
      <w:proofErr w:type="spellEnd"/>
    </w:p>
    <w:p w:rsidR="00366563" w:rsidRDefault="00366563" w:rsidP="000B7D78">
      <w:pPr>
        <w:pStyle w:val="Cabealho2"/>
      </w:pPr>
      <w:bookmarkStart w:id="31" w:name="_Toc424392005"/>
      <w:r>
        <w:t>Solução de Gestão de Rede e Serviços</w:t>
      </w:r>
      <w:bookmarkEnd w:id="31"/>
    </w:p>
    <w:p w:rsidR="00E715A8" w:rsidRDefault="00E715A8" w:rsidP="0058188D"/>
    <w:p w:rsidR="00E715A8" w:rsidRDefault="00E715A8" w:rsidP="0058188D">
      <w:pPr>
        <w:pStyle w:val="Cabealho1"/>
        <w:numPr>
          <w:ilvl w:val="0"/>
          <w:numId w:val="48"/>
        </w:numPr>
      </w:pPr>
      <w:bookmarkStart w:id="32" w:name="_Toc424392006"/>
      <w:r>
        <w:t xml:space="preserve">Concretização do </w:t>
      </w:r>
      <w:proofErr w:type="spellStart"/>
      <w:r>
        <w:t>projecto</w:t>
      </w:r>
      <w:bookmarkEnd w:id="32"/>
      <w:proofErr w:type="spellEnd"/>
    </w:p>
    <w:p w:rsidR="00E715A8" w:rsidRDefault="00E715A8" w:rsidP="000B7D78">
      <w:pPr>
        <w:pStyle w:val="Cabealho2"/>
      </w:pPr>
      <w:bookmarkStart w:id="33" w:name="_Toc424392007"/>
      <w:r>
        <w:t>Condições de execução</w:t>
      </w:r>
      <w:bookmarkEnd w:id="33"/>
    </w:p>
    <w:p w:rsidR="00E715A8" w:rsidRDefault="00E715A8" w:rsidP="000B7D78">
      <w:pPr>
        <w:pStyle w:val="Cabealho2"/>
      </w:pPr>
      <w:bookmarkStart w:id="34" w:name="_Toc424392008"/>
      <w:r>
        <w:t>Plano de trabalhos</w:t>
      </w:r>
      <w:bookmarkEnd w:id="34"/>
    </w:p>
    <w:p w:rsidR="00E715A8" w:rsidRPr="0058188D" w:rsidRDefault="00E715A8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Tarefas a executar</w:t>
      </w:r>
    </w:p>
    <w:p w:rsidR="00E715A8" w:rsidRPr="0058188D" w:rsidRDefault="00E715A8" w:rsidP="0058188D">
      <w:pPr>
        <w:pStyle w:val="PargrafodaLista"/>
        <w:numPr>
          <w:ilvl w:val="2"/>
          <w:numId w:val="48"/>
        </w:numPr>
        <w:rPr>
          <w:rFonts w:asciiTheme="majorHAnsi" w:hAnsiTheme="majorHAnsi"/>
          <w:b/>
          <w:sz w:val="22"/>
        </w:rPr>
      </w:pPr>
      <w:r w:rsidRPr="0058188D">
        <w:rPr>
          <w:rFonts w:asciiTheme="majorHAnsi" w:hAnsiTheme="majorHAnsi"/>
          <w:b/>
          <w:sz w:val="22"/>
        </w:rPr>
        <w:t>Calendarização das tarefas</w:t>
      </w:r>
    </w:p>
    <w:p w:rsidR="00366563" w:rsidRPr="006565A5" w:rsidRDefault="00366563" w:rsidP="0058188D">
      <w:pPr>
        <w:pStyle w:val="PargrafodaLista"/>
        <w:ind w:left="709"/>
      </w:pPr>
    </w:p>
    <w:sectPr w:rsidR="00366563" w:rsidRPr="006565A5" w:rsidSect="00894CC0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2678" w:right="1512" w:bottom="1913" w:left="1512" w:header="227" w:footer="85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DCF" w:rsidRDefault="00FD0DCF">
      <w:pPr>
        <w:spacing w:after="0" w:line="240" w:lineRule="auto"/>
      </w:pPr>
      <w:r>
        <w:separator/>
      </w:r>
    </w:p>
  </w:endnote>
  <w:endnote w:type="continuationSeparator" w:id="0">
    <w:p w:rsidR="00FD0DCF" w:rsidRDefault="00FD0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Default="00284C4C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A310C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elha"/>
      <w:tblpPr w:leftFromText="141" w:rightFromText="141" w:vertAnchor="text" w:horzAnchor="page" w:tblpX="5601" w:tblpY="292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6"/>
      <w:gridCol w:w="2368"/>
      <w:gridCol w:w="4069"/>
    </w:tblGrid>
    <w:tr w:rsidR="006A12E3" w:rsidTr="006A12E3">
      <w:trPr>
        <w:trHeight w:val="497"/>
      </w:trPr>
      <w:tc>
        <w:tcPr>
          <w:tcW w:w="4814" w:type="dxa"/>
          <w:gridSpan w:val="2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 xml:space="preserve">Trabalho realizado </w:t>
          </w:r>
          <w:proofErr w:type="gramStart"/>
          <w:r w:rsidRPr="00894CC0">
            <w:rPr>
              <w:rFonts w:ascii="Times New Roman" w:hAnsi="Times New Roman" w:cs="Times New Roman"/>
              <w:sz w:val="32"/>
              <w:szCs w:val="36"/>
            </w:rPr>
            <w:t>por</w:t>
          </w:r>
          <w:proofErr w:type="gramEnd"/>
          <w:r w:rsidRPr="00894CC0">
            <w:rPr>
              <w:rFonts w:ascii="Times New Roman" w:hAnsi="Times New Roman" w:cs="Times New Roman"/>
              <w:sz w:val="32"/>
              <w:szCs w:val="36"/>
            </w:rPr>
            <w:t>:</w:t>
          </w:r>
        </w:p>
      </w:tc>
      <w:tc>
        <w:tcPr>
          <w:tcW w:w="4069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6A12E3" w:rsidTr="006A12E3">
      <w:trPr>
        <w:trHeight w:val="497"/>
      </w:trPr>
      <w:tc>
        <w:tcPr>
          <w:tcW w:w="2446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Dário Mendes</w:t>
          </w:r>
        </w:p>
      </w:tc>
      <w:tc>
        <w:tcPr>
          <w:tcW w:w="2368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17337</w:t>
          </w:r>
        </w:p>
      </w:tc>
      <w:tc>
        <w:tcPr>
          <w:tcW w:w="4069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  <w:tr w:rsidR="006A12E3" w:rsidTr="006A12E3">
      <w:trPr>
        <w:trHeight w:val="476"/>
      </w:trPr>
      <w:tc>
        <w:tcPr>
          <w:tcW w:w="2446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Ricardo Cruz</w:t>
          </w:r>
        </w:p>
      </w:tc>
      <w:tc>
        <w:tcPr>
          <w:tcW w:w="2368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  <w:r w:rsidRPr="00894CC0">
            <w:rPr>
              <w:rFonts w:ascii="Times New Roman" w:hAnsi="Times New Roman" w:cs="Times New Roman"/>
              <w:sz w:val="32"/>
              <w:szCs w:val="36"/>
            </w:rPr>
            <w:t>Nº 17808</w:t>
          </w:r>
        </w:p>
      </w:tc>
      <w:tc>
        <w:tcPr>
          <w:tcW w:w="4069" w:type="dxa"/>
        </w:tcPr>
        <w:p w:rsidR="006A12E3" w:rsidRPr="00894CC0" w:rsidRDefault="006A12E3" w:rsidP="00894CC0">
          <w:pPr>
            <w:rPr>
              <w:rFonts w:ascii="Times New Roman" w:hAnsi="Times New Roman" w:cs="Times New Roman"/>
              <w:sz w:val="32"/>
              <w:szCs w:val="36"/>
            </w:rPr>
          </w:pPr>
        </w:p>
      </w:tc>
    </w:tr>
  </w:tbl>
  <w:p w:rsidR="00894CC0" w:rsidRDefault="00894CC0">
    <w:pPr>
      <w:pStyle w:val="Rodap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DCF" w:rsidRDefault="00FD0DCF">
      <w:pPr>
        <w:spacing w:after="0" w:line="240" w:lineRule="auto"/>
      </w:pPr>
      <w:r>
        <w:separator/>
      </w:r>
    </w:p>
  </w:footnote>
  <w:footnote w:type="continuationSeparator" w:id="0">
    <w:p w:rsidR="00FD0DCF" w:rsidRDefault="00FD0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Pr="00DE5CB3" w:rsidRDefault="00DE5CB3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CB3" w:rsidRPr="00DE5CB3" w:rsidRDefault="00DE5CB3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DE5CB3" w:rsidRPr="00DE5CB3" w:rsidRDefault="00DE5CB3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B3" w:rsidRDefault="00DE5CB3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1571B1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EB2F0B"/>
    <w:multiLevelType w:val="hybridMultilevel"/>
    <w:tmpl w:val="3B64E2F6"/>
    <w:lvl w:ilvl="0" w:tplc="733662F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74F60"/>
    <w:multiLevelType w:val="hybridMultilevel"/>
    <w:tmpl w:val="9378D802"/>
    <w:lvl w:ilvl="0" w:tplc="58123AB8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A7C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DD52F4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331ACD"/>
    <w:multiLevelType w:val="hybridMultilevel"/>
    <w:tmpl w:val="DF1E01D2"/>
    <w:lvl w:ilvl="0" w:tplc="C8CE33F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75062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BE2017"/>
    <w:multiLevelType w:val="multilevel"/>
    <w:tmpl w:val="47D04AD6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33525CA"/>
    <w:multiLevelType w:val="multilevel"/>
    <w:tmpl w:val="649E92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7506AD"/>
    <w:multiLevelType w:val="multilevel"/>
    <w:tmpl w:val="6B9EF2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301BC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95574D7"/>
    <w:multiLevelType w:val="multilevel"/>
    <w:tmpl w:val="44DAE994"/>
    <w:lvl w:ilvl="0">
      <w:start w:val="1"/>
      <w:numFmt w:val="decimal"/>
      <w:lvlText w:val="%1."/>
      <w:lvlJc w:val="left"/>
      <w:pPr>
        <w:ind w:left="262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A0617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0092C0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6333B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05573F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1F0F9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6BA149B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26"/>
  </w:num>
  <w:num w:numId="8">
    <w:abstractNumId w:val="28"/>
  </w:num>
  <w:num w:numId="9">
    <w:abstractNumId w:val="44"/>
  </w:num>
  <w:num w:numId="10">
    <w:abstractNumId w:val="46"/>
  </w:num>
  <w:num w:numId="11">
    <w:abstractNumId w:val="15"/>
  </w:num>
  <w:num w:numId="12">
    <w:abstractNumId w:val="24"/>
  </w:num>
  <w:num w:numId="13">
    <w:abstractNumId w:val="27"/>
  </w:num>
  <w:num w:numId="14">
    <w:abstractNumId w:val="10"/>
  </w:num>
  <w:num w:numId="15">
    <w:abstractNumId w:val="38"/>
  </w:num>
  <w:num w:numId="16">
    <w:abstractNumId w:val="9"/>
  </w:num>
  <w:num w:numId="17">
    <w:abstractNumId w:val="45"/>
  </w:num>
  <w:num w:numId="18">
    <w:abstractNumId w:val="6"/>
  </w:num>
  <w:num w:numId="19">
    <w:abstractNumId w:val="34"/>
  </w:num>
  <w:num w:numId="20">
    <w:abstractNumId w:val="30"/>
  </w:num>
  <w:num w:numId="21">
    <w:abstractNumId w:val="14"/>
  </w:num>
  <w:num w:numId="22">
    <w:abstractNumId w:val="41"/>
  </w:num>
  <w:num w:numId="23">
    <w:abstractNumId w:val="17"/>
  </w:num>
  <w:num w:numId="24">
    <w:abstractNumId w:val="22"/>
  </w:num>
  <w:num w:numId="25">
    <w:abstractNumId w:val="20"/>
  </w:num>
  <w:num w:numId="26">
    <w:abstractNumId w:val="40"/>
  </w:num>
  <w:num w:numId="27">
    <w:abstractNumId w:val="42"/>
  </w:num>
  <w:num w:numId="28">
    <w:abstractNumId w:val="35"/>
  </w:num>
  <w:num w:numId="29">
    <w:abstractNumId w:val="16"/>
  </w:num>
  <w:num w:numId="30">
    <w:abstractNumId w:val="23"/>
  </w:num>
  <w:num w:numId="31">
    <w:abstractNumId w:val="8"/>
  </w:num>
  <w:num w:numId="32">
    <w:abstractNumId w:val="18"/>
  </w:num>
  <w:num w:numId="33">
    <w:abstractNumId w:val="19"/>
  </w:num>
  <w:num w:numId="34">
    <w:abstractNumId w:val="39"/>
  </w:num>
  <w:num w:numId="35">
    <w:abstractNumId w:val="7"/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</w:num>
  <w:num w:numId="38">
    <w:abstractNumId w:val="13"/>
  </w:num>
  <w:num w:numId="39">
    <w:abstractNumId w:val="36"/>
  </w:num>
  <w:num w:numId="40">
    <w:abstractNumId w:val="5"/>
  </w:num>
  <w:num w:numId="41">
    <w:abstractNumId w:val="31"/>
  </w:num>
  <w:num w:numId="42">
    <w:abstractNumId w:val="21"/>
  </w:num>
  <w:num w:numId="43">
    <w:abstractNumId w:val="37"/>
  </w:num>
  <w:num w:numId="44">
    <w:abstractNumId w:val="29"/>
  </w:num>
  <w:num w:numId="45">
    <w:abstractNumId w:val="11"/>
  </w:num>
  <w:num w:numId="46">
    <w:abstractNumId w:val="32"/>
  </w:num>
  <w:num w:numId="47">
    <w:abstractNumId w:val="33"/>
  </w:num>
  <w:num w:numId="48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B7D78"/>
    <w:rsid w:val="000C641D"/>
    <w:rsid w:val="000D452F"/>
    <w:rsid w:val="00103377"/>
    <w:rsid w:val="00106053"/>
    <w:rsid w:val="00107ECB"/>
    <w:rsid w:val="00125A90"/>
    <w:rsid w:val="00131A91"/>
    <w:rsid w:val="00135285"/>
    <w:rsid w:val="00170828"/>
    <w:rsid w:val="001735A6"/>
    <w:rsid w:val="00177030"/>
    <w:rsid w:val="001778E9"/>
    <w:rsid w:val="001865C1"/>
    <w:rsid w:val="001B42CE"/>
    <w:rsid w:val="001B7B95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93BDE"/>
    <w:rsid w:val="002A0F95"/>
    <w:rsid w:val="002A3489"/>
    <w:rsid w:val="002A6970"/>
    <w:rsid w:val="002B2697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47756"/>
    <w:rsid w:val="00361F2F"/>
    <w:rsid w:val="00366563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135A6"/>
    <w:rsid w:val="00422811"/>
    <w:rsid w:val="00433132"/>
    <w:rsid w:val="00435240"/>
    <w:rsid w:val="00455A80"/>
    <w:rsid w:val="0047007A"/>
    <w:rsid w:val="0047060E"/>
    <w:rsid w:val="00471D91"/>
    <w:rsid w:val="00481DCF"/>
    <w:rsid w:val="00484E35"/>
    <w:rsid w:val="00487F5D"/>
    <w:rsid w:val="00494F45"/>
    <w:rsid w:val="00496FEE"/>
    <w:rsid w:val="004B073C"/>
    <w:rsid w:val="004B736B"/>
    <w:rsid w:val="004C1CE6"/>
    <w:rsid w:val="004C5C19"/>
    <w:rsid w:val="004D5ED6"/>
    <w:rsid w:val="004F6720"/>
    <w:rsid w:val="00502E6C"/>
    <w:rsid w:val="00506AC1"/>
    <w:rsid w:val="005117E8"/>
    <w:rsid w:val="005402C6"/>
    <w:rsid w:val="005411B6"/>
    <w:rsid w:val="00541FAC"/>
    <w:rsid w:val="005468BB"/>
    <w:rsid w:val="0058188D"/>
    <w:rsid w:val="00584791"/>
    <w:rsid w:val="00597098"/>
    <w:rsid w:val="005A6573"/>
    <w:rsid w:val="005C15EA"/>
    <w:rsid w:val="005C17BB"/>
    <w:rsid w:val="005D060E"/>
    <w:rsid w:val="005F7831"/>
    <w:rsid w:val="00641583"/>
    <w:rsid w:val="00651987"/>
    <w:rsid w:val="00654077"/>
    <w:rsid w:val="006565A5"/>
    <w:rsid w:val="00661D0C"/>
    <w:rsid w:val="0067058F"/>
    <w:rsid w:val="00671849"/>
    <w:rsid w:val="00682B83"/>
    <w:rsid w:val="00685459"/>
    <w:rsid w:val="00692440"/>
    <w:rsid w:val="006A12E3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2889"/>
    <w:rsid w:val="00707775"/>
    <w:rsid w:val="00714BAD"/>
    <w:rsid w:val="00721D01"/>
    <w:rsid w:val="00736B8E"/>
    <w:rsid w:val="00750ACE"/>
    <w:rsid w:val="007525FE"/>
    <w:rsid w:val="00762FFF"/>
    <w:rsid w:val="00764381"/>
    <w:rsid w:val="00764565"/>
    <w:rsid w:val="00775BC6"/>
    <w:rsid w:val="007A310C"/>
    <w:rsid w:val="007B424C"/>
    <w:rsid w:val="007C2EBB"/>
    <w:rsid w:val="007C6E33"/>
    <w:rsid w:val="007D3224"/>
    <w:rsid w:val="007D781E"/>
    <w:rsid w:val="007F5B88"/>
    <w:rsid w:val="007F5C04"/>
    <w:rsid w:val="00813BFD"/>
    <w:rsid w:val="00823AD2"/>
    <w:rsid w:val="00857D6D"/>
    <w:rsid w:val="0087171E"/>
    <w:rsid w:val="00871B2A"/>
    <w:rsid w:val="00882FFF"/>
    <w:rsid w:val="00884125"/>
    <w:rsid w:val="008877EA"/>
    <w:rsid w:val="008917DD"/>
    <w:rsid w:val="00894CC0"/>
    <w:rsid w:val="008A1614"/>
    <w:rsid w:val="008B542C"/>
    <w:rsid w:val="008C2E48"/>
    <w:rsid w:val="008C6C93"/>
    <w:rsid w:val="008D3024"/>
    <w:rsid w:val="008E7F89"/>
    <w:rsid w:val="008F2CCB"/>
    <w:rsid w:val="0092217A"/>
    <w:rsid w:val="00922E1F"/>
    <w:rsid w:val="00937A33"/>
    <w:rsid w:val="009551BE"/>
    <w:rsid w:val="00961628"/>
    <w:rsid w:val="00984670"/>
    <w:rsid w:val="009B0DA5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34704"/>
    <w:rsid w:val="00A366BD"/>
    <w:rsid w:val="00A43962"/>
    <w:rsid w:val="00A51C13"/>
    <w:rsid w:val="00A52749"/>
    <w:rsid w:val="00A538C4"/>
    <w:rsid w:val="00A62BFC"/>
    <w:rsid w:val="00A75D83"/>
    <w:rsid w:val="00A86262"/>
    <w:rsid w:val="00A900ED"/>
    <w:rsid w:val="00AB3B5A"/>
    <w:rsid w:val="00AD28C0"/>
    <w:rsid w:val="00AE5800"/>
    <w:rsid w:val="00B0400F"/>
    <w:rsid w:val="00B06484"/>
    <w:rsid w:val="00B21842"/>
    <w:rsid w:val="00B230D7"/>
    <w:rsid w:val="00B2665C"/>
    <w:rsid w:val="00B33EA8"/>
    <w:rsid w:val="00B52EF5"/>
    <w:rsid w:val="00B64A63"/>
    <w:rsid w:val="00B67FD5"/>
    <w:rsid w:val="00B742DB"/>
    <w:rsid w:val="00B82B72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5B8"/>
    <w:rsid w:val="00C85E56"/>
    <w:rsid w:val="00C872BA"/>
    <w:rsid w:val="00C875A1"/>
    <w:rsid w:val="00CE1146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9341E"/>
    <w:rsid w:val="00DA6A12"/>
    <w:rsid w:val="00DA6BB7"/>
    <w:rsid w:val="00DC0F8C"/>
    <w:rsid w:val="00DE5CB3"/>
    <w:rsid w:val="00DF07EB"/>
    <w:rsid w:val="00DF1A29"/>
    <w:rsid w:val="00DF3AD8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15A8"/>
    <w:rsid w:val="00E76A01"/>
    <w:rsid w:val="00E90728"/>
    <w:rsid w:val="00E9571A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90B2A"/>
    <w:rsid w:val="00F94966"/>
    <w:rsid w:val="00F976E5"/>
    <w:rsid w:val="00FB13B0"/>
    <w:rsid w:val="00FD0DCF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366"/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B82B72"/>
    <w:pPr>
      <w:keepNext/>
      <w:keepLines/>
      <w:numPr>
        <w:numId w:val="42"/>
      </w:numPr>
      <w:pBdr>
        <w:bottom w:val="single" w:sz="4" w:space="1" w:color="4835D7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0B7D78"/>
    <w:pPr>
      <w:keepNext/>
      <w:keepLines/>
      <w:numPr>
        <w:ilvl w:val="1"/>
        <w:numId w:val="48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D9341E"/>
    <w:pPr>
      <w:keepNext/>
      <w:keepLines/>
      <w:spacing w:before="80" w:after="0" w:line="240" w:lineRule="auto"/>
      <w:ind w:left="1069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B82B72"/>
    <w:rPr>
      <w:rFonts w:asciiTheme="majorHAnsi" w:eastAsiaTheme="majorEastAsia" w:hAnsiTheme="majorHAnsi" w:cstheme="majorBidi"/>
      <w:color w:val="1A29B6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52749"/>
    <w:pPr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0B7D78"/>
    <w:rPr>
      <w:rFonts w:asciiTheme="majorHAnsi" w:eastAsiaTheme="majorEastAsia" w:hAnsiTheme="majorHAnsi" w:cstheme="majorBidi"/>
      <w:color w:val="2D8CA7" w:themeColor="accent5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9341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3A946E-D918-41EA-86D2-6A7631C06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1160</TotalTime>
  <Pages>5</Pages>
  <Words>890</Words>
  <Characters>4807</Characters>
  <Application>Microsoft Office Word</Application>
  <DocSecurity>0</DocSecurity>
  <Lines>40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dario.s.mendes@hotmail.com</cp:lastModifiedBy>
  <cp:revision>114</cp:revision>
  <cp:lastPrinted>2015-06-14T23:31:00Z</cp:lastPrinted>
  <dcterms:created xsi:type="dcterms:W3CDTF">2015-06-13T15:03:00Z</dcterms:created>
  <dcterms:modified xsi:type="dcterms:W3CDTF">2015-07-11T14:55:00Z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