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3D000" w14:textId="77777777" w:rsidR="00414CD5" w:rsidRDefault="00414CD5" w:rsidP="00E0106B">
      <w:pPr>
        <w:pStyle w:val="Default"/>
        <w:spacing w:before="480" w:after="240"/>
      </w:pPr>
      <w:r>
        <w:t>Licenciatura em Engenharia Informática</w:t>
      </w:r>
    </w:p>
    <w:p w14:paraId="52FF3E88" w14:textId="4BD93D03" w:rsidR="00414CD5" w:rsidRDefault="00414CD5" w:rsidP="003A7D4C">
      <w:pPr>
        <w:pStyle w:val="Default"/>
        <w:spacing w:after="120"/>
        <w:jc w:val="center"/>
      </w:pPr>
      <w:r>
        <w:t xml:space="preserve">Curso </w:t>
      </w:r>
      <w:r w:rsidR="002C7AE5">
        <w:t>Diurno</w:t>
      </w:r>
    </w:p>
    <w:p w14:paraId="19D8E3CC" w14:textId="3A443A16" w:rsidR="002C7AE5" w:rsidRDefault="00414CD5" w:rsidP="002C7AE5">
      <w:pPr>
        <w:pStyle w:val="Default"/>
        <w:spacing w:after="240"/>
        <w:jc w:val="center"/>
      </w:pPr>
      <w:r>
        <w:t xml:space="preserve">Ramo de </w:t>
      </w:r>
      <w:r w:rsidR="002C7AE5">
        <w:t>Desenvolvimento de Aplicações</w:t>
      </w:r>
    </w:p>
    <w:p w14:paraId="40F05858" w14:textId="77777777" w:rsidR="00414CD5" w:rsidRDefault="00414CD5" w:rsidP="00414CD5">
      <w:pPr>
        <w:pStyle w:val="Default"/>
        <w:spacing w:after="240"/>
        <w:jc w:val="center"/>
      </w:pPr>
      <w:r>
        <w:t>Unidade Curricular de Ética e Deontologia</w:t>
      </w:r>
    </w:p>
    <w:p w14:paraId="5F79FBD0" w14:textId="66752193" w:rsidR="00414CD5" w:rsidRDefault="001A61C4" w:rsidP="003A7D4C">
      <w:pPr>
        <w:pStyle w:val="Default"/>
        <w:spacing w:after="480"/>
        <w:jc w:val="center"/>
      </w:pPr>
      <w:r>
        <w:t>Ano Letivo de 202</w:t>
      </w:r>
      <w:r w:rsidR="001314E5">
        <w:t>3</w:t>
      </w:r>
      <w:r w:rsidR="00414CD5">
        <w:t>/202</w:t>
      </w:r>
      <w:r w:rsidR="001314E5">
        <w:t>4</w:t>
      </w:r>
    </w:p>
    <w:p w14:paraId="5BB9FCCF" w14:textId="77777777" w:rsidR="002C7AE5" w:rsidRDefault="002C7AE5" w:rsidP="003A7D4C">
      <w:pPr>
        <w:pStyle w:val="Default"/>
        <w:spacing w:after="480"/>
        <w:jc w:val="center"/>
      </w:pPr>
    </w:p>
    <w:p w14:paraId="6CFE69F7" w14:textId="77777777" w:rsidR="002C7AE5" w:rsidRDefault="002C7AE5" w:rsidP="003A7D4C">
      <w:pPr>
        <w:pStyle w:val="Default"/>
        <w:spacing w:after="480"/>
        <w:jc w:val="center"/>
      </w:pPr>
    </w:p>
    <w:p w14:paraId="577875CB" w14:textId="77777777" w:rsidR="002C7AE5" w:rsidRDefault="002C7AE5" w:rsidP="003A7D4C">
      <w:pPr>
        <w:pStyle w:val="Default"/>
        <w:spacing w:after="480"/>
        <w:jc w:val="center"/>
      </w:pPr>
    </w:p>
    <w:p w14:paraId="65BE3E37" w14:textId="4E3BA1C5" w:rsidR="007C7B2F" w:rsidRDefault="007C7B2F" w:rsidP="00414CD5">
      <w:pPr>
        <w:pStyle w:val="Default"/>
        <w:spacing w:after="240"/>
        <w:jc w:val="center"/>
      </w:pPr>
      <w:r>
        <w:t xml:space="preserve">PALESTRA Nº </w:t>
      </w:r>
      <w:r w:rsidR="002E4570">
        <w:t>4</w:t>
      </w:r>
    </w:p>
    <w:p w14:paraId="2058ACAB" w14:textId="77777777" w:rsidR="002E4570" w:rsidRDefault="002E4570" w:rsidP="00414CD5">
      <w:pPr>
        <w:pStyle w:val="Default"/>
        <w:spacing w:after="240"/>
        <w:jc w:val="center"/>
      </w:pPr>
      <w:r w:rsidRPr="002E4570">
        <w:t>Inteligência Artificial Responsável em Tecnologias Multilíngues</w:t>
      </w:r>
    </w:p>
    <w:p w14:paraId="2EBCEC6C" w14:textId="2A908B3D" w:rsidR="003A7D4C" w:rsidRDefault="003A7D4C" w:rsidP="00414CD5">
      <w:pPr>
        <w:pStyle w:val="Default"/>
        <w:spacing w:after="240"/>
        <w:jc w:val="center"/>
      </w:pPr>
      <w:r>
        <w:t>Palestrante</w:t>
      </w:r>
      <w:r w:rsidR="002C7AE5">
        <w:t xml:space="preserve">: </w:t>
      </w:r>
      <w:r w:rsidR="002E4570" w:rsidRPr="002E4570">
        <w:t>Prof. Doutora Helena Moniz</w:t>
      </w:r>
    </w:p>
    <w:p w14:paraId="20C6C42D" w14:textId="24621267" w:rsidR="007C7B2F" w:rsidRDefault="003A7D4C" w:rsidP="00414CD5">
      <w:pPr>
        <w:pStyle w:val="Default"/>
        <w:spacing w:after="240"/>
        <w:jc w:val="center"/>
      </w:pPr>
      <w:r>
        <w:t xml:space="preserve">Realizada em </w:t>
      </w:r>
      <w:r w:rsidR="002E4570">
        <w:t>2</w:t>
      </w:r>
      <w:r w:rsidR="007C7B2F">
        <w:t xml:space="preserve"> de </w:t>
      </w:r>
      <w:r w:rsidR="002E4570">
        <w:t>abril</w:t>
      </w:r>
      <w:r w:rsidR="007C7B2F">
        <w:t xml:space="preserve"> de 202</w:t>
      </w:r>
      <w:r w:rsidR="001314E5">
        <w:t>4</w:t>
      </w:r>
    </w:p>
    <w:p w14:paraId="4CDD5C5D" w14:textId="77777777" w:rsidR="002C7AE5" w:rsidRDefault="002C7AE5" w:rsidP="00A03BDD">
      <w:pPr>
        <w:pStyle w:val="CM1"/>
        <w:spacing w:after="120"/>
        <w:jc w:val="center"/>
        <w:rPr>
          <w:rFonts w:ascii="Arial" w:hAnsi="Arial" w:cs="Arial"/>
          <w:b/>
          <w:bCs/>
          <w:color w:val="000000"/>
          <w:sz w:val="28"/>
          <w:szCs w:val="28"/>
        </w:rPr>
      </w:pPr>
    </w:p>
    <w:p w14:paraId="575DF915" w14:textId="77777777" w:rsidR="002C7AE5" w:rsidRDefault="002C7AE5" w:rsidP="00A03BDD">
      <w:pPr>
        <w:pStyle w:val="CM1"/>
        <w:spacing w:after="120"/>
        <w:jc w:val="center"/>
        <w:rPr>
          <w:rFonts w:ascii="Arial" w:hAnsi="Arial" w:cs="Arial"/>
          <w:b/>
          <w:bCs/>
          <w:color w:val="000000"/>
          <w:sz w:val="28"/>
          <w:szCs w:val="28"/>
        </w:rPr>
      </w:pPr>
    </w:p>
    <w:p w14:paraId="11828477" w14:textId="77777777" w:rsidR="002C7AE5" w:rsidRDefault="002C7AE5" w:rsidP="00A03BDD">
      <w:pPr>
        <w:pStyle w:val="CM1"/>
        <w:spacing w:after="120"/>
        <w:jc w:val="center"/>
        <w:rPr>
          <w:rFonts w:ascii="Arial" w:hAnsi="Arial" w:cs="Arial"/>
          <w:b/>
          <w:bCs/>
          <w:color w:val="000000"/>
          <w:sz w:val="28"/>
          <w:szCs w:val="28"/>
        </w:rPr>
      </w:pPr>
    </w:p>
    <w:p w14:paraId="16654605" w14:textId="77777777" w:rsidR="002C7AE5" w:rsidRDefault="002C7AE5" w:rsidP="00A03BDD">
      <w:pPr>
        <w:pStyle w:val="CM1"/>
        <w:spacing w:after="120"/>
        <w:jc w:val="center"/>
        <w:rPr>
          <w:rFonts w:ascii="Arial" w:hAnsi="Arial" w:cs="Arial"/>
          <w:b/>
          <w:bCs/>
          <w:color w:val="000000"/>
          <w:sz w:val="28"/>
          <w:szCs w:val="28"/>
        </w:rPr>
      </w:pPr>
    </w:p>
    <w:p w14:paraId="0560C7D7" w14:textId="77777777" w:rsidR="002C7AE5" w:rsidRDefault="002C7AE5" w:rsidP="00A03BDD">
      <w:pPr>
        <w:pStyle w:val="CM1"/>
        <w:spacing w:after="120"/>
        <w:jc w:val="center"/>
        <w:rPr>
          <w:rFonts w:ascii="Arial" w:hAnsi="Arial" w:cs="Arial"/>
          <w:b/>
          <w:bCs/>
          <w:color w:val="000000"/>
          <w:sz w:val="28"/>
          <w:szCs w:val="28"/>
        </w:rPr>
      </w:pPr>
    </w:p>
    <w:p w14:paraId="4A57A2A3" w14:textId="77777777" w:rsidR="002C7AE5" w:rsidRDefault="002C7AE5" w:rsidP="00A03BDD">
      <w:pPr>
        <w:pStyle w:val="CM1"/>
        <w:spacing w:after="120"/>
        <w:jc w:val="center"/>
        <w:rPr>
          <w:rFonts w:ascii="Arial" w:hAnsi="Arial" w:cs="Arial"/>
          <w:b/>
          <w:bCs/>
          <w:color w:val="000000"/>
          <w:sz w:val="28"/>
          <w:szCs w:val="28"/>
        </w:rPr>
      </w:pPr>
    </w:p>
    <w:p w14:paraId="6FAE6634" w14:textId="77777777" w:rsidR="002C7AE5" w:rsidRDefault="002C7AE5" w:rsidP="00A03BDD">
      <w:pPr>
        <w:pStyle w:val="CM1"/>
        <w:spacing w:after="120"/>
        <w:jc w:val="center"/>
        <w:rPr>
          <w:rFonts w:ascii="Arial" w:hAnsi="Arial" w:cs="Arial"/>
          <w:b/>
          <w:bCs/>
          <w:color w:val="000000"/>
          <w:sz w:val="28"/>
          <w:szCs w:val="28"/>
        </w:rPr>
      </w:pPr>
    </w:p>
    <w:p w14:paraId="2BD163BC" w14:textId="77777777" w:rsidR="002C7AE5" w:rsidRDefault="002C7AE5" w:rsidP="002C7AE5">
      <w:pPr>
        <w:pStyle w:val="CM1"/>
        <w:spacing w:after="120"/>
        <w:rPr>
          <w:rFonts w:ascii="Arial" w:hAnsi="Arial" w:cs="Arial"/>
          <w:b/>
          <w:bCs/>
          <w:color w:val="000000"/>
          <w:sz w:val="28"/>
          <w:szCs w:val="28"/>
        </w:rPr>
      </w:pPr>
    </w:p>
    <w:p w14:paraId="69162800" w14:textId="77777777" w:rsidR="002C7AE5" w:rsidRDefault="002C7AE5" w:rsidP="00A03BDD">
      <w:pPr>
        <w:pStyle w:val="CM1"/>
        <w:spacing w:after="120"/>
        <w:jc w:val="center"/>
        <w:rPr>
          <w:rFonts w:ascii="Arial" w:hAnsi="Arial" w:cs="Arial"/>
          <w:b/>
          <w:bCs/>
          <w:color w:val="000000"/>
          <w:sz w:val="28"/>
          <w:szCs w:val="28"/>
        </w:rPr>
      </w:pPr>
    </w:p>
    <w:p w14:paraId="6F1B2A89" w14:textId="120966B6" w:rsidR="00414CD5" w:rsidRDefault="002C7AE5" w:rsidP="00A03BDD">
      <w:pPr>
        <w:pStyle w:val="CM1"/>
        <w:spacing w:after="120"/>
        <w:jc w:val="center"/>
        <w:rPr>
          <w:rFonts w:ascii="Arial" w:hAnsi="Arial" w:cs="Arial"/>
          <w:b/>
          <w:bCs/>
          <w:color w:val="000000"/>
          <w:sz w:val="28"/>
          <w:szCs w:val="28"/>
        </w:rPr>
      </w:pPr>
      <w:r>
        <w:rPr>
          <w:rFonts w:ascii="Arial" w:hAnsi="Arial" w:cs="Arial"/>
          <w:b/>
          <w:bCs/>
          <w:color w:val="000000"/>
          <w:sz w:val="28"/>
          <w:szCs w:val="28"/>
        </w:rPr>
        <w:t>Ricardo Duarte Rodrigues</w:t>
      </w:r>
    </w:p>
    <w:p w14:paraId="003BBFC9" w14:textId="5D8327AD" w:rsidR="00414CD5" w:rsidRDefault="00414CD5" w:rsidP="00414CD5">
      <w:pPr>
        <w:pStyle w:val="CM1"/>
        <w:jc w:val="center"/>
        <w:rPr>
          <w:rFonts w:ascii="Arial" w:hAnsi="Arial" w:cs="Arial"/>
          <w:color w:val="000000"/>
          <w:sz w:val="28"/>
          <w:szCs w:val="28"/>
        </w:rPr>
      </w:pPr>
      <w:r>
        <w:rPr>
          <w:rFonts w:ascii="Arial" w:hAnsi="Arial" w:cs="Arial"/>
          <w:b/>
          <w:bCs/>
          <w:color w:val="000000"/>
          <w:sz w:val="28"/>
          <w:szCs w:val="28"/>
        </w:rPr>
        <w:t xml:space="preserve">Número de Aluno: </w:t>
      </w:r>
      <w:r w:rsidR="002C7AE5">
        <w:rPr>
          <w:rFonts w:ascii="Arial" w:hAnsi="Arial" w:cs="Arial"/>
          <w:b/>
          <w:bCs/>
          <w:color w:val="000000"/>
          <w:sz w:val="28"/>
          <w:szCs w:val="28"/>
        </w:rPr>
        <w:t>2022147797</w:t>
      </w:r>
    </w:p>
    <w:p w14:paraId="0F3938CC" w14:textId="067C80DC" w:rsidR="005314F8" w:rsidRDefault="00414CD5" w:rsidP="00A03BDD">
      <w:pPr>
        <w:pStyle w:val="CM2"/>
        <w:spacing w:line="240" w:lineRule="auto"/>
        <w:jc w:val="center"/>
        <w:rPr>
          <w:rFonts w:ascii="Arial" w:hAnsi="Arial" w:cs="Arial"/>
          <w:color w:val="000000"/>
          <w:sz w:val="28"/>
          <w:szCs w:val="28"/>
        </w:rPr>
      </w:pPr>
      <w:r>
        <w:rPr>
          <w:rFonts w:ascii="Arial" w:hAnsi="Arial" w:cs="Arial"/>
          <w:b/>
          <w:bCs/>
          <w:color w:val="000000"/>
          <w:sz w:val="28"/>
          <w:szCs w:val="28"/>
        </w:rPr>
        <w:t xml:space="preserve">Coimbra, </w:t>
      </w:r>
      <w:r w:rsidR="002E4570">
        <w:rPr>
          <w:rFonts w:ascii="Arial" w:hAnsi="Arial" w:cs="Arial"/>
          <w:b/>
          <w:bCs/>
          <w:color w:val="000000"/>
          <w:sz w:val="28"/>
          <w:szCs w:val="28"/>
        </w:rPr>
        <w:t xml:space="preserve">6 </w:t>
      </w:r>
      <w:r>
        <w:rPr>
          <w:rFonts w:ascii="Arial" w:hAnsi="Arial" w:cs="Arial"/>
          <w:b/>
          <w:bCs/>
          <w:color w:val="000000"/>
          <w:sz w:val="28"/>
          <w:szCs w:val="28"/>
        </w:rPr>
        <w:t xml:space="preserve">de </w:t>
      </w:r>
      <w:r w:rsidR="002E4570">
        <w:rPr>
          <w:rFonts w:ascii="Arial" w:hAnsi="Arial" w:cs="Arial"/>
          <w:b/>
          <w:bCs/>
          <w:color w:val="000000"/>
          <w:sz w:val="28"/>
          <w:szCs w:val="28"/>
        </w:rPr>
        <w:t>abril</w:t>
      </w:r>
      <w:r>
        <w:rPr>
          <w:rFonts w:ascii="Arial" w:hAnsi="Arial" w:cs="Arial"/>
          <w:b/>
          <w:bCs/>
          <w:color w:val="000000"/>
          <w:sz w:val="28"/>
          <w:szCs w:val="28"/>
        </w:rPr>
        <w:t xml:space="preserve"> de 202</w:t>
      </w:r>
      <w:r w:rsidR="0018070A">
        <w:rPr>
          <w:rFonts w:ascii="Arial" w:hAnsi="Arial" w:cs="Arial"/>
          <w:b/>
          <w:bCs/>
          <w:color w:val="000000"/>
          <w:sz w:val="28"/>
          <w:szCs w:val="28"/>
        </w:rPr>
        <w:t>4</w:t>
      </w:r>
      <w:r w:rsidR="0067481D">
        <w:rPr>
          <w:rFonts w:ascii="Arial" w:hAnsi="Arial" w:cs="Arial"/>
          <w:b/>
          <w:bCs/>
          <w:color w:val="000000"/>
          <w:sz w:val="28"/>
          <w:szCs w:val="28"/>
        </w:rPr>
        <w:t xml:space="preserve"> </w:t>
      </w:r>
    </w:p>
    <w:p w14:paraId="2144951F" w14:textId="73C61572" w:rsidR="005314F8" w:rsidRDefault="002C7AE5" w:rsidP="004C08D8">
      <w:pPr>
        <w:pStyle w:val="CM1"/>
        <w:spacing w:before="360" w:after="4080"/>
        <w:jc w:val="center"/>
        <w:rPr>
          <w:rFonts w:ascii="Arial" w:hAnsi="Arial" w:cs="Arial"/>
          <w:color w:val="000000"/>
          <w:sz w:val="28"/>
          <w:szCs w:val="28"/>
        </w:rPr>
      </w:pPr>
      <w:r>
        <w:rPr>
          <w:rFonts w:ascii="Arial" w:hAnsi="Arial" w:cs="Arial"/>
          <w:b/>
          <w:bCs/>
          <w:color w:val="000000"/>
          <w:sz w:val="28"/>
          <w:szCs w:val="28"/>
        </w:rPr>
        <w:lastRenderedPageBreak/>
        <w:t>Ricardo Duarte Rodrigues</w:t>
      </w:r>
    </w:p>
    <w:p w14:paraId="2104C890" w14:textId="77777777" w:rsidR="005C732F" w:rsidRDefault="005C732F" w:rsidP="002C7AE5">
      <w:pPr>
        <w:pStyle w:val="Default"/>
        <w:spacing w:after="240"/>
        <w:jc w:val="center"/>
      </w:pPr>
    </w:p>
    <w:p w14:paraId="39C5A7BA" w14:textId="77777777" w:rsidR="005C732F" w:rsidRDefault="005C732F" w:rsidP="002C7AE5">
      <w:pPr>
        <w:pStyle w:val="Default"/>
        <w:spacing w:after="240"/>
        <w:jc w:val="center"/>
      </w:pPr>
    </w:p>
    <w:p w14:paraId="66295E31" w14:textId="77777777" w:rsidR="005C732F" w:rsidRDefault="005C732F" w:rsidP="002C7AE5">
      <w:pPr>
        <w:pStyle w:val="Default"/>
        <w:spacing w:after="240"/>
        <w:jc w:val="center"/>
      </w:pPr>
    </w:p>
    <w:p w14:paraId="2D0D4FFF" w14:textId="77777777" w:rsidR="002E4570" w:rsidRDefault="002E4570" w:rsidP="00C45A2A">
      <w:pPr>
        <w:pStyle w:val="Default"/>
        <w:spacing w:after="240"/>
        <w:jc w:val="center"/>
      </w:pPr>
      <w:r w:rsidRPr="002E4570">
        <w:t>Inteligência Artificial Responsável em Tecnologias Multilíngues</w:t>
      </w:r>
    </w:p>
    <w:p w14:paraId="369E0159" w14:textId="6B883A91" w:rsidR="005C732F" w:rsidRPr="002E4570" w:rsidRDefault="002C7AE5" w:rsidP="002E4570">
      <w:pPr>
        <w:pStyle w:val="Default"/>
        <w:spacing w:after="240"/>
        <w:jc w:val="center"/>
        <w:rPr>
          <w:rFonts w:ascii="Arial" w:hAnsi="Arial" w:cs="Arial"/>
          <w:sz w:val="23"/>
          <w:szCs w:val="23"/>
        </w:rPr>
      </w:pPr>
      <w:r>
        <w:rPr>
          <w:rFonts w:ascii="Arial" w:hAnsi="Arial" w:cs="Arial"/>
          <w:sz w:val="23"/>
          <w:szCs w:val="23"/>
        </w:rPr>
        <w:t>Relatório explicativo</w:t>
      </w:r>
      <w:r w:rsidR="005C732F">
        <w:rPr>
          <w:rFonts w:ascii="Arial" w:hAnsi="Arial" w:cs="Arial"/>
          <w:sz w:val="23"/>
          <w:szCs w:val="23"/>
        </w:rPr>
        <w:t xml:space="preserve"> da palestra nº </w:t>
      </w:r>
      <w:r w:rsidR="002E4570">
        <w:rPr>
          <w:rFonts w:ascii="Arial" w:hAnsi="Arial" w:cs="Arial"/>
          <w:sz w:val="23"/>
          <w:szCs w:val="23"/>
        </w:rPr>
        <w:t>4</w:t>
      </w:r>
      <w:r w:rsidR="005C732F">
        <w:rPr>
          <w:rFonts w:ascii="Arial" w:hAnsi="Arial" w:cs="Arial"/>
          <w:sz w:val="23"/>
          <w:szCs w:val="23"/>
        </w:rPr>
        <w:t xml:space="preserve"> da unidade curricular Ética e Deontologia com </w:t>
      </w:r>
      <w:r w:rsidR="002E4570">
        <w:rPr>
          <w:rFonts w:ascii="Arial" w:hAnsi="Arial" w:cs="Arial"/>
          <w:sz w:val="23"/>
          <w:szCs w:val="23"/>
        </w:rPr>
        <w:t xml:space="preserve">a             </w:t>
      </w:r>
      <w:r w:rsidR="002E4570" w:rsidRPr="002E4570">
        <w:rPr>
          <w:rFonts w:ascii="Arial" w:hAnsi="Arial" w:cs="Arial"/>
          <w:sz w:val="23"/>
          <w:szCs w:val="23"/>
        </w:rPr>
        <w:t>Prof. Doutora Helena Moniz</w:t>
      </w:r>
      <w:r w:rsidR="00C45A2A">
        <w:rPr>
          <w:rFonts w:ascii="Arial" w:hAnsi="Arial" w:cs="Arial"/>
          <w:sz w:val="23"/>
          <w:szCs w:val="23"/>
        </w:rPr>
        <w:t xml:space="preserve"> </w:t>
      </w:r>
      <w:r w:rsidR="005C732F">
        <w:rPr>
          <w:rFonts w:ascii="Arial" w:hAnsi="Arial" w:cs="Arial"/>
          <w:sz w:val="23"/>
          <w:szCs w:val="23"/>
        </w:rPr>
        <w:t>como palestrante</w:t>
      </w:r>
    </w:p>
    <w:p w14:paraId="594ABF12" w14:textId="77777777" w:rsidR="005C732F" w:rsidRDefault="005C732F" w:rsidP="004C08D8">
      <w:pPr>
        <w:pStyle w:val="CM2"/>
        <w:jc w:val="center"/>
        <w:rPr>
          <w:rFonts w:ascii="Arial" w:hAnsi="Arial" w:cs="Arial"/>
          <w:b/>
          <w:bCs/>
          <w:color w:val="000000"/>
          <w:sz w:val="28"/>
          <w:szCs w:val="28"/>
        </w:rPr>
      </w:pPr>
    </w:p>
    <w:p w14:paraId="095BF800" w14:textId="77777777" w:rsidR="005C732F" w:rsidRDefault="005C732F" w:rsidP="004C08D8">
      <w:pPr>
        <w:pStyle w:val="CM2"/>
        <w:jc w:val="center"/>
        <w:rPr>
          <w:rFonts w:ascii="Arial" w:hAnsi="Arial" w:cs="Arial"/>
          <w:b/>
          <w:bCs/>
          <w:color w:val="000000"/>
          <w:sz w:val="28"/>
          <w:szCs w:val="28"/>
        </w:rPr>
      </w:pPr>
    </w:p>
    <w:p w14:paraId="1AB840AE" w14:textId="77777777" w:rsidR="005C732F" w:rsidRDefault="005C732F" w:rsidP="004C08D8">
      <w:pPr>
        <w:pStyle w:val="CM2"/>
        <w:jc w:val="center"/>
        <w:rPr>
          <w:rFonts w:ascii="Arial" w:hAnsi="Arial" w:cs="Arial"/>
          <w:b/>
          <w:bCs/>
          <w:color w:val="000000"/>
          <w:sz w:val="28"/>
          <w:szCs w:val="28"/>
        </w:rPr>
      </w:pPr>
    </w:p>
    <w:p w14:paraId="001A6B1B" w14:textId="77777777" w:rsidR="005C732F" w:rsidRDefault="005C732F" w:rsidP="004C08D8">
      <w:pPr>
        <w:pStyle w:val="CM2"/>
        <w:jc w:val="center"/>
        <w:rPr>
          <w:rFonts w:ascii="Arial" w:hAnsi="Arial" w:cs="Arial"/>
          <w:b/>
          <w:bCs/>
          <w:color w:val="000000"/>
          <w:sz w:val="28"/>
          <w:szCs w:val="28"/>
        </w:rPr>
      </w:pPr>
    </w:p>
    <w:p w14:paraId="7DDAC939" w14:textId="77777777" w:rsidR="00C45A2A" w:rsidRDefault="00C45A2A" w:rsidP="00C45A2A">
      <w:pPr>
        <w:pStyle w:val="Default"/>
      </w:pPr>
    </w:p>
    <w:p w14:paraId="72557345" w14:textId="77777777" w:rsidR="00C45A2A" w:rsidRDefault="00C45A2A" w:rsidP="00C45A2A">
      <w:pPr>
        <w:pStyle w:val="Default"/>
      </w:pPr>
    </w:p>
    <w:p w14:paraId="0DFC16F6" w14:textId="77777777" w:rsidR="00C45A2A" w:rsidRDefault="00C45A2A" w:rsidP="00C45A2A">
      <w:pPr>
        <w:pStyle w:val="Default"/>
      </w:pPr>
    </w:p>
    <w:p w14:paraId="5B014BE3" w14:textId="77777777" w:rsidR="00C45A2A" w:rsidRDefault="00C45A2A" w:rsidP="00C45A2A">
      <w:pPr>
        <w:pStyle w:val="Default"/>
      </w:pPr>
    </w:p>
    <w:p w14:paraId="4E815EFB" w14:textId="77777777" w:rsidR="00C45A2A" w:rsidRDefault="00C45A2A" w:rsidP="00C45A2A">
      <w:pPr>
        <w:pStyle w:val="Default"/>
      </w:pPr>
    </w:p>
    <w:p w14:paraId="4202E0FB" w14:textId="77777777" w:rsidR="00C45A2A" w:rsidRDefault="00C45A2A" w:rsidP="00C45A2A">
      <w:pPr>
        <w:pStyle w:val="Default"/>
      </w:pPr>
    </w:p>
    <w:p w14:paraId="0E3BAC85" w14:textId="77777777" w:rsidR="00C45A2A" w:rsidRDefault="00C45A2A" w:rsidP="00C45A2A">
      <w:pPr>
        <w:pStyle w:val="Default"/>
      </w:pPr>
    </w:p>
    <w:p w14:paraId="5B2C78A7" w14:textId="77777777" w:rsidR="00C45A2A" w:rsidRDefault="00C45A2A" w:rsidP="00C45A2A">
      <w:pPr>
        <w:pStyle w:val="Default"/>
      </w:pPr>
    </w:p>
    <w:p w14:paraId="0A6B3BFA" w14:textId="77777777" w:rsidR="00C45A2A" w:rsidRDefault="00C45A2A" w:rsidP="00C45A2A">
      <w:pPr>
        <w:pStyle w:val="Default"/>
      </w:pPr>
    </w:p>
    <w:p w14:paraId="4F9DC421" w14:textId="77777777" w:rsidR="00C45A2A" w:rsidRDefault="00C45A2A" w:rsidP="00C45A2A">
      <w:pPr>
        <w:pStyle w:val="Default"/>
      </w:pPr>
    </w:p>
    <w:p w14:paraId="605E7D0A" w14:textId="77777777" w:rsidR="002E4570" w:rsidRDefault="002E4570" w:rsidP="00C45A2A">
      <w:pPr>
        <w:pStyle w:val="Default"/>
      </w:pPr>
    </w:p>
    <w:p w14:paraId="3E5E2065" w14:textId="77777777" w:rsidR="004C0FEA" w:rsidRDefault="004C0FEA" w:rsidP="00C45A2A">
      <w:pPr>
        <w:pStyle w:val="Default"/>
      </w:pPr>
    </w:p>
    <w:p w14:paraId="704F29AE" w14:textId="77777777" w:rsidR="004C0FEA" w:rsidRDefault="004C0FEA" w:rsidP="00C45A2A">
      <w:pPr>
        <w:pStyle w:val="Default"/>
      </w:pPr>
    </w:p>
    <w:p w14:paraId="7A61D9B4" w14:textId="77777777" w:rsidR="004C0FEA" w:rsidRDefault="004C0FEA" w:rsidP="00C45A2A">
      <w:pPr>
        <w:pStyle w:val="Default"/>
      </w:pPr>
    </w:p>
    <w:p w14:paraId="1EDEBAA0" w14:textId="77777777" w:rsidR="004C0FEA" w:rsidRDefault="004C0FEA" w:rsidP="00C45A2A">
      <w:pPr>
        <w:pStyle w:val="Default"/>
      </w:pPr>
    </w:p>
    <w:p w14:paraId="097B72FF" w14:textId="77777777" w:rsidR="004C0FEA" w:rsidRDefault="004C0FEA" w:rsidP="00C45A2A">
      <w:pPr>
        <w:pStyle w:val="Default"/>
      </w:pPr>
    </w:p>
    <w:p w14:paraId="4F1005E6" w14:textId="77777777" w:rsidR="00C45A2A" w:rsidRPr="00C45A2A" w:rsidRDefault="00C45A2A" w:rsidP="00C45A2A">
      <w:pPr>
        <w:pStyle w:val="Default"/>
      </w:pPr>
    </w:p>
    <w:p w14:paraId="73314E7B" w14:textId="5FF746D9" w:rsidR="004C08D8" w:rsidRPr="004C0FEA" w:rsidRDefault="004C08D8" w:rsidP="004C0FEA">
      <w:pPr>
        <w:pStyle w:val="CM2"/>
        <w:jc w:val="center"/>
        <w:rPr>
          <w:rFonts w:ascii="Arial" w:hAnsi="Arial" w:cs="Arial"/>
          <w:color w:val="000000"/>
          <w:sz w:val="28"/>
          <w:szCs w:val="28"/>
        </w:rPr>
      </w:pPr>
      <w:r>
        <w:rPr>
          <w:rFonts w:ascii="Arial" w:hAnsi="Arial" w:cs="Arial"/>
          <w:b/>
          <w:bCs/>
          <w:color w:val="000000"/>
          <w:sz w:val="28"/>
          <w:szCs w:val="28"/>
        </w:rPr>
        <w:t xml:space="preserve">Coimbra, </w:t>
      </w:r>
      <w:r w:rsidR="005C732F">
        <w:rPr>
          <w:rFonts w:ascii="Arial" w:hAnsi="Arial" w:cs="Arial"/>
          <w:b/>
          <w:bCs/>
          <w:color w:val="000000"/>
          <w:sz w:val="28"/>
          <w:szCs w:val="28"/>
        </w:rPr>
        <w:t>14</w:t>
      </w:r>
      <w:r>
        <w:rPr>
          <w:rFonts w:ascii="Arial" w:hAnsi="Arial" w:cs="Arial"/>
          <w:b/>
          <w:bCs/>
          <w:color w:val="000000"/>
          <w:sz w:val="28"/>
          <w:szCs w:val="28"/>
        </w:rPr>
        <w:t xml:space="preserve"> de </w:t>
      </w:r>
      <w:r w:rsidR="005C732F">
        <w:rPr>
          <w:rFonts w:ascii="Arial" w:hAnsi="Arial" w:cs="Arial"/>
          <w:b/>
          <w:bCs/>
          <w:color w:val="000000"/>
          <w:sz w:val="28"/>
          <w:szCs w:val="28"/>
        </w:rPr>
        <w:t>março</w:t>
      </w:r>
      <w:r>
        <w:rPr>
          <w:rFonts w:ascii="Arial" w:hAnsi="Arial" w:cs="Arial"/>
          <w:b/>
          <w:bCs/>
          <w:color w:val="000000"/>
          <w:sz w:val="28"/>
          <w:szCs w:val="28"/>
        </w:rPr>
        <w:t xml:space="preserve"> de 202</w:t>
      </w:r>
      <w:r w:rsidR="002C12CB">
        <w:rPr>
          <w:rFonts w:ascii="Arial" w:hAnsi="Arial" w:cs="Arial"/>
          <w:b/>
          <w:bCs/>
          <w:color w:val="000000"/>
          <w:sz w:val="28"/>
          <w:szCs w:val="28"/>
        </w:rPr>
        <w:t>4</w:t>
      </w:r>
      <w:r>
        <w:rPr>
          <w:rFonts w:ascii="Arial" w:hAnsi="Arial" w:cs="Arial"/>
          <w:b/>
          <w:bCs/>
          <w:color w:val="000000"/>
          <w:sz w:val="28"/>
          <w:szCs w:val="28"/>
        </w:rPr>
        <w:t xml:space="preserve"> </w:t>
      </w:r>
    </w:p>
    <w:p w14:paraId="459CCA95" w14:textId="77777777" w:rsidR="001E6851" w:rsidRDefault="001E6851">
      <w:pPr>
        <w:pStyle w:val="Default"/>
        <w:spacing w:line="276" w:lineRule="atLeast"/>
        <w:ind w:right="3187"/>
        <w:rPr>
          <w:rFonts w:ascii="Arial" w:hAnsi="Arial" w:cs="Arial"/>
          <w:b/>
          <w:bCs/>
          <w:sz w:val="23"/>
          <w:szCs w:val="23"/>
        </w:rPr>
        <w:sectPr w:rsidR="001E6851" w:rsidSect="00853411">
          <w:footerReference w:type="default" r:id="rId8"/>
          <w:headerReference w:type="first" r:id="rId9"/>
          <w:footerReference w:type="first" r:id="rId10"/>
          <w:pgSz w:w="11900" w:h="17340"/>
          <w:pgMar w:top="1219" w:right="993" w:bottom="632" w:left="941" w:header="720" w:footer="720" w:gutter="0"/>
          <w:pgNumType w:fmt="lowerRoman" w:start="1"/>
          <w:cols w:space="720"/>
          <w:noEndnote/>
          <w:titlePg/>
          <w:docGrid w:linePitch="299"/>
        </w:sectPr>
      </w:pPr>
    </w:p>
    <w:sdt>
      <w:sdtPr>
        <w:rPr>
          <w:rFonts w:ascii="Arial" w:eastAsia="Times New Roman" w:hAnsi="Arial" w:cs="Arial"/>
          <w:color w:val="auto"/>
          <w:sz w:val="22"/>
          <w:szCs w:val="22"/>
          <w:lang w:val="pt-PT" w:eastAsia="pt-PT"/>
        </w:rPr>
        <w:id w:val="-920408080"/>
        <w:docPartObj>
          <w:docPartGallery w:val="Table of Contents"/>
          <w:docPartUnique/>
        </w:docPartObj>
      </w:sdtPr>
      <w:sdtEndPr>
        <w:rPr>
          <w:b/>
          <w:bCs/>
          <w:noProof/>
        </w:rPr>
      </w:sdtEndPr>
      <w:sdtContent>
        <w:p w14:paraId="2B148062" w14:textId="77777777" w:rsidR="0024739C" w:rsidRPr="00EA6B44" w:rsidRDefault="00853411">
          <w:pPr>
            <w:pStyle w:val="Cabealhodondice"/>
            <w:rPr>
              <w:rFonts w:ascii="Arial" w:hAnsi="Arial" w:cs="Arial"/>
              <w:lang w:val="pt-PT"/>
            </w:rPr>
          </w:pPr>
          <w:r w:rsidRPr="00EA6B44">
            <w:rPr>
              <w:rFonts w:ascii="Arial" w:hAnsi="Arial" w:cs="Arial"/>
              <w:lang w:val="pt-PT"/>
            </w:rPr>
            <w:t>Índice</w:t>
          </w:r>
        </w:p>
        <w:p w14:paraId="4C8E09AA" w14:textId="77777777" w:rsidR="0024739C" w:rsidRPr="00EA6B44" w:rsidRDefault="0024739C" w:rsidP="005C732F">
          <w:pPr>
            <w:rPr>
              <w:rFonts w:ascii="Arial" w:hAnsi="Arial" w:cs="Arial"/>
              <w:lang w:eastAsia="en-US"/>
            </w:rPr>
          </w:pPr>
        </w:p>
        <w:p w14:paraId="7018F276" w14:textId="3AA660B1" w:rsidR="004C0FEA" w:rsidRDefault="0024739C">
          <w:pPr>
            <w:pStyle w:val="ndice1"/>
            <w:tabs>
              <w:tab w:val="right" w:leader="dot" w:pos="9956"/>
            </w:tabs>
            <w:rPr>
              <w:rFonts w:asciiTheme="minorHAnsi" w:eastAsiaTheme="minorEastAsia" w:hAnsiTheme="minorHAnsi" w:cstheme="minorBidi"/>
              <w:noProof/>
              <w:kern w:val="2"/>
              <w:sz w:val="24"/>
              <w:szCs w:val="24"/>
              <w14:ligatures w14:val="standardContextual"/>
            </w:rPr>
          </w:pPr>
          <w:r w:rsidRPr="00EA6B44">
            <w:rPr>
              <w:rFonts w:ascii="Arial" w:hAnsi="Arial" w:cs="Arial"/>
            </w:rPr>
            <w:fldChar w:fldCharType="begin"/>
          </w:r>
          <w:r w:rsidRPr="00EA6B44">
            <w:rPr>
              <w:rFonts w:ascii="Arial" w:hAnsi="Arial" w:cs="Arial"/>
            </w:rPr>
            <w:instrText xml:space="preserve"> TOC \o "1-3" \h \z \u </w:instrText>
          </w:r>
          <w:r w:rsidRPr="00EA6B44">
            <w:rPr>
              <w:rFonts w:ascii="Arial" w:hAnsi="Arial" w:cs="Arial"/>
            </w:rPr>
            <w:fldChar w:fldCharType="separate"/>
          </w:r>
          <w:hyperlink w:anchor="_Toc194837952" w:history="1">
            <w:r w:rsidR="004C0FEA" w:rsidRPr="0002511B">
              <w:rPr>
                <w:rStyle w:val="Hiperligao"/>
                <w:rFonts w:ascii="Arial" w:eastAsiaTheme="majorEastAsia" w:hAnsi="Arial" w:cs="Arial"/>
                <w:smallCaps/>
                <w:noProof/>
              </w:rPr>
              <w:t>Notas sobre a Palestrante</w:t>
            </w:r>
            <w:r w:rsidR="004C0FEA">
              <w:rPr>
                <w:noProof/>
                <w:webHidden/>
              </w:rPr>
              <w:tab/>
            </w:r>
            <w:r w:rsidR="004C0FEA">
              <w:rPr>
                <w:noProof/>
                <w:webHidden/>
              </w:rPr>
              <w:fldChar w:fldCharType="begin"/>
            </w:r>
            <w:r w:rsidR="004C0FEA">
              <w:rPr>
                <w:noProof/>
                <w:webHidden/>
              </w:rPr>
              <w:instrText xml:space="preserve"> PAGEREF _Toc194837952 \h </w:instrText>
            </w:r>
            <w:r w:rsidR="004C0FEA">
              <w:rPr>
                <w:noProof/>
                <w:webHidden/>
              </w:rPr>
            </w:r>
            <w:r w:rsidR="004C0FEA">
              <w:rPr>
                <w:noProof/>
                <w:webHidden/>
              </w:rPr>
              <w:fldChar w:fldCharType="separate"/>
            </w:r>
            <w:r w:rsidR="00C1168F">
              <w:rPr>
                <w:noProof/>
                <w:webHidden/>
              </w:rPr>
              <w:t>ii</w:t>
            </w:r>
            <w:r w:rsidR="004C0FEA">
              <w:rPr>
                <w:noProof/>
                <w:webHidden/>
              </w:rPr>
              <w:fldChar w:fldCharType="end"/>
            </w:r>
          </w:hyperlink>
        </w:p>
        <w:p w14:paraId="081A79FA" w14:textId="2476E261" w:rsidR="004C0FEA" w:rsidRDefault="004C0FEA">
          <w:pPr>
            <w:pStyle w:val="ndice1"/>
            <w:tabs>
              <w:tab w:val="right" w:leader="dot" w:pos="9956"/>
            </w:tabs>
            <w:rPr>
              <w:rFonts w:asciiTheme="minorHAnsi" w:eastAsiaTheme="minorEastAsia" w:hAnsiTheme="minorHAnsi" w:cstheme="minorBidi"/>
              <w:noProof/>
              <w:kern w:val="2"/>
              <w:sz w:val="24"/>
              <w:szCs w:val="24"/>
              <w14:ligatures w14:val="standardContextual"/>
            </w:rPr>
          </w:pPr>
          <w:hyperlink w:anchor="_Toc194837953" w:history="1">
            <w:r w:rsidRPr="0002511B">
              <w:rPr>
                <w:rStyle w:val="Hiperligao"/>
                <w:rFonts w:ascii="Arial" w:eastAsiaTheme="majorEastAsia" w:hAnsi="Arial" w:cs="Arial"/>
                <w:smallCaps/>
                <w:noProof/>
              </w:rPr>
              <w:t>Resumo</w:t>
            </w:r>
            <w:r>
              <w:rPr>
                <w:noProof/>
                <w:webHidden/>
              </w:rPr>
              <w:tab/>
            </w:r>
            <w:r>
              <w:rPr>
                <w:noProof/>
                <w:webHidden/>
              </w:rPr>
              <w:fldChar w:fldCharType="begin"/>
            </w:r>
            <w:r>
              <w:rPr>
                <w:noProof/>
                <w:webHidden/>
              </w:rPr>
              <w:instrText xml:space="preserve"> PAGEREF _Toc194837953 \h </w:instrText>
            </w:r>
            <w:r>
              <w:rPr>
                <w:noProof/>
                <w:webHidden/>
              </w:rPr>
            </w:r>
            <w:r>
              <w:rPr>
                <w:noProof/>
                <w:webHidden/>
              </w:rPr>
              <w:fldChar w:fldCharType="separate"/>
            </w:r>
            <w:r w:rsidR="00C1168F">
              <w:rPr>
                <w:noProof/>
                <w:webHidden/>
              </w:rPr>
              <w:t>iii</w:t>
            </w:r>
            <w:r>
              <w:rPr>
                <w:noProof/>
                <w:webHidden/>
              </w:rPr>
              <w:fldChar w:fldCharType="end"/>
            </w:r>
          </w:hyperlink>
        </w:p>
        <w:p w14:paraId="7AC62EE1" w14:textId="035D19B3" w:rsidR="004C0FEA" w:rsidRDefault="004C0FEA">
          <w:pPr>
            <w:pStyle w:val="ndice1"/>
            <w:tabs>
              <w:tab w:val="left" w:pos="480"/>
              <w:tab w:val="right" w:leader="dot" w:pos="9956"/>
            </w:tabs>
            <w:rPr>
              <w:rFonts w:asciiTheme="minorHAnsi" w:eastAsiaTheme="minorEastAsia" w:hAnsiTheme="minorHAnsi" w:cstheme="minorBidi"/>
              <w:noProof/>
              <w:kern w:val="2"/>
              <w:sz w:val="24"/>
              <w:szCs w:val="24"/>
              <w14:ligatures w14:val="standardContextual"/>
            </w:rPr>
          </w:pPr>
          <w:hyperlink w:anchor="_Toc194837954" w:history="1">
            <w:r w:rsidRPr="0002511B">
              <w:rPr>
                <w:rStyle w:val="Hiperligao"/>
                <w:rFonts w:ascii="Arial" w:eastAsiaTheme="majorEastAsia" w:hAnsi="Arial" w:cs="Arial"/>
                <w:smallCaps/>
                <w:noProof/>
              </w:rPr>
              <w:t>1.</w:t>
            </w:r>
            <w:r>
              <w:rPr>
                <w:rFonts w:asciiTheme="minorHAnsi" w:eastAsiaTheme="minorEastAsia" w:hAnsiTheme="minorHAnsi" w:cstheme="minorBidi"/>
                <w:noProof/>
                <w:kern w:val="2"/>
                <w:sz w:val="24"/>
                <w:szCs w:val="24"/>
                <w14:ligatures w14:val="standardContextual"/>
              </w:rPr>
              <w:tab/>
            </w:r>
            <w:r w:rsidRPr="0002511B">
              <w:rPr>
                <w:rStyle w:val="Hiperligao"/>
                <w:rFonts w:ascii="Arial" w:eastAsiaTheme="majorEastAsia" w:hAnsi="Arial" w:cs="Arial"/>
                <w:smallCaps/>
                <w:noProof/>
              </w:rPr>
              <w:t>Introdução</w:t>
            </w:r>
            <w:r>
              <w:rPr>
                <w:noProof/>
                <w:webHidden/>
              </w:rPr>
              <w:tab/>
            </w:r>
            <w:r>
              <w:rPr>
                <w:noProof/>
                <w:webHidden/>
              </w:rPr>
              <w:fldChar w:fldCharType="begin"/>
            </w:r>
            <w:r>
              <w:rPr>
                <w:noProof/>
                <w:webHidden/>
              </w:rPr>
              <w:instrText xml:space="preserve"> PAGEREF _Toc194837954 \h </w:instrText>
            </w:r>
            <w:r>
              <w:rPr>
                <w:noProof/>
                <w:webHidden/>
              </w:rPr>
            </w:r>
            <w:r>
              <w:rPr>
                <w:noProof/>
                <w:webHidden/>
              </w:rPr>
              <w:fldChar w:fldCharType="separate"/>
            </w:r>
            <w:r w:rsidR="00C1168F">
              <w:rPr>
                <w:noProof/>
                <w:webHidden/>
              </w:rPr>
              <w:t>4</w:t>
            </w:r>
            <w:r>
              <w:rPr>
                <w:noProof/>
                <w:webHidden/>
              </w:rPr>
              <w:fldChar w:fldCharType="end"/>
            </w:r>
          </w:hyperlink>
        </w:p>
        <w:p w14:paraId="20015D62" w14:textId="5CA2B8E5" w:rsidR="004C0FEA" w:rsidRDefault="004C0FEA">
          <w:pPr>
            <w:pStyle w:val="ndice1"/>
            <w:tabs>
              <w:tab w:val="left" w:pos="480"/>
              <w:tab w:val="right" w:leader="dot" w:pos="9956"/>
            </w:tabs>
            <w:rPr>
              <w:rFonts w:asciiTheme="minorHAnsi" w:eastAsiaTheme="minorEastAsia" w:hAnsiTheme="minorHAnsi" w:cstheme="minorBidi"/>
              <w:noProof/>
              <w:kern w:val="2"/>
              <w:sz w:val="24"/>
              <w:szCs w:val="24"/>
              <w14:ligatures w14:val="standardContextual"/>
            </w:rPr>
          </w:pPr>
          <w:hyperlink w:anchor="_Toc194837955" w:history="1">
            <w:r w:rsidRPr="0002511B">
              <w:rPr>
                <w:rStyle w:val="Hiperligao"/>
                <w:rFonts w:ascii="Arial" w:eastAsiaTheme="majorEastAsia" w:hAnsi="Arial" w:cs="Arial"/>
                <w:smallCaps/>
                <w:noProof/>
              </w:rPr>
              <w:t>2.</w:t>
            </w:r>
            <w:r>
              <w:rPr>
                <w:rFonts w:asciiTheme="minorHAnsi" w:eastAsiaTheme="minorEastAsia" w:hAnsiTheme="minorHAnsi" w:cstheme="minorBidi"/>
                <w:noProof/>
                <w:kern w:val="2"/>
                <w:sz w:val="24"/>
                <w:szCs w:val="24"/>
                <w14:ligatures w14:val="standardContextual"/>
              </w:rPr>
              <w:tab/>
            </w:r>
            <w:r w:rsidRPr="0002511B">
              <w:rPr>
                <w:rStyle w:val="Hiperligao"/>
                <w:rFonts w:ascii="Arial" w:eastAsiaTheme="majorEastAsia" w:hAnsi="Arial" w:cs="Arial"/>
                <w:smallCaps/>
                <w:noProof/>
              </w:rPr>
              <w:t>Descrição dos Temas Abordados na Palestra</w:t>
            </w:r>
            <w:r>
              <w:rPr>
                <w:noProof/>
                <w:webHidden/>
              </w:rPr>
              <w:tab/>
            </w:r>
            <w:r>
              <w:rPr>
                <w:noProof/>
                <w:webHidden/>
              </w:rPr>
              <w:fldChar w:fldCharType="begin"/>
            </w:r>
            <w:r>
              <w:rPr>
                <w:noProof/>
                <w:webHidden/>
              </w:rPr>
              <w:instrText xml:space="preserve"> PAGEREF _Toc194837955 \h </w:instrText>
            </w:r>
            <w:r>
              <w:rPr>
                <w:noProof/>
                <w:webHidden/>
              </w:rPr>
            </w:r>
            <w:r>
              <w:rPr>
                <w:noProof/>
                <w:webHidden/>
              </w:rPr>
              <w:fldChar w:fldCharType="separate"/>
            </w:r>
            <w:r w:rsidR="00C1168F">
              <w:rPr>
                <w:noProof/>
                <w:webHidden/>
              </w:rPr>
              <w:t>4</w:t>
            </w:r>
            <w:r>
              <w:rPr>
                <w:noProof/>
                <w:webHidden/>
              </w:rPr>
              <w:fldChar w:fldCharType="end"/>
            </w:r>
          </w:hyperlink>
        </w:p>
        <w:p w14:paraId="6F6844F3" w14:textId="25AAE7DA" w:rsidR="004C0FEA" w:rsidRDefault="004C0FEA">
          <w:pPr>
            <w:pStyle w:val="ndice2"/>
            <w:tabs>
              <w:tab w:val="right" w:leader="dot" w:pos="9956"/>
            </w:tabs>
            <w:rPr>
              <w:rFonts w:asciiTheme="minorHAnsi" w:eastAsiaTheme="minorEastAsia" w:hAnsiTheme="minorHAnsi" w:cstheme="minorBidi"/>
              <w:noProof/>
              <w:kern w:val="2"/>
              <w:sz w:val="24"/>
              <w:szCs w:val="24"/>
              <w14:ligatures w14:val="standardContextual"/>
            </w:rPr>
          </w:pPr>
          <w:hyperlink w:anchor="_Toc194837956" w:history="1">
            <w:r w:rsidRPr="0002511B">
              <w:rPr>
                <w:rStyle w:val="Hiperligao"/>
                <w:rFonts w:eastAsiaTheme="majorEastAsia"/>
                <w:noProof/>
              </w:rPr>
              <w:t>2.1 Inteligência Artificial Responsável</w:t>
            </w:r>
            <w:r>
              <w:rPr>
                <w:noProof/>
                <w:webHidden/>
              </w:rPr>
              <w:tab/>
            </w:r>
            <w:r>
              <w:rPr>
                <w:noProof/>
                <w:webHidden/>
              </w:rPr>
              <w:fldChar w:fldCharType="begin"/>
            </w:r>
            <w:r>
              <w:rPr>
                <w:noProof/>
                <w:webHidden/>
              </w:rPr>
              <w:instrText xml:space="preserve"> PAGEREF _Toc194837956 \h </w:instrText>
            </w:r>
            <w:r>
              <w:rPr>
                <w:noProof/>
                <w:webHidden/>
              </w:rPr>
            </w:r>
            <w:r>
              <w:rPr>
                <w:noProof/>
                <w:webHidden/>
              </w:rPr>
              <w:fldChar w:fldCharType="separate"/>
            </w:r>
            <w:r w:rsidR="00C1168F">
              <w:rPr>
                <w:noProof/>
                <w:webHidden/>
              </w:rPr>
              <w:t>4</w:t>
            </w:r>
            <w:r>
              <w:rPr>
                <w:noProof/>
                <w:webHidden/>
              </w:rPr>
              <w:fldChar w:fldCharType="end"/>
            </w:r>
          </w:hyperlink>
        </w:p>
        <w:p w14:paraId="0E2A2201" w14:textId="4F6CDBDD" w:rsidR="004C0FEA" w:rsidRDefault="004C0FEA">
          <w:pPr>
            <w:pStyle w:val="ndice2"/>
            <w:tabs>
              <w:tab w:val="right" w:leader="dot" w:pos="9956"/>
            </w:tabs>
            <w:rPr>
              <w:rFonts w:asciiTheme="minorHAnsi" w:eastAsiaTheme="minorEastAsia" w:hAnsiTheme="minorHAnsi" w:cstheme="minorBidi"/>
              <w:noProof/>
              <w:kern w:val="2"/>
              <w:sz w:val="24"/>
              <w:szCs w:val="24"/>
              <w14:ligatures w14:val="standardContextual"/>
            </w:rPr>
          </w:pPr>
          <w:hyperlink w:anchor="_Toc194837957" w:history="1">
            <w:r w:rsidRPr="0002511B">
              <w:rPr>
                <w:rStyle w:val="Hiperligao"/>
                <w:rFonts w:eastAsiaTheme="majorEastAsia"/>
                <w:noProof/>
              </w:rPr>
              <w:t>2.2 Os Sete Princípios para uma IA Responsável</w:t>
            </w:r>
            <w:r>
              <w:rPr>
                <w:noProof/>
                <w:webHidden/>
              </w:rPr>
              <w:tab/>
            </w:r>
            <w:r>
              <w:rPr>
                <w:noProof/>
                <w:webHidden/>
              </w:rPr>
              <w:fldChar w:fldCharType="begin"/>
            </w:r>
            <w:r>
              <w:rPr>
                <w:noProof/>
                <w:webHidden/>
              </w:rPr>
              <w:instrText xml:space="preserve"> PAGEREF _Toc194837957 \h </w:instrText>
            </w:r>
            <w:r>
              <w:rPr>
                <w:noProof/>
                <w:webHidden/>
              </w:rPr>
            </w:r>
            <w:r>
              <w:rPr>
                <w:noProof/>
                <w:webHidden/>
              </w:rPr>
              <w:fldChar w:fldCharType="separate"/>
            </w:r>
            <w:r w:rsidR="00C1168F">
              <w:rPr>
                <w:noProof/>
                <w:webHidden/>
              </w:rPr>
              <w:t>5</w:t>
            </w:r>
            <w:r>
              <w:rPr>
                <w:noProof/>
                <w:webHidden/>
              </w:rPr>
              <w:fldChar w:fldCharType="end"/>
            </w:r>
          </w:hyperlink>
        </w:p>
        <w:p w14:paraId="0167406E" w14:textId="6C3D2DFC" w:rsidR="004C0FEA" w:rsidRDefault="004C0FEA">
          <w:pPr>
            <w:pStyle w:val="ndice2"/>
            <w:tabs>
              <w:tab w:val="right" w:leader="dot" w:pos="9956"/>
            </w:tabs>
            <w:rPr>
              <w:rFonts w:asciiTheme="minorHAnsi" w:eastAsiaTheme="minorEastAsia" w:hAnsiTheme="minorHAnsi" w:cstheme="minorBidi"/>
              <w:noProof/>
              <w:kern w:val="2"/>
              <w:sz w:val="24"/>
              <w:szCs w:val="24"/>
              <w14:ligatures w14:val="standardContextual"/>
            </w:rPr>
          </w:pPr>
          <w:hyperlink w:anchor="_Toc194837958" w:history="1">
            <w:r w:rsidRPr="0002511B">
              <w:rPr>
                <w:rStyle w:val="Hiperligao"/>
                <w:rFonts w:eastAsiaTheme="majorEastAsia"/>
                <w:noProof/>
              </w:rPr>
              <w:t>2.3 Ferramentas e Exemplos de Aplicação</w:t>
            </w:r>
            <w:r>
              <w:rPr>
                <w:noProof/>
                <w:webHidden/>
              </w:rPr>
              <w:tab/>
            </w:r>
            <w:r>
              <w:rPr>
                <w:noProof/>
                <w:webHidden/>
              </w:rPr>
              <w:fldChar w:fldCharType="begin"/>
            </w:r>
            <w:r>
              <w:rPr>
                <w:noProof/>
                <w:webHidden/>
              </w:rPr>
              <w:instrText xml:space="preserve"> PAGEREF _Toc194837958 \h </w:instrText>
            </w:r>
            <w:r>
              <w:rPr>
                <w:noProof/>
                <w:webHidden/>
              </w:rPr>
            </w:r>
            <w:r>
              <w:rPr>
                <w:noProof/>
                <w:webHidden/>
              </w:rPr>
              <w:fldChar w:fldCharType="separate"/>
            </w:r>
            <w:r w:rsidR="00C1168F">
              <w:rPr>
                <w:noProof/>
                <w:webHidden/>
              </w:rPr>
              <w:t>5</w:t>
            </w:r>
            <w:r>
              <w:rPr>
                <w:noProof/>
                <w:webHidden/>
              </w:rPr>
              <w:fldChar w:fldCharType="end"/>
            </w:r>
          </w:hyperlink>
        </w:p>
        <w:p w14:paraId="711F7B0C" w14:textId="3D2A1661" w:rsidR="004C0FEA" w:rsidRDefault="004C0FEA">
          <w:pPr>
            <w:pStyle w:val="ndice2"/>
            <w:tabs>
              <w:tab w:val="right" w:leader="dot" w:pos="9956"/>
            </w:tabs>
            <w:rPr>
              <w:rFonts w:asciiTheme="minorHAnsi" w:eastAsiaTheme="minorEastAsia" w:hAnsiTheme="minorHAnsi" w:cstheme="minorBidi"/>
              <w:noProof/>
              <w:kern w:val="2"/>
              <w:sz w:val="24"/>
              <w:szCs w:val="24"/>
              <w14:ligatures w14:val="standardContextual"/>
            </w:rPr>
          </w:pPr>
          <w:hyperlink w:anchor="_Toc194837959" w:history="1">
            <w:r w:rsidRPr="0002511B">
              <w:rPr>
                <w:rStyle w:val="Hiperligao"/>
                <w:rFonts w:eastAsiaTheme="majorEastAsia"/>
                <w:noProof/>
              </w:rPr>
              <w:t>2.4 Impactos e Desafios Éticos na Aplicação de IA</w:t>
            </w:r>
            <w:r>
              <w:rPr>
                <w:noProof/>
                <w:webHidden/>
              </w:rPr>
              <w:tab/>
            </w:r>
            <w:r>
              <w:rPr>
                <w:noProof/>
                <w:webHidden/>
              </w:rPr>
              <w:fldChar w:fldCharType="begin"/>
            </w:r>
            <w:r>
              <w:rPr>
                <w:noProof/>
                <w:webHidden/>
              </w:rPr>
              <w:instrText xml:space="preserve"> PAGEREF _Toc194837959 \h </w:instrText>
            </w:r>
            <w:r>
              <w:rPr>
                <w:noProof/>
                <w:webHidden/>
              </w:rPr>
            </w:r>
            <w:r>
              <w:rPr>
                <w:noProof/>
                <w:webHidden/>
              </w:rPr>
              <w:fldChar w:fldCharType="separate"/>
            </w:r>
            <w:r w:rsidR="00C1168F">
              <w:rPr>
                <w:noProof/>
                <w:webHidden/>
              </w:rPr>
              <w:t>6</w:t>
            </w:r>
            <w:r>
              <w:rPr>
                <w:noProof/>
                <w:webHidden/>
              </w:rPr>
              <w:fldChar w:fldCharType="end"/>
            </w:r>
          </w:hyperlink>
        </w:p>
        <w:p w14:paraId="5FC07950" w14:textId="06268EA5" w:rsidR="004C0FEA" w:rsidRDefault="004C0FEA">
          <w:pPr>
            <w:pStyle w:val="ndice2"/>
            <w:tabs>
              <w:tab w:val="right" w:leader="dot" w:pos="9956"/>
            </w:tabs>
            <w:rPr>
              <w:rFonts w:asciiTheme="minorHAnsi" w:eastAsiaTheme="minorEastAsia" w:hAnsiTheme="minorHAnsi" w:cstheme="minorBidi"/>
              <w:noProof/>
              <w:kern w:val="2"/>
              <w:sz w:val="24"/>
              <w:szCs w:val="24"/>
              <w14:ligatures w14:val="standardContextual"/>
            </w:rPr>
          </w:pPr>
          <w:hyperlink w:anchor="_Toc194837960" w:history="1">
            <w:r w:rsidRPr="0002511B">
              <w:rPr>
                <w:rStyle w:val="Hiperligao"/>
                <w:rFonts w:eastAsiaTheme="majorEastAsia"/>
                <w:noProof/>
              </w:rPr>
              <w:t>2.5 Integração dos Conceitos na Prática Profissional</w:t>
            </w:r>
            <w:r>
              <w:rPr>
                <w:noProof/>
                <w:webHidden/>
              </w:rPr>
              <w:tab/>
            </w:r>
            <w:r>
              <w:rPr>
                <w:noProof/>
                <w:webHidden/>
              </w:rPr>
              <w:fldChar w:fldCharType="begin"/>
            </w:r>
            <w:r>
              <w:rPr>
                <w:noProof/>
                <w:webHidden/>
              </w:rPr>
              <w:instrText xml:space="preserve"> PAGEREF _Toc194837960 \h </w:instrText>
            </w:r>
            <w:r>
              <w:rPr>
                <w:noProof/>
                <w:webHidden/>
              </w:rPr>
            </w:r>
            <w:r>
              <w:rPr>
                <w:noProof/>
                <w:webHidden/>
              </w:rPr>
              <w:fldChar w:fldCharType="separate"/>
            </w:r>
            <w:r w:rsidR="00C1168F">
              <w:rPr>
                <w:noProof/>
                <w:webHidden/>
              </w:rPr>
              <w:t>6</w:t>
            </w:r>
            <w:r>
              <w:rPr>
                <w:noProof/>
                <w:webHidden/>
              </w:rPr>
              <w:fldChar w:fldCharType="end"/>
            </w:r>
          </w:hyperlink>
        </w:p>
        <w:p w14:paraId="75FAE47A" w14:textId="41E53E38" w:rsidR="004C0FEA" w:rsidRDefault="004C0FEA">
          <w:pPr>
            <w:pStyle w:val="ndice1"/>
            <w:tabs>
              <w:tab w:val="left" w:pos="480"/>
              <w:tab w:val="right" w:leader="dot" w:pos="9956"/>
            </w:tabs>
            <w:rPr>
              <w:rFonts w:asciiTheme="minorHAnsi" w:eastAsiaTheme="minorEastAsia" w:hAnsiTheme="minorHAnsi" w:cstheme="minorBidi"/>
              <w:noProof/>
              <w:kern w:val="2"/>
              <w:sz w:val="24"/>
              <w:szCs w:val="24"/>
              <w14:ligatures w14:val="standardContextual"/>
            </w:rPr>
          </w:pPr>
          <w:hyperlink w:anchor="_Toc194837961" w:history="1">
            <w:r w:rsidRPr="0002511B">
              <w:rPr>
                <w:rStyle w:val="Hiperligao"/>
                <w:rFonts w:ascii="Arial" w:eastAsiaTheme="majorEastAsia" w:hAnsi="Arial" w:cs="Arial"/>
                <w:smallCaps/>
                <w:noProof/>
              </w:rPr>
              <w:t>3.</w:t>
            </w:r>
            <w:r>
              <w:rPr>
                <w:rFonts w:asciiTheme="minorHAnsi" w:eastAsiaTheme="minorEastAsia" w:hAnsiTheme="minorHAnsi" w:cstheme="minorBidi"/>
                <w:noProof/>
                <w:kern w:val="2"/>
                <w:sz w:val="24"/>
                <w:szCs w:val="24"/>
                <w14:ligatures w14:val="standardContextual"/>
              </w:rPr>
              <w:tab/>
            </w:r>
            <w:r w:rsidRPr="0002511B">
              <w:rPr>
                <w:rStyle w:val="Hiperligao"/>
                <w:rFonts w:ascii="Arial" w:eastAsiaTheme="majorEastAsia" w:hAnsi="Arial" w:cs="Arial"/>
                <w:smallCaps/>
                <w:noProof/>
              </w:rPr>
              <w:t>Análise Crítica</w:t>
            </w:r>
            <w:r>
              <w:rPr>
                <w:noProof/>
                <w:webHidden/>
              </w:rPr>
              <w:tab/>
            </w:r>
            <w:r>
              <w:rPr>
                <w:noProof/>
                <w:webHidden/>
              </w:rPr>
              <w:fldChar w:fldCharType="begin"/>
            </w:r>
            <w:r>
              <w:rPr>
                <w:noProof/>
                <w:webHidden/>
              </w:rPr>
              <w:instrText xml:space="preserve"> PAGEREF _Toc194837961 \h </w:instrText>
            </w:r>
            <w:r>
              <w:rPr>
                <w:noProof/>
                <w:webHidden/>
              </w:rPr>
            </w:r>
            <w:r>
              <w:rPr>
                <w:noProof/>
                <w:webHidden/>
              </w:rPr>
              <w:fldChar w:fldCharType="separate"/>
            </w:r>
            <w:r w:rsidR="00C1168F">
              <w:rPr>
                <w:noProof/>
                <w:webHidden/>
              </w:rPr>
              <w:t>8</w:t>
            </w:r>
            <w:r>
              <w:rPr>
                <w:noProof/>
                <w:webHidden/>
              </w:rPr>
              <w:fldChar w:fldCharType="end"/>
            </w:r>
          </w:hyperlink>
        </w:p>
        <w:p w14:paraId="351C042C" w14:textId="53FA30D1" w:rsidR="004C0FEA" w:rsidRDefault="004C0FEA">
          <w:pPr>
            <w:pStyle w:val="ndice2"/>
            <w:tabs>
              <w:tab w:val="right" w:leader="dot" w:pos="9956"/>
            </w:tabs>
            <w:rPr>
              <w:rFonts w:asciiTheme="minorHAnsi" w:eastAsiaTheme="minorEastAsia" w:hAnsiTheme="minorHAnsi" w:cstheme="minorBidi"/>
              <w:noProof/>
              <w:kern w:val="2"/>
              <w:sz w:val="24"/>
              <w:szCs w:val="24"/>
              <w14:ligatures w14:val="standardContextual"/>
            </w:rPr>
          </w:pPr>
          <w:hyperlink w:anchor="_Toc194837962" w:history="1">
            <w:r w:rsidRPr="0002511B">
              <w:rPr>
                <w:rStyle w:val="Hiperligao"/>
                <w:rFonts w:eastAsiaTheme="majorEastAsia"/>
                <w:noProof/>
              </w:rPr>
              <w:t>3.1 Inteligência Artificial Responsável</w:t>
            </w:r>
            <w:r>
              <w:rPr>
                <w:noProof/>
                <w:webHidden/>
              </w:rPr>
              <w:tab/>
            </w:r>
            <w:r>
              <w:rPr>
                <w:noProof/>
                <w:webHidden/>
              </w:rPr>
              <w:fldChar w:fldCharType="begin"/>
            </w:r>
            <w:r>
              <w:rPr>
                <w:noProof/>
                <w:webHidden/>
              </w:rPr>
              <w:instrText xml:space="preserve"> PAGEREF _Toc194837962 \h </w:instrText>
            </w:r>
            <w:r>
              <w:rPr>
                <w:noProof/>
                <w:webHidden/>
              </w:rPr>
            </w:r>
            <w:r>
              <w:rPr>
                <w:noProof/>
                <w:webHidden/>
              </w:rPr>
              <w:fldChar w:fldCharType="separate"/>
            </w:r>
            <w:r w:rsidR="00C1168F">
              <w:rPr>
                <w:noProof/>
                <w:webHidden/>
              </w:rPr>
              <w:t>8</w:t>
            </w:r>
            <w:r>
              <w:rPr>
                <w:noProof/>
                <w:webHidden/>
              </w:rPr>
              <w:fldChar w:fldCharType="end"/>
            </w:r>
          </w:hyperlink>
        </w:p>
        <w:p w14:paraId="0ED8DC89" w14:textId="0115163C" w:rsidR="004C0FEA" w:rsidRDefault="004C0FEA">
          <w:pPr>
            <w:pStyle w:val="ndice2"/>
            <w:tabs>
              <w:tab w:val="right" w:leader="dot" w:pos="9956"/>
            </w:tabs>
            <w:rPr>
              <w:rFonts w:asciiTheme="minorHAnsi" w:eastAsiaTheme="minorEastAsia" w:hAnsiTheme="minorHAnsi" w:cstheme="minorBidi"/>
              <w:noProof/>
              <w:kern w:val="2"/>
              <w:sz w:val="24"/>
              <w:szCs w:val="24"/>
              <w14:ligatures w14:val="standardContextual"/>
            </w:rPr>
          </w:pPr>
          <w:hyperlink w:anchor="_Toc194837963" w:history="1">
            <w:r w:rsidRPr="0002511B">
              <w:rPr>
                <w:rStyle w:val="Hiperligao"/>
                <w:rFonts w:eastAsiaTheme="majorEastAsia"/>
                <w:noProof/>
              </w:rPr>
              <w:t>3.2 Os Sete Princípios para uma IA Responsável</w:t>
            </w:r>
            <w:r>
              <w:rPr>
                <w:noProof/>
                <w:webHidden/>
              </w:rPr>
              <w:tab/>
            </w:r>
            <w:r>
              <w:rPr>
                <w:noProof/>
                <w:webHidden/>
              </w:rPr>
              <w:fldChar w:fldCharType="begin"/>
            </w:r>
            <w:r>
              <w:rPr>
                <w:noProof/>
                <w:webHidden/>
              </w:rPr>
              <w:instrText xml:space="preserve"> PAGEREF _Toc194837963 \h </w:instrText>
            </w:r>
            <w:r>
              <w:rPr>
                <w:noProof/>
                <w:webHidden/>
              </w:rPr>
            </w:r>
            <w:r>
              <w:rPr>
                <w:noProof/>
                <w:webHidden/>
              </w:rPr>
              <w:fldChar w:fldCharType="separate"/>
            </w:r>
            <w:r w:rsidR="00C1168F">
              <w:rPr>
                <w:noProof/>
                <w:webHidden/>
              </w:rPr>
              <w:t>8</w:t>
            </w:r>
            <w:r>
              <w:rPr>
                <w:noProof/>
                <w:webHidden/>
              </w:rPr>
              <w:fldChar w:fldCharType="end"/>
            </w:r>
          </w:hyperlink>
        </w:p>
        <w:p w14:paraId="3091315D" w14:textId="015547B9" w:rsidR="004C0FEA" w:rsidRDefault="004C0FEA">
          <w:pPr>
            <w:pStyle w:val="ndice2"/>
            <w:tabs>
              <w:tab w:val="right" w:leader="dot" w:pos="9956"/>
            </w:tabs>
            <w:rPr>
              <w:rFonts w:asciiTheme="minorHAnsi" w:eastAsiaTheme="minorEastAsia" w:hAnsiTheme="minorHAnsi" w:cstheme="minorBidi"/>
              <w:noProof/>
              <w:kern w:val="2"/>
              <w:sz w:val="24"/>
              <w:szCs w:val="24"/>
              <w14:ligatures w14:val="standardContextual"/>
            </w:rPr>
          </w:pPr>
          <w:hyperlink w:anchor="_Toc194837964" w:history="1">
            <w:r w:rsidRPr="0002511B">
              <w:rPr>
                <w:rStyle w:val="Hiperligao"/>
                <w:rFonts w:eastAsiaTheme="majorEastAsia"/>
                <w:noProof/>
              </w:rPr>
              <w:t>3.3 Ferramentas e Exemplos de Aplicação</w:t>
            </w:r>
            <w:r>
              <w:rPr>
                <w:noProof/>
                <w:webHidden/>
              </w:rPr>
              <w:tab/>
            </w:r>
            <w:r>
              <w:rPr>
                <w:noProof/>
                <w:webHidden/>
              </w:rPr>
              <w:fldChar w:fldCharType="begin"/>
            </w:r>
            <w:r>
              <w:rPr>
                <w:noProof/>
                <w:webHidden/>
              </w:rPr>
              <w:instrText xml:space="preserve"> PAGEREF _Toc194837964 \h </w:instrText>
            </w:r>
            <w:r>
              <w:rPr>
                <w:noProof/>
                <w:webHidden/>
              </w:rPr>
            </w:r>
            <w:r>
              <w:rPr>
                <w:noProof/>
                <w:webHidden/>
              </w:rPr>
              <w:fldChar w:fldCharType="separate"/>
            </w:r>
            <w:r w:rsidR="00C1168F">
              <w:rPr>
                <w:noProof/>
                <w:webHidden/>
              </w:rPr>
              <w:t>9</w:t>
            </w:r>
            <w:r>
              <w:rPr>
                <w:noProof/>
                <w:webHidden/>
              </w:rPr>
              <w:fldChar w:fldCharType="end"/>
            </w:r>
          </w:hyperlink>
        </w:p>
        <w:p w14:paraId="4D1F7C19" w14:textId="75647D7A" w:rsidR="004C0FEA" w:rsidRDefault="004C0FEA">
          <w:pPr>
            <w:pStyle w:val="ndice2"/>
            <w:tabs>
              <w:tab w:val="right" w:leader="dot" w:pos="9956"/>
            </w:tabs>
            <w:rPr>
              <w:rFonts w:asciiTheme="minorHAnsi" w:eastAsiaTheme="minorEastAsia" w:hAnsiTheme="minorHAnsi" w:cstheme="minorBidi"/>
              <w:noProof/>
              <w:kern w:val="2"/>
              <w:sz w:val="24"/>
              <w:szCs w:val="24"/>
              <w14:ligatures w14:val="standardContextual"/>
            </w:rPr>
          </w:pPr>
          <w:hyperlink w:anchor="_Toc194837965" w:history="1">
            <w:r w:rsidRPr="0002511B">
              <w:rPr>
                <w:rStyle w:val="Hiperligao"/>
                <w:rFonts w:eastAsiaTheme="majorEastAsia"/>
                <w:noProof/>
              </w:rPr>
              <w:t>3.4 Impactos e Desafios Éticos na Aplicação de IA</w:t>
            </w:r>
            <w:r>
              <w:rPr>
                <w:noProof/>
                <w:webHidden/>
              </w:rPr>
              <w:tab/>
            </w:r>
            <w:r>
              <w:rPr>
                <w:noProof/>
                <w:webHidden/>
              </w:rPr>
              <w:fldChar w:fldCharType="begin"/>
            </w:r>
            <w:r>
              <w:rPr>
                <w:noProof/>
                <w:webHidden/>
              </w:rPr>
              <w:instrText xml:space="preserve"> PAGEREF _Toc194837965 \h </w:instrText>
            </w:r>
            <w:r>
              <w:rPr>
                <w:noProof/>
                <w:webHidden/>
              </w:rPr>
            </w:r>
            <w:r>
              <w:rPr>
                <w:noProof/>
                <w:webHidden/>
              </w:rPr>
              <w:fldChar w:fldCharType="separate"/>
            </w:r>
            <w:r w:rsidR="00C1168F">
              <w:rPr>
                <w:noProof/>
                <w:webHidden/>
              </w:rPr>
              <w:t>9</w:t>
            </w:r>
            <w:r>
              <w:rPr>
                <w:noProof/>
                <w:webHidden/>
              </w:rPr>
              <w:fldChar w:fldCharType="end"/>
            </w:r>
          </w:hyperlink>
        </w:p>
        <w:p w14:paraId="4BE8B794" w14:textId="3A9C4526" w:rsidR="004C0FEA" w:rsidRDefault="004C0FEA">
          <w:pPr>
            <w:pStyle w:val="ndice2"/>
            <w:tabs>
              <w:tab w:val="right" w:leader="dot" w:pos="9956"/>
            </w:tabs>
            <w:rPr>
              <w:rFonts w:asciiTheme="minorHAnsi" w:eastAsiaTheme="minorEastAsia" w:hAnsiTheme="minorHAnsi" w:cstheme="minorBidi"/>
              <w:noProof/>
              <w:kern w:val="2"/>
              <w:sz w:val="24"/>
              <w:szCs w:val="24"/>
              <w14:ligatures w14:val="standardContextual"/>
            </w:rPr>
          </w:pPr>
          <w:hyperlink w:anchor="_Toc194837966" w:history="1">
            <w:r w:rsidRPr="0002511B">
              <w:rPr>
                <w:rStyle w:val="Hiperligao"/>
                <w:rFonts w:eastAsiaTheme="majorEastAsia"/>
                <w:noProof/>
              </w:rPr>
              <w:t>3.5 Integração dos Conceitos na Prática Profissional</w:t>
            </w:r>
            <w:r>
              <w:rPr>
                <w:noProof/>
                <w:webHidden/>
              </w:rPr>
              <w:tab/>
            </w:r>
            <w:r>
              <w:rPr>
                <w:noProof/>
                <w:webHidden/>
              </w:rPr>
              <w:fldChar w:fldCharType="begin"/>
            </w:r>
            <w:r>
              <w:rPr>
                <w:noProof/>
                <w:webHidden/>
              </w:rPr>
              <w:instrText xml:space="preserve"> PAGEREF _Toc194837966 \h </w:instrText>
            </w:r>
            <w:r>
              <w:rPr>
                <w:noProof/>
                <w:webHidden/>
              </w:rPr>
            </w:r>
            <w:r>
              <w:rPr>
                <w:noProof/>
                <w:webHidden/>
              </w:rPr>
              <w:fldChar w:fldCharType="separate"/>
            </w:r>
            <w:r w:rsidR="00C1168F">
              <w:rPr>
                <w:noProof/>
                <w:webHidden/>
              </w:rPr>
              <w:t>10</w:t>
            </w:r>
            <w:r>
              <w:rPr>
                <w:noProof/>
                <w:webHidden/>
              </w:rPr>
              <w:fldChar w:fldCharType="end"/>
            </w:r>
          </w:hyperlink>
        </w:p>
        <w:p w14:paraId="39D78334" w14:textId="0CDCFD82" w:rsidR="004C0FEA" w:rsidRDefault="004C0FEA">
          <w:pPr>
            <w:pStyle w:val="ndice1"/>
            <w:tabs>
              <w:tab w:val="left" w:pos="480"/>
              <w:tab w:val="right" w:leader="dot" w:pos="9956"/>
            </w:tabs>
            <w:rPr>
              <w:rFonts w:asciiTheme="minorHAnsi" w:eastAsiaTheme="minorEastAsia" w:hAnsiTheme="minorHAnsi" w:cstheme="minorBidi"/>
              <w:noProof/>
              <w:kern w:val="2"/>
              <w:sz w:val="24"/>
              <w:szCs w:val="24"/>
              <w14:ligatures w14:val="standardContextual"/>
            </w:rPr>
          </w:pPr>
          <w:hyperlink w:anchor="_Toc194837967" w:history="1">
            <w:r w:rsidRPr="0002511B">
              <w:rPr>
                <w:rStyle w:val="Hiperligao"/>
                <w:rFonts w:ascii="Arial" w:eastAsiaTheme="majorEastAsia" w:hAnsi="Arial" w:cs="Arial"/>
                <w:smallCaps/>
                <w:noProof/>
              </w:rPr>
              <w:t>4.</w:t>
            </w:r>
            <w:r>
              <w:rPr>
                <w:rFonts w:asciiTheme="minorHAnsi" w:eastAsiaTheme="minorEastAsia" w:hAnsiTheme="minorHAnsi" w:cstheme="minorBidi"/>
                <w:noProof/>
                <w:kern w:val="2"/>
                <w:sz w:val="24"/>
                <w:szCs w:val="24"/>
                <w14:ligatures w14:val="standardContextual"/>
              </w:rPr>
              <w:tab/>
            </w:r>
            <w:r w:rsidRPr="0002511B">
              <w:rPr>
                <w:rStyle w:val="Hiperligao"/>
                <w:rFonts w:ascii="Arial" w:eastAsiaTheme="majorEastAsia" w:hAnsi="Arial" w:cs="Arial"/>
                <w:smallCaps/>
                <w:noProof/>
              </w:rPr>
              <w:t>Considerações Finais</w:t>
            </w:r>
            <w:r>
              <w:rPr>
                <w:noProof/>
                <w:webHidden/>
              </w:rPr>
              <w:tab/>
            </w:r>
            <w:r>
              <w:rPr>
                <w:noProof/>
                <w:webHidden/>
              </w:rPr>
              <w:fldChar w:fldCharType="begin"/>
            </w:r>
            <w:r>
              <w:rPr>
                <w:noProof/>
                <w:webHidden/>
              </w:rPr>
              <w:instrText xml:space="preserve"> PAGEREF _Toc194837967 \h </w:instrText>
            </w:r>
            <w:r>
              <w:rPr>
                <w:noProof/>
                <w:webHidden/>
              </w:rPr>
            </w:r>
            <w:r>
              <w:rPr>
                <w:noProof/>
                <w:webHidden/>
              </w:rPr>
              <w:fldChar w:fldCharType="separate"/>
            </w:r>
            <w:r w:rsidR="00C1168F">
              <w:rPr>
                <w:noProof/>
                <w:webHidden/>
              </w:rPr>
              <w:t>A</w:t>
            </w:r>
            <w:r>
              <w:rPr>
                <w:noProof/>
                <w:webHidden/>
              </w:rPr>
              <w:fldChar w:fldCharType="end"/>
            </w:r>
          </w:hyperlink>
        </w:p>
        <w:p w14:paraId="1BD144F3" w14:textId="42A1676A" w:rsidR="004C0FEA" w:rsidRDefault="004C0FEA">
          <w:pPr>
            <w:pStyle w:val="ndice1"/>
            <w:tabs>
              <w:tab w:val="right" w:leader="dot" w:pos="9956"/>
            </w:tabs>
            <w:rPr>
              <w:rFonts w:asciiTheme="minorHAnsi" w:eastAsiaTheme="minorEastAsia" w:hAnsiTheme="minorHAnsi" w:cstheme="minorBidi"/>
              <w:noProof/>
              <w:kern w:val="2"/>
              <w:sz w:val="24"/>
              <w:szCs w:val="24"/>
              <w14:ligatures w14:val="standardContextual"/>
            </w:rPr>
          </w:pPr>
          <w:hyperlink w:anchor="_Toc194837968" w:history="1">
            <w:r w:rsidRPr="0002511B">
              <w:rPr>
                <w:rStyle w:val="Hiperligao"/>
                <w:rFonts w:ascii="Arial" w:eastAsiaTheme="majorEastAsia" w:hAnsi="Arial" w:cs="Arial"/>
                <w:smallCaps/>
                <w:noProof/>
                <w:lang w:val="en-US"/>
              </w:rPr>
              <w:t>Referências</w:t>
            </w:r>
            <w:r>
              <w:rPr>
                <w:noProof/>
                <w:webHidden/>
              </w:rPr>
              <w:tab/>
            </w:r>
            <w:r>
              <w:rPr>
                <w:noProof/>
                <w:webHidden/>
              </w:rPr>
              <w:fldChar w:fldCharType="begin"/>
            </w:r>
            <w:r>
              <w:rPr>
                <w:noProof/>
                <w:webHidden/>
              </w:rPr>
              <w:instrText xml:space="preserve"> PAGEREF _Toc194837968 \h </w:instrText>
            </w:r>
            <w:r>
              <w:rPr>
                <w:noProof/>
                <w:webHidden/>
              </w:rPr>
            </w:r>
            <w:r>
              <w:rPr>
                <w:noProof/>
                <w:webHidden/>
              </w:rPr>
              <w:fldChar w:fldCharType="separate"/>
            </w:r>
            <w:r w:rsidR="00C1168F">
              <w:rPr>
                <w:noProof/>
                <w:webHidden/>
              </w:rPr>
              <w:t>B</w:t>
            </w:r>
            <w:r>
              <w:rPr>
                <w:noProof/>
                <w:webHidden/>
              </w:rPr>
              <w:fldChar w:fldCharType="end"/>
            </w:r>
          </w:hyperlink>
        </w:p>
        <w:p w14:paraId="3AAA2241" w14:textId="464ED6B3" w:rsidR="0024739C" w:rsidRPr="00EA6B44" w:rsidRDefault="0024739C">
          <w:pPr>
            <w:rPr>
              <w:rFonts w:ascii="Arial" w:hAnsi="Arial" w:cs="Arial"/>
            </w:rPr>
          </w:pPr>
          <w:r w:rsidRPr="00EA6B44">
            <w:rPr>
              <w:rFonts w:ascii="Arial" w:hAnsi="Arial" w:cs="Arial"/>
              <w:b/>
              <w:bCs/>
              <w:noProof/>
            </w:rPr>
            <w:fldChar w:fldCharType="end"/>
          </w:r>
        </w:p>
      </w:sdtContent>
    </w:sdt>
    <w:p w14:paraId="2BF0DAE7" w14:textId="77777777" w:rsidR="004C08D8" w:rsidRPr="00EA6B44" w:rsidRDefault="004C08D8">
      <w:pPr>
        <w:pStyle w:val="Default"/>
        <w:spacing w:line="276" w:lineRule="atLeast"/>
        <w:ind w:right="3187"/>
        <w:rPr>
          <w:rFonts w:ascii="Arial" w:hAnsi="Arial" w:cs="Arial"/>
          <w:b/>
          <w:bCs/>
          <w:sz w:val="23"/>
          <w:szCs w:val="23"/>
          <w:lang w:val="en-US"/>
        </w:rPr>
      </w:pPr>
    </w:p>
    <w:p w14:paraId="520A87BD" w14:textId="77777777" w:rsidR="004C08D8" w:rsidRPr="00EA6B44" w:rsidRDefault="004C08D8">
      <w:pPr>
        <w:pStyle w:val="Default"/>
        <w:spacing w:line="276" w:lineRule="atLeast"/>
        <w:ind w:right="3187"/>
        <w:rPr>
          <w:rFonts w:ascii="Arial" w:hAnsi="Arial" w:cs="Arial"/>
          <w:b/>
          <w:bCs/>
          <w:sz w:val="23"/>
          <w:szCs w:val="23"/>
          <w:lang w:val="en-US"/>
        </w:rPr>
      </w:pPr>
    </w:p>
    <w:p w14:paraId="790643DC" w14:textId="77777777" w:rsidR="005F6376" w:rsidRPr="00EA6B44" w:rsidRDefault="005F6376" w:rsidP="004C08D8">
      <w:pPr>
        <w:pStyle w:val="Default"/>
        <w:spacing w:line="276" w:lineRule="atLeast"/>
        <w:rPr>
          <w:rFonts w:ascii="Arial" w:hAnsi="Arial" w:cs="Arial"/>
          <w:b/>
          <w:bCs/>
          <w:sz w:val="23"/>
          <w:szCs w:val="23"/>
          <w:lang w:val="en-US"/>
        </w:rPr>
      </w:pPr>
    </w:p>
    <w:p w14:paraId="006645D6" w14:textId="77777777" w:rsidR="0024739C" w:rsidRPr="00EA6B44" w:rsidRDefault="0024739C" w:rsidP="00854367">
      <w:pPr>
        <w:pStyle w:val="Default"/>
        <w:spacing w:line="276" w:lineRule="atLeast"/>
        <w:jc w:val="both"/>
        <w:rPr>
          <w:rFonts w:ascii="Arial" w:hAnsi="Arial" w:cs="Arial"/>
          <w:b/>
          <w:bCs/>
          <w:noProof/>
          <w:sz w:val="23"/>
          <w:szCs w:val="23"/>
          <w:lang w:val="en-US"/>
        </w:rPr>
        <w:sectPr w:rsidR="0024739C" w:rsidRPr="00EA6B44" w:rsidSect="00853411">
          <w:footerReference w:type="default" r:id="rId11"/>
          <w:headerReference w:type="first" r:id="rId12"/>
          <w:footerReference w:type="first" r:id="rId13"/>
          <w:type w:val="continuous"/>
          <w:pgSz w:w="11900" w:h="17340"/>
          <w:pgMar w:top="1219" w:right="993" w:bottom="632" w:left="941" w:header="720" w:footer="720" w:gutter="0"/>
          <w:pgNumType w:fmt="lowerRoman" w:start="1"/>
          <w:cols w:space="720"/>
          <w:noEndnote/>
          <w:titlePg/>
          <w:docGrid w:linePitch="299"/>
        </w:sectPr>
      </w:pPr>
      <w:r w:rsidRPr="00EA6B44">
        <w:rPr>
          <w:rFonts w:ascii="Arial" w:hAnsi="Arial" w:cs="Arial"/>
          <w:b/>
          <w:bCs/>
          <w:sz w:val="23"/>
          <w:szCs w:val="23"/>
          <w:lang w:val="en-US"/>
        </w:rPr>
        <w:fldChar w:fldCharType="begin"/>
      </w:r>
      <w:r w:rsidRPr="00EA6B44">
        <w:rPr>
          <w:rFonts w:ascii="Arial" w:hAnsi="Arial" w:cs="Arial"/>
          <w:b/>
          <w:bCs/>
          <w:sz w:val="23"/>
          <w:szCs w:val="23"/>
          <w:lang w:val="en-US"/>
        </w:rPr>
        <w:instrText xml:space="preserve"> INDEX \e "</w:instrText>
      </w:r>
      <w:r w:rsidRPr="00EA6B44">
        <w:rPr>
          <w:rFonts w:ascii="Arial" w:hAnsi="Arial" w:cs="Arial"/>
          <w:b/>
          <w:bCs/>
          <w:sz w:val="23"/>
          <w:szCs w:val="23"/>
          <w:lang w:val="en-US"/>
        </w:rPr>
        <w:tab/>
        <w:instrText xml:space="preserve">" \c "1" \z "2070" </w:instrText>
      </w:r>
      <w:r w:rsidRPr="00EA6B44">
        <w:rPr>
          <w:rFonts w:ascii="Arial" w:hAnsi="Arial" w:cs="Arial"/>
          <w:b/>
          <w:bCs/>
          <w:sz w:val="23"/>
          <w:szCs w:val="23"/>
          <w:lang w:val="en-US"/>
        </w:rPr>
        <w:fldChar w:fldCharType="separate"/>
      </w:r>
    </w:p>
    <w:p w14:paraId="6E91E068" w14:textId="77777777" w:rsidR="0024739C" w:rsidRPr="00EA6B44" w:rsidRDefault="0024739C" w:rsidP="00854367">
      <w:pPr>
        <w:jc w:val="both"/>
        <w:rPr>
          <w:rFonts w:ascii="Arial" w:hAnsi="Arial" w:cs="Arial"/>
        </w:rPr>
      </w:pPr>
    </w:p>
    <w:p w14:paraId="6D5AE26D" w14:textId="77777777" w:rsidR="0024739C" w:rsidRPr="00EA6B44" w:rsidRDefault="0024739C" w:rsidP="00854367">
      <w:pPr>
        <w:jc w:val="both"/>
        <w:rPr>
          <w:rFonts w:ascii="Arial" w:hAnsi="Arial" w:cs="Arial"/>
        </w:rPr>
      </w:pPr>
    </w:p>
    <w:p w14:paraId="52AD665C" w14:textId="77777777" w:rsidR="0024739C" w:rsidRPr="00EA6B44" w:rsidRDefault="0024739C" w:rsidP="00854367">
      <w:pPr>
        <w:jc w:val="both"/>
        <w:rPr>
          <w:rFonts w:ascii="Arial" w:hAnsi="Arial" w:cs="Arial"/>
        </w:rPr>
      </w:pPr>
    </w:p>
    <w:p w14:paraId="613CAD83" w14:textId="77777777" w:rsidR="0024739C" w:rsidRPr="00EA6B44" w:rsidRDefault="0024739C" w:rsidP="00854367">
      <w:pPr>
        <w:pStyle w:val="Default"/>
        <w:spacing w:line="276" w:lineRule="atLeast"/>
        <w:jc w:val="both"/>
        <w:rPr>
          <w:rFonts w:ascii="Arial" w:hAnsi="Arial" w:cs="Arial"/>
          <w:b/>
          <w:bCs/>
          <w:noProof/>
          <w:sz w:val="23"/>
          <w:szCs w:val="23"/>
          <w:lang w:val="en-US"/>
        </w:rPr>
      </w:pPr>
    </w:p>
    <w:p w14:paraId="6FD96F7A" w14:textId="77777777" w:rsidR="0024739C" w:rsidRPr="00EA6B44" w:rsidRDefault="0024739C" w:rsidP="00854367">
      <w:pPr>
        <w:pStyle w:val="Default"/>
        <w:spacing w:line="276" w:lineRule="atLeast"/>
        <w:jc w:val="both"/>
        <w:rPr>
          <w:rFonts w:ascii="Arial" w:hAnsi="Arial" w:cs="Arial"/>
          <w:b/>
          <w:bCs/>
          <w:noProof/>
          <w:sz w:val="23"/>
          <w:szCs w:val="23"/>
          <w:lang w:val="en-US"/>
        </w:rPr>
        <w:sectPr w:rsidR="0024739C" w:rsidRPr="00EA6B44" w:rsidSect="0024739C">
          <w:type w:val="continuous"/>
          <w:pgSz w:w="11900" w:h="17340"/>
          <w:pgMar w:top="1219" w:right="993" w:bottom="632" w:left="941" w:header="720" w:footer="720" w:gutter="0"/>
          <w:pgNumType w:fmt="lowerRoman"/>
          <w:cols w:space="720"/>
          <w:noEndnote/>
          <w:titlePg/>
          <w:docGrid w:linePitch="299"/>
        </w:sectPr>
      </w:pPr>
    </w:p>
    <w:p w14:paraId="039682F3" w14:textId="77777777" w:rsidR="005F6376" w:rsidRPr="00EA6B44" w:rsidRDefault="0024739C" w:rsidP="00854367">
      <w:pPr>
        <w:pStyle w:val="Default"/>
        <w:spacing w:line="276" w:lineRule="atLeast"/>
        <w:jc w:val="both"/>
        <w:rPr>
          <w:rFonts w:ascii="Arial" w:hAnsi="Arial" w:cs="Arial"/>
          <w:b/>
          <w:bCs/>
          <w:sz w:val="23"/>
          <w:szCs w:val="23"/>
        </w:rPr>
        <w:sectPr w:rsidR="005F6376" w:rsidRPr="00EA6B44" w:rsidSect="0024739C">
          <w:type w:val="continuous"/>
          <w:pgSz w:w="11900" w:h="17340"/>
          <w:pgMar w:top="1219" w:right="993" w:bottom="632" w:left="941" w:header="720" w:footer="720" w:gutter="0"/>
          <w:pgNumType w:fmt="lowerRoman"/>
          <w:cols w:space="720"/>
          <w:noEndnote/>
          <w:titlePg/>
          <w:docGrid w:linePitch="299"/>
        </w:sectPr>
      </w:pPr>
      <w:r w:rsidRPr="00EA6B44">
        <w:rPr>
          <w:rFonts w:ascii="Arial" w:hAnsi="Arial" w:cs="Arial"/>
          <w:b/>
          <w:bCs/>
          <w:sz w:val="23"/>
          <w:szCs w:val="23"/>
          <w:lang w:val="en-US"/>
        </w:rPr>
        <w:fldChar w:fldCharType="end"/>
      </w:r>
    </w:p>
    <w:p w14:paraId="7D1EEDE3" w14:textId="487B3EA8" w:rsidR="00573621" w:rsidRDefault="00573621" w:rsidP="00854367">
      <w:pPr>
        <w:pStyle w:val="Ttulo1"/>
        <w:spacing w:after="240"/>
        <w:jc w:val="both"/>
        <w:rPr>
          <w:rFonts w:ascii="Arial" w:hAnsi="Arial" w:cs="Arial"/>
          <w:smallCaps/>
        </w:rPr>
      </w:pPr>
      <w:bookmarkStart w:id="0" w:name="_Toc194837952"/>
      <w:r>
        <w:rPr>
          <w:rFonts w:ascii="Arial" w:hAnsi="Arial" w:cs="Arial"/>
          <w:smallCaps/>
        </w:rPr>
        <w:lastRenderedPageBreak/>
        <w:t xml:space="preserve">Notas sobre </w:t>
      </w:r>
      <w:r w:rsidR="00A94F1B">
        <w:rPr>
          <w:rFonts w:ascii="Arial" w:hAnsi="Arial" w:cs="Arial"/>
          <w:smallCaps/>
        </w:rPr>
        <w:t>a</w:t>
      </w:r>
      <w:r>
        <w:rPr>
          <w:rFonts w:ascii="Arial" w:hAnsi="Arial" w:cs="Arial"/>
          <w:smallCaps/>
        </w:rPr>
        <w:t xml:space="preserve"> Palestrante</w:t>
      </w:r>
      <w:bookmarkEnd w:id="0"/>
    </w:p>
    <w:p w14:paraId="233872BE" w14:textId="7D3E6FE4" w:rsidR="00A94F1B" w:rsidRDefault="00A94F1B" w:rsidP="00854367">
      <w:pPr>
        <w:jc w:val="both"/>
        <w:rPr>
          <w:rFonts w:ascii="Arial" w:hAnsi="Arial" w:cs="Arial"/>
          <w:sz w:val="24"/>
          <w:szCs w:val="24"/>
        </w:rPr>
      </w:pPr>
      <w:r w:rsidRPr="00A94F1B">
        <w:rPr>
          <w:rFonts w:ascii="Arial" w:hAnsi="Arial" w:cs="Arial"/>
          <w:sz w:val="24"/>
          <w:szCs w:val="24"/>
        </w:rPr>
        <w:t xml:space="preserve">A Prof. Doutora Helena Moniz possui uma sólida formação em Modern Languages and Literature, complementada por um mestrado e doutoramento em Linguística. Essa base humanística, aliada às competências técnicas adquiridas, permite-lhe abordar os desafios da inteligência artificial com uma </w:t>
      </w:r>
      <w:r w:rsidR="00781BA7" w:rsidRPr="00A94F1B">
        <w:rPr>
          <w:rFonts w:ascii="Arial" w:hAnsi="Arial" w:cs="Arial"/>
          <w:sz w:val="24"/>
          <w:szCs w:val="24"/>
        </w:rPr>
        <w:t>perspetiva</w:t>
      </w:r>
      <w:r w:rsidRPr="00A94F1B">
        <w:rPr>
          <w:rFonts w:ascii="Arial" w:hAnsi="Arial" w:cs="Arial"/>
          <w:sz w:val="24"/>
          <w:szCs w:val="24"/>
        </w:rPr>
        <w:t xml:space="preserve"> ampla e integrada.</w:t>
      </w:r>
    </w:p>
    <w:p w14:paraId="7FD6ACAF" w14:textId="77777777" w:rsidR="00A94F1B" w:rsidRPr="00A94F1B" w:rsidRDefault="00A94F1B" w:rsidP="00854367">
      <w:pPr>
        <w:jc w:val="both"/>
        <w:rPr>
          <w:rFonts w:ascii="Arial" w:hAnsi="Arial" w:cs="Arial"/>
          <w:sz w:val="24"/>
          <w:szCs w:val="24"/>
        </w:rPr>
      </w:pPr>
    </w:p>
    <w:p w14:paraId="479698D2" w14:textId="77777777" w:rsidR="00A94F1B" w:rsidRPr="00A94F1B" w:rsidRDefault="00A94F1B" w:rsidP="00854367">
      <w:pPr>
        <w:jc w:val="both"/>
        <w:rPr>
          <w:rFonts w:ascii="Arial" w:hAnsi="Arial" w:cs="Arial"/>
          <w:sz w:val="24"/>
          <w:szCs w:val="24"/>
        </w:rPr>
      </w:pPr>
      <w:r w:rsidRPr="00A94F1B">
        <w:rPr>
          <w:rFonts w:ascii="Arial" w:hAnsi="Arial" w:cs="Arial"/>
          <w:sz w:val="24"/>
          <w:szCs w:val="24"/>
        </w:rPr>
        <w:t>Ao longo da sua carreira, a Prof. Moniz colaborou em diversos projetos internacionais, onde trabalhou com equipas multidisciplinares. Essa experiência prática aprimorou a sua capacidade de aplicar conhecimentos teóricos em contextos reais, contribuindo para o avanço de soluções inovadoras em tradução automática.</w:t>
      </w:r>
    </w:p>
    <w:p w14:paraId="77719A29" w14:textId="77777777" w:rsidR="00A94F1B" w:rsidRPr="00A94F1B" w:rsidRDefault="00A94F1B" w:rsidP="00854367">
      <w:pPr>
        <w:jc w:val="both"/>
        <w:rPr>
          <w:rFonts w:ascii="Arial" w:hAnsi="Arial" w:cs="Arial"/>
          <w:sz w:val="24"/>
          <w:szCs w:val="24"/>
        </w:rPr>
      </w:pPr>
    </w:p>
    <w:p w14:paraId="5C3409FC" w14:textId="77777777" w:rsidR="00A94F1B" w:rsidRPr="00A94F1B" w:rsidRDefault="00A94F1B" w:rsidP="00854367">
      <w:pPr>
        <w:jc w:val="both"/>
        <w:rPr>
          <w:rFonts w:ascii="Arial" w:hAnsi="Arial" w:cs="Arial"/>
          <w:sz w:val="24"/>
          <w:szCs w:val="24"/>
        </w:rPr>
      </w:pPr>
      <w:r w:rsidRPr="00A94F1B">
        <w:rPr>
          <w:rFonts w:ascii="Arial" w:hAnsi="Arial" w:cs="Arial"/>
          <w:sz w:val="24"/>
          <w:szCs w:val="24"/>
        </w:rPr>
        <w:t>Sua atuação em associações de tradução, como a European Association for Machine Translation e a International Association for Machine Translation, ressalta seu compromisso com a ética e a responsabilidade na tecnologia. Nessas posições de liderança, ela tem promovido a implementação de práticas que garantem a integração de valores humanos nos sistemas inteligentes.</w:t>
      </w:r>
    </w:p>
    <w:p w14:paraId="536FE263" w14:textId="77777777" w:rsidR="00A94F1B" w:rsidRPr="00A94F1B" w:rsidRDefault="00A94F1B" w:rsidP="00854367">
      <w:pPr>
        <w:jc w:val="both"/>
        <w:rPr>
          <w:rFonts w:ascii="Arial" w:hAnsi="Arial" w:cs="Arial"/>
          <w:sz w:val="24"/>
          <w:szCs w:val="24"/>
        </w:rPr>
      </w:pPr>
    </w:p>
    <w:p w14:paraId="064CC1A4" w14:textId="77777777" w:rsidR="00A94F1B" w:rsidRPr="00A94F1B" w:rsidRDefault="00A94F1B" w:rsidP="00854367">
      <w:pPr>
        <w:jc w:val="both"/>
        <w:rPr>
          <w:rFonts w:ascii="Arial" w:hAnsi="Arial" w:cs="Arial"/>
          <w:sz w:val="24"/>
          <w:szCs w:val="24"/>
        </w:rPr>
      </w:pPr>
      <w:r w:rsidRPr="00A94F1B">
        <w:rPr>
          <w:rFonts w:ascii="Arial" w:hAnsi="Arial" w:cs="Arial"/>
          <w:sz w:val="24"/>
          <w:szCs w:val="24"/>
        </w:rPr>
        <w:t>Além disso, a Prof. Moniz destaca-se na área académica, lecionando na Universidade de Lisboa. Seu método pedagógico une rigor científico a uma forte sensibilidade ética, inspirando os alunos a refletirem criticamente sobre o impacto social das tecnologias emergentes e a desenvolverem soluções inovadoras e inclusivas.</w:t>
      </w:r>
    </w:p>
    <w:p w14:paraId="49AD639B" w14:textId="77777777" w:rsidR="00A94F1B" w:rsidRPr="00A94F1B" w:rsidRDefault="00A94F1B" w:rsidP="00854367">
      <w:pPr>
        <w:jc w:val="both"/>
        <w:rPr>
          <w:rFonts w:ascii="Arial" w:hAnsi="Arial" w:cs="Arial"/>
          <w:sz w:val="24"/>
          <w:szCs w:val="24"/>
        </w:rPr>
      </w:pPr>
    </w:p>
    <w:p w14:paraId="1C0D32A1" w14:textId="1BD2FF89" w:rsidR="005A1969" w:rsidRDefault="00A94F1B" w:rsidP="00854367">
      <w:pPr>
        <w:jc w:val="both"/>
        <w:rPr>
          <w:rFonts w:ascii="Arial" w:hAnsi="Arial" w:cs="Arial"/>
          <w:sz w:val="24"/>
          <w:szCs w:val="24"/>
        </w:rPr>
      </w:pPr>
      <w:r w:rsidRPr="00A94F1B">
        <w:rPr>
          <w:rFonts w:ascii="Arial" w:hAnsi="Arial" w:cs="Arial"/>
          <w:sz w:val="24"/>
          <w:szCs w:val="24"/>
        </w:rPr>
        <w:t>Por fim, sua visão futurista orienta a busca por tecnologias que sejam não apenas eficientes, mas também alinhadas com os direitos fundamentais e a diversidade cultural. Com essa abordagem, a Prof. Moniz tem contribuído significativamente para a construção de um ambiente tecnológico mais justo e sustentável, onde a ética desempenha um papel central.</w:t>
      </w:r>
    </w:p>
    <w:p w14:paraId="67229A26" w14:textId="77777777" w:rsidR="005A1969" w:rsidRDefault="005A1969" w:rsidP="00854367">
      <w:pPr>
        <w:jc w:val="both"/>
        <w:rPr>
          <w:rFonts w:ascii="Arial" w:hAnsi="Arial" w:cs="Arial"/>
          <w:sz w:val="24"/>
          <w:szCs w:val="24"/>
        </w:rPr>
      </w:pPr>
    </w:p>
    <w:p w14:paraId="4DF71A44" w14:textId="77777777" w:rsidR="005A1969" w:rsidRDefault="005A1969" w:rsidP="00854367">
      <w:pPr>
        <w:jc w:val="both"/>
        <w:rPr>
          <w:rFonts w:ascii="Arial" w:hAnsi="Arial" w:cs="Arial"/>
          <w:sz w:val="24"/>
          <w:szCs w:val="24"/>
        </w:rPr>
      </w:pPr>
    </w:p>
    <w:p w14:paraId="37048B75" w14:textId="77777777" w:rsidR="005A1969" w:rsidRDefault="005A1969" w:rsidP="00854367">
      <w:pPr>
        <w:jc w:val="both"/>
        <w:rPr>
          <w:rFonts w:ascii="Arial" w:hAnsi="Arial" w:cs="Arial"/>
          <w:sz w:val="24"/>
          <w:szCs w:val="24"/>
        </w:rPr>
      </w:pPr>
    </w:p>
    <w:p w14:paraId="7B5B28B1" w14:textId="77777777" w:rsidR="005A1969" w:rsidRDefault="005A1969" w:rsidP="00854367">
      <w:pPr>
        <w:jc w:val="both"/>
        <w:rPr>
          <w:rFonts w:ascii="Arial" w:hAnsi="Arial" w:cs="Arial"/>
          <w:sz w:val="24"/>
          <w:szCs w:val="24"/>
        </w:rPr>
      </w:pPr>
    </w:p>
    <w:p w14:paraId="0648D2D5" w14:textId="77777777" w:rsidR="005A1969" w:rsidRDefault="005A1969" w:rsidP="00854367">
      <w:pPr>
        <w:jc w:val="both"/>
      </w:pPr>
    </w:p>
    <w:p w14:paraId="79331E97" w14:textId="77777777" w:rsidR="00A94F1B" w:rsidRDefault="00A94F1B" w:rsidP="00854367">
      <w:pPr>
        <w:jc w:val="both"/>
      </w:pPr>
    </w:p>
    <w:p w14:paraId="06635C7A" w14:textId="77777777" w:rsidR="00A94F1B" w:rsidRDefault="00A94F1B" w:rsidP="00854367">
      <w:pPr>
        <w:jc w:val="both"/>
      </w:pPr>
    </w:p>
    <w:p w14:paraId="7706080F" w14:textId="77777777" w:rsidR="00A94F1B" w:rsidRDefault="00A94F1B" w:rsidP="00854367">
      <w:pPr>
        <w:jc w:val="both"/>
      </w:pPr>
    </w:p>
    <w:p w14:paraId="1FAF2FD0" w14:textId="77777777" w:rsidR="00A94F1B" w:rsidRDefault="00A94F1B" w:rsidP="00854367">
      <w:pPr>
        <w:jc w:val="both"/>
      </w:pPr>
    </w:p>
    <w:p w14:paraId="402A5FD8" w14:textId="37456684" w:rsidR="004C08D8" w:rsidRPr="00EA6B44" w:rsidRDefault="004C08D8" w:rsidP="00854367">
      <w:pPr>
        <w:pStyle w:val="Ttulo1"/>
        <w:spacing w:after="240"/>
        <w:jc w:val="both"/>
        <w:rPr>
          <w:rFonts w:ascii="Arial" w:eastAsia="Times New Roman" w:hAnsi="Arial" w:cs="Arial"/>
          <w:color w:val="000000"/>
          <w:sz w:val="24"/>
          <w:szCs w:val="24"/>
        </w:rPr>
      </w:pPr>
      <w:bookmarkStart w:id="1" w:name="_Toc194837953"/>
      <w:r w:rsidRPr="00EA6B44">
        <w:rPr>
          <w:rFonts w:ascii="Arial" w:hAnsi="Arial" w:cs="Arial"/>
          <w:smallCaps/>
        </w:rPr>
        <w:lastRenderedPageBreak/>
        <w:t>R</w:t>
      </w:r>
      <w:r w:rsidR="00D93E2E" w:rsidRPr="00EA6B44">
        <w:rPr>
          <w:rFonts w:ascii="Arial" w:hAnsi="Arial" w:cs="Arial"/>
          <w:smallCaps/>
        </w:rPr>
        <w:t>esumo</w:t>
      </w:r>
      <w:bookmarkEnd w:id="1"/>
      <w:r w:rsidR="005F6376" w:rsidRPr="00EA6B44">
        <w:rPr>
          <w:rFonts w:ascii="Arial" w:eastAsia="Times New Roman" w:hAnsi="Arial" w:cs="Arial"/>
          <w:color w:val="000000"/>
          <w:sz w:val="24"/>
          <w:szCs w:val="24"/>
        </w:rPr>
        <w:fldChar w:fldCharType="begin"/>
      </w:r>
      <w:r w:rsidR="005F6376" w:rsidRPr="00EA6B44">
        <w:rPr>
          <w:rFonts w:ascii="Arial" w:eastAsia="Times New Roman" w:hAnsi="Arial" w:cs="Arial"/>
          <w:color w:val="000000"/>
          <w:sz w:val="24"/>
          <w:szCs w:val="24"/>
        </w:rPr>
        <w:instrText xml:space="preserve"> XE "RESUMO" </w:instrText>
      </w:r>
      <w:r w:rsidR="005F6376" w:rsidRPr="00EA6B44">
        <w:rPr>
          <w:rFonts w:ascii="Arial" w:eastAsia="Times New Roman" w:hAnsi="Arial" w:cs="Arial"/>
          <w:color w:val="000000"/>
          <w:sz w:val="24"/>
          <w:szCs w:val="24"/>
        </w:rPr>
        <w:fldChar w:fldCharType="end"/>
      </w:r>
    </w:p>
    <w:p w14:paraId="1F7BA24D" w14:textId="77777777" w:rsidR="00A94F1B" w:rsidRPr="00A94F1B" w:rsidRDefault="00A94F1B" w:rsidP="00854367">
      <w:pPr>
        <w:pStyle w:val="Default"/>
        <w:spacing w:line="276" w:lineRule="atLeast"/>
        <w:jc w:val="both"/>
        <w:rPr>
          <w:rFonts w:ascii="Arial" w:hAnsi="Arial" w:cs="Arial"/>
        </w:rPr>
      </w:pPr>
      <w:r w:rsidRPr="00A94F1B">
        <w:rPr>
          <w:rFonts w:ascii="Arial" w:hAnsi="Arial" w:cs="Arial"/>
        </w:rPr>
        <w:t>A palestra “Inteligência Artificial Responsável em Tecnologias Multilíngues”, ministrada pela Prof. Doutora Helena Moniz, abordou os desafios e oportunidades de integrar valores éticos no desenvolvimento de sistemas inteligentes. A oradora enfatizou a importância de criar soluções tecnológicas que respeitem os direitos humanos e promovam a diversidade cultural, especialmente em contextos multilíngues.</w:t>
      </w:r>
    </w:p>
    <w:p w14:paraId="650E2EF9" w14:textId="77777777" w:rsidR="00A94F1B" w:rsidRPr="00A94F1B" w:rsidRDefault="00A94F1B" w:rsidP="00854367">
      <w:pPr>
        <w:pStyle w:val="Default"/>
        <w:spacing w:line="276" w:lineRule="atLeast"/>
        <w:jc w:val="both"/>
        <w:rPr>
          <w:rFonts w:ascii="Arial" w:hAnsi="Arial" w:cs="Arial"/>
        </w:rPr>
      </w:pPr>
    </w:p>
    <w:p w14:paraId="6C2CFFD7" w14:textId="77777777" w:rsidR="00A94F1B" w:rsidRPr="00A94F1B" w:rsidRDefault="00A94F1B" w:rsidP="00854367">
      <w:pPr>
        <w:pStyle w:val="Default"/>
        <w:spacing w:line="276" w:lineRule="atLeast"/>
        <w:jc w:val="both"/>
        <w:rPr>
          <w:rFonts w:ascii="Arial" w:hAnsi="Arial" w:cs="Arial"/>
        </w:rPr>
      </w:pPr>
      <w:r w:rsidRPr="00A94F1B">
        <w:rPr>
          <w:rFonts w:ascii="Arial" w:hAnsi="Arial" w:cs="Arial"/>
        </w:rPr>
        <w:t>Durante a apresentação, foram discutidos conceitos essenciais como agência humana, robustez técnica e accountability, fundamentais para garantir que os produtos digitais operem com transparência e segurança. A Prof. Moniz destacou como a transparência nos processos e a supervisão humana são cruciais para prevenir vieses e assegurar a integridade dos sistemas.</w:t>
      </w:r>
    </w:p>
    <w:p w14:paraId="155FBED7" w14:textId="77777777" w:rsidR="00A94F1B" w:rsidRPr="00A94F1B" w:rsidRDefault="00A94F1B" w:rsidP="00854367">
      <w:pPr>
        <w:pStyle w:val="Default"/>
        <w:spacing w:line="276" w:lineRule="atLeast"/>
        <w:jc w:val="both"/>
        <w:rPr>
          <w:rFonts w:ascii="Arial" w:hAnsi="Arial" w:cs="Arial"/>
        </w:rPr>
      </w:pPr>
    </w:p>
    <w:p w14:paraId="1528E898" w14:textId="77777777" w:rsidR="00A94F1B" w:rsidRPr="00A94F1B" w:rsidRDefault="00A94F1B" w:rsidP="00854367">
      <w:pPr>
        <w:pStyle w:val="Default"/>
        <w:spacing w:line="276" w:lineRule="atLeast"/>
        <w:jc w:val="both"/>
        <w:rPr>
          <w:rFonts w:ascii="Arial" w:hAnsi="Arial" w:cs="Arial"/>
        </w:rPr>
      </w:pPr>
      <w:r w:rsidRPr="00A94F1B">
        <w:rPr>
          <w:rFonts w:ascii="Arial" w:hAnsi="Arial" w:cs="Arial"/>
        </w:rPr>
        <w:t>Foram apresentados exemplos práticos, como o uso de Model Cards e ferramentas de avaliação de viés, que ilustram a aplicação dos princípios éticos na prática. Essas ferramentas permitem documentar e monitorar os algoritmos, contribuindo para uma implementação mais inclusiva e justa da inteligência artificial.</w:t>
      </w:r>
    </w:p>
    <w:p w14:paraId="5D6FC252" w14:textId="77777777" w:rsidR="00A94F1B" w:rsidRPr="00A94F1B" w:rsidRDefault="00A94F1B" w:rsidP="00854367">
      <w:pPr>
        <w:pStyle w:val="Default"/>
        <w:spacing w:line="276" w:lineRule="atLeast"/>
        <w:jc w:val="both"/>
        <w:rPr>
          <w:rFonts w:ascii="Arial" w:hAnsi="Arial" w:cs="Arial"/>
        </w:rPr>
      </w:pPr>
    </w:p>
    <w:p w14:paraId="237E98FC" w14:textId="77777777" w:rsidR="00A94F1B" w:rsidRPr="00A94F1B" w:rsidRDefault="00A94F1B" w:rsidP="00854367">
      <w:pPr>
        <w:pStyle w:val="Default"/>
        <w:spacing w:line="276" w:lineRule="atLeast"/>
        <w:jc w:val="both"/>
        <w:rPr>
          <w:rFonts w:ascii="Arial" w:hAnsi="Arial" w:cs="Arial"/>
        </w:rPr>
      </w:pPr>
      <w:r w:rsidRPr="00A94F1B">
        <w:rPr>
          <w:rFonts w:ascii="Arial" w:hAnsi="Arial" w:cs="Arial"/>
        </w:rPr>
        <w:t>A palestra também ressaltou a necessidade de uma abordagem interdisciplinar, que combine rigor técnico e sensibilidade ética, preparando os profissionais para enfrentar os desafios emergentes no cenário tecnológico. Essa integração é vista como essencial para a evolução de uma tecnologia que beneficie a sociedade de forma ampla e sustentável.</w:t>
      </w:r>
    </w:p>
    <w:p w14:paraId="4ABFC32E" w14:textId="77777777" w:rsidR="00A94F1B" w:rsidRPr="00A94F1B" w:rsidRDefault="00A94F1B" w:rsidP="00854367">
      <w:pPr>
        <w:pStyle w:val="Default"/>
        <w:spacing w:line="276" w:lineRule="atLeast"/>
        <w:jc w:val="both"/>
        <w:rPr>
          <w:rFonts w:ascii="Arial" w:hAnsi="Arial" w:cs="Arial"/>
        </w:rPr>
      </w:pPr>
    </w:p>
    <w:p w14:paraId="274B5AA6" w14:textId="39AF8810" w:rsidR="005F6376" w:rsidRPr="00EA6B44" w:rsidRDefault="00A94F1B" w:rsidP="00854367">
      <w:pPr>
        <w:pStyle w:val="Default"/>
        <w:spacing w:line="276" w:lineRule="atLeast"/>
        <w:jc w:val="both"/>
        <w:rPr>
          <w:rFonts w:ascii="Arial" w:hAnsi="Arial" w:cs="Arial"/>
        </w:rPr>
      </w:pPr>
      <w:r w:rsidRPr="00A94F1B">
        <w:rPr>
          <w:rFonts w:ascii="Arial" w:hAnsi="Arial" w:cs="Arial"/>
          <w:b/>
          <w:bCs/>
          <w:u w:val="single"/>
        </w:rPr>
        <w:t>Palavras-chave:</w:t>
      </w:r>
      <w:r w:rsidRPr="00A94F1B">
        <w:rPr>
          <w:rFonts w:ascii="Arial" w:hAnsi="Arial" w:cs="Arial"/>
        </w:rPr>
        <w:t xml:space="preserve"> Inteligência Artificial Responsável, Multilíngue, Ética, Inclusão, Transparência.</w:t>
      </w:r>
    </w:p>
    <w:p w14:paraId="10E14CD4" w14:textId="77777777" w:rsidR="005F6376" w:rsidRPr="00EA6B44" w:rsidRDefault="005F6376" w:rsidP="00854367">
      <w:pPr>
        <w:pStyle w:val="Default"/>
        <w:spacing w:line="276" w:lineRule="atLeast"/>
        <w:jc w:val="both"/>
        <w:rPr>
          <w:rFonts w:ascii="Arial" w:hAnsi="Arial" w:cs="Arial"/>
        </w:rPr>
      </w:pPr>
    </w:p>
    <w:p w14:paraId="2E4D0F2C" w14:textId="77777777" w:rsidR="005F6376" w:rsidRPr="00EA6B44" w:rsidRDefault="005F6376" w:rsidP="00854367">
      <w:pPr>
        <w:pStyle w:val="Default"/>
        <w:spacing w:line="276" w:lineRule="atLeast"/>
        <w:jc w:val="both"/>
        <w:rPr>
          <w:rFonts w:ascii="Arial" w:hAnsi="Arial" w:cs="Arial"/>
        </w:rPr>
      </w:pPr>
    </w:p>
    <w:p w14:paraId="5D4BE0A0" w14:textId="77777777" w:rsidR="005F6376" w:rsidRPr="00EA6B44" w:rsidRDefault="005F6376" w:rsidP="00854367">
      <w:pPr>
        <w:pStyle w:val="Default"/>
        <w:spacing w:line="276" w:lineRule="atLeast"/>
        <w:jc w:val="both"/>
        <w:rPr>
          <w:rFonts w:ascii="Arial" w:hAnsi="Arial" w:cs="Arial"/>
        </w:rPr>
      </w:pPr>
    </w:p>
    <w:p w14:paraId="42F54B91" w14:textId="77777777" w:rsidR="005F6376" w:rsidRPr="00EA6B44" w:rsidRDefault="005F6376" w:rsidP="00854367">
      <w:pPr>
        <w:pStyle w:val="Default"/>
        <w:spacing w:line="276" w:lineRule="atLeast"/>
        <w:jc w:val="both"/>
        <w:rPr>
          <w:rFonts w:ascii="Arial" w:hAnsi="Arial" w:cs="Arial"/>
        </w:rPr>
      </w:pPr>
    </w:p>
    <w:p w14:paraId="5760D3AA" w14:textId="77777777" w:rsidR="005F6376" w:rsidRPr="00EA6B44" w:rsidRDefault="005F6376" w:rsidP="00854367">
      <w:pPr>
        <w:pStyle w:val="Default"/>
        <w:spacing w:line="276" w:lineRule="atLeast"/>
        <w:jc w:val="both"/>
        <w:rPr>
          <w:rFonts w:ascii="Arial" w:hAnsi="Arial" w:cs="Arial"/>
        </w:rPr>
      </w:pPr>
    </w:p>
    <w:p w14:paraId="38A5005E" w14:textId="77777777" w:rsidR="005F6376" w:rsidRPr="00EA6B44" w:rsidRDefault="005F6376" w:rsidP="00854367">
      <w:pPr>
        <w:pStyle w:val="Default"/>
        <w:spacing w:line="276" w:lineRule="atLeast"/>
        <w:jc w:val="both"/>
        <w:rPr>
          <w:rFonts w:ascii="Arial" w:hAnsi="Arial" w:cs="Arial"/>
        </w:rPr>
      </w:pPr>
    </w:p>
    <w:p w14:paraId="2D0BE74C" w14:textId="77777777" w:rsidR="005F6376" w:rsidRPr="00EA6B44" w:rsidRDefault="005F6376" w:rsidP="00854367">
      <w:pPr>
        <w:pStyle w:val="Default"/>
        <w:spacing w:line="276" w:lineRule="atLeast"/>
        <w:jc w:val="both"/>
        <w:rPr>
          <w:rFonts w:ascii="Arial" w:hAnsi="Arial" w:cs="Arial"/>
        </w:rPr>
      </w:pPr>
    </w:p>
    <w:p w14:paraId="3CB51D96" w14:textId="77777777" w:rsidR="005F6376" w:rsidRPr="00EA6B44" w:rsidRDefault="005F6376" w:rsidP="00854367">
      <w:pPr>
        <w:pStyle w:val="Default"/>
        <w:spacing w:line="276" w:lineRule="atLeast"/>
        <w:jc w:val="both"/>
        <w:rPr>
          <w:rFonts w:ascii="Arial" w:hAnsi="Arial" w:cs="Arial"/>
        </w:rPr>
      </w:pPr>
    </w:p>
    <w:p w14:paraId="0B3CC834" w14:textId="77777777" w:rsidR="005F6376" w:rsidRPr="00EA6B44" w:rsidRDefault="005F6376" w:rsidP="00854367">
      <w:pPr>
        <w:pStyle w:val="Default"/>
        <w:spacing w:line="276" w:lineRule="atLeast"/>
        <w:jc w:val="both"/>
        <w:rPr>
          <w:rFonts w:ascii="Arial" w:hAnsi="Arial" w:cs="Arial"/>
        </w:rPr>
      </w:pPr>
    </w:p>
    <w:p w14:paraId="35D93C06" w14:textId="77777777" w:rsidR="005F6376" w:rsidRPr="00EA6B44" w:rsidRDefault="005F6376" w:rsidP="00854367">
      <w:pPr>
        <w:pStyle w:val="Default"/>
        <w:spacing w:line="276" w:lineRule="atLeast"/>
        <w:jc w:val="both"/>
        <w:rPr>
          <w:rFonts w:ascii="Arial" w:hAnsi="Arial" w:cs="Arial"/>
        </w:rPr>
      </w:pPr>
    </w:p>
    <w:p w14:paraId="69E07071" w14:textId="77777777" w:rsidR="005F6376" w:rsidRPr="00EA6B44" w:rsidRDefault="005F6376" w:rsidP="00854367">
      <w:pPr>
        <w:pStyle w:val="Default"/>
        <w:spacing w:line="276" w:lineRule="atLeast"/>
        <w:jc w:val="both"/>
        <w:rPr>
          <w:rFonts w:ascii="Arial" w:hAnsi="Arial" w:cs="Arial"/>
        </w:rPr>
      </w:pPr>
    </w:p>
    <w:p w14:paraId="62469D14" w14:textId="77777777" w:rsidR="005F6376" w:rsidRPr="00EA6B44" w:rsidRDefault="005F6376" w:rsidP="00854367">
      <w:pPr>
        <w:pStyle w:val="Default"/>
        <w:spacing w:line="276" w:lineRule="atLeast"/>
        <w:jc w:val="both"/>
        <w:rPr>
          <w:rFonts w:ascii="Arial" w:hAnsi="Arial" w:cs="Arial"/>
        </w:rPr>
      </w:pPr>
    </w:p>
    <w:p w14:paraId="4A04F609" w14:textId="77777777" w:rsidR="005F6376" w:rsidRPr="00EA6B44" w:rsidRDefault="005F6376" w:rsidP="00854367">
      <w:pPr>
        <w:pStyle w:val="Default"/>
        <w:spacing w:line="276" w:lineRule="atLeast"/>
        <w:jc w:val="both"/>
        <w:rPr>
          <w:rFonts w:ascii="Arial" w:hAnsi="Arial" w:cs="Arial"/>
        </w:rPr>
      </w:pPr>
    </w:p>
    <w:p w14:paraId="3B5F9515" w14:textId="77777777" w:rsidR="005F6376" w:rsidRPr="00EA6B44" w:rsidRDefault="005F6376" w:rsidP="00854367">
      <w:pPr>
        <w:pStyle w:val="Default"/>
        <w:spacing w:line="276" w:lineRule="atLeast"/>
        <w:jc w:val="both"/>
        <w:rPr>
          <w:rFonts w:ascii="Arial" w:hAnsi="Arial" w:cs="Arial"/>
        </w:rPr>
      </w:pPr>
    </w:p>
    <w:p w14:paraId="5CE709FD" w14:textId="77777777" w:rsidR="005F6376" w:rsidRPr="00EA6B44" w:rsidRDefault="005F6376" w:rsidP="00854367">
      <w:pPr>
        <w:pStyle w:val="Default"/>
        <w:spacing w:line="276" w:lineRule="atLeast"/>
        <w:jc w:val="both"/>
        <w:rPr>
          <w:rFonts w:ascii="Arial" w:hAnsi="Arial" w:cs="Arial"/>
        </w:rPr>
      </w:pPr>
    </w:p>
    <w:p w14:paraId="26771411" w14:textId="77777777" w:rsidR="005F6376" w:rsidRPr="00EA6B44" w:rsidRDefault="005F6376" w:rsidP="00854367">
      <w:pPr>
        <w:pStyle w:val="Default"/>
        <w:spacing w:line="276" w:lineRule="atLeast"/>
        <w:jc w:val="both"/>
        <w:rPr>
          <w:rFonts w:ascii="Arial" w:hAnsi="Arial" w:cs="Arial"/>
        </w:rPr>
      </w:pPr>
    </w:p>
    <w:p w14:paraId="41498BE5" w14:textId="77777777" w:rsidR="005F6376" w:rsidRPr="00EA6B44" w:rsidRDefault="005F6376" w:rsidP="00854367">
      <w:pPr>
        <w:pStyle w:val="Default"/>
        <w:spacing w:line="276" w:lineRule="atLeast"/>
        <w:jc w:val="both"/>
        <w:rPr>
          <w:rFonts w:ascii="Arial" w:hAnsi="Arial" w:cs="Arial"/>
        </w:rPr>
      </w:pPr>
    </w:p>
    <w:p w14:paraId="3D88A11D" w14:textId="77777777" w:rsidR="005F6376" w:rsidRPr="00EA6B44" w:rsidRDefault="005F6376" w:rsidP="00854367">
      <w:pPr>
        <w:pStyle w:val="Default"/>
        <w:spacing w:line="276" w:lineRule="atLeast"/>
        <w:jc w:val="both"/>
        <w:rPr>
          <w:rFonts w:ascii="Arial" w:hAnsi="Arial" w:cs="Arial"/>
        </w:rPr>
      </w:pPr>
    </w:p>
    <w:p w14:paraId="3D99B5F8" w14:textId="77777777" w:rsidR="005F6376" w:rsidRPr="00EA6B44" w:rsidRDefault="005F6376" w:rsidP="00854367">
      <w:pPr>
        <w:pStyle w:val="Default"/>
        <w:spacing w:line="276" w:lineRule="atLeast"/>
        <w:jc w:val="both"/>
        <w:rPr>
          <w:rFonts w:ascii="Arial" w:hAnsi="Arial" w:cs="Arial"/>
        </w:rPr>
      </w:pPr>
    </w:p>
    <w:p w14:paraId="4CE6BC2A" w14:textId="77777777" w:rsidR="005F6376" w:rsidRPr="00EA6B44" w:rsidRDefault="005F6376" w:rsidP="00854367">
      <w:pPr>
        <w:pStyle w:val="Default"/>
        <w:spacing w:line="276" w:lineRule="atLeast"/>
        <w:jc w:val="both"/>
        <w:rPr>
          <w:rFonts w:ascii="Arial" w:hAnsi="Arial" w:cs="Arial"/>
        </w:rPr>
      </w:pPr>
    </w:p>
    <w:p w14:paraId="4ACD85A0" w14:textId="77777777" w:rsidR="005F6376" w:rsidRPr="00EA6B44" w:rsidRDefault="005F6376" w:rsidP="00854367">
      <w:pPr>
        <w:pStyle w:val="Default"/>
        <w:spacing w:line="276" w:lineRule="atLeast"/>
        <w:jc w:val="both"/>
        <w:rPr>
          <w:rFonts w:ascii="Arial" w:hAnsi="Arial" w:cs="Arial"/>
        </w:rPr>
      </w:pPr>
    </w:p>
    <w:p w14:paraId="498C3A51" w14:textId="77777777" w:rsidR="005F6376" w:rsidRPr="00EA6B44" w:rsidRDefault="005F6376" w:rsidP="00854367">
      <w:pPr>
        <w:pStyle w:val="Default"/>
        <w:spacing w:line="276" w:lineRule="atLeast"/>
        <w:jc w:val="both"/>
        <w:rPr>
          <w:rFonts w:ascii="Arial" w:hAnsi="Arial" w:cs="Arial"/>
        </w:rPr>
      </w:pPr>
    </w:p>
    <w:p w14:paraId="23A6248C" w14:textId="77777777" w:rsidR="005F6376" w:rsidRPr="00EA6B44" w:rsidRDefault="005F6376" w:rsidP="00854367">
      <w:pPr>
        <w:pStyle w:val="Default"/>
        <w:spacing w:line="276" w:lineRule="atLeast"/>
        <w:jc w:val="both"/>
        <w:rPr>
          <w:rFonts w:ascii="Arial" w:hAnsi="Arial" w:cs="Arial"/>
        </w:rPr>
      </w:pPr>
    </w:p>
    <w:p w14:paraId="4593D779" w14:textId="77777777" w:rsidR="005F6376" w:rsidRPr="00EA6B44" w:rsidRDefault="005F6376" w:rsidP="00854367">
      <w:pPr>
        <w:pStyle w:val="Default"/>
        <w:spacing w:line="276" w:lineRule="atLeast"/>
        <w:jc w:val="both"/>
        <w:rPr>
          <w:rFonts w:ascii="Arial" w:hAnsi="Arial" w:cs="Arial"/>
        </w:rPr>
      </w:pPr>
    </w:p>
    <w:p w14:paraId="53BE0A48" w14:textId="77777777" w:rsidR="005F6376" w:rsidRPr="00EA6B44" w:rsidRDefault="005F6376" w:rsidP="00854367">
      <w:pPr>
        <w:pStyle w:val="Default"/>
        <w:spacing w:line="276" w:lineRule="atLeast"/>
        <w:jc w:val="both"/>
        <w:rPr>
          <w:rFonts w:ascii="Arial" w:hAnsi="Arial" w:cs="Arial"/>
        </w:rPr>
      </w:pPr>
    </w:p>
    <w:p w14:paraId="3C9D5761" w14:textId="77777777" w:rsidR="005F6376" w:rsidRPr="00EA6B44" w:rsidRDefault="005F6376" w:rsidP="00854367">
      <w:pPr>
        <w:pStyle w:val="Default"/>
        <w:spacing w:line="276" w:lineRule="atLeast"/>
        <w:jc w:val="both"/>
        <w:rPr>
          <w:rFonts w:ascii="Arial" w:hAnsi="Arial" w:cs="Arial"/>
        </w:rPr>
      </w:pPr>
    </w:p>
    <w:p w14:paraId="7FA3822E" w14:textId="77777777" w:rsidR="005F6376" w:rsidRPr="00EA6B44" w:rsidRDefault="005F6376" w:rsidP="00854367">
      <w:pPr>
        <w:pStyle w:val="Default"/>
        <w:spacing w:line="276" w:lineRule="atLeast"/>
        <w:jc w:val="both"/>
        <w:rPr>
          <w:rFonts w:ascii="Arial" w:hAnsi="Arial" w:cs="Arial"/>
          <w:sz w:val="23"/>
          <w:szCs w:val="23"/>
        </w:rPr>
        <w:sectPr w:rsidR="005F6376" w:rsidRPr="00EA6B44" w:rsidSect="001E6851">
          <w:footerReference w:type="default" r:id="rId14"/>
          <w:headerReference w:type="first" r:id="rId15"/>
          <w:pgSz w:w="11900" w:h="17340"/>
          <w:pgMar w:top="1219" w:right="993" w:bottom="632" w:left="941" w:header="720" w:footer="720" w:gutter="0"/>
          <w:pgNumType w:fmt="lowerRoman"/>
          <w:cols w:space="720"/>
          <w:noEndnote/>
          <w:titlePg/>
          <w:docGrid w:linePitch="299"/>
        </w:sectPr>
      </w:pPr>
    </w:p>
    <w:p w14:paraId="3EC629DA" w14:textId="77777777" w:rsidR="005F6376" w:rsidRPr="00EA6B44" w:rsidRDefault="005F6376" w:rsidP="00854367">
      <w:pPr>
        <w:pStyle w:val="Ttulo1"/>
        <w:numPr>
          <w:ilvl w:val="0"/>
          <w:numId w:val="6"/>
        </w:numPr>
        <w:spacing w:after="240"/>
        <w:jc w:val="both"/>
        <w:rPr>
          <w:rFonts w:ascii="Arial" w:hAnsi="Arial" w:cs="Arial"/>
          <w:smallCaps/>
        </w:rPr>
      </w:pPr>
      <w:bookmarkStart w:id="2" w:name="_Toc194837954"/>
      <w:r w:rsidRPr="00EA6B44">
        <w:rPr>
          <w:rFonts w:ascii="Arial" w:hAnsi="Arial" w:cs="Arial"/>
          <w:smallCaps/>
        </w:rPr>
        <w:lastRenderedPageBreak/>
        <w:t>I</w:t>
      </w:r>
      <w:r w:rsidR="004774A3" w:rsidRPr="00EA6B44">
        <w:rPr>
          <w:rFonts w:ascii="Arial" w:hAnsi="Arial" w:cs="Arial"/>
          <w:smallCaps/>
        </w:rPr>
        <w:t>ntrodução</w:t>
      </w:r>
      <w:bookmarkEnd w:id="2"/>
      <w:r w:rsidR="00076061" w:rsidRPr="00EA6B44">
        <w:rPr>
          <w:rFonts w:ascii="Arial" w:hAnsi="Arial" w:cs="Arial"/>
          <w:smallCaps/>
        </w:rPr>
        <w:fldChar w:fldCharType="begin"/>
      </w:r>
      <w:r w:rsidR="00076061" w:rsidRPr="00EA6B44">
        <w:rPr>
          <w:rFonts w:ascii="Arial" w:hAnsi="Arial" w:cs="Arial"/>
          <w:smallCaps/>
        </w:rPr>
        <w:instrText xml:space="preserve"> XE "INTRODUÇÃO" </w:instrText>
      </w:r>
      <w:r w:rsidR="00076061" w:rsidRPr="00EA6B44">
        <w:rPr>
          <w:rFonts w:ascii="Arial" w:hAnsi="Arial" w:cs="Arial"/>
          <w:smallCaps/>
        </w:rPr>
        <w:fldChar w:fldCharType="end"/>
      </w:r>
      <w:r w:rsidRPr="00EA6B44">
        <w:rPr>
          <w:rFonts w:ascii="Arial" w:hAnsi="Arial" w:cs="Arial"/>
          <w:smallCaps/>
        </w:rPr>
        <w:t xml:space="preserve"> </w:t>
      </w:r>
    </w:p>
    <w:p w14:paraId="466E1272" w14:textId="77777777" w:rsidR="00A94F1B" w:rsidRPr="00A94F1B" w:rsidRDefault="00A94F1B" w:rsidP="00854367">
      <w:pPr>
        <w:spacing w:before="100" w:beforeAutospacing="1" w:after="100" w:afterAutospacing="1" w:line="240" w:lineRule="auto"/>
        <w:jc w:val="both"/>
        <w:rPr>
          <w:rFonts w:ascii="Arial" w:hAnsi="Arial" w:cs="Arial"/>
          <w:sz w:val="24"/>
          <w:szCs w:val="24"/>
        </w:rPr>
      </w:pPr>
      <w:r w:rsidRPr="00A94F1B">
        <w:rPr>
          <w:rFonts w:ascii="Arial" w:hAnsi="Arial" w:cs="Arial"/>
          <w:sz w:val="24"/>
          <w:szCs w:val="24"/>
        </w:rPr>
        <w:t>O avanço das tecnologias digitais, especialmente na área da inteligência artificial, tem impulsionado inovações significativas e transformado a forma como interagimos com o mundo. Esse desenvolvimento, contudo, traz consigo desafios éticos e sociais que exigem uma abordagem responsável e crítica por parte dos profissionais. A palestra “Inteligência Artificial Responsável em Tecnologias Multilíngues” surge, nesse contexto, como uma oportunidade essencial para refletir sobre a integração de valores éticos na criação de sistemas inteligentes.</w:t>
      </w:r>
    </w:p>
    <w:p w14:paraId="07C66746" w14:textId="77777777" w:rsidR="00A94F1B" w:rsidRPr="00A94F1B" w:rsidRDefault="00A94F1B" w:rsidP="00854367">
      <w:pPr>
        <w:spacing w:before="100" w:beforeAutospacing="1" w:after="100" w:afterAutospacing="1" w:line="240" w:lineRule="auto"/>
        <w:jc w:val="both"/>
        <w:rPr>
          <w:rFonts w:ascii="Arial" w:hAnsi="Arial" w:cs="Arial"/>
          <w:sz w:val="24"/>
          <w:szCs w:val="24"/>
        </w:rPr>
      </w:pPr>
      <w:r w:rsidRPr="00A94F1B">
        <w:rPr>
          <w:rFonts w:ascii="Arial" w:hAnsi="Arial" w:cs="Arial"/>
          <w:sz w:val="24"/>
          <w:szCs w:val="24"/>
        </w:rPr>
        <w:t>Na apresentação, a Prof. Doutora Helena Moniz enfatizou a necessidade de incorporar princípios como a agência humana, a robustez técnica e a accountability, garantindo que as tecnologias operem de maneira transparente e segura. Ao explorar a aplicação prática desses conceitos por meio de ferramentas inovadoras, a palestrante demonstrou como é possível mitigar vieses e promover a inclusão, alinhando o desempenho técnico aos direitos fundamentais e à diversidade cultural.</w:t>
      </w:r>
    </w:p>
    <w:p w14:paraId="6174A352" w14:textId="77777777" w:rsidR="00A94F1B" w:rsidRPr="00A94F1B" w:rsidRDefault="00A94F1B" w:rsidP="00854367">
      <w:pPr>
        <w:spacing w:before="100" w:beforeAutospacing="1" w:after="100" w:afterAutospacing="1" w:line="240" w:lineRule="auto"/>
        <w:jc w:val="both"/>
        <w:rPr>
          <w:rFonts w:ascii="Arial" w:hAnsi="Arial" w:cs="Arial"/>
          <w:sz w:val="24"/>
          <w:szCs w:val="24"/>
        </w:rPr>
      </w:pPr>
      <w:r w:rsidRPr="00A94F1B">
        <w:rPr>
          <w:rFonts w:ascii="Arial" w:hAnsi="Arial" w:cs="Arial"/>
          <w:sz w:val="24"/>
          <w:szCs w:val="24"/>
        </w:rPr>
        <w:t>A abordagem interdisciplinar destacada na palestra ressalta a importância de unir o rigor científico à sensibilidade ética, preparando os profissionais para enfrentar os desafios emergentes em um cenário tecnológico em constante evolução. Essa integração de conhecimentos possibilita não só o desenvolvimento de soluções mais eficazes, mas também a criação de um ambiente digital que respeite e valorize a pluralidade humana.</w:t>
      </w:r>
    </w:p>
    <w:p w14:paraId="52AA7826" w14:textId="77777777" w:rsidR="00A94F1B" w:rsidRPr="00A94F1B" w:rsidRDefault="00A94F1B" w:rsidP="00854367">
      <w:pPr>
        <w:spacing w:before="100" w:beforeAutospacing="1" w:after="100" w:afterAutospacing="1" w:line="240" w:lineRule="auto"/>
        <w:jc w:val="both"/>
        <w:rPr>
          <w:rFonts w:ascii="Arial" w:hAnsi="Arial" w:cs="Arial"/>
          <w:sz w:val="24"/>
          <w:szCs w:val="24"/>
        </w:rPr>
      </w:pPr>
      <w:r w:rsidRPr="00A94F1B">
        <w:rPr>
          <w:rFonts w:ascii="Arial" w:hAnsi="Arial" w:cs="Arial"/>
          <w:sz w:val="24"/>
          <w:szCs w:val="24"/>
        </w:rPr>
        <w:t>Este relatório tem como objetivo apresentar uma síntese dos principais pontos abordados na palestra, explorando os conceitos discutidos, os exemplos práticos apresentados e as reflexões críticas derivadas do debate. Ao contribuir para a discussão sobre a responsabilidade ética na inteligência artificial, busca-se incentivar uma postura comprometida com a construção de tecnologias que promovam benefícios sociais de forma sustentável e inclusiva.</w:t>
      </w:r>
    </w:p>
    <w:p w14:paraId="3062CA28" w14:textId="77777777" w:rsidR="00430AA0" w:rsidRPr="00EA6B44" w:rsidRDefault="00430AA0" w:rsidP="00854367">
      <w:pPr>
        <w:jc w:val="both"/>
        <w:rPr>
          <w:rFonts w:ascii="Arial" w:hAnsi="Arial" w:cs="Arial"/>
          <w:sz w:val="24"/>
          <w:szCs w:val="24"/>
        </w:rPr>
      </w:pPr>
    </w:p>
    <w:p w14:paraId="74378B2E" w14:textId="77777777" w:rsidR="00430AA0" w:rsidRPr="00EA6B44" w:rsidRDefault="00430AA0" w:rsidP="00854367">
      <w:pPr>
        <w:jc w:val="both"/>
        <w:rPr>
          <w:rFonts w:ascii="Arial" w:hAnsi="Arial" w:cs="Arial"/>
          <w:sz w:val="24"/>
          <w:szCs w:val="24"/>
        </w:rPr>
      </w:pPr>
    </w:p>
    <w:p w14:paraId="5C854DDB" w14:textId="77777777" w:rsidR="00430AA0" w:rsidRPr="00EA6B44" w:rsidRDefault="00430AA0" w:rsidP="00854367">
      <w:pPr>
        <w:jc w:val="both"/>
        <w:rPr>
          <w:rFonts w:ascii="Arial" w:hAnsi="Arial" w:cs="Arial"/>
          <w:sz w:val="24"/>
          <w:szCs w:val="24"/>
        </w:rPr>
      </w:pPr>
    </w:p>
    <w:p w14:paraId="125B076E" w14:textId="77777777" w:rsidR="00430AA0" w:rsidRPr="00EA6B44" w:rsidRDefault="00430AA0" w:rsidP="00854367">
      <w:pPr>
        <w:jc w:val="both"/>
        <w:rPr>
          <w:rFonts w:ascii="Arial" w:hAnsi="Arial" w:cs="Arial"/>
          <w:sz w:val="24"/>
          <w:szCs w:val="24"/>
        </w:rPr>
      </w:pPr>
    </w:p>
    <w:p w14:paraId="0A726C00" w14:textId="77777777" w:rsidR="00430AA0" w:rsidRPr="00EA6B44" w:rsidRDefault="00430AA0" w:rsidP="00854367">
      <w:pPr>
        <w:jc w:val="both"/>
        <w:rPr>
          <w:rFonts w:ascii="Arial" w:hAnsi="Arial" w:cs="Arial"/>
          <w:sz w:val="24"/>
          <w:szCs w:val="24"/>
        </w:rPr>
      </w:pPr>
    </w:p>
    <w:p w14:paraId="2E5E4DBE" w14:textId="77777777" w:rsidR="00430AA0" w:rsidRPr="00EA6B44" w:rsidRDefault="00430AA0" w:rsidP="00854367">
      <w:pPr>
        <w:jc w:val="both"/>
        <w:rPr>
          <w:rFonts w:ascii="Arial" w:hAnsi="Arial" w:cs="Arial"/>
          <w:sz w:val="24"/>
          <w:szCs w:val="24"/>
        </w:rPr>
      </w:pPr>
    </w:p>
    <w:p w14:paraId="66853CC6" w14:textId="77777777" w:rsidR="00430AA0" w:rsidRPr="00EA6B44" w:rsidRDefault="00430AA0" w:rsidP="00854367">
      <w:pPr>
        <w:jc w:val="both"/>
        <w:rPr>
          <w:rFonts w:ascii="Arial" w:hAnsi="Arial" w:cs="Arial"/>
          <w:sz w:val="24"/>
          <w:szCs w:val="24"/>
        </w:rPr>
      </w:pPr>
    </w:p>
    <w:p w14:paraId="5EC2BC95" w14:textId="77777777" w:rsidR="002B01D3" w:rsidRPr="00EA6B44" w:rsidRDefault="002B01D3" w:rsidP="00854367">
      <w:pPr>
        <w:jc w:val="both"/>
        <w:rPr>
          <w:rFonts w:ascii="Arial" w:hAnsi="Arial" w:cs="Arial"/>
          <w:sz w:val="24"/>
          <w:szCs w:val="24"/>
        </w:rPr>
      </w:pPr>
    </w:p>
    <w:p w14:paraId="4259E033" w14:textId="77777777" w:rsidR="002B01D3" w:rsidRPr="00EA6B44" w:rsidRDefault="002B01D3" w:rsidP="00854367">
      <w:pPr>
        <w:jc w:val="both"/>
        <w:rPr>
          <w:rFonts w:ascii="Arial" w:hAnsi="Arial" w:cs="Arial"/>
          <w:sz w:val="24"/>
          <w:szCs w:val="24"/>
        </w:rPr>
      </w:pPr>
    </w:p>
    <w:p w14:paraId="1442826F" w14:textId="77777777" w:rsidR="00430AA0" w:rsidRDefault="00430AA0" w:rsidP="00854367">
      <w:pPr>
        <w:jc w:val="both"/>
        <w:rPr>
          <w:rFonts w:ascii="Arial" w:hAnsi="Arial" w:cs="Arial"/>
          <w:sz w:val="24"/>
          <w:szCs w:val="24"/>
        </w:rPr>
      </w:pPr>
    </w:p>
    <w:p w14:paraId="570DAA2E" w14:textId="77777777" w:rsidR="00EF3F43" w:rsidRPr="00EA6B44" w:rsidRDefault="00EF3F43" w:rsidP="00854367">
      <w:pPr>
        <w:jc w:val="both"/>
        <w:rPr>
          <w:rFonts w:ascii="Arial" w:hAnsi="Arial" w:cs="Arial"/>
          <w:sz w:val="24"/>
          <w:szCs w:val="24"/>
        </w:rPr>
      </w:pPr>
    </w:p>
    <w:p w14:paraId="42799D5E" w14:textId="030FF127" w:rsidR="00993F98" w:rsidRPr="00EA6B44" w:rsidRDefault="005F6376" w:rsidP="00854367">
      <w:pPr>
        <w:pStyle w:val="Ttulo1"/>
        <w:numPr>
          <w:ilvl w:val="0"/>
          <w:numId w:val="6"/>
        </w:numPr>
        <w:spacing w:after="240"/>
        <w:jc w:val="both"/>
        <w:rPr>
          <w:rFonts w:ascii="Arial" w:hAnsi="Arial" w:cs="Arial"/>
          <w:smallCaps/>
        </w:rPr>
      </w:pPr>
      <w:bookmarkStart w:id="3" w:name="_Toc194837955"/>
      <w:r w:rsidRPr="00EA6B44">
        <w:rPr>
          <w:rFonts w:ascii="Arial" w:hAnsi="Arial" w:cs="Arial"/>
          <w:smallCaps/>
        </w:rPr>
        <w:t>D</w:t>
      </w:r>
      <w:r w:rsidR="004774A3" w:rsidRPr="00EA6B44">
        <w:rPr>
          <w:rFonts w:ascii="Arial" w:hAnsi="Arial" w:cs="Arial"/>
          <w:smallCaps/>
        </w:rPr>
        <w:t>escrição do</w:t>
      </w:r>
      <w:r w:rsidR="00430AA0" w:rsidRPr="00EA6B44">
        <w:rPr>
          <w:rFonts w:ascii="Arial" w:hAnsi="Arial" w:cs="Arial"/>
          <w:smallCaps/>
        </w:rPr>
        <w:t>s</w:t>
      </w:r>
      <w:r w:rsidR="004774A3" w:rsidRPr="00EA6B44">
        <w:rPr>
          <w:rFonts w:ascii="Arial" w:hAnsi="Arial" w:cs="Arial"/>
          <w:smallCaps/>
        </w:rPr>
        <w:t xml:space="preserve"> Tema</w:t>
      </w:r>
      <w:r w:rsidR="00430AA0" w:rsidRPr="00EA6B44">
        <w:rPr>
          <w:rFonts w:ascii="Arial" w:hAnsi="Arial" w:cs="Arial"/>
          <w:smallCaps/>
        </w:rPr>
        <w:t>s</w:t>
      </w:r>
      <w:r w:rsidR="004774A3" w:rsidRPr="00EA6B44">
        <w:rPr>
          <w:rFonts w:ascii="Arial" w:hAnsi="Arial" w:cs="Arial"/>
          <w:smallCaps/>
        </w:rPr>
        <w:t xml:space="preserve"> Abordado</w:t>
      </w:r>
      <w:r w:rsidR="00430AA0" w:rsidRPr="00EA6B44">
        <w:rPr>
          <w:rFonts w:ascii="Arial" w:hAnsi="Arial" w:cs="Arial"/>
          <w:smallCaps/>
        </w:rPr>
        <w:t>s</w:t>
      </w:r>
      <w:r w:rsidR="004774A3" w:rsidRPr="00EA6B44">
        <w:rPr>
          <w:rFonts w:ascii="Arial" w:hAnsi="Arial" w:cs="Arial"/>
          <w:smallCaps/>
        </w:rPr>
        <w:t xml:space="preserve"> na Palestra</w:t>
      </w:r>
      <w:bookmarkEnd w:id="3"/>
    </w:p>
    <w:p w14:paraId="4A4F46D0" w14:textId="77777777" w:rsidR="00EF3F43" w:rsidRDefault="00EF3F43" w:rsidP="00854367">
      <w:pPr>
        <w:pStyle w:val="Ttulo2"/>
        <w:ind w:firstLine="360"/>
        <w:jc w:val="both"/>
      </w:pPr>
      <w:bookmarkStart w:id="4" w:name="_Toc194837956"/>
      <w:r>
        <w:t>2</w:t>
      </w:r>
      <w:r w:rsidRPr="00EF3F43">
        <w:t>.1 Inteligência Artificial Responsável</w:t>
      </w:r>
      <w:bookmarkEnd w:id="4"/>
    </w:p>
    <w:p w14:paraId="484A3707" w14:textId="77777777" w:rsidR="00B468A7" w:rsidRDefault="00B468A7" w:rsidP="00854367">
      <w:pPr>
        <w:jc w:val="both"/>
        <w:rPr>
          <w:rFonts w:ascii="Arial" w:eastAsiaTheme="majorEastAsia" w:hAnsi="Arial" w:cs="Arial"/>
          <w:b/>
          <w:bCs/>
          <w:sz w:val="24"/>
          <w:szCs w:val="24"/>
          <w:u w:val="single"/>
        </w:rPr>
      </w:pPr>
    </w:p>
    <w:p w14:paraId="2E91952B" w14:textId="166553BD" w:rsidR="00EF3F43" w:rsidRPr="00EF3F43" w:rsidRDefault="00EF3F43" w:rsidP="00854367">
      <w:pPr>
        <w:ind w:firstLine="360"/>
        <w:jc w:val="both"/>
        <w:rPr>
          <w:rFonts w:ascii="Arial" w:eastAsiaTheme="majorEastAsia" w:hAnsi="Arial" w:cs="Arial"/>
          <w:b/>
          <w:bCs/>
          <w:sz w:val="28"/>
          <w:szCs w:val="28"/>
          <w:u w:val="single"/>
        </w:rPr>
      </w:pPr>
      <w:r w:rsidRPr="00EF3F43">
        <w:rPr>
          <w:rFonts w:ascii="Arial" w:eastAsiaTheme="majorEastAsia" w:hAnsi="Arial" w:cs="Arial"/>
          <w:b/>
          <w:bCs/>
          <w:sz w:val="24"/>
          <w:szCs w:val="24"/>
          <w:u w:val="single"/>
        </w:rPr>
        <w:lastRenderedPageBreak/>
        <w:t>Definição:</w:t>
      </w:r>
    </w:p>
    <w:p w14:paraId="22146066" w14:textId="77777777" w:rsidR="00EF3F43" w:rsidRPr="00EF3F43" w:rsidRDefault="00EF3F43" w:rsidP="00854367">
      <w:pPr>
        <w:ind w:left="360"/>
        <w:jc w:val="both"/>
        <w:rPr>
          <w:rFonts w:ascii="Arial" w:eastAsiaTheme="majorEastAsia" w:hAnsi="Arial" w:cs="Arial"/>
          <w:sz w:val="24"/>
          <w:szCs w:val="24"/>
        </w:rPr>
      </w:pPr>
      <w:r w:rsidRPr="00EF3F43">
        <w:rPr>
          <w:rFonts w:ascii="Arial" w:eastAsiaTheme="majorEastAsia" w:hAnsi="Arial" w:cs="Arial"/>
          <w:sz w:val="24"/>
          <w:szCs w:val="24"/>
        </w:rPr>
        <w:t>A Prof. Doutora Helena Moniz introduziu o conceito de Inteligência Artificial Responsável enfatizando que a criação de sistemas inteligentes deve ir além da performance técnica. É imprescindível incorporar valores éticos, como os direitos humanos, a diversidade cultural e a inclusão, para que as tecnologias possam servir de forma justa a todos os utilizadores.</w:t>
      </w:r>
    </w:p>
    <w:p w14:paraId="02C2FF00" w14:textId="77777777" w:rsidR="00EF3F43" w:rsidRPr="00EF3F43" w:rsidRDefault="00EF3F43" w:rsidP="00854367">
      <w:pPr>
        <w:ind w:left="360"/>
        <w:jc w:val="both"/>
        <w:rPr>
          <w:rFonts w:ascii="Arial" w:eastAsiaTheme="majorEastAsia" w:hAnsi="Arial" w:cs="Arial"/>
          <w:b/>
          <w:bCs/>
          <w:sz w:val="24"/>
          <w:szCs w:val="24"/>
          <w:u w:val="single"/>
        </w:rPr>
      </w:pPr>
      <w:r w:rsidRPr="00EF3F43">
        <w:rPr>
          <w:rFonts w:ascii="Arial" w:eastAsiaTheme="majorEastAsia" w:hAnsi="Arial" w:cs="Arial"/>
          <w:b/>
          <w:bCs/>
          <w:sz w:val="24"/>
          <w:szCs w:val="24"/>
          <w:u w:val="single"/>
        </w:rPr>
        <w:t>Exemplos:</w:t>
      </w:r>
    </w:p>
    <w:p w14:paraId="0DBD6397" w14:textId="37DBC97D" w:rsidR="00EF3F43" w:rsidRDefault="00EF3F43" w:rsidP="00854367">
      <w:pPr>
        <w:ind w:left="360"/>
        <w:jc w:val="both"/>
        <w:rPr>
          <w:rFonts w:ascii="Arial" w:eastAsiaTheme="majorEastAsia" w:hAnsi="Arial" w:cs="Arial"/>
          <w:sz w:val="24"/>
          <w:szCs w:val="24"/>
        </w:rPr>
      </w:pPr>
      <w:r w:rsidRPr="00EF3F43">
        <w:rPr>
          <w:rFonts w:ascii="Arial" w:eastAsiaTheme="majorEastAsia" w:hAnsi="Arial" w:cs="Arial"/>
          <w:sz w:val="24"/>
          <w:szCs w:val="24"/>
        </w:rPr>
        <w:t xml:space="preserve">Foram discutidas iniciativas que visam integrar, desde a </w:t>
      </w:r>
      <w:r w:rsidR="00781BA7" w:rsidRPr="00EF3F43">
        <w:rPr>
          <w:rFonts w:ascii="Arial" w:eastAsiaTheme="majorEastAsia" w:hAnsi="Arial" w:cs="Arial"/>
          <w:sz w:val="24"/>
          <w:szCs w:val="24"/>
        </w:rPr>
        <w:t>conceção</w:t>
      </w:r>
      <w:r w:rsidRPr="00EF3F43">
        <w:rPr>
          <w:rFonts w:ascii="Arial" w:eastAsiaTheme="majorEastAsia" w:hAnsi="Arial" w:cs="Arial"/>
          <w:sz w:val="24"/>
          <w:szCs w:val="24"/>
        </w:rPr>
        <w:t>, práticas que promovam a transparência e o respeito aos valores sociais, especialmente em ambientes multilíngues, onde a comunicação e a adaptação cultural se mostram cruciais.</w:t>
      </w:r>
    </w:p>
    <w:p w14:paraId="2184FD59" w14:textId="77777777" w:rsidR="00EF3F43" w:rsidRDefault="00EF3F43" w:rsidP="00854367">
      <w:pPr>
        <w:ind w:left="360"/>
        <w:jc w:val="both"/>
        <w:rPr>
          <w:rFonts w:ascii="Arial" w:eastAsiaTheme="majorEastAsia" w:hAnsi="Arial" w:cs="Arial"/>
          <w:sz w:val="24"/>
          <w:szCs w:val="24"/>
        </w:rPr>
      </w:pPr>
    </w:p>
    <w:p w14:paraId="0894D5F6" w14:textId="77777777" w:rsidR="00FC6175" w:rsidRPr="00EF3F43" w:rsidRDefault="00FC6175" w:rsidP="00854367">
      <w:pPr>
        <w:ind w:left="360"/>
        <w:jc w:val="both"/>
        <w:rPr>
          <w:rFonts w:ascii="Arial" w:eastAsiaTheme="majorEastAsia" w:hAnsi="Arial" w:cs="Arial"/>
          <w:sz w:val="24"/>
          <w:szCs w:val="24"/>
        </w:rPr>
      </w:pPr>
    </w:p>
    <w:p w14:paraId="35A2615D" w14:textId="4CAA0081" w:rsidR="00EF3F43" w:rsidRDefault="00EF3F43" w:rsidP="00854367">
      <w:pPr>
        <w:pStyle w:val="Ttulo2"/>
        <w:ind w:firstLine="360"/>
        <w:jc w:val="both"/>
      </w:pPr>
      <w:bookmarkStart w:id="5" w:name="_Toc194837957"/>
      <w:r>
        <w:t>2</w:t>
      </w:r>
      <w:r w:rsidRPr="00EF3F43">
        <w:t>.2 Os Sete Princípios para uma IA Responsável</w:t>
      </w:r>
      <w:bookmarkEnd w:id="5"/>
    </w:p>
    <w:p w14:paraId="7273C68C" w14:textId="77777777" w:rsidR="00EF3F43" w:rsidRPr="00EF3F43" w:rsidRDefault="00EF3F43" w:rsidP="00854367">
      <w:pPr>
        <w:jc w:val="both"/>
        <w:rPr>
          <w:rFonts w:eastAsiaTheme="majorEastAsia"/>
        </w:rPr>
      </w:pPr>
    </w:p>
    <w:p w14:paraId="317DFE88" w14:textId="77777777" w:rsidR="00EF3F43" w:rsidRPr="00EF3F43" w:rsidRDefault="00EF3F43" w:rsidP="00854367">
      <w:pPr>
        <w:ind w:left="360"/>
        <w:jc w:val="both"/>
        <w:rPr>
          <w:rFonts w:ascii="Arial" w:eastAsiaTheme="majorEastAsia" w:hAnsi="Arial" w:cs="Arial"/>
          <w:b/>
          <w:bCs/>
          <w:sz w:val="24"/>
          <w:szCs w:val="24"/>
          <w:u w:val="single"/>
        </w:rPr>
      </w:pPr>
      <w:r w:rsidRPr="00EF3F43">
        <w:rPr>
          <w:rFonts w:ascii="Arial" w:eastAsiaTheme="majorEastAsia" w:hAnsi="Arial" w:cs="Arial"/>
          <w:b/>
          <w:bCs/>
          <w:sz w:val="24"/>
          <w:szCs w:val="24"/>
          <w:u w:val="single"/>
        </w:rPr>
        <w:t>Definição:</w:t>
      </w:r>
    </w:p>
    <w:p w14:paraId="499A87C4" w14:textId="77777777" w:rsidR="00EF3F43" w:rsidRPr="00EF3F43" w:rsidRDefault="00EF3F43" w:rsidP="00854367">
      <w:pPr>
        <w:ind w:left="360"/>
        <w:jc w:val="both"/>
        <w:rPr>
          <w:rFonts w:ascii="Arial" w:eastAsiaTheme="majorEastAsia" w:hAnsi="Arial" w:cs="Arial"/>
          <w:sz w:val="24"/>
          <w:szCs w:val="24"/>
        </w:rPr>
      </w:pPr>
      <w:r w:rsidRPr="00EF3F43">
        <w:rPr>
          <w:rFonts w:ascii="Arial" w:eastAsiaTheme="majorEastAsia" w:hAnsi="Arial" w:cs="Arial"/>
          <w:sz w:val="24"/>
          <w:szCs w:val="24"/>
        </w:rPr>
        <w:t>A palestra detalhou a importância dos sete princípios fundamentais que devem orientar o desenvolvimento dos sistemas de IA. Estes princípios são:</w:t>
      </w:r>
    </w:p>
    <w:p w14:paraId="4857344F" w14:textId="77777777" w:rsidR="00EF3F43" w:rsidRPr="00FC6175" w:rsidRDefault="00EF3F43" w:rsidP="00854367">
      <w:pPr>
        <w:pStyle w:val="PargrafodaLista"/>
        <w:numPr>
          <w:ilvl w:val="0"/>
          <w:numId w:val="34"/>
        </w:numPr>
        <w:jc w:val="both"/>
        <w:rPr>
          <w:rFonts w:ascii="Arial" w:eastAsiaTheme="majorEastAsia" w:hAnsi="Arial" w:cs="Arial"/>
          <w:sz w:val="24"/>
          <w:szCs w:val="24"/>
        </w:rPr>
      </w:pPr>
      <w:r w:rsidRPr="00FC6175">
        <w:rPr>
          <w:rFonts w:ascii="Arial" w:eastAsiaTheme="majorEastAsia" w:hAnsi="Arial" w:cs="Arial"/>
          <w:b/>
          <w:bCs/>
          <w:sz w:val="24"/>
          <w:szCs w:val="24"/>
        </w:rPr>
        <w:t>Agência Humana:</w:t>
      </w:r>
      <w:r w:rsidRPr="00FC6175">
        <w:rPr>
          <w:rFonts w:ascii="Arial" w:eastAsiaTheme="majorEastAsia" w:hAnsi="Arial" w:cs="Arial"/>
          <w:sz w:val="24"/>
          <w:szCs w:val="24"/>
        </w:rPr>
        <w:t xml:space="preserve"> Manter o controle humano sobre os processos automatizados;</w:t>
      </w:r>
    </w:p>
    <w:p w14:paraId="547E86D3" w14:textId="77777777" w:rsidR="00EF3F43" w:rsidRPr="00FC6175" w:rsidRDefault="00EF3F43" w:rsidP="00854367">
      <w:pPr>
        <w:pStyle w:val="PargrafodaLista"/>
        <w:numPr>
          <w:ilvl w:val="0"/>
          <w:numId w:val="34"/>
        </w:numPr>
        <w:jc w:val="both"/>
        <w:rPr>
          <w:rFonts w:ascii="Arial" w:eastAsiaTheme="majorEastAsia" w:hAnsi="Arial" w:cs="Arial"/>
          <w:sz w:val="24"/>
          <w:szCs w:val="24"/>
        </w:rPr>
      </w:pPr>
      <w:r w:rsidRPr="00FC6175">
        <w:rPr>
          <w:rFonts w:ascii="Arial" w:eastAsiaTheme="majorEastAsia" w:hAnsi="Arial" w:cs="Arial"/>
          <w:b/>
          <w:bCs/>
          <w:sz w:val="24"/>
          <w:szCs w:val="24"/>
        </w:rPr>
        <w:t>Robustez e Segurança Técnica:</w:t>
      </w:r>
      <w:r w:rsidRPr="00FC6175">
        <w:rPr>
          <w:rFonts w:ascii="Arial" w:eastAsiaTheme="majorEastAsia" w:hAnsi="Arial" w:cs="Arial"/>
          <w:sz w:val="24"/>
          <w:szCs w:val="24"/>
        </w:rPr>
        <w:t xml:space="preserve"> Assegurar que os sistemas são testados e confiáveis;</w:t>
      </w:r>
    </w:p>
    <w:p w14:paraId="15073B79" w14:textId="77777777" w:rsidR="00EF3F43" w:rsidRPr="00FC6175" w:rsidRDefault="00EF3F43" w:rsidP="00854367">
      <w:pPr>
        <w:pStyle w:val="PargrafodaLista"/>
        <w:numPr>
          <w:ilvl w:val="0"/>
          <w:numId w:val="34"/>
        </w:numPr>
        <w:jc w:val="both"/>
        <w:rPr>
          <w:rFonts w:ascii="Arial" w:eastAsiaTheme="majorEastAsia" w:hAnsi="Arial" w:cs="Arial"/>
          <w:sz w:val="24"/>
          <w:szCs w:val="24"/>
        </w:rPr>
      </w:pPr>
      <w:r w:rsidRPr="00FC6175">
        <w:rPr>
          <w:rFonts w:ascii="Arial" w:eastAsiaTheme="majorEastAsia" w:hAnsi="Arial" w:cs="Arial"/>
          <w:b/>
          <w:bCs/>
          <w:sz w:val="24"/>
          <w:szCs w:val="24"/>
        </w:rPr>
        <w:t>Controlo de Privacidade:</w:t>
      </w:r>
      <w:r w:rsidRPr="00FC6175">
        <w:rPr>
          <w:rFonts w:ascii="Arial" w:eastAsiaTheme="majorEastAsia" w:hAnsi="Arial" w:cs="Arial"/>
          <w:sz w:val="24"/>
          <w:szCs w:val="24"/>
        </w:rPr>
        <w:t xml:space="preserve"> Proteger os dados dos utilizadores;</w:t>
      </w:r>
    </w:p>
    <w:p w14:paraId="51815D3C" w14:textId="77777777" w:rsidR="00EF3F43" w:rsidRPr="00FC6175" w:rsidRDefault="00EF3F43" w:rsidP="00854367">
      <w:pPr>
        <w:pStyle w:val="PargrafodaLista"/>
        <w:numPr>
          <w:ilvl w:val="0"/>
          <w:numId w:val="34"/>
        </w:numPr>
        <w:jc w:val="both"/>
        <w:rPr>
          <w:rFonts w:ascii="Arial" w:eastAsiaTheme="majorEastAsia" w:hAnsi="Arial" w:cs="Arial"/>
          <w:sz w:val="24"/>
          <w:szCs w:val="24"/>
        </w:rPr>
      </w:pPr>
      <w:r w:rsidRPr="00FC6175">
        <w:rPr>
          <w:rFonts w:ascii="Arial" w:eastAsiaTheme="majorEastAsia" w:hAnsi="Arial" w:cs="Arial"/>
          <w:b/>
          <w:bCs/>
          <w:sz w:val="24"/>
          <w:szCs w:val="24"/>
        </w:rPr>
        <w:t>Transparência:</w:t>
      </w:r>
      <w:r w:rsidRPr="00FC6175">
        <w:rPr>
          <w:rFonts w:ascii="Arial" w:eastAsiaTheme="majorEastAsia" w:hAnsi="Arial" w:cs="Arial"/>
          <w:sz w:val="24"/>
          <w:szCs w:val="24"/>
        </w:rPr>
        <w:t xml:space="preserve"> Explicar de forma clara o funcionamento dos algoritmos;</w:t>
      </w:r>
    </w:p>
    <w:p w14:paraId="6AE29D30" w14:textId="77777777" w:rsidR="00EF3F43" w:rsidRPr="00FC6175" w:rsidRDefault="00EF3F43" w:rsidP="00854367">
      <w:pPr>
        <w:pStyle w:val="PargrafodaLista"/>
        <w:numPr>
          <w:ilvl w:val="0"/>
          <w:numId w:val="34"/>
        </w:numPr>
        <w:jc w:val="both"/>
        <w:rPr>
          <w:rFonts w:ascii="Arial" w:eastAsiaTheme="majorEastAsia" w:hAnsi="Arial" w:cs="Arial"/>
          <w:sz w:val="24"/>
          <w:szCs w:val="24"/>
        </w:rPr>
      </w:pPr>
      <w:r w:rsidRPr="00FC6175">
        <w:rPr>
          <w:rFonts w:ascii="Arial" w:eastAsiaTheme="majorEastAsia" w:hAnsi="Arial" w:cs="Arial"/>
          <w:b/>
          <w:bCs/>
          <w:sz w:val="24"/>
          <w:szCs w:val="24"/>
        </w:rPr>
        <w:t>Diversidade e Inclusão:</w:t>
      </w:r>
      <w:r w:rsidRPr="00FC6175">
        <w:rPr>
          <w:rFonts w:ascii="Arial" w:eastAsiaTheme="majorEastAsia" w:hAnsi="Arial" w:cs="Arial"/>
          <w:sz w:val="24"/>
          <w:szCs w:val="24"/>
        </w:rPr>
        <w:t xml:space="preserve"> Adaptar os sistemas para refletir diferentes culturas e contextos;</w:t>
      </w:r>
    </w:p>
    <w:p w14:paraId="12B524D7" w14:textId="77777777" w:rsidR="00EF3F43" w:rsidRPr="00FC6175" w:rsidRDefault="00EF3F43" w:rsidP="00854367">
      <w:pPr>
        <w:pStyle w:val="PargrafodaLista"/>
        <w:numPr>
          <w:ilvl w:val="0"/>
          <w:numId w:val="34"/>
        </w:numPr>
        <w:jc w:val="both"/>
        <w:rPr>
          <w:rFonts w:ascii="Arial" w:eastAsiaTheme="majorEastAsia" w:hAnsi="Arial" w:cs="Arial"/>
          <w:sz w:val="24"/>
          <w:szCs w:val="24"/>
        </w:rPr>
      </w:pPr>
      <w:r w:rsidRPr="00FC6175">
        <w:rPr>
          <w:rFonts w:ascii="Arial" w:eastAsiaTheme="majorEastAsia" w:hAnsi="Arial" w:cs="Arial"/>
          <w:b/>
          <w:bCs/>
          <w:sz w:val="24"/>
          <w:szCs w:val="24"/>
        </w:rPr>
        <w:t>Sustentabilidade Ambiental:</w:t>
      </w:r>
      <w:r w:rsidRPr="00FC6175">
        <w:rPr>
          <w:rFonts w:ascii="Arial" w:eastAsiaTheme="majorEastAsia" w:hAnsi="Arial" w:cs="Arial"/>
          <w:sz w:val="24"/>
          <w:szCs w:val="24"/>
        </w:rPr>
        <w:t xml:space="preserve"> Minimizar o impacto ambiental dos processos tecnológicos;</w:t>
      </w:r>
    </w:p>
    <w:p w14:paraId="4A52FCE2" w14:textId="77777777" w:rsidR="00EF3F43" w:rsidRPr="00FC6175" w:rsidRDefault="00EF3F43" w:rsidP="00854367">
      <w:pPr>
        <w:pStyle w:val="PargrafodaLista"/>
        <w:numPr>
          <w:ilvl w:val="0"/>
          <w:numId w:val="34"/>
        </w:numPr>
        <w:jc w:val="both"/>
        <w:rPr>
          <w:rFonts w:ascii="Arial" w:eastAsiaTheme="majorEastAsia" w:hAnsi="Arial" w:cs="Arial"/>
          <w:sz w:val="24"/>
          <w:szCs w:val="24"/>
        </w:rPr>
      </w:pPr>
      <w:r w:rsidRPr="00FC6175">
        <w:rPr>
          <w:rFonts w:ascii="Arial" w:eastAsiaTheme="majorEastAsia" w:hAnsi="Arial" w:cs="Arial"/>
          <w:b/>
          <w:bCs/>
          <w:sz w:val="24"/>
          <w:szCs w:val="24"/>
        </w:rPr>
        <w:t>Accountability (Responsabilização):</w:t>
      </w:r>
      <w:r w:rsidRPr="00FC6175">
        <w:rPr>
          <w:rFonts w:ascii="Arial" w:eastAsiaTheme="majorEastAsia" w:hAnsi="Arial" w:cs="Arial"/>
          <w:sz w:val="24"/>
          <w:szCs w:val="24"/>
        </w:rPr>
        <w:t xml:space="preserve"> Definir responsabilidades claras para prevenir e mitigar erros.</w:t>
      </w:r>
    </w:p>
    <w:p w14:paraId="6CBC4D74" w14:textId="77777777" w:rsidR="00EF3F43" w:rsidRPr="00FC6175" w:rsidRDefault="00EF3F43" w:rsidP="00854367">
      <w:pPr>
        <w:ind w:left="360"/>
        <w:jc w:val="both"/>
        <w:rPr>
          <w:rFonts w:ascii="Arial" w:eastAsiaTheme="majorEastAsia" w:hAnsi="Arial" w:cs="Arial"/>
          <w:b/>
          <w:bCs/>
          <w:sz w:val="24"/>
          <w:szCs w:val="24"/>
          <w:u w:val="single"/>
        </w:rPr>
      </w:pPr>
      <w:r w:rsidRPr="00FC6175">
        <w:rPr>
          <w:rFonts w:ascii="Arial" w:eastAsiaTheme="majorEastAsia" w:hAnsi="Arial" w:cs="Arial"/>
          <w:b/>
          <w:bCs/>
          <w:sz w:val="24"/>
          <w:szCs w:val="24"/>
          <w:u w:val="single"/>
        </w:rPr>
        <w:t>Exemplos:</w:t>
      </w:r>
    </w:p>
    <w:p w14:paraId="0EF455CD" w14:textId="77777777" w:rsidR="00EF3F43" w:rsidRDefault="00EF3F43" w:rsidP="00854367">
      <w:pPr>
        <w:ind w:left="360"/>
        <w:jc w:val="both"/>
        <w:rPr>
          <w:rFonts w:ascii="Arial" w:eastAsiaTheme="majorEastAsia" w:hAnsi="Arial" w:cs="Arial"/>
          <w:sz w:val="24"/>
          <w:szCs w:val="24"/>
        </w:rPr>
      </w:pPr>
      <w:r w:rsidRPr="00EF3F43">
        <w:rPr>
          <w:rFonts w:ascii="Arial" w:eastAsiaTheme="majorEastAsia" w:hAnsi="Arial" w:cs="Arial"/>
          <w:sz w:val="24"/>
          <w:szCs w:val="24"/>
        </w:rPr>
        <w:t>A palestrante exemplificou o uso de Model Cards e outras ferramentas que documentam as características e limitações dos modelos de IA, evidenciando como esses princípios podem ser operacionalizados na prática.</w:t>
      </w:r>
    </w:p>
    <w:p w14:paraId="5D03920B" w14:textId="77777777" w:rsidR="00FC6175" w:rsidRDefault="00FC6175" w:rsidP="00854367">
      <w:pPr>
        <w:ind w:left="360"/>
        <w:jc w:val="both"/>
        <w:rPr>
          <w:rFonts w:ascii="Arial" w:eastAsiaTheme="majorEastAsia" w:hAnsi="Arial" w:cs="Arial"/>
          <w:sz w:val="24"/>
          <w:szCs w:val="24"/>
        </w:rPr>
      </w:pPr>
    </w:p>
    <w:p w14:paraId="2F4A23C2" w14:textId="77777777" w:rsidR="00FC6175" w:rsidRDefault="00FC6175" w:rsidP="00854367">
      <w:pPr>
        <w:ind w:left="360"/>
        <w:jc w:val="both"/>
        <w:rPr>
          <w:rFonts w:ascii="Arial" w:eastAsiaTheme="majorEastAsia" w:hAnsi="Arial" w:cs="Arial"/>
          <w:sz w:val="24"/>
          <w:szCs w:val="24"/>
        </w:rPr>
      </w:pPr>
    </w:p>
    <w:p w14:paraId="5410C129" w14:textId="77777777" w:rsidR="00FC6175" w:rsidRPr="00EF3F43" w:rsidRDefault="00FC6175" w:rsidP="00854367">
      <w:pPr>
        <w:ind w:left="360"/>
        <w:jc w:val="both"/>
        <w:rPr>
          <w:rFonts w:ascii="Arial" w:eastAsiaTheme="majorEastAsia" w:hAnsi="Arial" w:cs="Arial"/>
          <w:sz w:val="24"/>
          <w:szCs w:val="24"/>
        </w:rPr>
      </w:pPr>
    </w:p>
    <w:p w14:paraId="4E8C5A49" w14:textId="488E8F4F" w:rsidR="00EF3F43" w:rsidRDefault="00FC6175" w:rsidP="00854367">
      <w:pPr>
        <w:pStyle w:val="Ttulo2"/>
        <w:ind w:firstLine="360"/>
        <w:jc w:val="both"/>
      </w:pPr>
      <w:bookmarkStart w:id="6" w:name="_Toc194837958"/>
      <w:r>
        <w:t>2</w:t>
      </w:r>
      <w:r w:rsidR="00EF3F43" w:rsidRPr="00EF3F43">
        <w:t>.3 Ferramentas e Exemplos de Aplicação</w:t>
      </w:r>
      <w:bookmarkEnd w:id="6"/>
    </w:p>
    <w:p w14:paraId="74080DAA" w14:textId="77777777" w:rsidR="00FC6175" w:rsidRPr="00FC6175" w:rsidRDefault="00FC6175" w:rsidP="00854367">
      <w:pPr>
        <w:jc w:val="both"/>
        <w:rPr>
          <w:rFonts w:eastAsiaTheme="majorEastAsia"/>
        </w:rPr>
      </w:pPr>
    </w:p>
    <w:p w14:paraId="797080ED" w14:textId="77777777" w:rsidR="00EF3F43" w:rsidRPr="00FC6175" w:rsidRDefault="00EF3F43" w:rsidP="00854367">
      <w:pPr>
        <w:ind w:left="360"/>
        <w:jc w:val="both"/>
        <w:rPr>
          <w:rFonts w:ascii="Arial" w:eastAsiaTheme="majorEastAsia" w:hAnsi="Arial" w:cs="Arial"/>
          <w:b/>
          <w:bCs/>
          <w:sz w:val="24"/>
          <w:szCs w:val="24"/>
          <w:u w:val="single"/>
        </w:rPr>
      </w:pPr>
      <w:r w:rsidRPr="00FC6175">
        <w:rPr>
          <w:rFonts w:ascii="Arial" w:eastAsiaTheme="majorEastAsia" w:hAnsi="Arial" w:cs="Arial"/>
          <w:b/>
          <w:bCs/>
          <w:sz w:val="24"/>
          <w:szCs w:val="24"/>
          <w:u w:val="single"/>
        </w:rPr>
        <w:t>Definição:</w:t>
      </w:r>
    </w:p>
    <w:p w14:paraId="6C0EFF34" w14:textId="77777777" w:rsidR="00EF3F43" w:rsidRPr="00EF3F43" w:rsidRDefault="00EF3F43" w:rsidP="00854367">
      <w:pPr>
        <w:ind w:left="360"/>
        <w:jc w:val="both"/>
        <w:rPr>
          <w:rFonts w:ascii="Arial" w:eastAsiaTheme="majorEastAsia" w:hAnsi="Arial" w:cs="Arial"/>
          <w:sz w:val="24"/>
          <w:szCs w:val="24"/>
        </w:rPr>
      </w:pPr>
      <w:r w:rsidRPr="00EF3F43">
        <w:rPr>
          <w:rFonts w:ascii="Arial" w:eastAsiaTheme="majorEastAsia" w:hAnsi="Arial" w:cs="Arial"/>
          <w:sz w:val="24"/>
          <w:szCs w:val="24"/>
        </w:rPr>
        <w:lastRenderedPageBreak/>
        <w:t>Foi apresentada uma variedade de ferramentas que auxiliam na implementação dos conceitos éticos na IA, demonstrando que é possível traduzir teoria em prática por meio de instrumentos de avaliação e monitorização dos sistemas.</w:t>
      </w:r>
    </w:p>
    <w:p w14:paraId="16615884" w14:textId="77777777" w:rsidR="00EF3F43" w:rsidRPr="00FC6175" w:rsidRDefault="00EF3F43" w:rsidP="00854367">
      <w:pPr>
        <w:ind w:left="360"/>
        <w:jc w:val="both"/>
        <w:rPr>
          <w:rFonts w:ascii="Arial" w:eastAsiaTheme="majorEastAsia" w:hAnsi="Arial" w:cs="Arial"/>
          <w:b/>
          <w:bCs/>
          <w:sz w:val="24"/>
          <w:szCs w:val="24"/>
          <w:u w:val="single"/>
        </w:rPr>
      </w:pPr>
      <w:r w:rsidRPr="00FC6175">
        <w:rPr>
          <w:rFonts w:ascii="Arial" w:eastAsiaTheme="majorEastAsia" w:hAnsi="Arial" w:cs="Arial"/>
          <w:b/>
          <w:bCs/>
          <w:sz w:val="24"/>
          <w:szCs w:val="24"/>
          <w:u w:val="single"/>
        </w:rPr>
        <w:t>Exemplos:</w:t>
      </w:r>
    </w:p>
    <w:p w14:paraId="2F8D85B6" w14:textId="77777777" w:rsidR="00EF3F43" w:rsidRPr="00EF3F43" w:rsidRDefault="00EF3F43" w:rsidP="00854367">
      <w:pPr>
        <w:ind w:left="360"/>
        <w:jc w:val="both"/>
        <w:rPr>
          <w:rFonts w:ascii="Arial" w:eastAsiaTheme="majorEastAsia" w:hAnsi="Arial" w:cs="Arial"/>
          <w:sz w:val="24"/>
          <w:szCs w:val="24"/>
        </w:rPr>
      </w:pPr>
      <w:r w:rsidRPr="00EF3F43">
        <w:rPr>
          <w:rFonts w:ascii="Arial" w:eastAsiaTheme="majorEastAsia" w:hAnsi="Arial" w:cs="Arial"/>
          <w:sz w:val="24"/>
          <w:szCs w:val="24"/>
        </w:rPr>
        <w:t>Entre os exemplos citados estão:</w:t>
      </w:r>
    </w:p>
    <w:p w14:paraId="634F7513" w14:textId="77777777" w:rsidR="00EF3F43" w:rsidRPr="00FC6175" w:rsidRDefault="00EF3F43" w:rsidP="00854367">
      <w:pPr>
        <w:pStyle w:val="PargrafodaLista"/>
        <w:numPr>
          <w:ilvl w:val="0"/>
          <w:numId w:val="35"/>
        </w:numPr>
        <w:jc w:val="both"/>
        <w:rPr>
          <w:rFonts w:ascii="Arial" w:eastAsiaTheme="majorEastAsia" w:hAnsi="Arial" w:cs="Arial"/>
          <w:sz w:val="24"/>
          <w:szCs w:val="24"/>
        </w:rPr>
      </w:pPr>
      <w:r w:rsidRPr="00FC6175">
        <w:rPr>
          <w:rFonts w:ascii="Arial" w:eastAsiaTheme="majorEastAsia" w:hAnsi="Arial" w:cs="Arial"/>
          <w:sz w:val="24"/>
          <w:szCs w:val="24"/>
        </w:rPr>
        <w:t>Model Cards: Documentos que descrevem os detalhes técnicos, limitações e possíveis vieses dos modelos de linguagem;</w:t>
      </w:r>
    </w:p>
    <w:p w14:paraId="7A4B518F" w14:textId="77777777" w:rsidR="00EF3F43" w:rsidRPr="00FC6175" w:rsidRDefault="00EF3F43" w:rsidP="00854367">
      <w:pPr>
        <w:pStyle w:val="PargrafodaLista"/>
        <w:numPr>
          <w:ilvl w:val="0"/>
          <w:numId w:val="35"/>
        </w:numPr>
        <w:jc w:val="both"/>
        <w:rPr>
          <w:rFonts w:ascii="Arial" w:eastAsiaTheme="majorEastAsia" w:hAnsi="Arial" w:cs="Arial"/>
          <w:sz w:val="24"/>
          <w:szCs w:val="24"/>
        </w:rPr>
      </w:pPr>
      <w:r w:rsidRPr="00FC6175">
        <w:rPr>
          <w:rFonts w:ascii="Arial" w:eastAsiaTheme="majorEastAsia" w:hAnsi="Arial" w:cs="Arial"/>
          <w:sz w:val="24"/>
          <w:szCs w:val="24"/>
        </w:rPr>
        <w:t>Plataformas de Avaliação de Viés: Ferramentas que permitem analisar a equidade e a representatividade dos dados utilizados;</w:t>
      </w:r>
    </w:p>
    <w:p w14:paraId="3684DE39" w14:textId="77777777" w:rsidR="00EF3F43" w:rsidRDefault="00EF3F43" w:rsidP="00854367">
      <w:pPr>
        <w:pStyle w:val="PargrafodaLista"/>
        <w:numPr>
          <w:ilvl w:val="0"/>
          <w:numId w:val="35"/>
        </w:numPr>
        <w:jc w:val="both"/>
        <w:rPr>
          <w:rFonts w:ascii="Arial" w:eastAsiaTheme="majorEastAsia" w:hAnsi="Arial" w:cs="Arial"/>
          <w:sz w:val="24"/>
          <w:szCs w:val="24"/>
        </w:rPr>
      </w:pPr>
      <w:r w:rsidRPr="00FC6175">
        <w:rPr>
          <w:rFonts w:ascii="Arial" w:eastAsiaTheme="majorEastAsia" w:hAnsi="Arial" w:cs="Arial"/>
          <w:sz w:val="24"/>
          <w:szCs w:val="24"/>
        </w:rPr>
        <w:t>Soluções Acessíveis (como o Altai): Instrumentos que possibilitam a realização de avaliações éticas com acesso facilitado para os utilizadores.</w:t>
      </w:r>
    </w:p>
    <w:p w14:paraId="301C4EA5" w14:textId="77777777" w:rsidR="00FC6175" w:rsidRDefault="00FC6175" w:rsidP="00854367">
      <w:pPr>
        <w:jc w:val="both"/>
        <w:rPr>
          <w:rFonts w:ascii="Arial" w:eastAsiaTheme="majorEastAsia" w:hAnsi="Arial" w:cs="Arial"/>
          <w:sz w:val="24"/>
          <w:szCs w:val="24"/>
        </w:rPr>
      </w:pPr>
    </w:p>
    <w:p w14:paraId="5EF5D0CC" w14:textId="77777777" w:rsidR="00FC6175" w:rsidRPr="00FC6175" w:rsidRDefault="00FC6175" w:rsidP="00854367">
      <w:pPr>
        <w:jc w:val="both"/>
        <w:rPr>
          <w:rFonts w:ascii="Arial" w:eastAsiaTheme="majorEastAsia" w:hAnsi="Arial" w:cs="Arial"/>
          <w:sz w:val="24"/>
          <w:szCs w:val="24"/>
        </w:rPr>
      </w:pPr>
    </w:p>
    <w:p w14:paraId="224E138A" w14:textId="337C7C5E" w:rsidR="00EF3F43" w:rsidRDefault="00FC6175" w:rsidP="00854367">
      <w:pPr>
        <w:pStyle w:val="Ttulo2"/>
        <w:ind w:firstLine="360"/>
        <w:jc w:val="both"/>
      </w:pPr>
      <w:bookmarkStart w:id="7" w:name="_Toc194837959"/>
      <w:r>
        <w:t>2</w:t>
      </w:r>
      <w:r w:rsidR="00EF3F43" w:rsidRPr="00EF3F43">
        <w:t>.4 Impactos e Desafios Éticos na Aplicação de IA</w:t>
      </w:r>
      <w:bookmarkEnd w:id="7"/>
    </w:p>
    <w:p w14:paraId="4FB03BB2" w14:textId="77777777" w:rsidR="00FC6175" w:rsidRPr="00FC6175" w:rsidRDefault="00FC6175" w:rsidP="00854367">
      <w:pPr>
        <w:jc w:val="both"/>
        <w:rPr>
          <w:rFonts w:eastAsiaTheme="majorEastAsia"/>
        </w:rPr>
      </w:pPr>
    </w:p>
    <w:p w14:paraId="28505F04" w14:textId="77777777" w:rsidR="00EF3F43" w:rsidRPr="00FC6175" w:rsidRDefault="00EF3F43" w:rsidP="00854367">
      <w:pPr>
        <w:ind w:left="360"/>
        <w:jc w:val="both"/>
        <w:rPr>
          <w:rFonts w:ascii="Arial" w:eastAsiaTheme="majorEastAsia" w:hAnsi="Arial" w:cs="Arial"/>
          <w:b/>
          <w:bCs/>
          <w:sz w:val="24"/>
          <w:szCs w:val="24"/>
          <w:u w:val="single"/>
        </w:rPr>
      </w:pPr>
      <w:r w:rsidRPr="00FC6175">
        <w:rPr>
          <w:rFonts w:ascii="Arial" w:eastAsiaTheme="majorEastAsia" w:hAnsi="Arial" w:cs="Arial"/>
          <w:b/>
          <w:bCs/>
          <w:sz w:val="24"/>
          <w:szCs w:val="24"/>
          <w:u w:val="single"/>
        </w:rPr>
        <w:t>Definição:</w:t>
      </w:r>
    </w:p>
    <w:p w14:paraId="2E59D3AD" w14:textId="77777777" w:rsidR="00EF3F43" w:rsidRPr="00EF3F43" w:rsidRDefault="00EF3F43" w:rsidP="00854367">
      <w:pPr>
        <w:ind w:left="360"/>
        <w:jc w:val="both"/>
        <w:rPr>
          <w:rFonts w:ascii="Arial" w:eastAsiaTheme="majorEastAsia" w:hAnsi="Arial" w:cs="Arial"/>
          <w:sz w:val="24"/>
          <w:szCs w:val="24"/>
        </w:rPr>
      </w:pPr>
      <w:r w:rsidRPr="00EF3F43">
        <w:rPr>
          <w:rFonts w:ascii="Arial" w:eastAsiaTheme="majorEastAsia" w:hAnsi="Arial" w:cs="Arial"/>
          <w:sz w:val="24"/>
          <w:szCs w:val="24"/>
        </w:rPr>
        <w:t>A palestra destacou os desafios inerentes à aplicação prática da inteligência artificial, sobretudo em relação aos impactos éticos e sociais decorrentes do seu uso. Apesar dos avanços, os sistemas inteligentes enfrentam dificuldades, como a explicabilidade dos algoritmos e a perpetuação de vieses.</w:t>
      </w:r>
    </w:p>
    <w:p w14:paraId="471A68AB" w14:textId="77777777" w:rsidR="00EF3F43" w:rsidRPr="00FC6175" w:rsidRDefault="00EF3F43" w:rsidP="00854367">
      <w:pPr>
        <w:ind w:left="360"/>
        <w:jc w:val="both"/>
        <w:rPr>
          <w:rFonts w:ascii="Arial" w:eastAsiaTheme="majorEastAsia" w:hAnsi="Arial" w:cs="Arial"/>
          <w:b/>
          <w:bCs/>
          <w:sz w:val="24"/>
          <w:szCs w:val="24"/>
          <w:u w:val="single"/>
        </w:rPr>
      </w:pPr>
      <w:r w:rsidRPr="00FC6175">
        <w:rPr>
          <w:rFonts w:ascii="Arial" w:eastAsiaTheme="majorEastAsia" w:hAnsi="Arial" w:cs="Arial"/>
          <w:b/>
          <w:bCs/>
          <w:sz w:val="24"/>
          <w:szCs w:val="24"/>
          <w:u w:val="single"/>
        </w:rPr>
        <w:t>Exemplos:</w:t>
      </w:r>
    </w:p>
    <w:p w14:paraId="5B2E3346" w14:textId="77777777" w:rsidR="00EF3F43" w:rsidRDefault="00EF3F43" w:rsidP="00854367">
      <w:pPr>
        <w:ind w:left="360"/>
        <w:jc w:val="both"/>
        <w:rPr>
          <w:rFonts w:ascii="Arial" w:eastAsiaTheme="majorEastAsia" w:hAnsi="Arial" w:cs="Arial"/>
          <w:sz w:val="24"/>
          <w:szCs w:val="24"/>
        </w:rPr>
      </w:pPr>
      <w:r w:rsidRPr="00EF3F43">
        <w:rPr>
          <w:rFonts w:ascii="Arial" w:eastAsiaTheme="majorEastAsia" w:hAnsi="Arial" w:cs="Arial"/>
          <w:sz w:val="24"/>
          <w:szCs w:val="24"/>
        </w:rPr>
        <w:t>Foram mencionadas questões como a dificuldade de interpretar as decisões de modelos complexos (como os Large Language Models) e os altos custos energéticos associados ao treino destes sistemas, que podem comprometer a sustentabilidade ambiental. A necessidade de supervisão humana contínua e de uma abordagem interdisciplinar foi ressaltada como forma de mitigar esses desafios.</w:t>
      </w:r>
    </w:p>
    <w:p w14:paraId="0C0D3C58" w14:textId="77777777" w:rsidR="00FC6175" w:rsidRDefault="00FC6175" w:rsidP="00854367">
      <w:pPr>
        <w:ind w:left="360"/>
        <w:jc w:val="both"/>
        <w:rPr>
          <w:rFonts w:ascii="Arial" w:eastAsiaTheme="majorEastAsia" w:hAnsi="Arial" w:cs="Arial"/>
          <w:sz w:val="24"/>
          <w:szCs w:val="24"/>
        </w:rPr>
      </w:pPr>
    </w:p>
    <w:p w14:paraId="32DC9E15" w14:textId="77777777" w:rsidR="00FC6175" w:rsidRDefault="00FC6175" w:rsidP="00854367">
      <w:pPr>
        <w:ind w:left="360"/>
        <w:jc w:val="both"/>
        <w:rPr>
          <w:rFonts w:ascii="Arial" w:eastAsiaTheme="majorEastAsia" w:hAnsi="Arial" w:cs="Arial"/>
          <w:sz w:val="24"/>
          <w:szCs w:val="24"/>
        </w:rPr>
      </w:pPr>
    </w:p>
    <w:p w14:paraId="7EC69F5F" w14:textId="77777777" w:rsidR="00FC6175" w:rsidRDefault="00FC6175" w:rsidP="00854367">
      <w:pPr>
        <w:ind w:left="360"/>
        <w:jc w:val="both"/>
        <w:rPr>
          <w:rFonts w:ascii="Arial" w:eastAsiaTheme="majorEastAsia" w:hAnsi="Arial" w:cs="Arial"/>
          <w:sz w:val="24"/>
          <w:szCs w:val="24"/>
        </w:rPr>
      </w:pPr>
    </w:p>
    <w:p w14:paraId="4A59C31C" w14:textId="77777777" w:rsidR="00FC6175" w:rsidRDefault="00FC6175" w:rsidP="00854367">
      <w:pPr>
        <w:ind w:left="360"/>
        <w:jc w:val="both"/>
        <w:rPr>
          <w:rFonts w:ascii="Arial" w:eastAsiaTheme="majorEastAsia" w:hAnsi="Arial" w:cs="Arial"/>
          <w:sz w:val="24"/>
          <w:szCs w:val="24"/>
        </w:rPr>
      </w:pPr>
    </w:p>
    <w:p w14:paraId="1C4686F1" w14:textId="77777777" w:rsidR="00FC6175" w:rsidRDefault="00FC6175" w:rsidP="00854367">
      <w:pPr>
        <w:ind w:left="360"/>
        <w:jc w:val="both"/>
        <w:rPr>
          <w:rFonts w:ascii="Arial" w:eastAsiaTheme="majorEastAsia" w:hAnsi="Arial" w:cs="Arial"/>
          <w:sz w:val="24"/>
          <w:szCs w:val="24"/>
        </w:rPr>
      </w:pPr>
    </w:p>
    <w:p w14:paraId="070F2713" w14:textId="77777777" w:rsidR="00FC6175" w:rsidRDefault="00FC6175" w:rsidP="00854367">
      <w:pPr>
        <w:ind w:left="360"/>
        <w:jc w:val="both"/>
        <w:rPr>
          <w:rFonts w:ascii="Arial" w:eastAsiaTheme="majorEastAsia" w:hAnsi="Arial" w:cs="Arial"/>
          <w:sz w:val="24"/>
          <w:szCs w:val="24"/>
        </w:rPr>
      </w:pPr>
    </w:p>
    <w:p w14:paraId="273B1600" w14:textId="77777777" w:rsidR="00FC6175" w:rsidRPr="00EF3F43" w:rsidRDefault="00FC6175" w:rsidP="00854367">
      <w:pPr>
        <w:ind w:left="360"/>
        <w:jc w:val="both"/>
        <w:rPr>
          <w:rFonts w:ascii="Arial" w:eastAsiaTheme="majorEastAsia" w:hAnsi="Arial" w:cs="Arial"/>
          <w:sz w:val="24"/>
          <w:szCs w:val="24"/>
        </w:rPr>
      </w:pPr>
    </w:p>
    <w:p w14:paraId="1671E564" w14:textId="0FCA11FA" w:rsidR="00EF3F43" w:rsidRDefault="00FC6175" w:rsidP="00854367">
      <w:pPr>
        <w:pStyle w:val="Ttulo2"/>
        <w:ind w:firstLine="360"/>
        <w:jc w:val="both"/>
      </w:pPr>
      <w:bookmarkStart w:id="8" w:name="_Toc194837960"/>
      <w:r>
        <w:t>2</w:t>
      </w:r>
      <w:r w:rsidR="00EF3F43" w:rsidRPr="00EF3F43">
        <w:t>.5 Integração dos Conceitos na Prática Profissional</w:t>
      </w:r>
      <w:bookmarkEnd w:id="8"/>
    </w:p>
    <w:p w14:paraId="7FAB3257" w14:textId="77777777" w:rsidR="00FC6175" w:rsidRPr="00FC6175" w:rsidRDefault="00FC6175" w:rsidP="00854367">
      <w:pPr>
        <w:jc w:val="both"/>
        <w:rPr>
          <w:rFonts w:eastAsiaTheme="majorEastAsia"/>
        </w:rPr>
      </w:pPr>
    </w:p>
    <w:p w14:paraId="2A79E274" w14:textId="77777777" w:rsidR="00EF3F43" w:rsidRPr="00FC6175" w:rsidRDefault="00EF3F43" w:rsidP="00854367">
      <w:pPr>
        <w:ind w:left="360"/>
        <w:jc w:val="both"/>
        <w:rPr>
          <w:rFonts w:ascii="Arial" w:eastAsiaTheme="majorEastAsia" w:hAnsi="Arial" w:cs="Arial"/>
          <w:b/>
          <w:bCs/>
          <w:sz w:val="24"/>
          <w:szCs w:val="24"/>
          <w:u w:val="single"/>
        </w:rPr>
      </w:pPr>
      <w:r w:rsidRPr="00FC6175">
        <w:rPr>
          <w:rFonts w:ascii="Arial" w:eastAsiaTheme="majorEastAsia" w:hAnsi="Arial" w:cs="Arial"/>
          <w:b/>
          <w:bCs/>
          <w:sz w:val="24"/>
          <w:szCs w:val="24"/>
          <w:u w:val="single"/>
        </w:rPr>
        <w:t>Definição:</w:t>
      </w:r>
    </w:p>
    <w:p w14:paraId="41D24C5C" w14:textId="3BC82E67" w:rsidR="00FC6175" w:rsidRPr="00EF3F43" w:rsidRDefault="00EF3F43" w:rsidP="00854367">
      <w:pPr>
        <w:ind w:left="360"/>
        <w:jc w:val="both"/>
        <w:rPr>
          <w:rFonts w:ascii="Arial" w:eastAsiaTheme="majorEastAsia" w:hAnsi="Arial" w:cs="Arial"/>
          <w:sz w:val="24"/>
          <w:szCs w:val="24"/>
        </w:rPr>
      </w:pPr>
      <w:r w:rsidRPr="00EF3F43">
        <w:rPr>
          <w:rFonts w:ascii="Arial" w:eastAsiaTheme="majorEastAsia" w:hAnsi="Arial" w:cs="Arial"/>
          <w:sz w:val="24"/>
          <w:szCs w:val="24"/>
        </w:rPr>
        <w:lastRenderedPageBreak/>
        <w:t>Por fim, a palestra enfatizou a relevância da integração dos conceitos éticos na prática profissional dos engenheiros informáticos. Essa integração é fundamental para que os futuros profissionais estejam preparados para desenvolver tecnologias que não só resolvam problemas técnicos, mas que também promovam uma sociedade mais justa e inclusiva.</w:t>
      </w:r>
    </w:p>
    <w:p w14:paraId="643D3E35" w14:textId="77777777" w:rsidR="00EF3F43" w:rsidRPr="00FC6175" w:rsidRDefault="00EF3F43" w:rsidP="00854367">
      <w:pPr>
        <w:ind w:left="360"/>
        <w:jc w:val="both"/>
        <w:rPr>
          <w:rFonts w:ascii="Arial" w:eastAsiaTheme="majorEastAsia" w:hAnsi="Arial" w:cs="Arial"/>
          <w:b/>
          <w:bCs/>
          <w:sz w:val="24"/>
          <w:szCs w:val="24"/>
          <w:u w:val="single"/>
        </w:rPr>
      </w:pPr>
      <w:r w:rsidRPr="00FC6175">
        <w:rPr>
          <w:rFonts w:ascii="Arial" w:eastAsiaTheme="majorEastAsia" w:hAnsi="Arial" w:cs="Arial"/>
          <w:b/>
          <w:bCs/>
          <w:sz w:val="24"/>
          <w:szCs w:val="24"/>
          <w:u w:val="single"/>
        </w:rPr>
        <w:t>Exemplos:</w:t>
      </w:r>
    </w:p>
    <w:p w14:paraId="1C887416" w14:textId="77777777" w:rsidR="00EF3F43" w:rsidRPr="00EF3F43" w:rsidRDefault="00EF3F43" w:rsidP="00854367">
      <w:pPr>
        <w:ind w:left="360"/>
        <w:jc w:val="both"/>
        <w:rPr>
          <w:rFonts w:ascii="Arial" w:eastAsiaTheme="majorEastAsia" w:hAnsi="Arial" w:cs="Arial"/>
          <w:sz w:val="24"/>
          <w:szCs w:val="24"/>
        </w:rPr>
      </w:pPr>
      <w:r w:rsidRPr="00EF3F43">
        <w:rPr>
          <w:rFonts w:ascii="Arial" w:eastAsiaTheme="majorEastAsia" w:hAnsi="Arial" w:cs="Arial"/>
          <w:sz w:val="24"/>
          <w:szCs w:val="24"/>
        </w:rPr>
        <w:t>A abordagem sugerida inclui a adoção de processos que envolvem a calibração contínua dos algoritmos, a utilização de métricas de transparência e a implementação de controles que garantam que as decisões automatizadas estejam alinhadas com os valores éticos e sociais, criando assim um ambiente tecnológico que favoreça o progresso sustentável e equitativo.</w:t>
      </w:r>
    </w:p>
    <w:p w14:paraId="0FC51AA8" w14:textId="77777777" w:rsidR="00993F98" w:rsidRPr="00EF3F43" w:rsidRDefault="00993F98" w:rsidP="00854367">
      <w:pPr>
        <w:jc w:val="both"/>
        <w:rPr>
          <w:rFonts w:ascii="Arial" w:hAnsi="Arial" w:cs="Arial"/>
          <w:sz w:val="28"/>
          <w:szCs w:val="28"/>
        </w:rPr>
      </w:pPr>
    </w:p>
    <w:p w14:paraId="179C5FFF" w14:textId="77777777" w:rsidR="00993F98" w:rsidRPr="00EA6B44" w:rsidRDefault="00993F98" w:rsidP="00854367">
      <w:pPr>
        <w:autoSpaceDE w:val="0"/>
        <w:autoSpaceDN w:val="0"/>
        <w:adjustRightInd w:val="0"/>
        <w:spacing w:after="240" w:line="240" w:lineRule="auto"/>
        <w:ind w:firstLine="425"/>
        <w:jc w:val="both"/>
        <w:rPr>
          <w:rFonts w:ascii="Arial" w:hAnsi="Arial" w:cs="Arial"/>
          <w:sz w:val="24"/>
          <w:szCs w:val="24"/>
        </w:rPr>
        <w:sectPr w:rsidR="00993F98" w:rsidRPr="00EA6B44" w:rsidSect="004C08D8">
          <w:footerReference w:type="first" r:id="rId16"/>
          <w:pgSz w:w="11900" w:h="17340"/>
          <w:pgMar w:top="1219" w:right="993" w:bottom="632" w:left="941" w:header="720" w:footer="720" w:gutter="0"/>
          <w:cols w:space="720"/>
          <w:noEndnote/>
          <w:titlePg/>
          <w:docGrid w:linePitch="299"/>
        </w:sectPr>
      </w:pPr>
    </w:p>
    <w:p w14:paraId="651B7F9E" w14:textId="77777777" w:rsidR="008F09D3" w:rsidRPr="00EA6B44" w:rsidRDefault="005F6376" w:rsidP="00854367">
      <w:pPr>
        <w:pStyle w:val="Ttulo1"/>
        <w:numPr>
          <w:ilvl w:val="0"/>
          <w:numId w:val="6"/>
        </w:numPr>
        <w:spacing w:after="240"/>
        <w:jc w:val="both"/>
        <w:rPr>
          <w:rFonts w:ascii="Arial" w:hAnsi="Arial" w:cs="Arial"/>
          <w:smallCaps/>
        </w:rPr>
      </w:pPr>
      <w:bookmarkStart w:id="9" w:name="_Toc194837961"/>
      <w:r w:rsidRPr="00EA6B44">
        <w:rPr>
          <w:rFonts w:ascii="Arial" w:hAnsi="Arial" w:cs="Arial"/>
          <w:smallCaps/>
        </w:rPr>
        <w:lastRenderedPageBreak/>
        <w:t>A</w:t>
      </w:r>
      <w:r w:rsidR="004774A3" w:rsidRPr="00EA6B44">
        <w:rPr>
          <w:rFonts w:ascii="Arial" w:hAnsi="Arial" w:cs="Arial"/>
          <w:smallCaps/>
        </w:rPr>
        <w:t>nálise Crítica</w:t>
      </w:r>
      <w:bookmarkEnd w:id="9"/>
    </w:p>
    <w:p w14:paraId="62FB6CBD" w14:textId="37FC52ED" w:rsidR="00B468A7" w:rsidRPr="00B468A7" w:rsidRDefault="00B468A7" w:rsidP="00854367">
      <w:pPr>
        <w:pStyle w:val="Ttulo2"/>
        <w:ind w:firstLine="360"/>
        <w:jc w:val="both"/>
        <w:rPr>
          <w:sz w:val="27"/>
          <w:szCs w:val="27"/>
        </w:rPr>
      </w:pPr>
      <w:bookmarkStart w:id="10" w:name="_Toc194837962"/>
      <w:r w:rsidRPr="00B468A7">
        <w:t>3</w:t>
      </w:r>
      <w:r w:rsidRPr="00B468A7">
        <w:t>.1 Inteligência Artificial Responsável</w:t>
      </w:r>
      <w:bookmarkEnd w:id="10"/>
    </w:p>
    <w:p w14:paraId="62878545" w14:textId="77777777" w:rsidR="00B468A7" w:rsidRPr="00B468A7" w:rsidRDefault="00B468A7" w:rsidP="00854367">
      <w:pPr>
        <w:spacing w:before="100" w:beforeAutospacing="1" w:after="100" w:afterAutospacing="1"/>
        <w:ind w:left="360"/>
        <w:jc w:val="both"/>
        <w:rPr>
          <w:rFonts w:ascii="Arial" w:hAnsi="Arial" w:cs="Arial"/>
          <w:sz w:val="24"/>
          <w:szCs w:val="24"/>
        </w:rPr>
      </w:pPr>
      <w:r w:rsidRPr="00B468A7">
        <w:rPr>
          <w:rStyle w:val="Forte"/>
          <w:rFonts w:ascii="Arial" w:hAnsi="Arial" w:cs="Arial"/>
          <w:sz w:val="24"/>
          <w:szCs w:val="24"/>
        </w:rPr>
        <w:t>Pensamento Crítico (Palestrante):</w:t>
      </w:r>
      <w:r w:rsidRPr="00B468A7">
        <w:rPr>
          <w:rFonts w:ascii="Arial" w:hAnsi="Arial" w:cs="Arial"/>
          <w:sz w:val="24"/>
          <w:szCs w:val="24"/>
        </w:rPr>
        <w:br/>
        <w:t>A Prof. Doutora Helena Moniz apresentou a Inteligência Artificial Responsável como uma prioridade urgente e transversal à prática tecnológica. O seu posicionamento evidenciou que a responsabilidade na IA não é apenas uma escolha ética, mas uma exigência estrutural para o futuro da sociedade digital. A palestrante defendeu que desenvolver IA sem considerar os impactos sociais, culturais e humanos é um erro que pode ter consequências profundas e duradouras. A sua visão sublinha a necessidade de uma abordagem integrada, que coloque os valores humanos no centro do processo de inovação.</w:t>
      </w:r>
    </w:p>
    <w:p w14:paraId="04109684" w14:textId="0BA52CB2" w:rsidR="00B468A7" w:rsidRPr="00B468A7" w:rsidRDefault="00B468A7" w:rsidP="00854367">
      <w:pPr>
        <w:spacing w:before="100" w:beforeAutospacing="1" w:after="100" w:afterAutospacing="1"/>
        <w:ind w:left="360"/>
        <w:jc w:val="both"/>
        <w:rPr>
          <w:rFonts w:ascii="Arial" w:hAnsi="Arial" w:cs="Arial"/>
          <w:sz w:val="24"/>
          <w:szCs w:val="24"/>
        </w:rPr>
      </w:pPr>
      <w:r w:rsidRPr="00B468A7">
        <w:rPr>
          <w:rStyle w:val="Forte"/>
          <w:rFonts w:ascii="Arial" w:hAnsi="Arial" w:cs="Arial"/>
          <w:sz w:val="24"/>
          <w:szCs w:val="24"/>
        </w:rPr>
        <w:t>Pensamento Crítico (</w:t>
      </w:r>
      <w:r>
        <w:rPr>
          <w:rStyle w:val="Forte"/>
          <w:rFonts w:ascii="Arial" w:hAnsi="Arial" w:cs="Arial"/>
          <w:sz w:val="24"/>
          <w:szCs w:val="24"/>
        </w:rPr>
        <w:t xml:space="preserve">como </w:t>
      </w:r>
      <w:r w:rsidRPr="00B468A7">
        <w:rPr>
          <w:rStyle w:val="Forte"/>
          <w:rFonts w:ascii="Arial" w:hAnsi="Arial" w:cs="Arial"/>
          <w:sz w:val="24"/>
          <w:szCs w:val="24"/>
        </w:rPr>
        <w:t>Estudante):</w:t>
      </w:r>
      <w:r w:rsidRPr="00B468A7">
        <w:rPr>
          <w:rFonts w:ascii="Arial" w:hAnsi="Arial" w:cs="Arial"/>
          <w:sz w:val="24"/>
          <w:szCs w:val="24"/>
        </w:rPr>
        <w:br/>
        <w:t>Enquanto estudante de engenharia informática, este tema levou-me a refletir sobre a tendência de separar o “técnico” do “humano” na nossa formação. A palestra despertou em mim a consciência de que não podemos continuar a desenvolver tecnologia de forma neutra ou apenas funcional. Como futuros engenheiros, temos a responsabilidade de questionar para quem estamos a construir e que realidades estamos a reforçar ou a excluir. A IA responsável não pode ser vista como um extra, mas como parte da base do nosso trabalho. O verdadeiro progresso não é apenas tecnológico, é também ético.</w:t>
      </w:r>
    </w:p>
    <w:p w14:paraId="3140E95F" w14:textId="77777777" w:rsidR="00B468A7" w:rsidRPr="00B468A7" w:rsidRDefault="00B468A7" w:rsidP="00854367">
      <w:pPr>
        <w:spacing w:before="100" w:beforeAutospacing="1" w:after="100" w:afterAutospacing="1"/>
        <w:ind w:left="360"/>
        <w:jc w:val="both"/>
        <w:rPr>
          <w:rFonts w:ascii="Arial" w:hAnsi="Arial" w:cs="Arial"/>
          <w:sz w:val="24"/>
          <w:szCs w:val="24"/>
        </w:rPr>
      </w:pPr>
    </w:p>
    <w:p w14:paraId="206E93F7" w14:textId="39DA806F" w:rsidR="00B468A7" w:rsidRPr="00B468A7" w:rsidRDefault="00B468A7" w:rsidP="00854367">
      <w:pPr>
        <w:pStyle w:val="Ttulo2"/>
        <w:ind w:firstLine="360"/>
        <w:jc w:val="both"/>
      </w:pPr>
      <w:bookmarkStart w:id="11" w:name="_Toc194837963"/>
      <w:r>
        <w:t>3</w:t>
      </w:r>
      <w:r w:rsidRPr="00B468A7">
        <w:t>.2 Os Sete Princípios para uma IA Responsável</w:t>
      </w:r>
      <w:bookmarkEnd w:id="11"/>
    </w:p>
    <w:p w14:paraId="4D2F2CE4" w14:textId="77777777" w:rsidR="00B468A7" w:rsidRPr="00B468A7" w:rsidRDefault="00B468A7" w:rsidP="00854367">
      <w:pPr>
        <w:spacing w:before="100" w:beforeAutospacing="1" w:after="100" w:afterAutospacing="1"/>
        <w:ind w:left="360"/>
        <w:jc w:val="both"/>
        <w:rPr>
          <w:rFonts w:ascii="Arial" w:hAnsi="Arial" w:cs="Arial"/>
          <w:sz w:val="24"/>
          <w:szCs w:val="24"/>
        </w:rPr>
      </w:pPr>
      <w:r w:rsidRPr="00B468A7">
        <w:rPr>
          <w:rStyle w:val="Forte"/>
          <w:rFonts w:ascii="Arial" w:hAnsi="Arial" w:cs="Arial"/>
          <w:sz w:val="24"/>
          <w:szCs w:val="24"/>
        </w:rPr>
        <w:t>Pensamento Crítico (Palestrante):</w:t>
      </w:r>
      <w:r w:rsidRPr="00B468A7">
        <w:rPr>
          <w:rFonts w:ascii="Arial" w:hAnsi="Arial" w:cs="Arial"/>
          <w:sz w:val="24"/>
          <w:szCs w:val="24"/>
        </w:rPr>
        <w:br/>
        <w:t>A apresentação dos sete princípios demonstrou uma visão clara, prática e informada por parte da Prof. Moniz. Ela argumentou que estes princípios não devem ser encarados como ideais distantes ou teóricos, mas como ferramentas que guiam o desenvolvimento real da IA. Enfatizou que a adoção destes princípios permite prevenir riscos, garantir justiça, e aumentar a confiança dos utilizadores. Também foi crítica ao mercado tecnológico que, muitas vezes, ignora estas diretrizes em prol da velocidade e do lucro, o que pode comprometer a legitimidade e a segurança das soluções tecnológicas.</w:t>
      </w:r>
    </w:p>
    <w:p w14:paraId="3994780F" w14:textId="3D5A39EC" w:rsidR="00B468A7" w:rsidRPr="00B468A7" w:rsidRDefault="00B468A7" w:rsidP="00854367">
      <w:pPr>
        <w:spacing w:before="100" w:beforeAutospacing="1" w:after="100" w:afterAutospacing="1"/>
        <w:ind w:left="360"/>
        <w:jc w:val="both"/>
        <w:rPr>
          <w:rFonts w:ascii="Arial" w:hAnsi="Arial" w:cs="Arial"/>
          <w:sz w:val="24"/>
          <w:szCs w:val="24"/>
        </w:rPr>
      </w:pPr>
      <w:r w:rsidRPr="00B468A7">
        <w:rPr>
          <w:rStyle w:val="Forte"/>
          <w:rFonts w:ascii="Arial" w:hAnsi="Arial" w:cs="Arial"/>
          <w:sz w:val="24"/>
          <w:szCs w:val="24"/>
        </w:rPr>
        <w:t>Pensamento Crítico (</w:t>
      </w:r>
      <w:r>
        <w:rPr>
          <w:rStyle w:val="Forte"/>
          <w:rFonts w:ascii="Arial" w:hAnsi="Arial" w:cs="Arial"/>
          <w:sz w:val="24"/>
          <w:szCs w:val="24"/>
        </w:rPr>
        <w:t xml:space="preserve">como </w:t>
      </w:r>
      <w:r w:rsidRPr="00B468A7">
        <w:rPr>
          <w:rStyle w:val="Forte"/>
          <w:rFonts w:ascii="Arial" w:hAnsi="Arial" w:cs="Arial"/>
          <w:sz w:val="24"/>
          <w:szCs w:val="24"/>
        </w:rPr>
        <w:t>Estudante):</w:t>
      </w:r>
      <w:r w:rsidRPr="00B468A7">
        <w:rPr>
          <w:rFonts w:ascii="Arial" w:hAnsi="Arial" w:cs="Arial"/>
          <w:sz w:val="24"/>
          <w:szCs w:val="24"/>
        </w:rPr>
        <w:br/>
        <w:t>A exposição destes princípios levou-me a reconhecer que temos acesso a estruturas concretas para orientar decisões éticas no desenvolvimento de IA. Muitas vezes, achamos que não sabemos “por onde começar” quando se fala em ética, mas esta estrutura fornece um mapa claro. Como estudante, sinto que seria importante integrar esta abordagem no currículo das disciplinas técnicas, tornando-a tão natural quanto aprender a programar. Ignorar estes princípios é perpetuar sistemas que funcionam bem apenas para alguns e negligenciam muitos outros.</w:t>
      </w:r>
    </w:p>
    <w:p w14:paraId="0EFE7352" w14:textId="77777777" w:rsidR="00B468A7" w:rsidRPr="00B468A7" w:rsidRDefault="00B468A7" w:rsidP="00854367">
      <w:pPr>
        <w:spacing w:before="100" w:beforeAutospacing="1" w:after="100" w:afterAutospacing="1"/>
        <w:ind w:left="360"/>
        <w:jc w:val="both"/>
        <w:rPr>
          <w:rFonts w:ascii="Arial" w:hAnsi="Arial" w:cs="Arial"/>
        </w:rPr>
      </w:pPr>
    </w:p>
    <w:p w14:paraId="0FCEA261" w14:textId="7CC59607" w:rsidR="00B468A7" w:rsidRPr="00B468A7" w:rsidRDefault="00B468A7" w:rsidP="00854367">
      <w:pPr>
        <w:pStyle w:val="Ttulo2"/>
        <w:ind w:firstLine="360"/>
        <w:jc w:val="both"/>
      </w:pPr>
      <w:bookmarkStart w:id="12" w:name="_Toc194837964"/>
      <w:r>
        <w:lastRenderedPageBreak/>
        <w:t>3.</w:t>
      </w:r>
      <w:r w:rsidRPr="00B468A7">
        <w:t>3 Ferramentas e Exemplos de Aplicação</w:t>
      </w:r>
      <w:bookmarkEnd w:id="12"/>
    </w:p>
    <w:p w14:paraId="05382F4B" w14:textId="7D8FD987" w:rsidR="00B468A7" w:rsidRPr="00B468A7" w:rsidRDefault="00B468A7" w:rsidP="00854367">
      <w:pPr>
        <w:spacing w:before="100" w:beforeAutospacing="1" w:after="100" w:afterAutospacing="1"/>
        <w:ind w:left="360"/>
        <w:jc w:val="both"/>
        <w:rPr>
          <w:rFonts w:ascii="Arial" w:hAnsi="Arial" w:cs="Arial"/>
          <w:sz w:val="24"/>
          <w:szCs w:val="24"/>
        </w:rPr>
      </w:pPr>
      <w:r w:rsidRPr="00B468A7">
        <w:rPr>
          <w:rStyle w:val="Forte"/>
          <w:rFonts w:ascii="Arial" w:hAnsi="Arial" w:cs="Arial"/>
          <w:sz w:val="24"/>
          <w:szCs w:val="24"/>
        </w:rPr>
        <w:t>Pensamento Crítico (Palestrante):</w:t>
      </w:r>
      <w:r w:rsidRPr="00B468A7">
        <w:rPr>
          <w:rFonts w:ascii="Arial" w:hAnsi="Arial" w:cs="Arial"/>
          <w:sz w:val="24"/>
          <w:szCs w:val="24"/>
        </w:rPr>
        <w:br/>
        <w:t xml:space="preserve">A Prof. Moniz foi muito assertiva ao mostrar que já existem ferramentas concretas que permitem operacionalizar a ética na IA. Para ela, esta é uma prova de que não há desculpas para não agir: os meios estão disponíveis. Além disso, reforçou que estas ferramentas são fundamentais para garantir </w:t>
      </w:r>
      <w:r w:rsidR="00781BA7">
        <w:rPr>
          <w:rFonts w:ascii="Arial" w:hAnsi="Arial" w:cs="Arial"/>
          <w:sz w:val="24"/>
          <w:szCs w:val="24"/>
        </w:rPr>
        <w:t>“auditabilidade”</w:t>
      </w:r>
      <w:r w:rsidRPr="00B468A7">
        <w:rPr>
          <w:rFonts w:ascii="Arial" w:hAnsi="Arial" w:cs="Arial"/>
          <w:sz w:val="24"/>
          <w:szCs w:val="24"/>
        </w:rPr>
        <w:t>, responsabilidade e transparência nos modelos. Destacou também que estas práticas devem ser democratizadas, ou seja, acessíveis a profissionais de diferentes contextos, e não apenas a grandes empresas com vastos recursos.</w:t>
      </w:r>
    </w:p>
    <w:p w14:paraId="276429B2" w14:textId="4127D84E" w:rsidR="00B468A7" w:rsidRPr="00B468A7" w:rsidRDefault="00B468A7" w:rsidP="00854367">
      <w:pPr>
        <w:spacing w:before="100" w:beforeAutospacing="1" w:after="100" w:afterAutospacing="1"/>
        <w:ind w:left="360"/>
        <w:jc w:val="both"/>
        <w:rPr>
          <w:rFonts w:ascii="Arial" w:hAnsi="Arial" w:cs="Arial"/>
          <w:sz w:val="24"/>
          <w:szCs w:val="24"/>
        </w:rPr>
      </w:pPr>
      <w:r w:rsidRPr="00B468A7">
        <w:rPr>
          <w:rStyle w:val="Forte"/>
          <w:rFonts w:ascii="Arial" w:hAnsi="Arial" w:cs="Arial"/>
          <w:sz w:val="24"/>
          <w:szCs w:val="24"/>
        </w:rPr>
        <w:t>Pensamento Crítico (</w:t>
      </w:r>
      <w:r>
        <w:rPr>
          <w:rStyle w:val="Forte"/>
          <w:rFonts w:ascii="Arial" w:hAnsi="Arial" w:cs="Arial"/>
          <w:sz w:val="24"/>
          <w:szCs w:val="24"/>
        </w:rPr>
        <w:t xml:space="preserve">como </w:t>
      </w:r>
      <w:r w:rsidRPr="00B468A7">
        <w:rPr>
          <w:rStyle w:val="Forte"/>
          <w:rFonts w:ascii="Arial" w:hAnsi="Arial" w:cs="Arial"/>
          <w:sz w:val="24"/>
          <w:szCs w:val="24"/>
        </w:rPr>
        <w:t>Estudante):</w:t>
      </w:r>
      <w:r w:rsidRPr="00B468A7">
        <w:rPr>
          <w:rFonts w:ascii="Arial" w:hAnsi="Arial" w:cs="Arial"/>
          <w:sz w:val="24"/>
          <w:szCs w:val="24"/>
        </w:rPr>
        <w:br/>
        <w:t>Fiquei impressionado com o facto de existirem ferramentas tão específicas e úteis para avaliar viés, explicar decisões e documentar modelos. Muitas vezes, pensamos que a ética na IA é algo "invisível", mas esta palestra demonstrou que é possível torná-la tangível e prática. Como estudante, percebi que dominar estas ferramentas deve ser parte do nosso percurso de aprendizagem, pois serão essenciais na construção de soluções mais seguras, compreensíveis e socialmente responsáveis.</w:t>
      </w:r>
    </w:p>
    <w:p w14:paraId="75E84B1F" w14:textId="77777777" w:rsidR="00B468A7" w:rsidRDefault="00B468A7" w:rsidP="00854367">
      <w:pPr>
        <w:spacing w:before="100" w:beforeAutospacing="1" w:after="100" w:afterAutospacing="1"/>
        <w:ind w:left="360"/>
        <w:jc w:val="both"/>
      </w:pPr>
    </w:p>
    <w:p w14:paraId="48A067AE" w14:textId="3E6A46D5" w:rsidR="00B468A7" w:rsidRPr="00B468A7" w:rsidRDefault="00B468A7" w:rsidP="00854367">
      <w:pPr>
        <w:pStyle w:val="Ttulo2"/>
        <w:ind w:firstLine="360"/>
        <w:jc w:val="both"/>
      </w:pPr>
      <w:bookmarkStart w:id="13" w:name="_Toc194837965"/>
      <w:r>
        <w:t>3</w:t>
      </w:r>
      <w:r w:rsidRPr="00B468A7">
        <w:t>.4 Impactos e Desafios Éticos na Aplicação de IA</w:t>
      </w:r>
      <w:bookmarkEnd w:id="13"/>
    </w:p>
    <w:p w14:paraId="4CB66C21" w14:textId="77777777" w:rsidR="00B468A7" w:rsidRPr="00B468A7" w:rsidRDefault="00B468A7" w:rsidP="00854367">
      <w:pPr>
        <w:spacing w:before="100" w:beforeAutospacing="1" w:after="100" w:afterAutospacing="1"/>
        <w:ind w:left="360"/>
        <w:jc w:val="both"/>
        <w:rPr>
          <w:rFonts w:ascii="Arial" w:hAnsi="Arial" w:cs="Arial"/>
          <w:sz w:val="24"/>
          <w:szCs w:val="24"/>
        </w:rPr>
      </w:pPr>
      <w:r w:rsidRPr="00B468A7">
        <w:rPr>
          <w:rStyle w:val="Forte"/>
          <w:rFonts w:ascii="Arial" w:hAnsi="Arial" w:cs="Arial"/>
          <w:sz w:val="24"/>
          <w:szCs w:val="24"/>
        </w:rPr>
        <w:t>Pensamento Crítico (Palestrante):</w:t>
      </w:r>
      <w:r w:rsidRPr="00B468A7">
        <w:rPr>
          <w:rFonts w:ascii="Arial" w:hAnsi="Arial" w:cs="Arial"/>
          <w:sz w:val="24"/>
          <w:szCs w:val="24"/>
        </w:rPr>
        <w:br/>
        <w:t>A palestrante alertou para os perigos reais e já presentes na forma como a IA é utilizada atualmente. Destacou problemas como o enviesamento algorítmico, a opacidade de modelos complexos e os custos ambientais associados. Criticou abertamente a normalização destes impactos, sugerindo que os desenvolvedores devem ser mais exigentes com os sistemas que constroem. Para ela, ignorar estas questões por conveniência técnica ou comercial é uma forma de irresponsabilidade profissional.</w:t>
      </w:r>
    </w:p>
    <w:p w14:paraId="146B22C8" w14:textId="7043EF9F" w:rsidR="00B468A7" w:rsidRDefault="00B468A7" w:rsidP="00854367">
      <w:pPr>
        <w:spacing w:before="100" w:beforeAutospacing="1" w:after="100" w:afterAutospacing="1"/>
        <w:ind w:left="360"/>
        <w:jc w:val="both"/>
        <w:rPr>
          <w:rFonts w:ascii="Arial" w:hAnsi="Arial" w:cs="Arial"/>
          <w:sz w:val="24"/>
          <w:szCs w:val="24"/>
        </w:rPr>
      </w:pPr>
      <w:r w:rsidRPr="00B468A7">
        <w:rPr>
          <w:rStyle w:val="Forte"/>
          <w:rFonts w:ascii="Arial" w:hAnsi="Arial" w:cs="Arial"/>
          <w:sz w:val="24"/>
          <w:szCs w:val="24"/>
        </w:rPr>
        <w:t>Pensamento Crítico (</w:t>
      </w:r>
      <w:r>
        <w:rPr>
          <w:rStyle w:val="Forte"/>
          <w:rFonts w:ascii="Arial" w:hAnsi="Arial" w:cs="Arial"/>
          <w:sz w:val="24"/>
          <w:szCs w:val="24"/>
        </w:rPr>
        <w:t xml:space="preserve">como </w:t>
      </w:r>
      <w:r w:rsidRPr="00B468A7">
        <w:rPr>
          <w:rStyle w:val="Forte"/>
          <w:rFonts w:ascii="Arial" w:hAnsi="Arial" w:cs="Arial"/>
          <w:sz w:val="24"/>
          <w:szCs w:val="24"/>
        </w:rPr>
        <w:t>Estudante):</w:t>
      </w:r>
      <w:r w:rsidRPr="00B468A7">
        <w:rPr>
          <w:rFonts w:ascii="Arial" w:hAnsi="Arial" w:cs="Arial"/>
          <w:sz w:val="24"/>
          <w:szCs w:val="24"/>
        </w:rPr>
        <w:br/>
        <w:t>Este tópico provocou em mim uma grande inquietação. Por vezes, na formação técnica, somos levados a focar apenas na eficácia e performance dos sistemas, sem parar para pensar nos efeitos colaterais. A palestra deixou claro que a IA, mesmo quando funciona bem, pode causar exclusão, discriminação ou danos ambientais. Isso fez-me perceber que o nosso papel como engenheiros não se esgota na entrega de soluções “que funcionam”, mas inclui garantir que essas soluções são justas e sustentáveis.</w:t>
      </w:r>
    </w:p>
    <w:p w14:paraId="73C6C081" w14:textId="77777777" w:rsidR="00B468A7" w:rsidRDefault="00B468A7" w:rsidP="00854367">
      <w:pPr>
        <w:spacing w:before="100" w:beforeAutospacing="1" w:after="100" w:afterAutospacing="1"/>
        <w:ind w:left="360"/>
        <w:jc w:val="both"/>
        <w:rPr>
          <w:rFonts w:ascii="Arial" w:hAnsi="Arial" w:cs="Arial"/>
          <w:sz w:val="24"/>
          <w:szCs w:val="24"/>
        </w:rPr>
      </w:pPr>
    </w:p>
    <w:p w14:paraId="4F9EE98F" w14:textId="77777777" w:rsidR="00B468A7" w:rsidRDefault="00B468A7" w:rsidP="00854367">
      <w:pPr>
        <w:spacing w:before="100" w:beforeAutospacing="1" w:after="100" w:afterAutospacing="1"/>
        <w:ind w:left="360"/>
        <w:jc w:val="both"/>
        <w:rPr>
          <w:rFonts w:ascii="Arial" w:hAnsi="Arial" w:cs="Arial"/>
          <w:sz w:val="24"/>
          <w:szCs w:val="24"/>
        </w:rPr>
      </w:pPr>
    </w:p>
    <w:p w14:paraId="3C4B9807" w14:textId="77777777" w:rsidR="00B468A7" w:rsidRDefault="00B468A7" w:rsidP="00854367">
      <w:pPr>
        <w:spacing w:before="100" w:beforeAutospacing="1" w:after="100" w:afterAutospacing="1"/>
        <w:ind w:left="360"/>
        <w:jc w:val="both"/>
        <w:rPr>
          <w:rFonts w:ascii="Arial" w:hAnsi="Arial" w:cs="Arial"/>
          <w:sz w:val="24"/>
          <w:szCs w:val="24"/>
        </w:rPr>
      </w:pPr>
    </w:p>
    <w:p w14:paraId="0B3525ED" w14:textId="77777777" w:rsidR="00B468A7" w:rsidRPr="00B468A7" w:rsidRDefault="00B468A7" w:rsidP="00854367">
      <w:pPr>
        <w:spacing w:before="100" w:beforeAutospacing="1" w:after="100" w:afterAutospacing="1"/>
        <w:ind w:left="360"/>
        <w:jc w:val="both"/>
        <w:rPr>
          <w:rFonts w:ascii="Arial" w:hAnsi="Arial" w:cs="Arial"/>
          <w:sz w:val="24"/>
          <w:szCs w:val="24"/>
        </w:rPr>
      </w:pPr>
    </w:p>
    <w:p w14:paraId="6D221231" w14:textId="4A6E2375" w:rsidR="00B468A7" w:rsidRPr="00B468A7" w:rsidRDefault="00B468A7" w:rsidP="00854367">
      <w:pPr>
        <w:pStyle w:val="Ttulo2"/>
        <w:ind w:firstLine="360"/>
        <w:jc w:val="both"/>
      </w:pPr>
      <w:bookmarkStart w:id="14" w:name="_Toc194837966"/>
      <w:r>
        <w:lastRenderedPageBreak/>
        <w:t>3</w:t>
      </w:r>
      <w:r w:rsidRPr="00B468A7">
        <w:t>.5 Integração dos Conceitos na Prática Profissional</w:t>
      </w:r>
      <w:bookmarkEnd w:id="14"/>
    </w:p>
    <w:p w14:paraId="4F20E334" w14:textId="77777777" w:rsidR="00B468A7" w:rsidRPr="00B468A7" w:rsidRDefault="00B468A7" w:rsidP="00854367">
      <w:pPr>
        <w:spacing w:before="100" w:beforeAutospacing="1" w:after="100" w:afterAutospacing="1"/>
        <w:ind w:left="360"/>
        <w:jc w:val="both"/>
        <w:rPr>
          <w:rFonts w:ascii="Arial" w:hAnsi="Arial" w:cs="Arial"/>
          <w:sz w:val="24"/>
          <w:szCs w:val="24"/>
        </w:rPr>
      </w:pPr>
      <w:r w:rsidRPr="00B468A7">
        <w:rPr>
          <w:rStyle w:val="Forte"/>
          <w:rFonts w:ascii="Arial" w:hAnsi="Arial" w:cs="Arial"/>
          <w:sz w:val="24"/>
          <w:szCs w:val="24"/>
        </w:rPr>
        <w:t>Pensamento Crítico (Palestrante):</w:t>
      </w:r>
      <w:r w:rsidRPr="00B468A7">
        <w:rPr>
          <w:rFonts w:ascii="Arial" w:hAnsi="Arial" w:cs="Arial"/>
          <w:sz w:val="24"/>
          <w:szCs w:val="24"/>
        </w:rPr>
        <w:br/>
        <w:t>A Prof. Moniz defendeu que a ética deve estar integrada em todas as fases do ciclo de vida da IA — desde o design até à monitorização. Rejeitou a ideia de que a ética é uma reflexão “posterior” ou paralela ao desenvolvimento técnico. Para ela, é precisamente na prática quotidiana que os valores se afirmam ou se ignoram. Incentivou os futuros profissionais a serem proativos na exigência de ambientes de trabalho que valorizem estes princípios.</w:t>
      </w:r>
    </w:p>
    <w:p w14:paraId="3BB9100B" w14:textId="1E0C36D6" w:rsidR="00B468A7" w:rsidRPr="00B468A7" w:rsidRDefault="00B468A7" w:rsidP="00854367">
      <w:pPr>
        <w:spacing w:before="100" w:beforeAutospacing="1" w:after="100" w:afterAutospacing="1"/>
        <w:ind w:left="360"/>
        <w:jc w:val="both"/>
        <w:rPr>
          <w:rFonts w:ascii="Arial" w:hAnsi="Arial" w:cs="Arial"/>
          <w:sz w:val="24"/>
          <w:szCs w:val="24"/>
        </w:rPr>
      </w:pPr>
      <w:r w:rsidRPr="00B468A7">
        <w:rPr>
          <w:rStyle w:val="Forte"/>
          <w:rFonts w:ascii="Arial" w:hAnsi="Arial" w:cs="Arial"/>
          <w:sz w:val="24"/>
          <w:szCs w:val="24"/>
        </w:rPr>
        <w:t>Pensamento Crítico (</w:t>
      </w:r>
      <w:r>
        <w:rPr>
          <w:rStyle w:val="Forte"/>
          <w:rFonts w:ascii="Arial" w:hAnsi="Arial" w:cs="Arial"/>
          <w:sz w:val="24"/>
          <w:szCs w:val="24"/>
        </w:rPr>
        <w:t xml:space="preserve">como </w:t>
      </w:r>
      <w:r w:rsidRPr="00B468A7">
        <w:rPr>
          <w:rStyle w:val="Forte"/>
          <w:rFonts w:ascii="Arial" w:hAnsi="Arial" w:cs="Arial"/>
          <w:sz w:val="24"/>
          <w:szCs w:val="24"/>
        </w:rPr>
        <w:t>Estudante):</w:t>
      </w:r>
      <w:r w:rsidRPr="00B468A7">
        <w:rPr>
          <w:rFonts w:ascii="Arial" w:hAnsi="Arial" w:cs="Arial"/>
          <w:sz w:val="24"/>
          <w:szCs w:val="24"/>
        </w:rPr>
        <w:br/>
        <w:t>Este foi talvez o ponto que mais me marcou. Entendi que a ética não é uma teoria que estudamos por obrigação, mas uma lente com que devemos olhar o nosso trabalho diário. Saber integrar estas preocupações na prática profissional é o que nos distingue como engenheiros conscientes e comprometidos com a sociedade. A palestra reforçou a ideia de que o nosso contributo vai além do código: está também nas decisões que tomamos, nas perguntas que fazemos e nos valores que defendemos em cada projeto.</w:t>
      </w:r>
    </w:p>
    <w:p w14:paraId="613EA63A" w14:textId="77777777" w:rsidR="001E6851" w:rsidRPr="00EA6B44" w:rsidRDefault="001E6851" w:rsidP="00854367">
      <w:pPr>
        <w:pStyle w:val="Default"/>
        <w:spacing w:line="276" w:lineRule="atLeast"/>
        <w:ind w:right="3187"/>
        <w:jc w:val="both"/>
        <w:rPr>
          <w:rFonts w:ascii="Arial" w:hAnsi="Arial" w:cs="Arial"/>
          <w:b/>
          <w:bCs/>
          <w:sz w:val="23"/>
          <w:szCs w:val="23"/>
        </w:rPr>
        <w:sectPr w:rsidR="001E6851" w:rsidRPr="00EA6B44" w:rsidSect="004C08D8">
          <w:pgSz w:w="11900" w:h="17340"/>
          <w:pgMar w:top="1219" w:right="993" w:bottom="632" w:left="941" w:header="720" w:footer="720" w:gutter="0"/>
          <w:cols w:space="720"/>
          <w:noEndnote/>
          <w:titlePg/>
          <w:docGrid w:linePitch="299"/>
        </w:sectPr>
      </w:pPr>
    </w:p>
    <w:p w14:paraId="3B7BEBCB" w14:textId="77777777" w:rsidR="005F6376" w:rsidRPr="00EA6B44" w:rsidRDefault="005F6376" w:rsidP="00854367">
      <w:pPr>
        <w:pStyle w:val="Ttulo1"/>
        <w:numPr>
          <w:ilvl w:val="0"/>
          <w:numId w:val="6"/>
        </w:numPr>
        <w:spacing w:after="240"/>
        <w:jc w:val="both"/>
        <w:rPr>
          <w:rFonts w:ascii="Arial" w:hAnsi="Arial" w:cs="Arial"/>
          <w:smallCaps/>
        </w:rPr>
      </w:pPr>
      <w:bookmarkStart w:id="15" w:name="_Toc194837967"/>
      <w:r w:rsidRPr="00EA6B44">
        <w:rPr>
          <w:rFonts w:ascii="Arial" w:hAnsi="Arial" w:cs="Arial"/>
          <w:smallCaps/>
        </w:rPr>
        <w:lastRenderedPageBreak/>
        <w:t>C</w:t>
      </w:r>
      <w:r w:rsidR="004774A3" w:rsidRPr="00EA6B44">
        <w:rPr>
          <w:rFonts w:ascii="Arial" w:hAnsi="Arial" w:cs="Arial"/>
          <w:smallCaps/>
        </w:rPr>
        <w:t>onsiderações Finais</w:t>
      </w:r>
      <w:bookmarkEnd w:id="15"/>
      <w:r w:rsidR="00542E9C" w:rsidRPr="00EA6B44">
        <w:rPr>
          <w:rFonts w:ascii="Arial" w:hAnsi="Arial" w:cs="Arial"/>
          <w:smallCaps/>
        </w:rPr>
        <w:fldChar w:fldCharType="begin"/>
      </w:r>
      <w:r w:rsidR="00542E9C" w:rsidRPr="00EA6B44">
        <w:rPr>
          <w:rFonts w:ascii="Arial" w:hAnsi="Arial" w:cs="Arial"/>
          <w:smallCaps/>
        </w:rPr>
        <w:instrText xml:space="preserve"> XE "CONSIDERAÇÕES FINAIS" </w:instrText>
      </w:r>
      <w:r w:rsidR="00542E9C" w:rsidRPr="00EA6B44">
        <w:rPr>
          <w:rFonts w:ascii="Arial" w:hAnsi="Arial" w:cs="Arial"/>
          <w:smallCaps/>
        </w:rPr>
        <w:fldChar w:fldCharType="end"/>
      </w:r>
      <w:r w:rsidRPr="00EA6B44">
        <w:rPr>
          <w:rFonts w:ascii="Arial" w:hAnsi="Arial" w:cs="Arial"/>
          <w:smallCaps/>
        </w:rPr>
        <w:t xml:space="preserve"> </w:t>
      </w:r>
    </w:p>
    <w:p w14:paraId="46E266D7" w14:textId="77777777" w:rsidR="00854367" w:rsidRPr="00854367" w:rsidRDefault="00854367" w:rsidP="00854367">
      <w:pPr>
        <w:spacing w:before="100" w:beforeAutospacing="1" w:after="100" w:afterAutospacing="1" w:line="240" w:lineRule="auto"/>
        <w:jc w:val="both"/>
        <w:rPr>
          <w:rFonts w:ascii="Arial" w:hAnsi="Arial" w:cs="Arial"/>
          <w:sz w:val="24"/>
          <w:szCs w:val="24"/>
        </w:rPr>
      </w:pPr>
      <w:r w:rsidRPr="00854367">
        <w:rPr>
          <w:rFonts w:ascii="Arial" w:hAnsi="Arial" w:cs="Arial"/>
          <w:sz w:val="24"/>
          <w:szCs w:val="24"/>
        </w:rPr>
        <w:t>A palestra proferida pela Prof. Doutora Helena Moniz foi uma oportunidade extremamente enriquecedora para refletir sobre o papel da ética e da deontologia no desenvolvimento da Inteligência Artificial. A clareza com que foram abordados os princípios fundamentais para uma IA responsável, bem como a apresentação de ferramentas concretas e exemplos práticos, demonstraram que a integração da ética na tecnologia não só é possível como urgente.</w:t>
      </w:r>
    </w:p>
    <w:p w14:paraId="76900F02" w14:textId="77777777" w:rsidR="00854367" w:rsidRPr="00854367" w:rsidRDefault="00854367" w:rsidP="00854367">
      <w:pPr>
        <w:spacing w:before="100" w:beforeAutospacing="1" w:after="100" w:afterAutospacing="1" w:line="240" w:lineRule="auto"/>
        <w:jc w:val="both"/>
        <w:rPr>
          <w:rFonts w:ascii="Arial" w:hAnsi="Arial" w:cs="Arial"/>
          <w:sz w:val="24"/>
          <w:szCs w:val="24"/>
        </w:rPr>
      </w:pPr>
      <w:r w:rsidRPr="00854367">
        <w:rPr>
          <w:rFonts w:ascii="Arial" w:hAnsi="Arial" w:cs="Arial"/>
          <w:sz w:val="24"/>
          <w:szCs w:val="24"/>
        </w:rPr>
        <w:t>Enquanto estudante de engenharia informática, esta experiência permitiu-me reforçar a consciência de que o nosso trabalho tem consequências reais na sociedade. A tecnologia que desenvolvemos pode tanto contribuir para o progresso humano como perpetuar desigualdades. Cabe-nos, por isso, assumir uma postura crítica, informada e responsável, incorporando a ética como uma competência técnica essencial.</w:t>
      </w:r>
    </w:p>
    <w:p w14:paraId="0F9CB5D1" w14:textId="77777777" w:rsidR="00854367" w:rsidRPr="00854367" w:rsidRDefault="00854367" w:rsidP="00854367">
      <w:pPr>
        <w:spacing w:before="100" w:beforeAutospacing="1" w:after="100" w:afterAutospacing="1" w:line="240" w:lineRule="auto"/>
        <w:jc w:val="both"/>
        <w:rPr>
          <w:rFonts w:ascii="Arial" w:hAnsi="Arial" w:cs="Arial"/>
          <w:sz w:val="24"/>
          <w:szCs w:val="24"/>
        </w:rPr>
      </w:pPr>
      <w:r w:rsidRPr="00854367">
        <w:rPr>
          <w:rFonts w:ascii="Arial" w:hAnsi="Arial" w:cs="Arial"/>
          <w:sz w:val="24"/>
          <w:szCs w:val="24"/>
        </w:rPr>
        <w:t>A palestra também mostrou que a ética não é um conceito abstrato, mas algo que pode e deve ser operacionalizado através de boas práticas, documentação adequada, avaliação de impacto e decisões informadas. A existência de ferramentas que apoiam estas práticas representa um passo importante para aproximar a teoria da realidade profissional.</w:t>
      </w:r>
    </w:p>
    <w:p w14:paraId="09F7D098" w14:textId="77777777" w:rsidR="00854367" w:rsidRPr="00854367" w:rsidRDefault="00854367" w:rsidP="00854367">
      <w:pPr>
        <w:spacing w:before="100" w:beforeAutospacing="1" w:after="100" w:afterAutospacing="1" w:line="240" w:lineRule="auto"/>
        <w:jc w:val="both"/>
        <w:rPr>
          <w:rFonts w:ascii="Arial" w:hAnsi="Arial" w:cs="Arial"/>
          <w:sz w:val="24"/>
          <w:szCs w:val="24"/>
        </w:rPr>
      </w:pPr>
      <w:r w:rsidRPr="00854367">
        <w:rPr>
          <w:rFonts w:ascii="Arial" w:hAnsi="Arial" w:cs="Arial"/>
          <w:sz w:val="24"/>
          <w:szCs w:val="24"/>
        </w:rPr>
        <w:t>Em suma, esta sessão não só reforçou a importância da ética na área da engenharia informática, como também nos desafiou a sermos agentes de mudança dentro das nossas futuras equipas e organizações. A construção de uma IA mais justa, inclusiva e transparente começa com a formação de profissionais conscientes — e esta palestra foi um passo essencial nesse caminho.</w:t>
      </w:r>
    </w:p>
    <w:p w14:paraId="695D1D43" w14:textId="77777777" w:rsidR="005F6376" w:rsidRDefault="005F6376" w:rsidP="005F6376">
      <w:pPr>
        <w:pStyle w:val="Default"/>
        <w:spacing w:line="276" w:lineRule="atLeast"/>
        <w:ind w:left="790"/>
        <w:rPr>
          <w:rFonts w:ascii="Arial" w:hAnsi="Arial" w:cs="Arial"/>
          <w:b/>
          <w:bCs/>
          <w:sz w:val="23"/>
          <w:szCs w:val="23"/>
        </w:rPr>
      </w:pPr>
    </w:p>
    <w:p w14:paraId="296E1090" w14:textId="77777777" w:rsidR="00854367" w:rsidRDefault="00854367" w:rsidP="005F6376">
      <w:pPr>
        <w:pStyle w:val="Default"/>
        <w:spacing w:line="276" w:lineRule="atLeast"/>
        <w:ind w:left="790"/>
        <w:rPr>
          <w:rFonts w:ascii="Arial" w:hAnsi="Arial" w:cs="Arial"/>
          <w:b/>
          <w:bCs/>
          <w:sz w:val="23"/>
          <w:szCs w:val="23"/>
        </w:rPr>
      </w:pPr>
    </w:p>
    <w:p w14:paraId="479CC3F5" w14:textId="77777777" w:rsidR="00854367" w:rsidRDefault="00854367" w:rsidP="005F6376">
      <w:pPr>
        <w:pStyle w:val="Default"/>
        <w:spacing w:line="276" w:lineRule="atLeast"/>
        <w:ind w:left="790"/>
        <w:rPr>
          <w:rFonts w:ascii="Arial" w:hAnsi="Arial" w:cs="Arial"/>
          <w:b/>
          <w:bCs/>
          <w:sz w:val="23"/>
          <w:szCs w:val="23"/>
        </w:rPr>
      </w:pPr>
    </w:p>
    <w:p w14:paraId="4C388884" w14:textId="77777777" w:rsidR="00854367" w:rsidRDefault="00854367" w:rsidP="005F6376">
      <w:pPr>
        <w:pStyle w:val="Default"/>
        <w:spacing w:line="276" w:lineRule="atLeast"/>
        <w:ind w:left="790"/>
        <w:rPr>
          <w:rFonts w:ascii="Arial" w:hAnsi="Arial" w:cs="Arial"/>
          <w:b/>
          <w:bCs/>
          <w:sz w:val="23"/>
          <w:szCs w:val="23"/>
        </w:rPr>
      </w:pPr>
    </w:p>
    <w:p w14:paraId="5DB32004" w14:textId="77777777" w:rsidR="00854367" w:rsidRDefault="00854367" w:rsidP="005F6376">
      <w:pPr>
        <w:pStyle w:val="Default"/>
        <w:spacing w:line="276" w:lineRule="atLeast"/>
        <w:ind w:left="790"/>
        <w:rPr>
          <w:rFonts w:ascii="Arial" w:hAnsi="Arial" w:cs="Arial"/>
          <w:b/>
          <w:bCs/>
          <w:sz w:val="23"/>
          <w:szCs w:val="23"/>
        </w:rPr>
      </w:pPr>
    </w:p>
    <w:p w14:paraId="20B25A81" w14:textId="77777777" w:rsidR="00854367" w:rsidRDefault="00854367" w:rsidP="005F6376">
      <w:pPr>
        <w:pStyle w:val="Default"/>
        <w:spacing w:line="276" w:lineRule="atLeast"/>
        <w:ind w:left="790"/>
        <w:rPr>
          <w:rFonts w:ascii="Arial" w:hAnsi="Arial" w:cs="Arial"/>
          <w:b/>
          <w:bCs/>
          <w:sz w:val="23"/>
          <w:szCs w:val="23"/>
        </w:rPr>
      </w:pPr>
    </w:p>
    <w:p w14:paraId="36A39F0D" w14:textId="77777777" w:rsidR="00854367" w:rsidRDefault="00854367" w:rsidP="005F6376">
      <w:pPr>
        <w:pStyle w:val="Default"/>
        <w:spacing w:line="276" w:lineRule="atLeast"/>
        <w:ind w:left="790"/>
        <w:rPr>
          <w:rFonts w:ascii="Arial" w:hAnsi="Arial" w:cs="Arial"/>
          <w:b/>
          <w:bCs/>
          <w:sz w:val="23"/>
          <w:szCs w:val="23"/>
        </w:rPr>
      </w:pPr>
    </w:p>
    <w:p w14:paraId="76A24D9A" w14:textId="77777777" w:rsidR="00854367" w:rsidRDefault="00854367" w:rsidP="005F6376">
      <w:pPr>
        <w:pStyle w:val="Default"/>
        <w:spacing w:line="276" w:lineRule="atLeast"/>
        <w:ind w:left="790"/>
        <w:rPr>
          <w:rFonts w:ascii="Arial" w:hAnsi="Arial" w:cs="Arial"/>
          <w:b/>
          <w:bCs/>
          <w:sz w:val="23"/>
          <w:szCs w:val="23"/>
        </w:rPr>
      </w:pPr>
    </w:p>
    <w:p w14:paraId="3AC11B55" w14:textId="77777777" w:rsidR="00854367" w:rsidRDefault="00854367" w:rsidP="005F6376">
      <w:pPr>
        <w:pStyle w:val="Default"/>
        <w:spacing w:line="276" w:lineRule="atLeast"/>
        <w:ind w:left="790"/>
        <w:rPr>
          <w:rFonts w:ascii="Arial" w:hAnsi="Arial" w:cs="Arial"/>
          <w:b/>
          <w:bCs/>
          <w:sz w:val="23"/>
          <w:szCs w:val="23"/>
        </w:rPr>
      </w:pPr>
    </w:p>
    <w:p w14:paraId="15C106FA" w14:textId="77777777" w:rsidR="00854367" w:rsidRDefault="00854367" w:rsidP="005F6376">
      <w:pPr>
        <w:pStyle w:val="Default"/>
        <w:spacing w:line="276" w:lineRule="atLeast"/>
        <w:ind w:left="790"/>
        <w:rPr>
          <w:rFonts w:ascii="Arial" w:hAnsi="Arial" w:cs="Arial"/>
          <w:b/>
          <w:bCs/>
          <w:sz w:val="23"/>
          <w:szCs w:val="23"/>
        </w:rPr>
      </w:pPr>
    </w:p>
    <w:p w14:paraId="015AACD3" w14:textId="77777777" w:rsidR="00854367" w:rsidRDefault="00854367" w:rsidP="005F6376">
      <w:pPr>
        <w:pStyle w:val="Default"/>
        <w:spacing w:line="276" w:lineRule="atLeast"/>
        <w:ind w:left="790"/>
        <w:rPr>
          <w:rFonts w:ascii="Arial" w:hAnsi="Arial" w:cs="Arial"/>
          <w:b/>
          <w:bCs/>
          <w:sz w:val="23"/>
          <w:szCs w:val="23"/>
        </w:rPr>
      </w:pPr>
    </w:p>
    <w:p w14:paraId="63A9F7FA" w14:textId="77777777" w:rsidR="00854367" w:rsidRDefault="00854367" w:rsidP="005F6376">
      <w:pPr>
        <w:pStyle w:val="Default"/>
        <w:spacing w:line="276" w:lineRule="atLeast"/>
        <w:ind w:left="790"/>
        <w:rPr>
          <w:rFonts w:ascii="Arial" w:hAnsi="Arial" w:cs="Arial"/>
          <w:b/>
          <w:bCs/>
          <w:sz w:val="23"/>
          <w:szCs w:val="23"/>
        </w:rPr>
      </w:pPr>
    </w:p>
    <w:p w14:paraId="67C95C5D" w14:textId="77777777" w:rsidR="00CA6010" w:rsidRDefault="00CA6010" w:rsidP="005F6376">
      <w:pPr>
        <w:pStyle w:val="Default"/>
        <w:spacing w:line="276" w:lineRule="atLeast"/>
        <w:ind w:left="790"/>
        <w:rPr>
          <w:rFonts w:ascii="Arial" w:hAnsi="Arial" w:cs="Arial"/>
          <w:b/>
          <w:bCs/>
          <w:sz w:val="23"/>
          <w:szCs w:val="23"/>
        </w:rPr>
      </w:pPr>
    </w:p>
    <w:p w14:paraId="3A22311F" w14:textId="77777777" w:rsidR="00CA6010" w:rsidRDefault="00CA6010" w:rsidP="005F6376">
      <w:pPr>
        <w:pStyle w:val="Default"/>
        <w:spacing w:line="276" w:lineRule="atLeast"/>
        <w:ind w:left="790"/>
        <w:rPr>
          <w:rFonts w:ascii="Arial" w:hAnsi="Arial" w:cs="Arial"/>
          <w:b/>
          <w:bCs/>
          <w:sz w:val="23"/>
          <w:szCs w:val="23"/>
        </w:rPr>
      </w:pPr>
    </w:p>
    <w:p w14:paraId="5FA6C5CB" w14:textId="77777777" w:rsidR="00CA6010" w:rsidRDefault="00CA6010" w:rsidP="005F6376">
      <w:pPr>
        <w:pStyle w:val="Default"/>
        <w:spacing w:line="276" w:lineRule="atLeast"/>
        <w:ind w:left="790"/>
        <w:rPr>
          <w:rFonts w:ascii="Arial" w:hAnsi="Arial" w:cs="Arial"/>
          <w:b/>
          <w:bCs/>
          <w:sz w:val="23"/>
          <w:szCs w:val="23"/>
        </w:rPr>
      </w:pPr>
    </w:p>
    <w:p w14:paraId="3C5CAD87" w14:textId="77777777" w:rsidR="00CA6010" w:rsidRDefault="00CA6010" w:rsidP="005F6376">
      <w:pPr>
        <w:pStyle w:val="Default"/>
        <w:spacing w:line="276" w:lineRule="atLeast"/>
        <w:ind w:left="790"/>
        <w:rPr>
          <w:rFonts w:ascii="Arial" w:hAnsi="Arial" w:cs="Arial"/>
          <w:b/>
          <w:bCs/>
          <w:sz w:val="23"/>
          <w:szCs w:val="23"/>
        </w:rPr>
      </w:pPr>
    </w:p>
    <w:p w14:paraId="51716D3B" w14:textId="77777777" w:rsidR="00CA6010" w:rsidRDefault="00CA6010" w:rsidP="005F6376">
      <w:pPr>
        <w:pStyle w:val="Default"/>
        <w:spacing w:line="276" w:lineRule="atLeast"/>
        <w:ind w:left="790"/>
        <w:rPr>
          <w:rFonts w:ascii="Arial" w:hAnsi="Arial" w:cs="Arial"/>
          <w:b/>
          <w:bCs/>
          <w:sz w:val="23"/>
          <w:szCs w:val="23"/>
        </w:rPr>
      </w:pPr>
    </w:p>
    <w:p w14:paraId="420E9142" w14:textId="77777777" w:rsidR="00CA6010" w:rsidRDefault="00CA6010" w:rsidP="005F6376">
      <w:pPr>
        <w:pStyle w:val="Default"/>
        <w:spacing w:line="276" w:lineRule="atLeast"/>
        <w:ind w:left="790"/>
        <w:rPr>
          <w:rFonts w:ascii="Arial" w:hAnsi="Arial" w:cs="Arial"/>
          <w:b/>
          <w:bCs/>
          <w:sz w:val="23"/>
          <w:szCs w:val="23"/>
        </w:rPr>
      </w:pPr>
    </w:p>
    <w:p w14:paraId="53044C8F" w14:textId="77777777" w:rsidR="00CA6010" w:rsidRDefault="00CA6010" w:rsidP="005F6376">
      <w:pPr>
        <w:pStyle w:val="Default"/>
        <w:spacing w:line="276" w:lineRule="atLeast"/>
        <w:ind w:left="790"/>
        <w:rPr>
          <w:rFonts w:ascii="Arial" w:hAnsi="Arial" w:cs="Arial"/>
          <w:b/>
          <w:bCs/>
          <w:sz w:val="23"/>
          <w:szCs w:val="23"/>
        </w:rPr>
      </w:pPr>
    </w:p>
    <w:p w14:paraId="727D5CBD" w14:textId="77777777" w:rsidR="00CA6010" w:rsidRDefault="00CA6010" w:rsidP="005F6376">
      <w:pPr>
        <w:pStyle w:val="Default"/>
        <w:spacing w:line="276" w:lineRule="atLeast"/>
        <w:ind w:left="790"/>
        <w:rPr>
          <w:rFonts w:ascii="Arial" w:hAnsi="Arial" w:cs="Arial"/>
          <w:b/>
          <w:bCs/>
          <w:sz w:val="23"/>
          <w:szCs w:val="23"/>
        </w:rPr>
      </w:pPr>
    </w:p>
    <w:p w14:paraId="66EB3B1C" w14:textId="77777777" w:rsidR="00CA6010" w:rsidRDefault="00CA6010" w:rsidP="005F6376">
      <w:pPr>
        <w:pStyle w:val="Default"/>
        <w:spacing w:line="276" w:lineRule="atLeast"/>
        <w:ind w:left="790"/>
        <w:rPr>
          <w:rFonts w:ascii="Arial" w:hAnsi="Arial" w:cs="Arial"/>
          <w:b/>
          <w:bCs/>
          <w:sz w:val="23"/>
          <w:szCs w:val="23"/>
        </w:rPr>
      </w:pPr>
    </w:p>
    <w:p w14:paraId="5B3A7FB9" w14:textId="77777777" w:rsidR="00CA6010" w:rsidRDefault="00CA6010" w:rsidP="005F6376">
      <w:pPr>
        <w:pStyle w:val="Default"/>
        <w:spacing w:line="276" w:lineRule="atLeast"/>
        <w:ind w:left="790"/>
        <w:rPr>
          <w:rFonts w:ascii="Arial" w:hAnsi="Arial" w:cs="Arial"/>
          <w:b/>
          <w:bCs/>
          <w:sz w:val="23"/>
          <w:szCs w:val="23"/>
        </w:rPr>
      </w:pPr>
    </w:p>
    <w:p w14:paraId="66605EEC" w14:textId="77777777" w:rsidR="00CA6010" w:rsidRDefault="00CA6010" w:rsidP="005F6376">
      <w:pPr>
        <w:pStyle w:val="Default"/>
        <w:spacing w:line="276" w:lineRule="atLeast"/>
        <w:ind w:left="790"/>
        <w:rPr>
          <w:rFonts w:ascii="Arial" w:hAnsi="Arial" w:cs="Arial"/>
          <w:b/>
          <w:bCs/>
          <w:sz w:val="23"/>
          <w:szCs w:val="23"/>
        </w:rPr>
      </w:pPr>
    </w:p>
    <w:p w14:paraId="26FCCCD2" w14:textId="77777777" w:rsidR="00CA6010" w:rsidRDefault="00CA6010" w:rsidP="005F6376">
      <w:pPr>
        <w:pStyle w:val="Default"/>
        <w:spacing w:line="276" w:lineRule="atLeast"/>
        <w:ind w:left="790"/>
        <w:rPr>
          <w:rFonts w:ascii="Arial" w:hAnsi="Arial" w:cs="Arial"/>
          <w:b/>
          <w:bCs/>
          <w:sz w:val="23"/>
          <w:szCs w:val="23"/>
        </w:rPr>
      </w:pPr>
    </w:p>
    <w:p w14:paraId="6D56D732" w14:textId="77777777" w:rsidR="00CA6010" w:rsidRDefault="00CA6010" w:rsidP="005F6376">
      <w:pPr>
        <w:pStyle w:val="Default"/>
        <w:spacing w:line="276" w:lineRule="atLeast"/>
        <w:ind w:left="790"/>
        <w:rPr>
          <w:rFonts w:ascii="Arial" w:hAnsi="Arial" w:cs="Arial"/>
          <w:b/>
          <w:bCs/>
          <w:sz w:val="23"/>
          <w:szCs w:val="23"/>
        </w:rPr>
      </w:pPr>
    </w:p>
    <w:p w14:paraId="47086DCF" w14:textId="77777777" w:rsidR="00CA6010" w:rsidRPr="00EA6B44" w:rsidRDefault="00CA6010" w:rsidP="005F6376">
      <w:pPr>
        <w:pStyle w:val="Default"/>
        <w:spacing w:line="276" w:lineRule="atLeast"/>
        <w:ind w:left="790"/>
        <w:rPr>
          <w:rFonts w:ascii="Arial" w:hAnsi="Arial" w:cs="Arial"/>
          <w:b/>
          <w:bCs/>
          <w:sz w:val="23"/>
          <w:szCs w:val="23"/>
        </w:rPr>
      </w:pPr>
    </w:p>
    <w:p w14:paraId="34387340" w14:textId="77777777" w:rsidR="005F6376" w:rsidRPr="005D2547" w:rsidRDefault="005F6376" w:rsidP="0024739C">
      <w:pPr>
        <w:pStyle w:val="Ttulo1"/>
        <w:spacing w:after="240"/>
        <w:rPr>
          <w:rFonts w:ascii="Arial" w:hAnsi="Arial" w:cs="Arial"/>
          <w:smallCaps/>
          <w:lang w:val="en-US"/>
        </w:rPr>
      </w:pPr>
      <w:bookmarkStart w:id="16" w:name="_Toc194837968"/>
      <w:r w:rsidRPr="005D2547">
        <w:rPr>
          <w:rFonts w:ascii="Arial" w:hAnsi="Arial" w:cs="Arial"/>
          <w:smallCaps/>
          <w:lang w:val="en-US"/>
        </w:rPr>
        <w:lastRenderedPageBreak/>
        <w:t>R</w:t>
      </w:r>
      <w:r w:rsidR="004774A3" w:rsidRPr="005D2547">
        <w:rPr>
          <w:rFonts w:ascii="Arial" w:hAnsi="Arial" w:cs="Arial"/>
          <w:smallCaps/>
          <w:lang w:val="en-US"/>
        </w:rPr>
        <w:t>eferências</w:t>
      </w:r>
      <w:bookmarkEnd w:id="16"/>
      <w:r w:rsidR="00542E9C" w:rsidRPr="00EA6B44">
        <w:rPr>
          <w:rFonts w:ascii="Arial" w:hAnsi="Arial" w:cs="Arial"/>
          <w:smallCaps/>
        </w:rPr>
        <w:fldChar w:fldCharType="begin"/>
      </w:r>
      <w:r w:rsidR="00542E9C" w:rsidRPr="005D2547">
        <w:rPr>
          <w:rFonts w:ascii="Arial" w:hAnsi="Arial" w:cs="Arial"/>
          <w:smallCaps/>
          <w:lang w:val="en-US"/>
        </w:rPr>
        <w:instrText xml:space="preserve"> XE "REFERÊNCIAS" </w:instrText>
      </w:r>
      <w:r w:rsidR="00542E9C" w:rsidRPr="00EA6B44">
        <w:rPr>
          <w:rFonts w:ascii="Arial" w:hAnsi="Arial" w:cs="Arial"/>
          <w:smallCaps/>
        </w:rPr>
        <w:fldChar w:fldCharType="end"/>
      </w:r>
      <w:r w:rsidRPr="005D2547">
        <w:rPr>
          <w:rFonts w:ascii="Arial" w:hAnsi="Arial" w:cs="Arial"/>
          <w:smallCaps/>
          <w:lang w:val="en-US"/>
        </w:rPr>
        <w:t xml:space="preserve"> </w:t>
      </w:r>
    </w:p>
    <w:p w14:paraId="27186373" w14:textId="2F2C7E91" w:rsidR="00781BA7" w:rsidRPr="00781BA7" w:rsidRDefault="00781BA7" w:rsidP="00781BA7">
      <w:pPr>
        <w:autoSpaceDE w:val="0"/>
        <w:autoSpaceDN w:val="0"/>
        <w:adjustRightInd w:val="0"/>
        <w:spacing w:after="240" w:line="240" w:lineRule="auto"/>
        <w:ind w:firstLine="425"/>
        <w:jc w:val="both"/>
        <w:rPr>
          <w:rFonts w:ascii="Arial" w:hAnsi="Arial" w:cs="Arial"/>
          <w:sz w:val="24"/>
          <w:szCs w:val="24"/>
          <w:lang w:val="en-US"/>
        </w:rPr>
      </w:pPr>
      <w:r w:rsidRPr="00781BA7">
        <w:rPr>
          <w:rFonts w:ascii="Arial" w:hAnsi="Arial" w:cs="Arial"/>
          <w:sz w:val="24"/>
          <w:szCs w:val="24"/>
          <w:lang w:val="en-US"/>
        </w:rPr>
        <w:t xml:space="preserve">[1] European Commission, Ethics guidelines for trustworthy AI, High-Level Expert Group on Artificial Intelligence, Apr. 2019. [Online]. </w:t>
      </w:r>
      <w:hyperlink r:id="rId17" w:history="1">
        <w:r w:rsidRPr="00781BA7">
          <w:rPr>
            <w:rStyle w:val="Hiperligao"/>
            <w:rFonts w:ascii="Arial" w:hAnsi="Arial" w:cs="Arial"/>
            <w:sz w:val="24"/>
            <w:szCs w:val="24"/>
            <w:lang w:val="en-US"/>
          </w:rPr>
          <w:t>https://ec.europa.eu/futurium/en/ai-alliance-consultation/guidelines</w:t>
        </w:r>
      </w:hyperlink>
    </w:p>
    <w:p w14:paraId="79F197A6" w14:textId="579B19EC" w:rsidR="00781BA7" w:rsidRPr="00781BA7" w:rsidRDefault="00781BA7" w:rsidP="00781BA7">
      <w:pPr>
        <w:autoSpaceDE w:val="0"/>
        <w:autoSpaceDN w:val="0"/>
        <w:adjustRightInd w:val="0"/>
        <w:spacing w:after="240" w:line="240" w:lineRule="auto"/>
        <w:ind w:firstLine="425"/>
        <w:jc w:val="both"/>
        <w:rPr>
          <w:rFonts w:ascii="Arial" w:hAnsi="Arial" w:cs="Arial"/>
          <w:sz w:val="24"/>
          <w:szCs w:val="24"/>
          <w:lang w:val="en-US"/>
        </w:rPr>
      </w:pPr>
      <w:r w:rsidRPr="00781BA7">
        <w:rPr>
          <w:rFonts w:ascii="Arial" w:hAnsi="Arial" w:cs="Arial"/>
          <w:sz w:val="24"/>
          <w:szCs w:val="24"/>
          <w:lang w:val="en-US"/>
        </w:rPr>
        <w:t>[2] T. Gebru et al., “Datasheets for Datasets,” Communications of the ACM, vol. 64, no. 12, pp. 86–92, Dec. 2021. doi: 10.1145/3458723</w:t>
      </w:r>
    </w:p>
    <w:p w14:paraId="59C08DD2" w14:textId="743E52CA" w:rsidR="00781BA7" w:rsidRPr="00781BA7" w:rsidRDefault="00781BA7" w:rsidP="00781BA7">
      <w:pPr>
        <w:autoSpaceDE w:val="0"/>
        <w:autoSpaceDN w:val="0"/>
        <w:adjustRightInd w:val="0"/>
        <w:spacing w:after="240" w:line="240" w:lineRule="auto"/>
        <w:ind w:firstLine="425"/>
        <w:jc w:val="both"/>
        <w:rPr>
          <w:rFonts w:ascii="Arial" w:hAnsi="Arial" w:cs="Arial"/>
          <w:sz w:val="24"/>
          <w:szCs w:val="24"/>
          <w:lang w:val="en-US"/>
        </w:rPr>
      </w:pPr>
      <w:r w:rsidRPr="00781BA7">
        <w:rPr>
          <w:rFonts w:ascii="Arial" w:hAnsi="Arial" w:cs="Arial"/>
          <w:sz w:val="24"/>
          <w:szCs w:val="24"/>
          <w:lang w:val="en-US"/>
        </w:rPr>
        <w:t>[3] M. Mitchell et al., “Model Cards for Model Reporting,” in Proceedings of the Conference on Fairness, Accountability, and Transparency (FAT), ACM, 2019, pp. 220–229. doi: 10.1145/3287560.3287596</w:t>
      </w:r>
    </w:p>
    <w:p w14:paraId="20A2AE13" w14:textId="47EC1A3B" w:rsidR="005F6376" w:rsidRPr="00781BA7" w:rsidRDefault="00781BA7" w:rsidP="00781BA7">
      <w:pPr>
        <w:autoSpaceDE w:val="0"/>
        <w:autoSpaceDN w:val="0"/>
        <w:adjustRightInd w:val="0"/>
        <w:spacing w:after="240" w:line="240" w:lineRule="auto"/>
        <w:ind w:firstLine="425"/>
        <w:jc w:val="both"/>
        <w:rPr>
          <w:rFonts w:ascii="Arial" w:hAnsi="Arial" w:cs="Arial"/>
          <w:sz w:val="23"/>
          <w:szCs w:val="23"/>
          <w:lang w:val="en-US"/>
        </w:rPr>
      </w:pPr>
      <w:r w:rsidRPr="00781BA7">
        <w:rPr>
          <w:rFonts w:ascii="Arial" w:hAnsi="Arial" w:cs="Arial"/>
          <w:sz w:val="24"/>
          <w:szCs w:val="24"/>
          <w:lang w:val="en-US"/>
        </w:rPr>
        <w:t xml:space="preserve">[4] IEEE Global Initiative on Ethics of Autonomous and Intelligent Systems, Ethically Aligned Design: A Vision for Prioritizing Human Well-being with Autonomous and Intelligent Systems, IEEE, 2019. [Online]. </w:t>
      </w:r>
      <w:hyperlink r:id="rId18" w:history="1">
        <w:r w:rsidRPr="00781BA7">
          <w:rPr>
            <w:rStyle w:val="Hiperligao"/>
            <w:rFonts w:ascii="Arial" w:hAnsi="Arial" w:cs="Arial"/>
            <w:sz w:val="24"/>
            <w:szCs w:val="24"/>
            <w:lang w:val="en-US"/>
          </w:rPr>
          <w:t>https://ethicsinaction.ieee.org/</w:t>
        </w:r>
      </w:hyperlink>
    </w:p>
    <w:sectPr w:rsidR="005F6376" w:rsidRPr="00781BA7" w:rsidSect="001E1F9D">
      <w:footerReference w:type="first" r:id="rId19"/>
      <w:pgSz w:w="11900" w:h="17340"/>
      <w:pgMar w:top="1219" w:right="993" w:bottom="632" w:left="941" w:header="720" w:footer="720" w:gutter="0"/>
      <w:pgNumType w:fmt="upperLetter" w:start="1"/>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F4145" w14:textId="77777777" w:rsidR="001C09A2" w:rsidRDefault="001C09A2" w:rsidP="00414CD5">
      <w:pPr>
        <w:spacing w:after="0" w:line="240" w:lineRule="auto"/>
      </w:pPr>
      <w:r>
        <w:separator/>
      </w:r>
    </w:p>
  </w:endnote>
  <w:endnote w:type="continuationSeparator" w:id="0">
    <w:p w14:paraId="4597DC17" w14:textId="77777777" w:rsidR="001C09A2" w:rsidRDefault="001C09A2" w:rsidP="00414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Black">
    <w:altName w:val="Arial Black"/>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015551"/>
      <w:docPartObj>
        <w:docPartGallery w:val="Page Numbers (Bottom of Page)"/>
        <w:docPartUnique/>
      </w:docPartObj>
    </w:sdtPr>
    <w:sdtContent>
      <w:p w14:paraId="23AE5564" w14:textId="77777777" w:rsidR="00853411" w:rsidRDefault="00000000">
        <w:pPr>
          <w:pStyle w:val="Rodap"/>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B5449" w14:textId="77777777" w:rsidR="00853411" w:rsidRDefault="00853411" w:rsidP="00853411">
    <w:pPr>
      <w:pStyle w:val="Rodap"/>
      <w:jc w:val="right"/>
    </w:pPr>
  </w:p>
  <w:p w14:paraId="025D5BDA" w14:textId="77777777" w:rsidR="001E6851" w:rsidRDefault="001E6851">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6544058"/>
      <w:docPartObj>
        <w:docPartGallery w:val="Page Numbers (Bottom of Page)"/>
        <w:docPartUnique/>
      </w:docPartObj>
    </w:sdtPr>
    <w:sdtContent>
      <w:p w14:paraId="6017736E" w14:textId="77777777" w:rsidR="00853411" w:rsidRDefault="00853411">
        <w:pPr>
          <w:pStyle w:val="Rodap"/>
          <w:jc w:val="right"/>
        </w:pPr>
        <w:r>
          <w:fldChar w:fldCharType="begin"/>
        </w:r>
        <w:r>
          <w:instrText xml:space="preserve"> PAGE   \* MERGEFORMAT </w:instrText>
        </w:r>
        <w:r>
          <w:fldChar w:fldCharType="separate"/>
        </w:r>
        <w:r>
          <w:rPr>
            <w:noProof/>
          </w:rPr>
          <w:t>ii</w:t>
        </w:r>
        <w:r>
          <w:rPr>
            <w:noProof/>
          </w:rPr>
          <w:fldChar w:fldCharType="end"/>
        </w:r>
        <w:r>
          <w:t xml:space="preserve"> </w:t>
        </w:r>
      </w:p>
    </w:sdtContent>
  </w:sdt>
  <w:p w14:paraId="7EB41EE5" w14:textId="77777777" w:rsidR="00853411" w:rsidRDefault="00853411">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4739815"/>
      <w:docPartObj>
        <w:docPartGallery w:val="Page Numbers (Bottom of Page)"/>
        <w:docPartUnique/>
      </w:docPartObj>
    </w:sdtPr>
    <w:sdtEndPr>
      <w:rPr>
        <w:noProof/>
      </w:rPr>
    </w:sdtEndPr>
    <w:sdtContent>
      <w:p w14:paraId="573AAF2C" w14:textId="77777777" w:rsidR="00853411" w:rsidRDefault="00853411">
        <w:pPr>
          <w:pStyle w:val="Rodap"/>
          <w:jc w:val="right"/>
        </w:pPr>
        <w:r>
          <w:fldChar w:fldCharType="begin"/>
        </w:r>
        <w:r>
          <w:instrText xml:space="preserve"> PAGE   \* MERGEFORMAT </w:instrText>
        </w:r>
        <w:r>
          <w:fldChar w:fldCharType="separate"/>
        </w:r>
        <w:r w:rsidR="00E0106B">
          <w:rPr>
            <w:noProof/>
          </w:rPr>
          <w:t>ii</w:t>
        </w:r>
        <w:r>
          <w:rPr>
            <w:noProof/>
          </w:rPr>
          <w:fldChar w:fldCharType="end"/>
        </w:r>
      </w:p>
    </w:sdtContent>
  </w:sdt>
  <w:p w14:paraId="015F1C94" w14:textId="77777777" w:rsidR="00853411" w:rsidRDefault="00853411">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1739831"/>
      <w:docPartObj>
        <w:docPartGallery w:val="Page Numbers (Bottom of Page)"/>
        <w:docPartUnique/>
      </w:docPartObj>
    </w:sdtPr>
    <w:sdtContent>
      <w:p w14:paraId="4EF96E12" w14:textId="67E5B950" w:rsidR="00850C18" w:rsidRDefault="00850C18">
        <w:pPr>
          <w:pStyle w:val="Rodap"/>
          <w:jc w:val="right"/>
        </w:pPr>
        <w:r>
          <w:fldChar w:fldCharType="begin"/>
        </w:r>
        <w:r>
          <w:instrText>PAGE   \* MERGEFORMAT</w:instrText>
        </w:r>
        <w:r>
          <w:fldChar w:fldCharType="separate"/>
        </w:r>
        <w:r>
          <w:t>2</w:t>
        </w:r>
        <w:r>
          <w:fldChar w:fldCharType="end"/>
        </w:r>
      </w:p>
    </w:sdtContent>
  </w:sdt>
  <w:p w14:paraId="559D3CE2" w14:textId="77777777" w:rsidR="001E6851" w:rsidRDefault="001E6851">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2D0D7" w14:textId="77777777" w:rsidR="001E6851" w:rsidRDefault="001E6851">
    <w:pPr>
      <w:pStyle w:val="Rodap"/>
      <w:jc w:val="right"/>
    </w:pPr>
    <w:r>
      <w:fldChar w:fldCharType="begin"/>
    </w:r>
    <w:r>
      <w:instrText xml:space="preserve"> PAGE   \* MERGEFORMAT </w:instrText>
    </w:r>
    <w:r>
      <w:fldChar w:fldCharType="separate"/>
    </w:r>
    <w:r w:rsidR="00E0106B">
      <w:rPr>
        <w:noProof/>
      </w:rPr>
      <w:t>5</w:t>
    </w:r>
    <w:r>
      <w:rPr>
        <w:noProof/>
      </w:rPr>
      <w:fldChar w:fldCharType="end"/>
    </w:r>
  </w:p>
  <w:p w14:paraId="664287CB" w14:textId="77777777" w:rsidR="001E6851" w:rsidRDefault="001E6851">
    <w:pPr>
      <w:pStyle w:val="Rodap"/>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5020B" w14:textId="1409BBD9" w:rsidR="001E1F9D" w:rsidRDefault="001E1F9D" w:rsidP="00573621">
    <w:pPr>
      <w:pStyle w:val="Rodap"/>
    </w:pPr>
  </w:p>
  <w:p w14:paraId="376C1E90" w14:textId="77777777" w:rsidR="001E1F9D" w:rsidRDefault="001E1F9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9E8A1" w14:textId="77777777" w:rsidR="001C09A2" w:rsidRDefault="001C09A2" w:rsidP="00414CD5">
      <w:pPr>
        <w:spacing w:after="0" w:line="240" w:lineRule="auto"/>
      </w:pPr>
      <w:r>
        <w:separator/>
      </w:r>
    </w:p>
  </w:footnote>
  <w:footnote w:type="continuationSeparator" w:id="0">
    <w:p w14:paraId="489C2D4F" w14:textId="77777777" w:rsidR="001C09A2" w:rsidRDefault="001C09A2" w:rsidP="00414C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76517" w14:textId="77777777" w:rsidR="00A03BDD" w:rsidRPr="00AF1BFD" w:rsidRDefault="001667F3" w:rsidP="00A03BDD">
    <w:pPr>
      <w:pStyle w:val="CM1"/>
      <w:spacing w:after="120"/>
      <w:ind w:left="-284"/>
      <w:jc w:val="right"/>
      <w:rPr>
        <w:rFonts w:ascii="Arial" w:hAnsi="Arial" w:cs="Arial"/>
        <w:b/>
        <w:bCs/>
        <w:color w:val="000000"/>
      </w:rPr>
    </w:pPr>
    <w:r>
      <w:rPr>
        <w:noProof/>
      </w:rPr>
      <w:drawing>
        <wp:anchor distT="0" distB="0" distL="114300" distR="114300" simplePos="0" relativeHeight="251659264" behindDoc="1" locked="0" layoutInCell="1" allowOverlap="0" wp14:anchorId="7B5982F8" wp14:editId="34026618">
          <wp:simplePos x="0" y="0"/>
          <wp:positionH relativeFrom="column">
            <wp:align>left</wp:align>
          </wp:positionH>
          <wp:positionV relativeFrom="paragraph">
            <wp:posOffset>0</wp:posOffset>
          </wp:positionV>
          <wp:extent cx="1733550" cy="857250"/>
          <wp:effectExtent l="0" t="0" r="0" b="0"/>
          <wp:wrapTight wrapText="bothSides">
            <wp:wrapPolygon edited="0">
              <wp:start x="0" y="0"/>
              <wp:lineTo x="0" y="21120"/>
              <wp:lineTo x="21363" y="21120"/>
              <wp:lineTo x="21363" y="0"/>
              <wp:lineTo x="0" y="0"/>
            </wp:wrapPolygon>
          </wp:wrapTight>
          <wp:docPr id="6"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3550" cy="857250"/>
                  </a:xfrm>
                  <a:prstGeom prst="rect">
                    <a:avLst/>
                  </a:prstGeom>
                  <a:noFill/>
                  <a:ln>
                    <a:noFill/>
                  </a:ln>
                </pic:spPr>
              </pic:pic>
            </a:graphicData>
          </a:graphic>
          <wp14:sizeRelH relativeFrom="page">
            <wp14:pctWidth>0</wp14:pctWidth>
          </wp14:sizeRelH>
          <wp14:sizeRelV relativeFrom="page">
            <wp14:pctHeight>0</wp14:pctHeight>
          </wp14:sizeRelV>
        </wp:anchor>
      </w:drawing>
    </w:r>
    <w:r w:rsidR="00A03BDD" w:rsidRPr="00414CD5">
      <w:rPr>
        <w:rFonts w:ascii="Arial" w:hAnsi="Arial" w:cs="Arial"/>
        <w:b/>
        <w:bCs/>
        <w:color w:val="000000"/>
        <w:sz w:val="28"/>
        <w:szCs w:val="28"/>
      </w:rPr>
      <w:t xml:space="preserve"> </w:t>
    </w:r>
    <w:r w:rsidR="00A03BDD" w:rsidRPr="00AF1BFD">
      <w:rPr>
        <w:rFonts w:ascii="Arial" w:hAnsi="Arial" w:cs="Arial"/>
        <w:b/>
        <w:bCs/>
        <w:color w:val="000000"/>
      </w:rPr>
      <w:t>Departamento de Engenharia Informática e de Sistemas</w:t>
    </w:r>
  </w:p>
  <w:p w14:paraId="062E0597" w14:textId="77777777" w:rsidR="00A03BDD" w:rsidRDefault="00A03BDD" w:rsidP="00A03BDD">
    <w:pPr>
      <w:pStyle w:val="CM1"/>
      <w:spacing w:after="120"/>
      <w:jc w:val="right"/>
      <w:rPr>
        <w:rFonts w:ascii="Arial" w:hAnsi="Arial" w:cs="Arial"/>
        <w:b/>
        <w:bCs/>
        <w:color w:val="000000"/>
        <w:sz w:val="28"/>
        <w:szCs w:val="28"/>
      </w:rPr>
    </w:pPr>
    <w:r>
      <w:rPr>
        <w:rFonts w:ascii="Arial" w:hAnsi="Arial" w:cs="Arial"/>
        <w:b/>
        <w:bCs/>
        <w:color w:val="000000"/>
        <w:sz w:val="28"/>
        <w:szCs w:val="28"/>
      </w:rPr>
      <w:t>Instituto Superior de Engenharia de Coimbra</w:t>
    </w:r>
  </w:p>
  <w:p w14:paraId="2E992A5A" w14:textId="77777777" w:rsidR="00A03BDD" w:rsidRDefault="00A03BDD" w:rsidP="00A03BDD">
    <w:pPr>
      <w:pStyle w:val="Default"/>
      <w:spacing w:after="120"/>
      <w:jc w:val="right"/>
    </w:pPr>
    <w:r>
      <w:t>Instituto Politécnico de Coimbra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17EB" w14:textId="77777777" w:rsidR="00B97BF3" w:rsidRPr="00B97BF3" w:rsidRDefault="00B97BF3" w:rsidP="00B97BF3">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A024" w14:textId="77777777" w:rsidR="005F6376" w:rsidRPr="005F6376" w:rsidRDefault="005F6376" w:rsidP="005F637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7906"/>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F2C2B"/>
    <w:multiLevelType w:val="multilevel"/>
    <w:tmpl w:val="633A2E5E"/>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59D0337"/>
    <w:multiLevelType w:val="hybridMultilevel"/>
    <w:tmpl w:val="0D48EFCA"/>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3" w15:restartNumberingAfterBreak="0">
    <w:nsid w:val="09E12FA1"/>
    <w:multiLevelType w:val="hybridMultilevel"/>
    <w:tmpl w:val="42308E38"/>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4" w15:restartNumberingAfterBreak="0">
    <w:nsid w:val="0C4604D1"/>
    <w:multiLevelType w:val="hybridMultilevel"/>
    <w:tmpl w:val="0AEAFB10"/>
    <w:lvl w:ilvl="0" w:tplc="08160001">
      <w:start w:val="1"/>
      <w:numFmt w:val="bullet"/>
      <w:lvlText w:val=""/>
      <w:lvlJc w:val="left"/>
      <w:pPr>
        <w:ind w:left="1145" w:hanging="360"/>
      </w:pPr>
      <w:rPr>
        <w:rFonts w:ascii="Symbol" w:hAnsi="Symbol" w:hint="default"/>
      </w:rPr>
    </w:lvl>
    <w:lvl w:ilvl="1" w:tplc="08160003" w:tentative="1">
      <w:start w:val="1"/>
      <w:numFmt w:val="bullet"/>
      <w:lvlText w:val="o"/>
      <w:lvlJc w:val="left"/>
      <w:pPr>
        <w:ind w:left="1865" w:hanging="360"/>
      </w:pPr>
      <w:rPr>
        <w:rFonts w:ascii="Courier New" w:hAnsi="Courier New" w:cs="Courier New" w:hint="default"/>
      </w:rPr>
    </w:lvl>
    <w:lvl w:ilvl="2" w:tplc="08160005" w:tentative="1">
      <w:start w:val="1"/>
      <w:numFmt w:val="bullet"/>
      <w:lvlText w:val=""/>
      <w:lvlJc w:val="left"/>
      <w:pPr>
        <w:ind w:left="2585" w:hanging="360"/>
      </w:pPr>
      <w:rPr>
        <w:rFonts w:ascii="Wingdings" w:hAnsi="Wingdings" w:hint="default"/>
      </w:rPr>
    </w:lvl>
    <w:lvl w:ilvl="3" w:tplc="08160001" w:tentative="1">
      <w:start w:val="1"/>
      <w:numFmt w:val="bullet"/>
      <w:lvlText w:val=""/>
      <w:lvlJc w:val="left"/>
      <w:pPr>
        <w:ind w:left="3305" w:hanging="360"/>
      </w:pPr>
      <w:rPr>
        <w:rFonts w:ascii="Symbol" w:hAnsi="Symbol" w:hint="default"/>
      </w:rPr>
    </w:lvl>
    <w:lvl w:ilvl="4" w:tplc="08160003" w:tentative="1">
      <w:start w:val="1"/>
      <w:numFmt w:val="bullet"/>
      <w:lvlText w:val="o"/>
      <w:lvlJc w:val="left"/>
      <w:pPr>
        <w:ind w:left="4025" w:hanging="360"/>
      </w:pPr>
      <w:rPr>
        <w:rFonts w:ascii="Courier New" w:hAnsi="Courier New" w:cs="Courier New" w:hint="default"/>
      </w:rPr>
    </w:lvl>
    <w:lvl w:ilvl="5" w:tplc="08160005" w:tentative="1">
      <w:start w:val="1"/>
      <w:numFmt w:val="bullet"/>
      <w:lvlText w:val=""/>
      <w:lvlJc w:val="left"/>
      <w:pPr>
        <w:ind w:left="4745" w:hanging="360"/>
      </w:pPr>
      <w:rPr>
        <w:rFonts w:ascii="Wingdings" w:hAnsi="Wingdings" w:hint="default"/>
      </w:rPr>
    </w:lvl>
    <w:lvl w:ilvl="6" w:tplc="08160001" w:tentative="1">
      <w:start w:val="1"/>
      <w:numFmt w:val="bullet"/>
      <w:lvlText w:val=""/>
      <w:lvlJc w:val="left"/>
      <w:pPr>
        <w:ind w:left="5465" w:hanging="360"/>
      </w:pPr>
      <w:rPr>
        <w:rFonts w:ascii="Symbol" w:hAnsi="Symbol" w:hint="default"/>
      </w:rPr>
    </w:lvl>
    <w:lvl w:ilvl="7" w:tplc="08160003" w:tentative="1">
      <w:start w:val="1"/>
      <w:numFmt w:val="bullet"/>
      <w:lvlText w:val="o"/>
      <w:lvlJc w:val="left"/>
      <w:pPr>
        <w:ind w:left="6185" w:hanging="360"/>
      </w:pPr>
      <w:rPr>
        <w:rFonts w:ascii="Courier New" w:hAnsi="Courier New" w:cs="Courier New" w:hint="default"/>
      </w:rPr>
    </w:lvl>
    <w:lvl w:ilvl="8" w:tplc="08160005" w:tentative="1">
      <w:start w:val="1"/>
      <w:numFmt w:val="bullet"/>
      <w:lvlText w:val=""/>
      <w:lvlJc w:val="left"/>
      <w:pPr>
        <w:ind w:left="6905" w:hanging="360"/>
      </w:pPr>
      <w:rPr>
        <w:rFonts w:ascii="Wingdings" w:hAnsi="Wingdings" w:hint="default"/>
      </w:rPr>
    </w:lvl>
  </w:abstractNum>
  <w:abstractNum w:abstractNumId="5" w15:restartNumberingAfterBreak="0">
    <w:nsid w:val="0E22637E"/>
    <w:multiLevelType w:val="multilevel"/>
    <w:tmpl w:val="7D38647A"/>
    <w:lvl w:ilvl="0">
      <w:start w:val="2"/>
      <w:numFmt w:val="decimal"/>
      <w:lvlText w:val="%1."/>
      <w:lvlJc w:val="left"/>
      <w:pPr>
        <w:ind w:left="360" w:hanging="360"/>
      </w:pPr>
      <w:rPr>
        <w:rFonts w:hint="default"/>
      </w:rPr>
    </w:lvl>
    <w:lvl w:ilvl="1">
      <w:start w:val="1"/>
      <w:numFmt w:val="decimal"/>
      <w:lvlText w:val="%1.%2."/>
      <w:lvlJc w:val="left"/>
      <w:pPr>
        <w:ind w:left="70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8E07729"/>
    <w:multiLevelType w:val="multilevel"/>
    <w:tmpl w:val="71A43D7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9CB2631"/>
    <w:multiLevelType w:val="hybridMultilevel"/>
    <w:tmpl w:val="ACF273F0"/>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8" w15:restartNumberingAfterBreak="0">
    <w:nsid w:val="21126BAE"/>
    <w:multiLevelType w:val="hybridMultilevel"/>
    <w:tmpl w:val="9D36AC80"/>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9" w15:restartNumberingAfterBreak="0">
    <w:nsid w:val="270D449F"/>
    <w:multiLevelType w:val="multilevel"/>
    <w:tmpl w:val="819E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6436C"/>
    <w:multiLevelType w:val="multilevel"/>
    <w:tmpl w:val="8ECA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972A0"/>
    <w:multiLevelType w:val="multilevel"/>
    <w:tmpl w:val="6F9C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21E2E"/>
    <w:multiLevelType w:val="hybridMultilevel"/>
    <w:tmpl w:val="26BEAD2A"/>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13" w15:restartNumberingAfterBreak="0">
    <w:nsid w:val="382D47AB"/>
    <w:multiLevelType w:val="multilevel"/>
    <w:tmpl w:val="6E80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865678"/>
    <w:multiLevelType w:val="multilevel"/>
    <w:tmpl w:val="E106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02701"/>
    <w:multiLevelType w:val="hybridMultilevel"/>
    <w:tmpl w:val="13DE9148"/>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16" w15:restartNumberingAfterBreak="0">
    <w:nsid w:val="43567836"/>
    <w:multiLevelType w:val="hybridMultilevel"/>
    <w:tmpl w:val="FB824B22"/>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17" w15:restartNumberingAfterBreak="0">
    <w:nsid w:val="45CA1CD3"/>
    <w:multiLevelType w:val="hybridMultilevel"/>
    <w:tmpl w:val="FBE29316"/>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18" w15:restartNumberingAfterBreak="0">
    <w:nsid w:val="55B26769"/>
    <w:multiLevelType w:val="hybridMultilevel"/>
    <w:tmpl w:val="E520AC76"/>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19" w15:restartNumberingAfterBreak="0">
    <w:nsid w:val="5B9E749A"/>
    <w:multiLevelType w:val="multilevel"/>
    <w:tmpl w:val="2A0457B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5BA0594A"/>
    <w:multiLevelType w:val="multilevel"/>
    <w:tmpl w:val="6BC4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382CB0"/>
    <w:multiLevelType w:val="hybridMultilevel"/>
    <w:tmpl w:val="1CD6A764"/>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22" w15:restartNumberingAfterBreak="0">
    <w:nsid w:val="5D1A71E1"/>
    <w:multiLevelType w:val="multilevel"/>
    <w:tmpl w:val="29D2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A7213B"/>
    <w:multiLevelType w:val="hybridMultilevel"/>
    <w:tmpl w:val="4CB64BA4"/>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24" w15:restartNumberingAfterBreak="0">
    <w:nsid w:val="6259496D"/>
    <w:multiLevelType w:val="hybridMultilevel"/>
    <w:tmpl w:val="442475F8"/>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25" w15:restartNumberingAfterBreak="0">
    <w:nsid w:val="642648AB"/>
    <w:multiLevelType w:val="multilevel"/>
    <w:tmpl w:val="3796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2A2818"/>
    <w:multiLevelType w:val="hybridMultilevel"/>
    <w:tmpl w:val="792A9E4C"/>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27" w15:restartNumberingAfterBreak="0">
    <w:nsid w:val="6C013023"/>
    <w:multiLevelType w:val="multilevel"/>
    <w:tmpl w:val="DF74F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2D7469"/>
    <w:multiLevelType w:val="hybridMultilevel"/>
    <w:tmpl w:val="49AA6958"/>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29" w15:restartNumberingAfterBreak="0">
    <w:nsid w:val="705239C6"/>
    <w:multiLevelType w:val="hybridMultilevel"/>
    <w:tmpl w:val="60AE6A3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5AB6645"/>
    <w:multiLevelType w:val="multilevel"/>
    <w:tmpl w:val="7DBC0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1417DC"/>
    <w:multiLevelType w:val="multilevel"/>
    <w:tmpl w:val="183A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612CF7"/>
    <w:multiLevelType w:val="hybridMultilevel"/>
    <w:tmpl w:val="97F28E92"/>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33" w15:restartNumberingAfterBreak="0">
    <w:nsid w:val="7A9B70BB"/>
    <w:multiLevelType w:val="hybridMultilevel"/>
    <w:tmpl w:val="F16C3BA8"/>
    <w:lvl w:ilvl="0" w:tplc="08160001">
      <w:start w:val="1"/>
      <w:numFmt w:val="bullet"/>
      <w:lvlText w:val=""/>
      <w:lvlJc w:val="left"/>
      <w:pPr>
        <w:ind w:left="1145" w:hanging="360"/>
      </w:pPr>
      <w:rPr>
        <w:rFonts w:ascii="Symbol" w:hAnsi="Symbol" w:hint="default"/>
      </w:rPr>
    </w:lvl>
    <w:lvl w:ilvl="1" w:tplc="08160003" w:tentative="1">
      <w:start w:val="1"/>
      <w:numFmt w:val="bullet"/>
      <w:lvlText w:val="o"/>
      <w:lvlJc w:val="left"/>
      <w:pPr>
        <w:ind w:left="1865" w:hanging="360"/>
      </w:pPr>
      <w:rPr>
        <w:rFonts w:ascii="Courier New" w:hAnsi="Courier New" w:cs="Courier New" w:hint="default"/>
      </w:rPr>
    </w:lvl>
    <w:lvl w:ilvl="2" w:tplc="08160005" w:tentative="1">
      <w:start w:val="1"/>
      <w:numFmt w:val="bullet"/>
      <w:lvlText w:val=""/>
      <w:lvlJc w:val="left"/>
      <w:pPr>
        <w:ind w:left="2585" w:hanging="360"/>
      </w:pPr>
      <w:rPr>
        <w:rFonts w:ascii="Wingdings" w:hAnsi="Wingdings" w:hint="default"/>
      </w:rPr>
    </w:lvl>
    <w:lvl w:ilvl="3" w:tplc="08160001" w:tentative="1">
      <w:start w:val="1"/>
      <w:numFmt w:val="bullet"/>
      <w:lvlText w:val=""/>
      <w:lvlJc w:val="left"/>
      <w:pPr>
        <w:ind w:left="3305" w:hanging="360"/>
      </w:pPr>
      <w:rPr>
        <w:rFonts w:ascii="Symbol" w:hAnsi="Symbol" w:hint="default"/>
      </w:rPr>
    </w:lvl>
    <w:lvl w:ilvl="4" w:tplc="08160003" w:tentative="1">
      <w:start w:val="1"/>
      <w:numFmt w:val="bullet"/>
      <w:lvlText w:val="o"/>
      <w:lvlJc w:val="left"/>
      <w:pPr>
        <w:ind w:left="4025" w:hanging="360"/>
      </w:pPr>
      <w:rPr>
        <w:rFonts w:ascii="Courier New" w:hAnsi="Courier New" w:cs="Courier New" w:hint="default"/>
      </w:rPr>
    </w:lvl>
    <w:lvl w:ilvl="5" w:tplc="08160005" w:tentative="1">
      <w:start w:val="1"/>
      <w:numFmt w:val="bullet"/>
      <w:lvlText w:val=""/>
      <w:lvlJc w:val="left"/>
      <w:pPr>
        <w:ind w:left="4745" w:hanging="360"/>
      </w:pPr>
      <w:rPr>
        <w:rFonts w:ascii="Wingdings" w:hAnsi="Wingdings" w:hint="default"/>
      </w:rPr>
    </w:lvl>
    <w:lvl w:ilvl="6" w:tplc="08160001" w:tentative="1">
      <w:start w:val="1"/>
      <w:numFmt w:val="bullet"/>
      <w:lvlText w:val=""/>
      <w:lvlJc w:val="left"/>
      <w:pPr>
        <w:ind w:left="5465" w:hanging="360"/>
      </w:pPr>
      <w:rPr>
        <w:rFonts w:ascii="Symbol" w:hAnsi="Symbol" w:hint="default"/>
      </w:rPr>
    </w:lvl>
    <w:lvl w:ilvl="7" w:tplc="08160003" w:tentative="1">
      <w:start w:val="1"/>
      <w:numFmt w:val="bullet"/>
      <w:lvlText w:val="o"/>
      <w:lvlJc w:val="left"/>
      <w:pPr>
        <w:ind w:left="6185" w:hanging="360"/>
      </w:pPr>
      <w:rPr>
        <w:rFonts w:ascii="Courier New" w:hAnsi="Courier New" w:cs="Courier New" w:hint="default"/>
      </w:rPr>
    </w:lvl>
    <w:lvl w:ilvl="8" w:tplc="08160005" w:tentative="1">
      <w:start w:val="1"/>
      <w:numFmt w:val="bullet"/>
      <w:lvlText w:val=""/>
      <w:lvlJc w:val="left"/>
      <w:pPr>
        <w:ind w:left="6905" w:hanging="360"/>
      </w:pPr>
      <w:rPr>
        <w:rFonts w:ascii="Wingdings" w:hAnsi="Wingdings" w:hint="default"/>
      </w:rPr>
    </w:lvl>
  </w:abstractNum>
  <w:abstractNum w:abstractNumId="34" w15:restartNumberingAfterBreak="0">
    <w:nsid w:val="7FBF1BD5"/>
    <w:multiLevelType w:val="hybridMultilevel"/>
    <w:tmpl w:val="79285B30"/>
    <w:lvl w:ilvl="0" w:tplc="8D3A5072">
      <w:numFmt w:val="bullet"/>
      <w:lvlText w:val="·"/>
      <w:lvlJc w:val="left"/>
      <w:pPr>
        <w:ind w:left="785" w:hanging="360"/>
      </w:pPr>
      <w:rPr>
        <w:rFonts w:ascii="Arial" w:eastAsia="Times New Roman" w:hAnsi="Arial" w:cs="Arial" w:hint="default"/>
      </w:rPr>
    </w:lvl>
    <w:lvl w:ilvl="1" w:tplc="08160003" w:tentative="1">
      <w:start w:val="1"/>
      <w:numFmt w:val="bullet"/>
      <w:lvlText w:val="o"/>
      <w:lvlJc w:val="left"/>
      <w:pPr>
        <w:ind w:left="1505" w:hanging="360"/>
      </w:pPr>
      <w:rPr>
        <w:rFonts w:ascii="Courier New" w:hAnsi="Courier New" w:cs="Courier New" w:hint="default"/>
      </w:rPr>
    </w:lvl>
    <w:lvl w:ilvl="2" w:tplc="08160005" w:tentative="1">
      <w:start w:val="1"/>
      <w:numFmt w:val="bullet"/>
      <w:lvlText w:val=""/>
      <w:lvlJc w:val="left"/>
      <w:pPr>
        <w:ind w:left="2225" w:hanging="360"/>
      </w:pPr>
      <w:rPr>
        <w:rFonts w:ascii="Wingdings" w:hAnsi="Wingdings" w:hint="default"/>
      </w:rPr>
    </w:lvl>
    <w:lvl w:ilvl="3" w:tplc="08160001" w:tentative="1">
      <w:start w:val="1"/>
      <w:numFmt w:val="bullet"/>
      <w:lvlText w:val=""/>
      <w:lvlJc w:val="left"/>
      <w:pPr>
        <w:ind w:left="2945" w:hanging="360"/>
      </w:pPr>
      <w:rPr>
        <w:rFonts w:ascii="Symbol" w:hAnsi="Symbol" w:hint="default"/>
      </w:rPr>
    </w:lvl>
    <w:lvl w:ilvl="4" w:tplc="08160003" w:tentative="1">
      <w:start w:val="1"/>
      <w:numFmt w:val="bullet"/>
      <w:lvlText w:val="o"/>
      <w:lvlJc w:val="left"/>
      <w:pPr>
        <w:ind w:left="3665" w:hanging="360"/>
      </w:pPr>
      <w:rPr>
        <w:rFonts w:ascii="Courier New" w:hAnsi="Courier New" w:cs="Courier New" w:hint="default"/>
      </w:rPr>
    </w:lvl>
    <w:lvl w:ilvl="5" w:tplc="08160005" w:tentative="1">
      <w:start w:val="1"/>
      <w:numFmt w:val="bullet"/>
      <w:lvlText w:val=""/>
      <w:lvlJc w:val="left"/>
      <w:pPr>
        <w:ind w:left="4385" w:hanging="360"/>
      </w:pPr>
      <w:rPr>
        <w:rFonts w:ascii="Wingdings" w:hAnsi="Wingdings" w:hint="default"/>
      </w:rPr>
    </w:lvl>
    <w:lvl w:ilvl="6" w:tplc="08160001" w:tentative="1">
      <w:start w:val="1"/>
      <w:numFmt w:val="bullet"/>
      <w:lvlText w:val=""/>
      <w:lvlJc w:val="left"/>
      <w:pPr>
        <w:ind w:left="5105" w:hanging="360"/>
      </w:pPr>
      <w:rPr>
        <w:rFonts w:ascii="Symbol" w:hAnsi="Symbol" w:hint="default"/>
      </w:rPr>
    </w:lvl>
    <w:lvl w:ilvl="7" w:tplc="08160003" w:tentative="1">
      <w:start w:val="1"/>
      <w:numFmt w:val="bullet"/>
      <w:lvlText w:val="o"/>
      <w:lvlJc w:val="left"/>
      <w:pPr>
        <w:ind w:left="5825" w:hanging="360"/>
      </w:pPr>
      <w:rPr>
        <w:rFonts w:ascii="Courier New" w:hAnsi="Courier New" w:cs="Courier New" w:hint="default"/>
      </w:rPr>
    </w:lvl>
    <w:lvl w:ilvl="8" w:tplc="08160005" w:tentative="1">
      <w:start w:val="1"/>
      <w:numFmt w:val="bullet"/>
      <w:lvlText w:val=""/>
      <w:lvlJc w:val="left"/>
      <w:pPr>
        <w:ind w:left="6545" w:hanging="360"/>
      </w:pPr>
      <w:rPr>
        <w:rFonts w:ascii="Wingdings" w:hAnsi="Wingdings" w:hint="default"/>
      </w:rPr>
    </w:lvl>
  </w:abstractNum>
  <w:num w:numId="1" w16cid:durableId="554780973">
    <w:abstractNumId w:val="29"/>
  </w:num>
  <w:num w:numId="2" w16cid:durableId="1498110250">
    <w:abstractNumId w:val="33"/>
  </w:num>
  <w:num w:numId="3" w16cid:durableId="1411855412">
    <w:abstractNumId w:val="34"/>
  </w:num>
  <w:num w:numId="4" w16cid:durableId="180751391">
    <w:abstractNumId w:val="24"/>
  </w:num>
  <w:num w:numId="5" w16cid:durableId="68121099">
    <w:abstractNumId w:val="4"/>
  </w:num>
  <w:num w:numId="6" w16cid:durableId="1556624549">
    <w:abstractNumId w:val="0"/>
  </w:num>
  <w:num w:numId="7" w16cid:durableId="1562977750">
    <w:abstractNumId w:val="5"/>
  </w:num>
  <w:num w:numId="8" w16cid:durableId="568464057">
    <w:abstractNumId w:val="6"/>
  </w:num>
  <w:num w:numId="9" w16cid:durableId="661857089">
    <w:abstractNumId w:val="8"/>
  </w:num>
  <w:num w:numId="10" w16cid:durableId="786655365">
    <w:abstractNumId w:val="32"/>
  </w:num>
  <w:num w:numId="11" w16cid:durableId="626012424">
    <w:abstractNumId w:val="12"/>
  </w:num>
  <w:num w:numId="12" w16cid:durableId="123348960">
    <w:abstractNumId w:val="26"/>
  </w:num>
  <w:num w:numId="13" w16cid:durableId="1360158011">
    <w:abstractNumId w:val="23"/>
  </w:num>
  <w:num w:numId="14" w16cid:durableId="1444302879">
    <w:abstractNumId w:val="3"/>
  </w:num>
  <w:num w:numId="15" w16cid:durableId="1152332540">
    <w:abstractNumId w:val="7"/>
  </w:num>
  <w:num w:numId="16" w16cid:durableId="906455066">
    <w:abstractNumId w:val="2"/>
  </w:num>
  <w:num w:numId="17" w16cid:durableId="519903382">
    <w:abstractNumId w:val="21"/>
  </w:num>
  <w:num w:numId="18" w16cid:durableId="1581403112">
    <w:abstractNumId w:val="17"/>
  </w:num>
  <w:num w:numId="19" w16cid:durableId="1766068704">
    <w:abstractNumId w:val="28"/>
  </w:num>
  <w:num w:numId="20" w16cid:durableId="419258406">
    <w:abstractNumId w:val="18"/>
  </w:num>
  <w:num w:numId="21" w16cid:durableId="981736475">
    <w:abstractNumId w:val="25"/>
  </w:num>
  <w:num w:numId="22" w16cid:durableId="1824201468">
    <w:abstractNumId w:val="31"/>
  </w:num>
  <w:num w:numId="23" w16cid:durableId="328141957">
    <w:abstractNumId w:val="22"/>
  </w:num>
  <w:num w:numId="24" w16cid:durableId="139154818">
    <w:abstractNumId w:val="27"/>
  </w:num>
  <w:num w:numId="25" w16cid:durableId="1712534710">
    <w:abstractNumId w:val="9"/>
  </w:num>
  <w:num w:numId="26" w16cid:durableId="1283146562">
    <w:abstractNumId w:val="30"/>
  </w:num>
  <w:num w:numId="27" w16cid:durableId="582833692">
    <w:abstractNumId w:val="19"/>
  </w:num>
  <w:num w:numId="28" w16cid:durableId="1330018817">
    <w:abstractNumId w:val="13"/>
  </w:num>
  <w:num w:numId="29" w16cid:durableId="1123499136">
    <w:abstractNumId w:val="20"/>
  </w:num>
  <w:num w:numId="30" w16cid:durableId="352846234">
    <w:abstractNumId w:val="10"/>
  </w:num>
  <w:num w:numId="31" w16cid:durableId="1533805625">
    <w:abstractNumId w:val="11"/>
  </w:num>
  <w:num w:numId="32" w16cid:durableId="1924216316">
    <w:abstractNumId w:val="14"/>
  </w:num>
  <w:num w:numId="33" w16cid:durableId="679701235">
    <w:abstractNumId w:val="1"/>
  </w:num>
  <w:num w:numId="34" w16cid:durableId="841315333">
    <w:abstractNumId w:val="15"/>
  </w:num>
  <w:num w:numId="35" w16cid:durableId="6523695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attachedTemplate r:id="rId1"/>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BFD"/>
    <w:rsid w:val="00007617"/>
    <w:rsid w:val="000340EA"/>
    <w:rsid w:val="00070903"/>
    <w:rsid w:val="00076061"/>
    <w:rsid w:val="000A13FE"/>
    <w:rsid w:val="000A57E9"/>
    <w:rsid w:val="000A5E4D"/>
    <w:rsid w:val="001138C8"/>
    <w:rsid w:val="001314E5"/>
    <w:rsid w:val="001667F3"/>
    <w:rsid w:val="0018070A"/>
    <w:rsid w:val="00183D1E"/>
    <w:rsid w:val="001A61C4"/>
    <w:rsid w:val="001C09A2"/>
    <w:rsid w:val="001C2C76"/>
    <w:rsid w:val="001C3D5A"/>
    <w:rsid w:val="001E1F9D"/>
    <w:rsid w:val="001E6851"/>
    <w:rsid w:val="0024739C"/>
    <w:rsid w:val="00247626"/>
    <w:rsid w:val="00251D6D"/>
    <w:rsid w:val="002A5470"/>
    <w:rsid w:val="002B01D3"/>
    <w:rsid w:val="002C12CB"/>
    <w:rsid w:val="002C7AE5"/>
    <w:rsid w:val="002E4570"/>
    <w:rsid w:val="00301653"/>
    <w:rsid w:val="003A7D4C"/>
    <w:rsid w:val="003B274F"/>
    <w:rsid w:val="003E157F"/>
    <w:rsid w:val="00403FD1"/>
    <w:rsid w:val="00414CD5"/>
    <w:rsid w:val="00430AA0"/>
    <w:rsid w:val="00433FFB"/>
    <w:rsid w:val="004774A3"/>
    <w:rsid w:val="004C08D8"/>
    <w:rsid w:val="004C0FEA"/>
    <w:rsid w:val="004C649A"/>
    <w:rsid w:val="004F40B0"/>
    <w:rsid w:val="00506C80"/>
    <w:rsid w:val="00507570"/>
    <w:rsid w:val="005314F8"/>
    <w:rsid w:val="0053786A"/>
    <w:rsid w:val="00542E9C"/>
    <w:rsid w:val="00573621"/>
    <w:rsid w:val="005757F1"/>
    <w:rsid w:val="005A1969"/>
    <w:rsid w:val="005C732F"/>
    <w:rsid w:val="005D2547"/>
    <w:rsid w:val="005E16B0"/>
    <w:rsid w:val="005F6376"/>
    <w:rsid w:val="00626841"/>
    <w:rsid w:val="0067481D"/>
    <w:rsid w:val="006C2543"/>
    <w:rsid w:val="006E7DEA"/>
    <w:rsid w:val="006F5C13"/>
    <w:rsid w:val="00767A10"/>
    <w:rsid w:val="00781BA7"/>
    <w:rsid w:val="007A2AA7"/>
    <w:rsid w:val="007C7B2F"/>
    <w:rsid w:val="00814D32"/>
    <w:rsid w:val="00823E8B"/>
    <w:rsid w:val="00850C18"/>
    <w:rsid w:val="00853411"/>
    <w:rsid w:val="00854367"/>
    <w:rsid w:val="00881F2B"/>
    <w:rsid w:val="008A7B0A"/>
    <w:rsid w:val="008D7578"/>
    <w:rsid w:val="008E4FC2"/>
    <w:rsid w:val="008F09D3"/>
    <w:rsid w:val="009116AC"/>
    <w:rsid w:val="00911787"/>
    <w:rsid w:val="00935113"/>
    <w:rsid w:val="0094260A"/>
    <w:rsid w:val="00976F05"/>
    <w:rsid w:val="00993F98"/>
    <w:rsid w:val="009D726D"/>
    <w:rsid w:val="00A03BDD"/>
    <w:rsid w:val="00A4612E"/>
    <w:rsid w:val="00A810CC"/>
    <w:rsid w:val="00A86720"/>
    <w:rsid w:val="00A94F1B"/>
    <w:rsid w:val="00AF1BFD"/>
    <w:rsid w:val="00B17446"/>
    <w:rsid w:val="00B27DEE"/>
    <w:rsid w:val="00B468A7"/>
    <w:rsid w:val="00B97BF3"/>
    <w:rsid w:val="00BF6BC2"/>
    <w:rsid w:val="00C1168F"/>
    <w:rsid w:val="00C31399"/>
    <w:rsid w:val="00C40E05"/>
    <w:rsid w:val="00C45A2A"/>
    <w:rsid w:val="00C74306"/>
    <w:rsid w:val="00C80CB3"/>
    <w:rsid w:val="00CA6010"/>
    <w:rsid w:val="00CC54E8"/>
    <w:rsid w:val="00D777C9"/>
    <w:rsid w:val="00D93E2E"/>
    <w:rsid w:val="00DA275F"/>
    <w:rsid w:val="00E0106B"/>
    <w:rsid w:val="00EA6B44"/>
    <w:rsid w:val="00EF3F43"/>
    <w:rsid w:val="00F35863"/>
    <w:rsid w:val="00F5303E"/>
    <w:rsid w:val="00F56B0A"/>
    <w:rsid w:val="00FC6175"/>
    <w:rsid w:val="00FE355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1235CC"/>
  <w14:defaultImageDpi w14:val="96"/>
  <w15:docId w15:val="{8971E55A-9D59-4916-BE7F-8799EEAF9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Ttulo1">
    <w:name w:val="heading 1"/>
    <w:basedOn w:val="Normal"/>
    <w:next w:val="Normal"/>
    <w:link w:val="Ttulo1Carter"/>
    <w:uiPriority w:val="9"/>
    <w:qFormat/>
    <w:rsid w:val="0024739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ter"/>
    <w:uiPriority w:val="9"/>
    <w:unhideWhenUsed/>
    <w:qFormat/>
    <w:rsid w:val="00B1744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ter"/>
    <w:uiPriority w:val="9"/>
    <w:semiHidden/>
    <w:unhideWhenUsed/>
    <w:qFormat/>
    <w:rsid w:val="00EF3F4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ter"/>
    <w:uiPriority w:val="9"/>
    <w:semiHidden/>
    <w:unhideWhenUsed/>
    <w:qFormat/>
    <w:rsid w:val="002B01D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pPr>
      <w:widowControl w:val="0"/>
      <w:autoSpaceDE w:val="0"/>
      <w:autoSpaceDN w:val="0"/>
      <w:adjustRightInd w:val="0"/>
    </w:pPr>
    <w:rPr>
      <w:rFonts w:ascii="Arial-Black" w:hAnsi="Arial-Black" w:cs="Arial-Black"/>
      <w:color w:val="000000"/>
      <w:sz w:val="24"/>
      <w:szCs w:val="24"/>
    </w:rPr>
  </w:style>
  <w:style w:type="paragraph" w:customStyle="1" w:styleId="CM1">
    <w:name w:val="CM1"/>
    <w:basedOn w:val="Default"/>
    <w:next w:val="Default"/>
    <w:uiPriority w:val="99"/>
    <w:rPr>
      <w:rFonts w:cs="Times New Roman"/>
      <w:color w:val="auto"/>
    </w:rPr>
  </w:style>
  <w:style w:type="paragraph" w:customStyle="1" w:styleId="CM2">
    <w:name w:val="CM2"/>
    <w:basedOn w:val="Default"/>
    <w:next w:val="Default"/>
    <w:uiPriority w:val="99"/>
    <w:pPr>
      <w:spacing w:line="333" w:lineRule="atLeast"/>
    </w:pPr>
    <w:rPr>
      <w:rFonts w:cs="Times New Roman"/>
      <w:color w:val="auto"/>
    </w:rPr>
  </w:style>
  <w:style w:type="paragraph" w:customStyle="1" w:styleId="CM3">
    <w:name w:val="CM3"/>
    <w:basedOn w:val="Default"/>
    <w:next w:val="Default"/>
    <w:uiPriority w:val="99"/>
    <w:rPr>
      <w:rFonts w:cs="Times New Roman"/>
      <w:color w:val="auto"/>
    </w:rPr>
  </w:style>
  <w:style w:type="paragraph" w:styleId="Cabealho">
    <w:name w:val="header"/>
    <w:basedOn w:val="Normal"/>
    <w:link w:val="CabealhoCarter"/>
    <w:uiPriority w:val="99"/>
    <w:unhideWhenUsed/>
    <w:rsid w:val="00414CD5"/>
    <w:pPr>
      <w:tabs>
        <w:tab w:val="center" w:pos="4513"/>
        <w:tab w:val="right" w:pos="9026"/>
      </w:tabs>
    </w:pPr>
  </w:style>
  <w:style w:type="character" w:customStyle="1" w:styleId="CabealhoCarter">
    <w:name w:val="Cabeçalho Caráter"/>
    <w:basedOn w:val="Tipodeletrapredefinidodopargrafo"/>
    <w:link w:val="Cabealho"/>
    <w:uiPriority w:val="99"/>
    <w:rsid w:val="00414CD5"/>
  </w:style>
  <w:style w:type="paragraph" w:styleId="Rodap">
    <w:name w:val="footer"/>
    <w:basedOn w:val="Normal"/>
    <w:link w:val="RodapCarter"/>
    <w:uiPriority w:val="99"/>
    <w:unhideWhenUsed/>
    <w:rsid w:val="00414CD5"/>
    <w:pPr>
      <w:tabs>
        <w:tab w:val="center" w:pos="4513"/>
        <w:tab w:val="right" w:pos="9026"/>
      </w:tabs>
    </w:pPr>
  </w:style>
  <w:style w:type="character" w:customStyle="1" w:styleId="RodapCarter">
    <w:name w:val="Rodapé Caráter"/>
    <w:basedOn w:val="Tipodeletrapredefinidodopargrafo"/>
    <w:link w:val="Rodap"/>
    <w:uiPriority w:val="99"/>
    <w:rsid w:val="00414CD5"/>
  </w:style>
  <w:style w:type="paragraph" w:styleId="ndiceremissivo1">
    <w:name w:val="index 1"/>
    <w:basedOn w:val="Normal"/>
    <w:next w:val="Normal"/>
    <w:autoRedefine/>
    <w:uiPriority w:val="99"/>
    <w:unhideWhenUsed/>
    <w:rsid w:val="001C2C76"/>
    <w:pPr>
      <w:ind w:left="220" w:hanging="220"/>
    </w:pPr>
  </w:style>
  <w:style w:type="character" w:customStyle="1" w:styleId="Ttulo1Carter">
    <w:name w:val="Título 1 Caráter"/>
    <w:basedOn w:val="Tipodeletrapredefinidodopargrafo"/>
    <w:link w:val="Ttulo1"/>
    <w:uiPriority w:val="9"/>
    <w:rsid w:val="0024739C"/>
    <w:rPr>
      <w:rFonts w:asciiTheme="majorHAnsi" w:eastAsiaTheme="majorEastAsia" w:hAnsiTheme="majorHAnsi" w:cstheme="majorBidi"/>
      <w:color w:val="2E74B5" w:themeColor="accent1" w:themeShade="BF"/>
      <w:sz w:val="32"/>
      <w:szCs w:val="32"/>
    </w:rPr>
  </w:style>
  <w:style w:type="paragraph" w:styleId="Cabealhodondice">
    <w:name w:val="TOC Heading"/>
    <w:basedOn w:val="Ttulo1"/>
    <w:next w:val="Normal"/>
    <w:uiPriority w:val="39"/>
    <w:unhideWhenUsed/>
    <w:qFormat/>
    <w:rsid w:val="0024739C"/>
    <w:pPr>
      <w:outlineLvl w:val="9"/>
    </w:pPr>
    <w:rPr>
      <w:lang w:val="en-US" w:eastAsia="en-US"/>
    </w:rPr>
  </w:style>
  <w:style w:type="paragraph" w:styleId="ndice1">
    <w:name w:val="toc 1"/>
    <w:basedOn w:val="Normal"/>
    <w:next w:val="Normal"/>
    <w:autoRedefine/>
    <w:uiPriority w:val="39"/>
    <w:unhideWhenUsed/>
    <w:rsid w:val="0024739C"/>
    <w:pPr>
      <w:spacing w:after="100"/>
    </w:pPr>
  </w:style>
  <w:style w:type="character" w:styleId="Hiperligao">
    <w:name w:val="Hyperlink"/>
    <w:basedOn w:val="Tipodeletrapredefinidodopargrafo"/>
    <w:uiPriority w:val="99"/>
    <w:unhideWhenUsed/>
    <w:rsid w:val="0024739C"/>
    <w:rPr>
      <w:color w:val="0563C1" w:themeColor="hyperlink"/>
      <w:u w:val="single"/>
    </w:rPr>
  </w:style>
  <w:style w:type="character" w:customStyle="1" w:styleId="Ttulo2Carter">
    <w:name w:val="Título 2 Caráter"/>
    <w:basedOn w:val="Tipodeletrapredefinidodopargrafo"/>
    <w:link w:val="Ttulo2"/>
    <w:uiPriority w:val="9"/>
    <w:rsid w:val="00B17446"/>
    <w:rPr>
      <w:rFonts w:asciiTheme="majorHAnsi" w:eastAsiaTheme="majorEastAsia" w:hAnsiTheme="majorHAnsi" w:cstheme="majorBidi"/>
      <w:color w:val="2E74B5" w:themeColor="accent1" w:themeShade="BF"/>
      <w:sz w:val="26"/>
      <w:szCs w:val="26"/>
    </w:rPr>
  </w:style>
  <w:style w:type="paragraph" w:styleId="ndice2">
    <w:name w:val="toc 2"/>
    <w:basedOn w:val="Normal"/>
    <w:next w:val="Normal"/>
    <w:autoRedefine/>
    <w:uiPriority w:val="39"/>
    <w:unhideWhenUsed/>
    <w:rsid w:val="00853411"/>
    <w:pPr>
      <w:spacing w:after="100"/>
      <w:ind w:left="220"/>
    </w:pPr>
  </w:style>
  <w:style w:type="paragraph" w:styleId="NormalWeb">
    <w:name w:val="Normal (Web)"/>
    <w:basedOn w:val="Normal"/>
    <w:uiPriority w:val="99"/>
    <w:unhideWhenUsed/>
    <w:rsid w:val="00430AA0"/>
    <w:pPr>
      <w:spacing w:before="100" w:beforeAutospacing="1" w:after="100" w:afterAutospacing="1" w:line="240" w:lineRule="auto"/>
    </w:pPr>
    <w:rPr>
      <w:rFonts w:ascii="Times New Roman" w:hAnsi="Times New Roman"/>
      <w:sz w:val="24"/>
      <w:szCs w:val="24"/>
    </w:rPr>
  </w:style>
  <w:style w:type="character" w:styleId="Forte">
    <w:name w:val="Strong"/>
    <w:basedOn w:val="Tipodeletrapredefinidodopargrafo"/>
    <w:uiPriority w:val="22"/>
    <w:qFormat/>
    <w:rsid w:val="00430AA0"/>
    <w:rPr>
      <w:b/>
      <w:bCs/>
    </w:rPr>
  </w:style>
  <w:style w:type="character" w:customStyle="1" w:styleId="Ttulo4Carter">
    <w:name w:val="Título 4 Caráter"/>
    <w:basedOn w:val="Tipodeletrapredefinidodopargrafo"/>
    <w:link w:val="Ttulo4"/>
    <w:uiPriority w:val="9"/>
    <w:semiHidden/>
    <w:rsid w:val="002B01D3"/>
    <w:rPr>
      <w:rFonts w:asciiTheme="majorHAnsi" w:eastAsiaTheme="majorEastAsia" w:hAnsiTheme="majorHAnsi" w:cstheme="majorBidi"/>
      <w:i/>
      <w:iCs/>
      <w:color w:val="2E74B5" w:themeColor="accent1" w:themeShade="BF"/>
      <w:sz w:val="22"/>
      <w:szCs w:val="22"/>
    </w:rPr>
  </w:style>
  <w:style w:type="paragraph" w:styleId="PargrafodaLista">
    <w:name w:val="List Paragraph"/>
    <w:basedOn w:val="Normal"/>
    <w:uiPriority w:val="34"/>
    <w:qFormat/>
    <w:rsid w:val="002B01D3"/>
    <w:pPr>
      <w:ind w:left="720"/>
      <w:contextualSpacing/>
    </w:pPr>
  </w:style>
  <w:style w:type="character" w:styleId="MenoNoResolvida">
    <w:name w:val="Unresolved Mention"/>
    <w:basedOn w:val="Tipodeletrapredefinidodopargrafo"/>
    <w:uiPriority w:val="99"/>
    <w:semiHidden/>
    <w:unhideWhenUsed/>
    <w:rsid w:val="00881F2B"/>
    <w:rPr>
      <w:color w:val="605E5C"/>
      <w:shd w:val="clear" w:color="auto" w:fill="E1DFDD"/>
    </w:rPr>
  </w:style>
  <w:style w:type="character" w:styleId="Hiperligaovisitada">
    <w:name w:val="FollowedHyperlink"/>
    <w:basedOn w:val="Tipodeletrapredefinidodopargrafo"/>
    <w:uiPriority w:val="99"/>
    <w:semiHidden/>
    <w:unhideWhenUsed/>
    <w:rsid w:val="00881F2B"/>
    <w:rPr>
      <w:color w:val="954F72" w:themeColor="followedHyperlink"/>
      <w:u w:val="single"/>
    </w:rPr>
  </w:style>
  <w:style w:type="character" w:customStyle="1" w:styleId="Ttulo3Carter">
    <w:name w:val="Título 3 Caráter"/>
    <w:basedOn w:val="Tipodeletrapredefinidodopargrafo"/>
    <w:link w:val="Ttulo3"/>
    <w:uiPriority w:val="9"/>
    <w:semiHidden/>
    <w:rsid w:val="00EF3F4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59753">
      <w:bodyDiv w:val="1"/>
      <w:marLeft w:val="0"/>
      <w:marRight w:val="0"/>
      <w:marTop w:val="0"/>
      <w:marBottom w:val="0"/>
      <w:divBdr>
        <w:top w:val="none" w:sz="0" w:space="0" w:color="auto"/>
        <w:left w:val="none" w:sz="0" w:space="0" w:color="auto"/>
        <w:bottom w:val="none" w:sz="0" w:space="0" w:color="auto"/>
        <w:right w:val="none" w:sz="0" w:space="0" w:color="auto"/>
      </w:divBdr>
    </w:div>
    <w:div w:id="292905467">
      <w:bodyDiv w:val="1"/>
      <w:marLeft w:val="0"/>
      <w:marRight w:val="0"/>
      <w:marTop w:val="0"/>
      <w:marBottom w:val="0"/>
      <w:divBdr>
        <w:top w:val="none" w:sz="0" w:space="0" w:color="auto"/>
        <w:left w:val="none" w:sz="0" w:space="0" w:color="auto"/>
        <w:bottom w:val="none" w:sz="0" w:space="0" w:color="auto"/>
        <w:right w:val="none" w:sz="0" w:space="0" w:color="auto"/>
      </w:divBdr>
    </w:div>
    <w:div w:id="346829745">
      <w:bodyDiv w:val="1"/>
      <w:marLeft w:val="0"/>
      <w:marRight w:val="0"/>
      <w:marTop w:val="0"/>
      <w:marBottom w:val="0"/>
      <w:divBdr>
        <w:top w:val="none" w:sz="0" w:space="0" w:color="auto"/>
        <w:left w:val="none" w:sz="0" w:space="0" w:color="auto"/>
        <w:bottom w:val="none" w:sz="0" w:space="0" w:color="auto"/>
        <w:right w:val="none" w:sz="0" w:space="0" w:color="auto"/>
      </w:divBdr>
    </w:div>
    <w:div w:id="495075626">
      <w:bodyDiv w:val="1"/>
      <w:marLeft w:val="0"/>
      <w:marRight w:val="0"/>
      <w:marTop w:val="0"/>
      <w:marBottom w:val="0"/>
      <w:divBdr>
        <w:top w:val="none" w:sz="0" w:space="0" w:color="auto"/>
        <w:left w:val="none" w:sz="0" w:space="0" w:color="auto"/>
        <w:bottom w:val="none" w:sz="0" w:space="0" w:color="auto"/>
        <w:right w:val="none" w:sz="0" w:space="0" w:color="auto"/>
      </w:divBdr>
    </w:div>
    <w:div w:id="634335672">
      <w:bodyDiv w:val="1"/>
      <w:marLeft w:val="0"/>
      <w:marRight w:val="0"/>
      <w:marTop w:val="0"/>
      <w:marBottom w:val="0"/>
      <w:divBdr>
        <w:top w:val="none" w:sz="0" w:space="0" w:color="auto"/>
        <w:left w:val="none" w:sz="0" w:space="0" w:color="auto"/>
        <w:bottom w:val="none" w:sz="0" w:space="0" w:color="auto"/>
        <w:right w:val="none" w:sz="0" w:space="0" w:color="auto"/>
      </w:divBdr>
    </w:div>
    <w:div w:id="831919496">
      <w:bodyDiv w:val="1"/>
      <w:marLeft w:val="0"/>
      <w:marRight w:val="0"/>
      <w:marTop w:val="0"/>
      <w:marBottom w:val="0"/>
      <w:divBdr>
        <w:top w:val="none" w:sz="0" w:space="0" w:color="auto"/>
        <w:left w:val="none" w:sz="0" w:space="0" w:color="auto"/>
        <w:bottom w:val="none" w:sz="0" w:space="0" w:color="auto"/>
        <w:right w:val="none" w:sz="0" w:space="0" w:color="auto"/>
      </w:divBdr>
    </w:div>
    <w:div w:id="888491374">
      <w:bodyDiv w:val="1"/>
      <w:marLeft w:val="0"/>
      <w:marRight w:val="0"/>
      <w:marTop w:val="0"/>
      <w:marBottom w:val="0"/>
      <w:divBdr>
        <w:top w:val="none" w:sz="0" w:space="0" w:color="auto"/>
        <w:left w:val="none" w:sz="0" w:space="0" w:color="auto"/>
        <w:bottom w:val="none" w:sz="0" w:space="0" w:color="auto"/>
        <w:right w:val="none" w:sz="0" w:space="0" w:color="auto"/>
      </w:divBdr>
    </w:div>
    <w:div w:id="1013922973">
      <w:bodyDiv w:val="1"/>
      <w:marLeft w:val="0"/>
      <w:marRight w:val="0"/>
      <w:marTop w:val="0"/>
      <w:marBottom w:val="0"/>
      <w:divBdr>
        <w:top w:val="none" w:sz="0" w:space="0" w:color="auto"/>
        <w:left w:val="none" w:sz="0" w:space="0" w:color="auto"/>
        <w:bottom w:val="none" w:sz="0" w:space="0" w:color="auto"/>
        <w:right w:val="none" w:sz="0" w:space="0" w:color="auto"/>
      </w:divBdr>
    </w:div>
    <w:div w:id="1041589723">
      <w:bodyDiv w:val="1"/>
      <w:marLeft w:val="0"/>
      <w:marRight w:val="0"/>
      <w:marTop w:val="0"/>
      <w:marBottom w:val="0"/>
      <w:divBdr>
        <w:top w:val="none" w:sz="0" w:space="0" w:color="auto"/>
        <w:left w:val="none" w:sz="0" w:space="0" w:color="auto"/>
        <w:bottom w:val="none" w:sz="0" w:space="0" w:color="auto"/>
        <w:right w:val="none" w:sz="0" w:space="0" w:color="auto"/>
      </w:divBdr>
    </w:div>
    <w:div w:id="1101561772">
      <w:bodyDiv w:val="1"/>
      <w:marLeft w:val="0"/>
      <w:marRight w:val="0"/>
      <w:marTop w:val="0"/>
      <w:marBottom w:val="0"/>
      <w:divBdr>
        <w:top w:val="none" w:sz="0" w:space="0" w:color="auto"/>
        <w:left w:val="none" w:sz="0" w:space="0" w:color="auto"/>
        <w:bottom w:val="none" w:sz="0" w:space="0" w:color="auto"/>
        <w:right w:val="none" w:sz="0" w:space="0" w:color="auto"/>
      </w:divBdr>
    </w:div>
    <w:div w:id="1122312072">
      <w:bodyDiv w:val="1"/>
      <w:marLeft w:val="0"/>
      <w:marRight w:val="0"/>
      <w:marTop w:val="0"/>
      <w:marBottom w:val="0"/>
      <w:divBdr>
        <w:top w:val="none" w:sz="0" w:space="0" w:color="auto"/>
        <w:left w:val="none" w:sz="0" w:space="0" w:color="auto"/>
        <w:bottom w:val="none" w:sz="0" w:space="0" w:color="auto"/>
        <w:right w:val="none" w:sz="0" w:space="0" w:color="auto"/>
      </w:divBdr>
    </w:div>
    <w:div w:id="1191801213">
      <w:bodyDiv w:val="1"/>
      <w:marLeft w:val="0"/>
      <w:marRight w:val="0"/>
      <w:marTop w:val="0"/>
      <w:marBottom w:val="0"/>
      <w:divBdr>
        <w:top w:val="none" w:sz="0" w:space="0" w:color="auto"/>
        <w:left w:val="none" w:sz="0" w:space="0" w:color="auto"/>
        <w:bottom w:val="none" w:sz="0" w:space="0" w:color="auto"/>
        <w:right w:val="none" w:sz="0" w:space="0" w:color="auto"/>
      </w:divBdr>
    </w:div>
    <w:div w:id="1193497105">
      <w:bodyDiv w:val="1"/>
      <w:marLeft w:val="0"/>
      <w:marRight w:val="0"/>
      <w:marTop w:val="0"/>
      <w:marBottom w:val="0"/>
      <w:divBdr>
        <w:top w:val="none" w:sz="0" w:space="0" w:color="auto"/>
        <w:left w:val="none" w:sz="0" w:space="0" w:color="auto"/>
        <w:bottom w:val="none" w:sz="0" w:space="0" w:color="auto"/>
        <w:right w:val="none" w:sz="0" w:space="0" w:color="auto"/>
      </w:divBdr>
    </w:div>
    <w:div w:id="1195535125">
      <w:bodyDiv w:val="1"/>
      <w:marLeft w:val="0"/>
      <w:marRight w:val="0"/>
      <w:marTop w:val="0"/>
      <w:marBottom w:val="0"/>
      <w:divBdr>
        <w:top w:val="none" w:sz="0" w:space="0" w:color="auto"/>
        <w:left w:val="none" w:sz="0" w:space="0" w:color="auto"/>
        <w:bottom w:val="none" w:sz="0" w:space="0" w:color="auto"/>
        <w:right w:val="none" w:sz="0" w:space="0" w:color="auto"/>
      </w:divBdr>
    </w:div>
    <w:div w:id="1198853395">
      <w:bodyDiv w:val="1"/>
      <w:marLeft w:val="0"/>
      <w:marRight w:val="0"/>
      <w:marTop w:val="0"/>
      <w:marBottom w:val="0"/>
      <w:divBdr>
        <w:top w:val="none" w:sz="0" w:space="0" w:color="auto"/>
        <w:left w:val="none" w:sz="0" w:space="0" w:color="auto"/>
        <w:bottom w:val="none" w:sz="0" w:space="0" w:color="auto"/>
        <w:right w:val="none" w:sz="0" w:space="0" w:color="auto"/>
      </w:divBdr>
    </w:div>
    <w:div w:id="1301809253">
      <w:bodyDiv w:val="1"/>
      <w:marLeft w:val="0"/>
      <w:marRight w:val="0"/>
      <w:marTop w:val="0"/>
      <w:marBottom w:val="0"/>
      <w:divBdr>
        <w:top w:val="none" w:sz="0" w:space="0" w:color="auto"/>
        <w:left w:val="none" w:sz="0" w:space="0" w:color="auto"/>
        <w:bottom w:val="none" w:sz="0" w:space="0" w:color="auto"/>
        <w:right w:val="none" w:sz="0" w:space="0" w:color="auto"/>
      </w:divBdr>
    </w:div>
    <w:div w:id="1489898733">
      <w:bodyDiv w:val="1"/>
      <w:marLeft w:val="0"/>
      <w:marRight w:val="0"/>
      <w:marTop w:val="0"/>
      <w:marBottom w:val="0"/>
      <w:divBdr>
        <w:top w:val="none" w:sz="0" w:space="0" w:color="auto"/>
        <w:left w:val="none" w:sz="0" w:space="0" w:color="auto"/>
        <w:bottom w:val="none" w:sz="0" w:space="0" w:color="auto"/>
        <w:right w:val="none" w:sz="0" w:space="0" w:color="auto"/>
      </w:divBdr>
    </w:div>
    <w:div w:id="1503274573">
      <w:bodyDiv w:val="1"/>
      <w:marLeft w:val="0"/>
      <w:marRight w:val="0"/>
      <w:marTop w:val="0"/>
      <w:marBottom w:val="0"/>
      <w:divBdr>
        <w:top w:val="none" w:sz="0" w:space="0" w:color="auto"/>
        <w:left w:val="none" w:sz="0" w:space="0" w:color="auto"/>
        <w:bottom w:val="none" w:sz="0" w:space="0" w:color="auto"/>
        <w:right w:val="none" w:sz="0" w:space="0" w:color="auto"/>
      </w:divBdr>
    </w:div>
    <w:div w:id="1537505288">
      <w:bodyDiv w:val="1"/>
      <w:marLeft w:val="0"/>
      <w:marRight w:val="0"/>
      <w:marTop w:val="0"/>
      <w:marBottom w:val="0"/>
      <w:divBdr>
        <w:top w:val="none" w:sz="0" w:space="0" w:color="auto"/>
        <w:left w:val="none" w:sz="0" w:space="0" w:color="auto"/>
        <w:bottom w:val="none" w:sz="0" w:space="0" w:color="auto"/>
        <w:right w:val="none" w:sz="0" w:space="0" w:color="auto"/>
      </w:divBdr>
    </w:div>
    <w:div w:id="1620378264">
      <w:bodyDiv w:val="1"/>
      <w:marLeft w:val="0"/>
      <w:marRight w:val="0"/>
      <w:marTop w:val="0"/>
      <w:marBottom w:val="0"/>
      <w:divBdr>
        <w:top w:val="none" w:sz="0" w:space="0" w:color="auto"/>
        <w:left w:val="none" w:sz="0" w:space="0" w:color="auto"/>
        <w:bottom w:val="none" w:sz="0" w:space="0" w:color="auto"/>
        <w:right w:val="none" w:sz="0" w:space="0" w:color="auto"/>
      </w:divBdr>
    </w:div>
    <w:div w:id="1706516262">
      <w:bodyDiv w:val="1"/>
      <w:marLeft w:val="0"/>
      <w:marRight w:val="0"/>
      <w:marTop w:val="0"/>
      <w:marBottom w:val="0"/>
      <w:divBdr>
        <w:top w:val="none" w:sz="0" w:space="0" w:color="auto"/>
        <w:left w:val="none" w:sz="0" w:space="0" w:color="auto"/>
        <w:bottom w:val="none" w:sz="0" w:space="0" w:color="auto"/>
        <w:right w:val="none" w:sz="0" w:space="0" w:color="auto"/>
      </w:divBdr>
    </w:div>
    <w:div w:id="1790277941">
      <w:bodyDiv w:val="1"/>
      <w:marLeft w:val="0"/>
      <w:marRight w:val="0"/>
      <w:marTop w:val="0"/>
      <w:marBottom w:val="0"/>
      <w:divBdr>
        <w:top w:val="none" w:sz="0" w:space="0" w:color="auto"/>
        <w:left w:val="none" w:sz="0" w:space="0" w:color="auto"/>
        <w:bottom w:val="none" w:sz="0" w:space="0" w:color="auto"/>
        <w:right w:val="none" w:sz="0" w:space="0" w:color="auto"/>
      </w:divBdr>
    </w:div>
    <w:div w:id="1824082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hyperlink" Target="https://ethicsinaction.ieee.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ec.europa.eu/futurium/en/ai-alliance-consultation/guidelines" TargetMode="Externa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ge\ISEC\ISEC\ISEC2021\Aulas20212022\2&#170;Semestre\Etica&amp;Deontologia\GestaoDisciplina\Modelo_Relatorio_PalestrasEtica&amp;Deontologia_20212022_nome+numeroalun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DF31082-21A5-4330-B6C0-B02CDD25B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Modelo_Relatorio_PalestrasEtica&amp;Deontologia_20212022_nome+numeroaluno.dotx</Template>
  <TotalTime>234</TotalTime>
  <Pages>1</Pages>
  <Words>3139</Words>
  <Characters>16955</Characters>
  <Application>Microsoft Office Word</Application>
  <DocSecurity>0</DocSecurity>
  <Lines>141</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ANEXO-03_GEO_GEOMORFOLOGIA_AO_C6</vt:lpstr>
      <vt:lpstr>ANEXO-03_GEO_GEOMORFOLOGIA_AO_C6</vt:lpstr>
    </vt:vector>
  </TitlesOfParts>
  <Company/>
  <LinksUpToDate>false</LinksUpToDate>
  <CharactersWithSpaces>20054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ANEXO-03_GEO_GEOMORFOLOGIA_AO_C6</dc:title>
  <dc:subject/>
  <dc:creator>Jorge Barbosa</dc:creator>
  <cp:keywords/>
  <dc:description/>
  <cp:lastModifiedBy>Ricardo Rodrigues</cp:lastModifiedBy>
  <cp:revision>4</cp:revision>
  <cp:lastPrinted>2025-04-06T12:19:00Z</cp:lastPrinted>
  <dcterms:created xsi:type="dcterms:W3CDTF">2025-04-06T12:19:00Z</dcterms:created>
  <dcterms:modified xsi:type="dcterms:W3CDTF">2025-04-06T16:13:00Z</dcterms:modified>
</cp:coreProperties>
</file>