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</w:rPr>
        <w:t>概述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1.1</w:t>
      </w:r>
      <w:r>
        <w:rPr>
          <w:rFonts w:hint="eastAsia"/>
          <w:sz w:val="36"/>
          <w:szCs w:val="36"/>
          <w:lang w:val="en-US" w:eastAsia="zh-CN"/>
        </w:rPr>
        <w:t>什么是arthas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arthas是阿里巴巴开源的一款java诊断工具，它可以帮助我们解决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查找类是从哪个jar包中加载的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有部分问题是在开发和测试环境中难以复现的，但实际生产中不可能加日志后再发布到生产环境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查看系统的运行状态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监控JVM运行状态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如何快速定位应用的热点在哪，绘制火焰图</w:t>
      </w:r>
    </w:p>
    <w:p>
      <w:pPr>
        <w:pStyle w:val="3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  <w:lang w:val="en-US" w:eastAsia="zh-CN"/>
        </w:rPr>
        <w:t>2运行要求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arthas必须运行在JDK6+以上的版本，采用java语言编写，因此支持多系统跨平台使用 ，采用命令行交互</w:t>
      </w:r>
    </w:p>
    <w:p>
      <w:pPr>
        <w:pStyle w:val="3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  <w:lang w:val="en-US" w:eastAsia="zh-CN"/>
        </w:rPr>
        <w:t>3安装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arthas的安装主要分为在线安装和离线安装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arthas在启动前会检测本地是否有运行的java进程，如果没有java进程，arthas是无法启动的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1.3.1windows和Linux在线安装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指定安装目录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指定安装目录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"https://alibaba.github.io/arthas/arthas-boot.jar"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https://alibaba.github.io/arthas/arthas-boot.jar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sz w:val="16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java -jar arthas-boot.jar   </w:t>
      </w:r>
      <w:r>
        <w:rPr>
          <w:rFonts w:hint="eastAsia"/>
          <w:sz w:val="16"/>
          <w:szCs w:val="18"/>
          <w:lang w:val="en-US" w:eastAsia="zh-CN"/>
        </w:rPr>
        <w:t>执行这条命令之前必须保证有java进程正在运行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如果本地没有安装arthas，接下按数字键来选则一个java进程，就会自动去下载arthas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安装完毕，自动进入arthas命令行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1.3.2离线安装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从maven仓库下载全量安装包: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https://maven.aliyun.com/repository/public/com/taobao/arthas/arthas-packaging/3.1.7/arthas-packaging-3.1.7-bin.zip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解压到指定目录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  <w:lang w:val="en-US" w:eastAsia="zh-CN"/>
        </w:rPr>
        <w:t>4卸载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 -rf  ~/.arthas/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 -rf  ~/logs/arthas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直接删除C:/User/Administrator/.arthas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和C:/User/Administrator/logs/arthas</w:t>
      </w:r>
    </w:p>
    <w:p>
      <w:pPr>
        <w:pStyle w:val="2"/>
        <w:numPr>
          <w:ilvl w:val="0"/>
          <w:numId w:val="1"/>
        </w:numPr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使用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  <w:lang w:val="en-US" w:eastAsia="zh-CN"/>
        </w:rPr>
        <w:t>2.1启动和attach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在启动的时候，按数字键选择要attach的java进程，可以通过命令行去直接操作，也可以打开浏览器访问ip:3658来访问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2.2基础命令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2.2.1 help帮助命令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help显示命令的帮助信息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2.2.2 pwd查看当前路径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2.2.3 cat查看文件内容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2.2.4 grep过滤查找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参数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作用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-n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显示行号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 xml:space="preserve"> help |grep mjad 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-i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忽略大小写查找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 xml:space="preserve"> help |grep MJad -n -i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-m 行数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最大显示行数，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help |grep sys -m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-e 正则表达式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default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lang w:val="en-US" w:eastAsia="zh-CN" w:bidi="ar-SA"/>
              </w:rPr>
              <w:t>-</w:t>
            </w:r>
          </w:p>
        </w:tc>
      </w:tr>
    </w:tbl>
    <w:p>
      <w:pPr>
        <w:ind w:firstLine="420" w:firstLineChars="0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2.2.5 cls清除屏幕内容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2.2.6 session查看当前会话信息</w:t>
      </w:r>
    </w:p>
    <w:p>
      <w:pPr>
        <w:jc w:val="center"/>
      </w:pPr>
      <w:r>
        <w:drawing>
          <wp:inline distT="0" distB="0" distL="114300" distR="114300">
            <wp:extent cx="4229100" cy="933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2.2.7 reset重置增强类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arthas允许我们在运行过程中，对某个类进行增强，额外增加某些功能，这就是增强类，其常用reset命令如下：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 &lt;类名&gt;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还原指定增强类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*&lt;后缀名&gt;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还原以后缀名为结尾的增强类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还原所有增强类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2.2.8 version查看arthas版本号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2.2.9 history打印历史命令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2.2.9 quit退出当前会话(不影响其他客户端)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2.2.10 stop停止arthas服务(其他客户端也关闭)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2.2.11 keymap查看快捷键列表，以及自定义快捷键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2.3 jvm相关命令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2.3.1dashboard仪表板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输入dashboard，按回车键，查看仪表盘，仪表盘是不断刷新的，可以按q或者ctrl+c中断仪表盘</w:t>
      </w:r>
    </w:p>
    <w:p>
      <w:pPr>
        <w:jc w:val="center"/>
      </w:pPr>
      <w:r>
        <w:drawing>
          <wp:inline distT="0" distB="0" distL="114300" distR="114300">
            <wp:extent cx="5271770" cy="27584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我们可以看到仪表盘主要分为三部分：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JVM线程信息：展示JVM线程的id，name，线程组名，线程优先级，状态，CPU占比，上次采样后线程运行的增量CPU时间，线程运行的总CPU时间，线程中断位状态，是否守护线程等信息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JVM内存使用情况：主要分为了heap堆内存和nonheap非堆内存来展示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系统环境信息</w:t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2.3.2thread查看线程情况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输入thread查看线程情况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7787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如果想要详细查看某个线程信息，可以输入thread &lt;ID&gt;，如想看arthas-timer线程详情，那么执行thread 115即可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-n &lt;数字&gt;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打印最忙的几个线程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-n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打印当前阻塞其他线程的线程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（可以用来检查线程死锁）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--state &lt;状态&gt;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查看某种状态的线程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--state 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-i &lt;毫秒数&gt;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指定cpu采样间隔，单位毫秒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 -i 1000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2.3.3 jvm命令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查看当前JVM信息，这个命令会打印很多信息，这里只挑选一部分说</w:t>
      </w:r>
    </w:p>
    <w:p>
      <w:pPr>
        <w:ind w:firstLine="420" w:firstLineChars="0"/>
      </w:pPr>
      <w:r>
        <w:drawing>
          <wp:inline distT="0" distB="0" distL="114300" distR="114300">
            <wp:extent cx="4619625" cy="3662680"/>
            <wp:effectExtent l="0" t="0" r="952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5180" cy="3663315"/>
            <wp:effectExtent l="0" t="0" r="139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2.3.4 sysprop查看修改jvm的系统属性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sysprop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查看所有jvm属性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sysprop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sysprop &lt;属性名&gt;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查看指定jvm属性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sysprop sun.desktop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sysprop &lt;属性名&gt; &lt;值&gt;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修改指定属性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sysprop user.country US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2.3.5 sysenv查看当前jvm环境变量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sysenv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查看所有jvm环境变量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sysenv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sysenv</w:t>
            </w:r>
            <w:r>
              <w:rPr>
                <w:rFonts w:hint="eastAsia"/>
                <w:lang w:val="en-US" w:eastAsia="zh-CN"/>
              </w:rPr>
              <w:t xml:space="preserve"> &lt;属性名&gt;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查看指定jvm环境变量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2.3.6 vmoption查看、更新jvm参数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vmoption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查看所有jvm属性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vmoption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vmoption &lt;属性名&gt;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查看指定jvm属性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vmoption </w:t>
            </w:r>
            <w:r>
              <w:rPr>
                <w:rFonts w:hint="eastAsia"/>
                <w:vertAlign w:val="baseline"/>
                <w:lang w:val="en-US" w:eastAsia="zh-CN"/>
              </w:rPr>
              <w:t>HeapDumpBeforeFullGC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vmoption &lt;属性名&gt; &lt;值&gt;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修改指定属性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vmoption </w:t>
            </w:r>
            <w:r>
              <w:rPr>
                <w:rFonts w:hint="eastAsia"/>
                <w:vertAlign w:val="baseline"/>
                <w:lang w:val="en-US" w:eastAsia="zh-CN"/>
              </w:rPr>
              <w:t>HeapDumpBeforeFullGC true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2.3.7 getstatic查看类的静态属性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通过getstatic命令可以直接查看类在运行过程中的静态属性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getstatic &lt;类名&gt; &lt;属性名&gt;，eg：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27"/>
          <w:szCs w:val="27"/>
          <w:lang w:val="en-US" w:eastAsia="zh-CN"/>
        </w:rPr>
      </w:pPr>
      <w:r>
        <w:rPr>
          <w:rFonts w:hint="eastAsia" w:ascii="Consolas" w:hAnsi="Consolas" w:eastAsia="Consolas" w:cs="Consolas"/>
          <w:color w:val="A9B7C6"/>
          <w:sz w:val="15"/>
          <w:szCs w:val="15"/>
          <w:shd w:val="clear" w:fill="2B2B2B"/>
          <w:lang w:val="en-US" w:eastAsia="zh-CN"/>
        </w:rPr>
        <w:t xml:space="preserve">getstatic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com.cetc52.ycsx.constants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>.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>VideoSystemApiConstants</w:t>
      </w:r>
      <w:r>
        <w:rPr>
          <w:rFonts w:hint="eastAsia" w:ascii="Consolas" w:hAnsi="Consolas" w:cs="Consolas"/>
          <w:color w:val="A9B7C6"/>
          <w:sz w:val="15"/>
          <w:szCs w:val="15"/>
          <w:shd w:val="clear" w:fill="2B2B2B"/>
          <w:lang w:val="en-US" w:eastAsia="zh-CN"/>
        </w:rPr>
        <w:t xml:space="preserve"> LOGIN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2.4 class/classLoader相关命令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2.4.1 sc查看已加载类信息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查看jvm中已加载的类信息。是search-class的简写。sc默认开启了子类匹配功能，即不仅能看到某个类，也会显示其子类，如果不希望看到子类，可以打开optionsdisable-sub-class true开关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092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&lt;类名表达式&gt;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类名表达式匹配，支持全限定名格式如com.taobao.Test，也支持com/tobao/test格式，还支持*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com.cetc52.ycsx.controller.OrganizationController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-d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输出当前类的详细信息。如果一个类被多个ClassLoader加载，则会出现多次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sc com.cetc52.ycsx.controller.OrganizationController -d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-E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开启正则表达式。默认状态下是通配符表达式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-f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输出当前类的成员变量信息</w:t>
            </w:r>
            <w:r>
              <w:rPr>
                <w:rFonts w:hint="eastAsia"/>
                <w:sz w:val="16"/>
                <w:szCs w:val="18"/>
                <w:lang w:val="en-US" w:eastAsia="zh-CN"/>
              </w:rPr>
              <w:t>（需要配合-d一起使用）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 com.cetc52.ycsx.controller.OrganizationController -d  -f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2.4.2 sm查看已加载类信息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查看已加载类的方法信息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092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 &lt;类名表达式&gt;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类名表达式匹配，支持全限定名格式如com.taobao.Test，也支持com/tobao/test格式，还支持*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 com.cetc52.ycsx.controller.OrganizationController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 -d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输出当前类方法的详细信息。如果一个类被多个ClassLoader加载，则会出现多次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sm com.cetc52.ycsx.controller.OrganizationController -d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sm -E</w:t>
            </w:r>
          </w:p>
        </w:tc>
        <w:tc>
          <w:tcPr>
            <w:tcW w:w="2092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开启正则表达式。默认状态下是通配符表达式</w:t>
            </w:r>
          </w:p>
        </w:tc>
        <w:tc>
          <w:tcPr>
            <w:tcW w:w="444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2.4.3通过jad反编译class文件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3"/>
          <w:szCs w:val="13"/>
        </w:rPr>
      </w:pP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 xml:space="preserve">jad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com.cetc52.kjyq.securitymanage.service.impl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将jvm中实际运行的class的字节码反编译成java代码，也可以在类的全限定名后面指定某个方法，那么只会显示该方法的反编译结果，如：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 xml:space="preserve">jad  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com.cetc52.kjyq.securitymanage.service.impl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 xml:space="preserve">  getIscCASToken</w:t>
      </w:r>
    </w:p>
    <w:p>
      <w:pPr>
        <w:jc w:val="center"/>
      </w:pPr>
      <w:r>
        <w:drawing>
          <wp:inline distT="0" distB="0" distL="114300" distR="114300">
            <wp:extent cx="5265420" cy="3235325"/>
            <wp:effectExtent l="0" t="0" r="1143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2.3.4 mc编译命令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类似javac命令，在内存中将.java文件编译成.class文件，eg：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3"/>
          <w:szCs w:val="13"/>
          <w:lang w:val="en-US" w:eastAsia="zh-CN"/>
        </w:rPr>
      </w:pP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mc  /root/kjyq/src/main/java/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com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cetc52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kjyq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securitymanage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service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impl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/CASTokenServiceImpl.java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加上-d后，可以指定.class文件输出目录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A9B7C6"/>
          <w:sz w:val="13"/>
          <w:szCs w:val="13"/>
          <w:lang w:val="en-US" w:eastAsia="zh-CN"/>
        </w:rPr>
      </w:pP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mc  /root/kjyq/src/main/java/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com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cetc52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kjyq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securitymanage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service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</w:t>
      </w:r>
      <w:r>
        <w:rPr>
          <w:rFonts w:hint="default" w:ascii="Consolas" w:hAnsi="Consolas" w:eastAsia="Consolas" w:cs="Consolas"/>
          <w:color w:val="A9B7C6"/>
          <w:sz w:val="13"/>
          <w:szCs w:val="13"/>
          <w:shd w:val="clear" w:fill="2B2B2B"/>
        </w:rPr>
        <w:t>impl</w:t>
      </w:r>
      <w:r>
        <w:rPr>
          <w:rFonts w:hint="eastAsia" w:ascii="Consolas" w:hAnsi="Consolas" w:cs="Consolas"/>
          <w:color w:val="A9B7C6"/>
          <w:sz w:val="13"/>
          <w:szCs w:val="13"/>
          <w:shd w:val="clear" w:fill="2B2B2B"/>
          <w:lang w:val="en-US" w:eastAsia="zh-CN"/>
        </w:rPr>
        <w:t>/CASTokenServiceImpl.java  -d  /root</w:t>
      </w: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2.3.5 redefine加载class文件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加载外部的.class文件，redefine到jvm中去。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redefine后原来的类无法恢复，reset命令也无效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redefine可能失败，比如增加了新的field属性或者新增了新的方法，redefine只能修改已有的属性或方法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redefine和jad/watch/trace/monitor/tt命令冲突。如果执行完redefine后，再执行上述命令，则会将redefine的字节码重置，即修改后的字节码无效了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正在执行的函数，没有退出前不能生效（比如线程，一般就不会生效，因为线程一般是死循环）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2.3.6 dump保存已加载的字节码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dump的作用是将已加载的字节码文件保存到指定目录下，即logs/arthas/classdump/目录下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 &lt;类的全限定名&gt;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保存已加载字节码到指定目录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 java.lang.String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 -c &lt;hashcode&gt;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类所属ClassLoader的hashcode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 -c 3d4ec69 java.lang.String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 -E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开启正则表达式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vmoption </w:t>
            </w:r>
            <w:r>
              <w:rPr>
                <w:rFonts w:hint="eastAsia"/>
                <w:vertAlign w:val="baseline"/>
                <w:lang w:val="en-US" w:eastAsia="zh-CN"/>
              </w:rPr>
              <w:t>HeapDumpBeforeFullGC true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2.3.7 classloader获取类加载器信息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classloader主要有两个作用：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1：classloader命令可以统计jvm中所有类加载器的统计信息，并可以展示继承树，urls等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2：可以让指定的classloader去getResources，打印出所有查找到的resource的url。可以用于解决ResourceNotFoundException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-l（小写L）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按类加载实例进行统计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打印所有classloader的继承树（类加载器的继承关系）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列出所有被classloader加载的类（谨慎使用）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&lt;hashcode&gt;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指定某个类加载器的hashcode，以此查看该加载器加载的类在哪些jar包里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18b4aac2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&lt;hashcode&gt; -r &lt;资源路径&gt;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在-c的前提下再查找-r列出的资源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18b4aac2 -r java/lang/String.class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&lt;hashcode&gt; -load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使用指定类加载器加载某个指定类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classloader -c 18b4aac2 -load java.lang.String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2.5 monitor命令统计指定方法执行情况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监控指定类中方法的执行情况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151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monitor &lt;类名&gt; &lt;方法名&gt;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按类加载实例进行统计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monitor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monitor -c &lt;时间：秒&gt; &lt;类名&gt; &lt;方法名&gt; 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设置统计周期，默认120s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monitor -c 5 com.cetc52.ycsx.service.impl.NoteServiceImpl startNote</w:t>
            </w:r>
          </w:p>
        </w:tc>
      </w:tr>
    </w:tbl>
    <w:p/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968365" cy="455930"/>
            <wp:effectExtent l="0" t="0" r="13335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2.6 watch命令监控方法参数返回值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它可以监视程序在执行过程中，输入参数、返回值、抛出的异常是什么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150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&lt;类名&gt; &lt;方法名&gt;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按类加载实例进行统计，相当于使用了-f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&lt;类名&gt; &lt;方法名&gt; &lt;观察表达式&gt;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观察表达式使用了OGNL表达式，params代表参数列表，returnObj代表返回值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watch com.cetc52.ycsx.service.impl.NoteServiceImpl startNote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{params,returnObj}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-b &lt;类名&gt; &lt;方法名&gt;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在方法调用之前观察，这种方式获取不到方法的返回值，因此返回值都为null。默认关闭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-b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-e &lt;类名&gt; &lt;方法名&gt;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在方法异常之后观察。默认关闭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-e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-s &lt;类名&gt; &lt;方法名&gt;</w:t>
            </w:r>
          </w:p>
        </w:tc>
        <w:tc>
          <w:tcPr>
            <w:tcW w:w="21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在方法返回之后观察。默认关闭</w:t>
            </w:r>
          </w:p>
        </w:tc>
        <w:tc>
          <w:tcPr>
            <w:tcW w:w="41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-s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-f &lt;类名&gt; &lt;方法名&gt;</w:t>
            </w:r>
          </w:p>
        </w:tc>
        <w:tc>
          <w:tcPr>
            <w:tcW w:w="21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在方法结束之后观察。默认打开</w:t>
            </w:r>
          </w:p>
        </w:tc>
        <w:tc>
          <w:tcPr>
            <w:tcW w:w="41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-f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watch &lt;类名&gt; &lt;方法名&gt; -x &lt;属性深度&gt;</w:t>
            </w:r>
          </w:p>
        </w:tc>
        <w:tc>
          <w:tcPr>
            <w:tcW w:w="2150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用于指定要打印出来的参数/返回值中属性展示的深度，默认为1</w:t>
            </w:r>
          </w:p>
        </w:tc>
        <w:tc>
          <w:tcPr>
            <w:tcW w:w="41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watch com.cetc52.ycsx.service.impl.NoteServiceImpl startNote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{params,returnObj}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 xml:space="preserve"> -x 2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104.7pt;width:415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Picture.PicObj.1" ShapeID="_x0000_i1027" DrawAspect="Content" ObjectID="_1468075725" r:id="rId11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因为这个方法使用了动态代理，所以会有两个method，上面展示了方法执行时间等信息</w:t>
      </w:r>
    </w:p>
    <w:p>
      <w:pPr>
        <w:jc w:val="both"/>
      </w:pPr>
      <w:r>
        <w:drawing>
          <wp:inline distT="0" distB="0" distL="114300" distR="114300">
            <wp:extent cx="5266690" cy="1551305"/>
            <wp:effectExtent l="0" t="0" r="1016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上图设置了属性深度为2（-x 2）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2.7 trace命令打印方法内部调用路径及耗时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trace命令可以打印方法内部的调用路径，并输出路径上每个节点的耗时，并且用红色标出最耗时的部分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150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&lt;类名&gt; &lt;方法名&gt;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打印调用栈及其每一步耗时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&lt;类名&gt; &lt;方法名&gt; &lt;条件表达式&gt;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条件表达式使用了OGNL表达式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&lt;类名&gt; &lt;方法名&gt; -n &lt;次数&gt;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设置命令执行次数，只打印n次后，退出trace命令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com.cetc52.ycsx.service.impl.NoteServiceImpl startNote -n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 &lt;类名&gt; &lt;方法名&gt; #cost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方法执行耗时，可以用来过来符合表达式的栈内容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trace com.cetc52.ycsx.service.impl.NoteServiceImpl startNote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#cost &gt; 1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-n 2如果执行过程中有大于1毫秒的，就打印出来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720725"/>
            <wp:effectExtent l="0" t="0" r="8255" b="317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2.8 stack命令打印当前方法被调用的路径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stack命令可以打印方法被调用的调用栈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150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stack &lt;类名&gt; &lt;方法名&gt;</w:t>
            </w:r>
          </w:p>
        </w:tc>
        <w:tc>
          <w:tcPr>
            <w:tcW w:w="2150" w:type="dxa"/>
          </w:tcPr>
          <w:p>
            <w:pPr>
              <w:ind w:firstLine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打印方法被调用的调用栈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stack com.cetc52.ycsx.service.impl.NoteServiceImpl startNote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stack &lt;类名&gt; &lt;方法名&gt; &lt;条件表达式&gt;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条件表达式使用了OGNL表达式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stack &lt;类名&gt; &lt;方法名&gt; -n &lt;次数&gt;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设置命令执行次数，只打印n次后，退出stack 命令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stack com.cetc52.ycsx.service.impl.NoteServiceImpl startNote -n 2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3578860"/>
            <wp:effectExtent l="0" t="0" r="13335" b="254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6"/>
          <w:szCs w:val="36"/>
          <w:lang w:val="en-US" w:eastAsia="zh-CN"/>
        </w:rPr>
        <w:t>2. profiler命令生成火焰图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生成应用热点的火焰图，本质上是通过不断采样，将采样后的结果生成火焰图。默认情况下是生成cpu火焰图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profiler 命令 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2150"/>
        <w:gridCol w:w="4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命令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含义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start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启动火焰图采样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list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列出profiler支持的事件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getSamples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获取当前已采样的样本总数，随着时间推移，这个采样总数会越来越大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getSamples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status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显示当前已经运行时间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stop</w:t>
            </w:r>
          </w:p>
        </w:tc>
        <w:tc>
          <w:tcPr>
            <w:tcW w:w="21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停止记录，生成svg格式的火焰图</w:t>
            </w:r>
          </w:p>
        </w:tc>
        <w:tc>
          <w:tcPr>
            <w:tcW w:w="413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stop --format html</w:t>
            </w:r>
          </w:p>
        </w:tc>
        <w:tc>
          <w:tcPr>
            <w:tcW w:w="2150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停止记录，生成html格式的火焰图</w:t>
            </w:r>
          </w:p>
        </w:tc>
        <w:tc>
          <w:tcPr>
            <w:tcW w:w="413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profiler stop --format html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273"/>
    <w:multiLevelType w:val="singleLevel"/>
    <w:tmpl w:val="017F0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C2049B"/>
    <w:multiLevelType w:val="multilevel"/>
    <w:tmpl w:val="4CC204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0EDF4F8"/>
    <w:multiLevelType w:val="singleLevel"/>
    <w:tmpl w:val="50EDF4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71D7F07"/>
    <w:multiLevelType w:val="singleLevel"/>
    <w:tmpl w:val="771D7F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714F"/>
    <w:rsid w:val="00F31FEC"/>
    <w:rsid w:val="019D02A5"/>
    <w:rsid w:val="027D1AF2"/>
    <w:rsid w:val="02C76986"/>
    <w:rsid w:val="04290884"/>
    <w:rsid w:val="046C7AD6"/>
    <w:rsid w:val="0566673B"/>
    <w:rsid w:val="058D4A15"/>
    <w:rsid w:val="06255364"/>
    <w:rsid w:val="06A15FE6"/>
    <w:rsid w:val="07A701BE"/>
    <w:rsid w:val="07BA49DD"/>
    <w:rsid w:val="07C308ED"/>
    <w:rsid w:val="080C5457"/>
    <w:rsid w:val="085773E3"/>
    <w:rsid w:val="08BE4762"/>
    <w:rsid w:val="099A2D79"/>
    <w:rsid w:val="0A0F7EE3"/>
    <w:rsid w:val="0A331745"/>
    <w:rsid w:val="0A7B10F9"/>
    <w:rsid w:val="0AA00D06"/>
    <w:rsid w:val="0B9054D2"/>
    <w:rsid w:val="0BFF6E5E"/>
    <w:rsid w:val="0C914224"/>
    <w:rsid w:val="0CD113AC"/>
    <w:rsid w:val="0D4C38AE"/>
    <w:rsid w:val="0E5B5A8A"/>
    <w:rsid w:val="0FF36CDE"/>
    <w:rsid w:val="109C1828"/>
    <w:rsid w:val="10CA52A3"/>
    <w:rsid w:val="111A09D6"/>
    <w:rsid w:val="124C0B35"/>
    <w:rsid w:val="12691496"/>
    <w:rsid w:val="12BA71CC"/>
    <w:rsid w:val="13752D22"/>
    <w:rsid w:val="13C11465"/>
    <w:rsid w:val="142C5F4B"/>
    <w:rsid w:val="146308A6"/>
    <w:rsid w:val="15220DC4"/>
    <w:rsid w:val="15707082"/>
    <w:rsid w:val="15F4102C"/>
    <w:rsid w:val="1614321D"/>
    <w:rsid w:val="163B2B74"/>
    <w:rsid w:val="166C090B"/>
    <w:rsid w:val="167F3134"/>
    <w:rsid w:val="17060751"/>
    <w:rsid w:val="17D85A01"/>
    <w:rsid w:val="18237260"/>
    <w:rsid w:val="18CC411B"/>
    <w:rsid w:val="18FB41FD"/>
    <w:rsid w:val="19F52F86"/>
    <w:rsid w:val="1A037DC2"/>
    <w:rsid w:val="1A2D2235"/>
    <w:rsid w:val="1A6865C2"/>
    <w:rsid w:val="1A8031CB"/>
    <w:rsid w:val="1B062B74"/>
    <w:rsid w:val="1B2F4630"/>
    <w:rsid w:val="1B8D70D8"/>
    <w:rsid w:val="1BC661CA"/>
    <w:rsid w:val="1C284489"/>
    <w:rsid w:val="1C84673A"/>
    <w:rsid w:val="1C895179"/>
    <w:rsid w:val="1D003CA8"/>
    <w:rsid w:val="1E2D70D2"/>
    <w:rsid w:val="1E666EF7"/>
    <w:rsid w:val="1E7E726B"/>
    <w:rsid w:val="1EA66731"/>
    <w:rsid w:val="1EAE02A5"/>
    <w:rsid w:val="1EB110F0"/>
    <w:rsid w:val="1EB352F2"/>
    <w:rsid w:val="1ECC3A22"/>
    <w:rsid w:val="1F0E364A"/>
    <w:rsid w:val="1F2338C8"/>
    <w:rsid w:val="200227FE"/>
    <w:rsid w:val="20993758"/>
    <w:rsid w:val="20B61A9D"/>
    <w:rsid w:val="21250FB9"/>
    <w:rsid w:val="214700AA"/>
    <w:rsid w:val="21A159D3"/>
    <w:rsid w:val="21C86A05"/>
    <w:rsid w:val="21CB5F28"/>
    <w:rsid w:val="21FA4F10"/>
    <w:rsid w:val="221E7170"/>
    <w:rsid w:val="223A1835"/>
    <w:rsid w:val="227F45E2"/>
    <w:rsid w:val="22AF44E1"/>
    <w:rsid w:val="22F04747"/>
    <w:rsid w:val="23126A0A"/>
    <w:rsid w:val="233D78C6"/>
    <w:rsid w:val="239E3180"/>
    <w:rsid w:val="23B73FAB"/>
    <w:rsid w:val="23C64FA5"/>
    <w:rsid w:val="243D68FE"/>
    <w:rsid w:val="243E4BFC"/>
    <w:rsid w:val="24731AA3"/>
    <w:rsid w:val="248415D4"/>
    <w:rsid w:val="24C407E7"/>
    <w:rsid w:val="24CD2B82"/>
    <w:rsid w:val="250E2B1D"/>
    <w:rsid w:val="25656740"/>
    <w:rsid w:val="265A4BB6"/>
    <w:rsid w:val="26967F54"/>
    <w:rsid w:val="26F21744"/>
    <w:rsid w:val="27287B91"/>
    <w:rsid w:val="278B233D"/>
    <w:rsid w:val="27B01E2C"/>
    <w:rsid w:val="28344FB9"/>
    <w:rsid w:val="28394A0B"/>
    <w:rsid w:val="28427546"/>
    <w:rsid w:val="28570788"/>
    <w:rsid w:val="28712A21"/>
    <w:rsid w:val="28AB3A93"/>
    <w:rsid w:val="28CB0AFF"/>
    <w:rsid w:val="28DB50EF"/>
    <w:rsid w:val="28E74AB3"/>
    <w:rsid w:val="29FA7A0B"/>
    <w:rsid w:val="2A7C2F9C"/>
    <w:rsid w:val="2A8F5488"/>
    <w:rsid w:val="2B1732E1"/>
    <w:rsid w:val="2C7C3CC7"/>
    <w:rsid w:val="2CF51A76"/>
    <w:rsid w:val="2D15059B"/>
    <w:rsid w:val="2D3D374A"/>
    <w:rsid w:val="2D5405DE"/>
    <w:rsid w:val="2D65742A"/>
    <w:rsid w:val="2DC278D9"/>
    <w:rsid w:val="2EB457DB"/>
    <w:rsid w:val="2F303441"/>
    <w:rsid w:val="2F8218B7"/>
    <w:rsid w:val="2F9A0DC6"/>
    <w:rsid w:val="30115893"/>
    <w:rsid w:val="312E28D7"/>
    <w:rsid w:val="313E2452"/>
    <w:rsid w:val="313F0E69"/>
    <w:rsid w:val="316D250D"/>
    <w:rsid w:val="319E0454"/>
    <w:rsid w:val="319F75E7"/>
    <w:rsid w:val="31B600FC"/>
    <w:rsid w:val="31D13FE5"/>
    <w:rsid w:val="31D75284"/>
    <w:rsid w:val="322C5F83"/>
    <w:rsid w:val="326828AD"/>
    <w:rsid w:val="329F0F02"/>
    <w:rsid w:val="33ED3068"/>
    <w:rsid w:val="344B435D"/>
    <w:rsid w:val="34FB5894"/>
    <w:rsid w:val="36490A4A"/>
    <w:rsid w:val="36FD4449"/>
    <w:rsid w:val="37191680"/>
    <w:rsid w:val="372B44DD"/>
    <w:rsid w:val="376F245C"/>
    <w:rsid w:val="37DA5476"/>
    <w:rsid w:val="37DA6683"/>
    <w:rsid w:val="38152590"/>
    <w:rsid w:val="38445F6F"/>
    <w:rsid w:val="38671D4B"/>
    <w:rsid w:val="38A83DD0"/>
    <w:rsid w:val="39890F32"/>
    <w:rsid w:val="399B7DAC"/>
    <w:rsid w:val="3A5034D0"/>
    <w:rsid w:val="3B2947B8"/>
    <w:rsid w:val="3BFF3140"/>
    <w:rsid w:val="3C474072"/>
    <w:rsid w:val="3C5C3A8F"/>
    <w:rsid w:val="3D0D2501"/>
    <w:rsid w:val="3D100B76"/>
    <w:rsid w:val="3D1D73F0"/>
    <w:rsid w:val="3D275B5D"/>
    <w:rsid w:val="3D334C77"/>
    <w:rsid w:val="3D7A67A8"/>
    <w:rsid w:val="3E0556F9"/>
    <w:rsid w:val="3E231C2B"/>
    <w:rsid w:val="3E3C14F6"/>
    <w:rsid w:val="3F5A3F34"/>
    <w:rsid w:val="3F6F1001"/>
    <w:rsid w:val="3F7C3C88"/>
    <w:rsid w:val="401D75EA"/>
    <w:rsid w:val="402562DC"/>
    <w:rsid w:val="403F0CB5"/>
    <w:rsid w:val="406E008D"/>
    <w:rsid w:val="40D90AEC"/>
    <w:rsid w:val="41453C94"/>
    <w:rsid w:val="41AB62BB"/>
    <w:rsid w:val="420A0A93"/>
    <w:rsid w:val="422D6C5A"/>
    <w:rsid w:val="423650D1"/>
    <w:rsid w:val="425B5A06"/>
    <w:rsid w:val="42CF0018"/>
    <w:rsid w:val="435B0E03"/>
    <w:rsid w:val="437F506A"/>
    <w:rsid w:val="439D5B32"/>
    <w:rsid w:val="43A430FF"/>
    <w:rsid w:val="448A096E"/>
    <w:rsid w:val="44990453"/>
    <w:rsid w:val="44BF6BD7"/>
    <w:rsid w:val="44E64CB9"/>
    <w:rsid w:val="456305BE"/>
    <w:rsid w:val="45FF354F"/>
    <w:rsid w:val="46192D2F"/>
    <w:rsid w:val="464131C2"/>
    <w:rsid w:val="465D454E"/>
    <w:rsid w:val="46F67191"/>
    <w:rsid w:val="47D04ECC"/>
    <w:rsid w:val="47E2349B"/>
    <w:rsid w:val="48542805"/>
    <w:rsid w:val="48833EC5"/>
    <w:rsid w:val="48864ABF"/>
    <w:rsid w:val="48C453EF"/>
    <w:rsid w:val="48D80C4E"/>
    <w:rsid w:val="48FA59C0"/>
    <w:rsid w:val="49437221"/>
    <w:rsid w:val="49B44746"/>
    <w:rsid w:val="49EB2566"/>
    <w:rsid w:val="4A633281"/>
    <w:rsid w:val="4A8611AD"/>
    <w:rsid w:val="4AC16E3D"/>
    <w:rsid w:val="4B4C42A0"/>
    <w:rsid w:val="4B745D8F"/>
    <w:rsid w:val="4BC57AE4"/>
    <w:rsid w:val="4C64503D"/>
    <w:rsid w:val="4CAF1D58"/>
    <w:rsid w:val="4CD52C56"/>
    <w:rsid w:val="4CF03B69"/>
    <w:rsid w:val="4D9F7FDE"/>
    <w:rsid w:val="4DD92BB8"/>
    <w:rsid w:val="4E0A1064"/>
    <w:rsid w:val="4E516FD2"/>
    <w:rsid w:val="4ED978F6"/>
    <w:rsid w:val="4EDB557E"/>
    <w:rsid w:val="4F194743"/>
    <w:rsid w:val="4F6C45EE"/>
    <w:rsid w:val="503A0E4D"/>
    <w:rsid w:val="508E4015"/>
    <w:rsid w:val="50F564DC"/>
    <w:rsid w:val="51886A40"/>
    <w:rsid w:val="51964AED"/>
    <w:rsid w:val="51CB4241"/>
    <w:rsid w:val="51D40064"/>
    <w:rsid w:val="51E36146"/>
    <w:rsid w:val="521C4F23"/>
    <w:rsid w:val="529B6BE0"/>
    <w:rsid w:val="52B81F7D"/>
    <w:rsid w:val="52C602E7"/>
    <w:rsid w:val="53054739"/>
    <w:rsid w:val="53141046"/>
    <w:rsid w:val="531C435F"/>
    <w:rsid w:val="53275594"/>
    <w:rsid w:val="53B7036A"/>
    <w:rsid w:val="541070FE"/>
    <w:rsid w:val="54DE7A42"/>
    <w:rsid w:val="54E21A07"/>
    <w:rsid w:val="56AD3C50"/>
    <w:rsid w:val="56D81154"/>
    <w:rsid w:val="56D85F78"/>
    <w:rsid w:val="56DE2AB0"/>
    <w:rsid w:val="56E5266F"/>
    <w:rsid w:val="572052CF"/>
    <w:rsid w:val="57684913"/>
    <w:rsid w:val="57A003E6"/>
    <w:rsid w:val="57B473BC"/>
    <w:rsid w:val="57F3407C"/>
    <w:rsid w:val="589E2CE6"/>
    <w:rsid w:val="58D771D9"/>
    <w:rsid w:val="593C68EA"/>
    <w:rsid w:val="5A7764EB"/>
    <w:rsid w:val="5A7D3B6A"/>
    <w:rsid w:val="5A7E739E"/>
    <w:rsid w:val="5A8864A7"/>
    <w:rsid w:val="5AC8505B"/>
    <w:rsid w:val="5AE30ADA"/>
    <w:rsid w:val="5AE82B04"/>
    <w:rsid w:val="5B7504CA"/>
    <w:rsid w:val="5B875B87"/>
    <w:rsid w:val="5CB95FC6"/>
    <w:rsid w:val="5CD61B04"/>
    <w:rsid w:val="5D2F1D7E"/>
    <w:rsid w:val="5D3E5773"/>
    <w:rsid w:val="5D5A2533"/>
    <w:rsid w:val="5D6F781F"/>
    <w:rsid w:val="5DB33486"/>
    <w:rsid w:val="5DF92CCE"/>
    <w:rsid w:val="5DFA207E"/>
    <w:rsid w:val="5E0F584C"/>
    <w:rsid w:val="5E4C78BD"/>
    <w:rsid w:val="5E707FA8"/>
    <w:rsid w:val="5E7E40E6"/>
    <w:rsid w:val="5EA91CF2"/>
    <w:rsid w:val="5ED271F3"/>
    <w:rsid w:val="5EDD0077"/>
    <w:rsid w:val="5EF37844"/>
    <w:rsid w:val="5EF960CE"/>
    <w:rsid w:val="5F5229FE"/>
    <w:rsid w:val="5F7C72D5"/>
    <w:rsid w:val="5FA1023C"/>
    <w:rsid w:val="5FC86536"/>
    <w:rsid w:val="60C43FF0"/>
    <w:rsid w:val="60E966A0"/>
    <w:rsid w:val="614E04C4"/>
    <w:rsid w:val="620E6FF8"/>
    <w:rsid w:val="628D7D16"/>
    <w:rsid w:val="63026154"/>
    <w:rsid w:val="633972AE"/>
    <w:rsid w:val="637249E1"/>
    <w:rsid w:val="64363373"/>
    <w:rsid w:val="646178FE"/>
    <w:rsid w:val="647F20FE"/>
    <w:rsid w:val="64A51B0B"/>
    <w:rsid w:val="64DD4EF1"/>
    <w:rsid w:val="65236EDC"/>
    <w:rsid w:val="65492BEE"/>
    <w:rsid w:val="65F4007F"/>
    <w:rsid w:val="66411900"/>
    <w:rsid w:val="665E361A"/>
    <w:rsid w:val="66B3671A"/>
    <w:rsid w:val="66C95D75"/>
    <w:rsid w:val="67A213BC"/>
    <w:rsid w:val="67E07208"/>
    <w:rsid w:val="67EC523A"/>
    <w:rsid w:val="68326177"/>
    <w:rsid w:val="68B86B3C"/>
    <w:rsid w:val="6941725B"/>
    <w:rsid w:val="69702D2C"/>
    <w:rsid w:val="69B928A5"/>
    <w:rsid w:val="69C86801"/>
    <w:rsid w:val="6A43387C"/>
    <w:rsid w:val="6A682A63"/>
    <w:rsid w:val="6A6C08AB"/>
    <w:rsid w:val="6AA676C7"/>
    <w:rsid w:val="6AEA1F47"/>
    <w:rsid w:val="6B7C4EAF"/>
    <w:rsid w:val="6B7E4A8E"/>
    <w:rsid w:val="6B901616"/>
    <w:rsid w:val="6BBD045A"/>
    <w:rsid w:val="6BD5675C"/>
    <w:rsid w:val="6C3245F4"/>
    <w:rsid w:val="6C62065F"/>
    <w:rsid w:val="6C9551DE"/>
    <w:rsid w:val="6C9B25FE"/>
    <w:rsid w:val="6CDB3CCC"/>
    <w:rsid w:val="6CE57F5E"/>
    <w:rsid w:val="6D8F226C"/>
    <w:rsid w:val="6DF761AA"/>
    <w:rsid w:val="6E4141F3"/>
    <w:rsid w:val="6E4B35FE"/>
    <w:rsid w:val="6EC5297A"/>
    <w:rsid w:val="6ECC6BAA"/>
    <w:rsid w:val="6EE85A6F"/>
    <w:rsid w:val="6F6703F1"/>
    <w:rsid w:val="6F940B18"/>
    <w:rsid w:val="704F1BB4"/>
    <w:rsid w:val="70750A89"/>
    <w:rsid w:val="71354286"/>
    <w:rsid w:val="715D4486"/>
    <w:rsid w:val="717A418C"/>
    <w:rsid w:val="71B940F2"/>
    <w:rsid w:val="724F7235"/>
    <w:rsid w:val="72501585"/>
    <w:rsid w:val="72901A74"/>
    <w:rsid w:val="72BA6511"/>
    <w:rsid w:val="73B66DB1"/>
    <w:rsid w:val="73C65CEC"/>
    <w:rsid w:val="73E2469F"/>
    <w:rsid w:val="73EC1A26"/>
    <w:rsid w:val="748607EB"/>
    <w:rsid w:val="74E53484"/>
    <w:rsid w:val="74F04C18"/>
    <w:rsid w:val="753318B9"/>
    <w:rsid w:val="75992EA8"/>
    <w:rsid w:val="75E65B47"/>
    <w:rsid w:val="761A478F"/>
    <w:rsid w:val="765E156F"/>
    <w:rsid w:val="769A6944"/>
    <w:rsid w:val="76F01FF9"/>
    <w:rsid w:val="770D40A0"/>
    <w:rsid w:val="77B33E47"/>
    <w:rsid w:val="78093F96"/>
    <w:rsid w:val="7902505D"/>
    <w:rsid w:val="796A0637"/>
    <w:rsid w:val="7973682E"/>
    <w:rsid w:val="79BF0F5D"/>
    <w:rsid w:val="79E81D86"/>
    <w:rsid w:val="79F12D33"/>
    <w:rsid w:val="7AD9138E"/>
    <w:rsid w:val="7B2B5633"/>
    <w:rsid w:val="7B480930"/>
    <w:rsid w:val="7B5E758E"/>
    <w:rsid w:val="7B6F55D9"/>
    <w:rsid w:val="7BA97A07"/>
    <w:rsid w:val="7C0554FB"/>
    <w:rsid w:val="7C3140D0"/>
    <w:rsid w:val="7C4559C9"/>
    <w:rsid w:val="7C946F8F"/>
    <w:rsid w:val="7CEF1809"/>
    <w:rsid w:val="7D7767C6"/>
    <w:rsid w:val="7E8C3B20"/>
    <w:rsid w:val="7EF64F3A"/>
    <w:rsid w:val="7F905F1E"/>
    <w:rsid w:val="7FB20437"/>
    <w:rsid w:val="7FDF51A2"/>
    <w:rsid w:val="7FEB59FD"/>
    <w:rsid w:val="7FF428C1"/>
    <w:rsid w:val="7FF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2021-06-28T02:46:00Z</dcterms:created>
  <dc:creator>dingjian-1466</dc:creator>
  <cp:lastModifiedBy>dingjian-1466</cp:lastModifiedBy>
  <dcterms:modified xsi:type="dcterms:W3CDTF">2021-07-09T02:56:10Z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