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D9A93" w14:textId="654BC789" w:rsidR="00557B25" w:rsidRPr="00D419FE" w:rsidRDefault="00991527">
      <w:pPr>
        <w:pStyle w:val="Textoindependiente"/>
        <w:ind w:left="3821"/>
        <w:rPr>
          <w:sz w:val="20"/>
          <w:lang w:val="es-PE"/>
        </w:rPr>
      </w:pPr>
      <w:r w:rsidRPr="00D419FE">
        <w:rPr>
          <w:rFonts w:ascii="Calibri" w:hAnsi="Calibri" w:cs="Calibri"/>
          <w:b/>
          <w:noProof/>
          <w:sz w:val="18"/>
          <w:szCs w:val="18"/>
          <w:lang w:val="es-419" w:eastAsia="es-419"/>
        </w:rPr>
        <w:drawing>
          <wp:inline distT="0" distB="0" distL="0" distR="0" wp14:anchorId="45CCB69A" wp14:editId="59860138">
            <wp:extent cx="474452" cy="553844"/>
            <wp:effectExtent l="19050" t="0" r="1798"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s1.blogger.com/blogger/1822/1238/1600/escudo.png"/>
                    <pic:cNvPicPr>
                      <a:picLocks noChangeAspect="1" noChangeArrowheads="1"/>
                    </pic:cNvPicPr>
                  </pic:nvPicPr>
                  <pic:blipFill>
                    <a:blip r:embed="rId7" r:link="rId8"/>
                    <a:srcRect/>
                    <a:stretch>
                      <a:fillRect/>
                    </a:stretch>
                  </pic:blipFill>
                  <pic:spPr bwMode="auto">
                    <a:xfrm>
                      <a:off x="0" y="0"/>
                      <a:ext cx="477467" cy="557364"/>
                    </a:xfrm>
                    <a:prstGeom prst="rect">
                      <a:avLst/>
                    </a:prstGeom>
                    <a:noFill/>
                    <a:ln w="9525">
                      <a:noFill/>
                      <a:miter lim="800000"/>
                      <a:headEnd/>
                      <a:tailEnd/>
                    </a:ln>
                  </pic:spPr>
                </pic:pic>
              </a:graphicData>
            </a:graphic>
          </wp:inline>
        </w:drawing>
      </w:r>
    </w:p>
    <w:p w14:paraId="001FBEF1" w14:textId="77777777" w:rsidR="00557B25" w:rsidRPr="00D419FE" w:rsidRDefault="007B0030">
      <w:pPr>
        <w:pStyle w:val="Ttulo1"/>
        <w:spacing w:before="46" w:line="275" w:lineRule="exact"/>
        <w:ind w:left="1277" w:right="1298"/>
        <w:jc w:val="center"/>
        <w:rPr>
          <w:lang w:val="es-PE"/>
        </w:rPr>
      </w:pPr>
      <w:r w:rsidRPr="00D419FE">
        <w:rPr>
          <w:lang w:val="en"/>
        </w:rPr>
        <w:t>NATIONAL UNIVERSITY OF SAN MARCOS</w:t>
      </w:r>
    </w:p>
    <w:p w14:paraId="5CECC63E" w14:textId="77777777" w:rsidR="00557B25" w:rsidRPr="00D419FE" w:rsidRDefault="007B0030">
      <w:pPr>
        <w:spacing w:line="183" w:lineRule="exact"/>
        <w:ind w:left="1277" w:right="1291"/>
        <w:jc w:val="center"/>
        <w:rPr>
          <w:b/>
          <w:sz w:val="16"/>
          <w:lang w:val="es-PE"/>
        </w:rPr>
      </w:pPr>
      <w:r w:rsidRPr="00D419FE">
        <w:rPr>
          <w:b/>
          <w:sz w:val="16"/>
          <w:lang w:val="en"/>
        </w:rPr>
        <w:t xml:space="preserve">(University of Peru, </w:t>
      </w:r>
      <w:r w:rsidRPr="00D419FE">
        <w:rPr>
          <w:sz w:val="16"/>
          <w:lang w:val="en"/>
        </w:rPr>
        <w:t>DEAN OF AMERICA)</w:t>
      </w:r>
    </w:p>
    <w:p w14:paraId="027E1630" w14:textId="77777777" w:rsidR="00557B25" w:rsidRPr="00D419FE" w:rsidRDefault="00557B25">
      <w:pPr>
        <w:pStyle w:val="Textoindependiente"/>
        <w:spacing w:before="2"/>
        <w:rPr>
          <w:b/>
          <w:sz w:val="16"/>
          <w:lang w:val="es-PE"/>
        </w:rPr>
      </w:pPr>
    </w:p>
    <w:p w14:paraId="3A25F340" w14:textId="77777777" w:rsidR="00557B25" w:rsidRPr="00D419FE" w:rsidRDefault="007B0030">
      <w:pPr>
        <w:ind w:left="1277" w:right="1294"/>
        <w:jc w:val="center"/>
        <w:rPr>
          <w:b/>
          <w:sz w:val="20"/>
          <w:lang w:val="es-PE"/>
        </w:rPr>
      </w:pPr>
      <w:r w:rsidRPr="00D419FE">
        <w:rPr>
          <w:b/>
          <w:sz w:val="20"/>
          <w:lang w:val="en"/>
        </w:rPr>
        <w:t>FACULTY OF SYSTEMS ENGINEERING AND INFORMATICS</w:t>
      </w:r>
    </w:p>
    <w:p w14:paraId="5CF1A07D" w14:textId="77777777" w:rsidR="00557B25" w:rsidRPr="00D419FE" w:rsidRDefault="007B0030">
      <w:pPr>
        <w:spacing w:before="1"/>
        <w:ind w:left="1277" w:right="1291"/>
        <w:jc w:val="center"/>
        <w:rPr>
          <w:b/>
          <w:i/>
          <w:lang w:val="es-PE"/>
        </w:rPr>
      </w:pPr>
      <w:r w:rsidRPr="00D419FE">
        <w:rPr>
          <w:b/>
          <w:i/>
          <w:lang w:val="en"/>
        </w:rPr>
        <w:t>Professional Academic School of Systems Engineering</w:t>
      </w:r>
    </w:p>
    <w:p w14:paraId="3CA6BBC5" w14:textId="77777777" w:rsidR="00557B25" w:rsidRPr="00D419FE" w:rsidRDefault="00557B25">
      <w:pPr>
        <w:pStyle w:val="Textoindependiente"/>
        <w:rPr>
          <w:b/>
          <w:i/>
          <w:sz w:val="22"/>
          <w:lang w:val="es-PE"/>
        </w:rPr>
      </w:pPr>
    </w:p>
    <w:p w14:paraId="637E3EAB" w14:textId="6273D9F9" w:rsidR="00557B25" w:rsidRPr="00D419FE" w:rsidRDefault="0072125B">
      <w:pPr>
        <w:ind w:left="1277" w:right="1291"/>
        <w:jc w:val="center"/>
        <w:rPr>
          <w:b/>
          <w:lang w:val="es-PE"/>
        </w:rPr>
      </w:pPr>
      <w:r>
        <w:rPr>
          <w:b/>
          <w:lang w:val="en"/>
        </w:rPr>
        <w:t>SYLLABUS</w:t>
      </w:r>
    </w:p>
    <w:p w14:paraId="7D37189C" w14:textId="77777777" w:rsidR="007D034F" w:rsidRPr="00D419FE" w:rsidRDefault="007D034F" w:rsidP="007D034F">
      <w:pPr>
        <w:ind w:left="360"/>
        <w:jc w:val="center"/>
        <w:rPr>
          <w:rFonts w:ascii="Calibri" w:hAnsi="Calibri" w:cs="Calibri"/>
          <w:b/>
          <w:sz w:val="18"/>
          <w:szCs w:val="18"/>
          <w:lang w:val="es-PE"/>
        </w:rPr>
      </w:pPr>
    </w:p>
    <w:p w14:paraId="45B8077E" w14:textId="77777777" w:rsidR="007D034F" w:rsidRPr="00D419FE" w:rsidRDefault="007D034F" w:rsidP="007D034F">
      <w:pPr>
        <w:ind w:left="360"/>
        <w:rPr>
          <w:rFonts w:ascii="Calibri" w:hAnsi="Calibri" w:cs="Calibri"/>
          <w:b/>
          <w:sz w:val="18"/>
          <w:szCs w:val="18"/>
          <w:lang w:val="es-PE"/>
        </w:rPr>
      </w:pPr>
      <w:r w:rsidRPr="00D419FE">
        <w:rPr>
          <w:b/>
          <w:sz w:val="18"/>
          <w:szCs w:val="18"/>
          <w:lang w:val="en"/>
        </w:rPr>
        <w:t>1. GENERAL INFORMATION</w:t>
      </w:r>
    </w:p>
    <w:p w14:paraId="40043920" w14:textId="77777777" w:rsidR="007D034F" w:rsidRPr="00D419FE" w:rsidRDefault="007D034F" w:rsidP="007D034F">
      <w:pPr>
        <w:ind w:left="708"/>
        <w:rPr>
          <w:rFonts w:ascii="Calibri" w:hAnsi="Calibri" w:cs="Calibri"/>
          <w:b/>
          <w:sz w:val="18"/>
          <w:szCs w:val="18"/>
          <w:lang w:val="es-PE"/>
        </w:rPr>
      </w:pPr>
      <w:r w:rsidRPr="00D419FE">
        <w:rPr>
          <w:b/>
          <w:sz w:val="18"/>
          <w:szCs w:val="18"/>
          <w:lang w:val="en"/>
        </w:rPr>
        <w:t>1.1 Name and code of the subject: Artificial Intelligence - 2010605</w:t>
      </w:r>
    </w:p>
    <w:p w14:paraId="7D105DFB" w14:textId="77777777" w:rsidR="007D034F" w:rsidRPr="00D419FE" w:rsidRDefault="007D034F" w:rsidP="007D034F">
      <w:pPr>
        <w:ind w:left="708"/>
        <w:rPr>
          <w:rFonts w:ascii="Calibri" w:hAnsi="Calibri" w:cs="Calibri"/>
          <w:b/>
          <w:sz w:val="18"/>
          <w:szCs w:val="18"/>
          <w:lang w:val="es-PE"/>
        </w:rPr>
      </w:pPr>
      <w:r w:rsidRPr="00D419FE">
        <w:rPr>
          <w:b/>
          <w:sz w:val="18"/>
          <w:szCs w:val="18"/>
          <w:lang w:val="en"/>
        </w:rPr>
        <w:t>1.2 Number of credits: 03</w:t>
      </w:r>
      <w:r w:rsidR="00144083" w:rsidRPr="00D419FE">
        <w:rPr>
          <w:b/>
          <w:sz w:val="18"/>
          <w:szCs w:val="18"/>
          <w:lang w:val="en"/>
        </w:rPr>
        <w:tab/>
      </w:r>
    </w:p>
    <w:p w14:paraId="77F272D2" w14:textId="77777777" w:rsidR="007D034F" w:rsidRPr="00D419FE" w:rsidRDefault="007D034F" w:rsidP="007D034F">
      <w:pPr>
        <w:ind w:left="708"/>
        <w:rPr>
          <w:rFonts w:ascii="Calibri" w:hAnsi="Calibri" w:cs="Calibri"/>
          <w:b/>
          <w:sz w:val="18"/>
          <w:szCs w:val="18"/>
          <w:lang w:val="es-PE"/>
        </w:rPr>
      </w:pPr>
      <w:r w:rsidRPr="00D419FE">
        <w:rPr>
          <w:b/>
          <w:sz w:val="18"/>
          <w:szCs w:val="18"/>
          <w:lang w:val="en"/>
        </w:rPr>
        <w:t xml:space="preserve">1.3 Number of hours Per week:04 hours (2 T, 2P) </w:t>
      </w:r>
    </w:p>
    <w:p w14:paraId="2B2BE03F" w14:textId="77777777" w:rsidR="007D034F" w:rsidRPr="00D419FE" w:rsidRDefault="007D034F" w:rsidP="007D034F">
      <w:pPr>
        <w:ind w:left="708"/>
        <w:rPr>
          <w:rFonts w:ascii="Calibri" w:hAnsi="Calibri" w:cs="Calibri"/>
          <w:b/>
          <w:sz w:val="18"/>
          <w:szCs w:val="18"/>
          <w:lang w:val="es-PE"/>
        </w:rPr>
      </w:pPr>
      <w:r w:rsidRPr="00D419FE">
        <w:rPr>
          <w:b/>
          <w:sz w:val="18"/>
          <w:szCs w:val="18"/>
          <w:lang w:val="en"/>
        </w:rPr>
        <w:t>1.4 Cycle of study:06</w:t>
      </w:r>
      <w:r w:rsidR="00144083" w:rsidRPr="00D419FE">
        <w:rPr>
          <w:b/>
          <w:sz w:val="18"/>
          <w:szCs w:val="18"/>
          <w:lang w:val="en"/>
        </w:rPr>
        <w:tab/>
      </w:r>
    </w:p>
    <w:p w14:paraId="4D469166" w14:textId="796127DD" w:rsidR="007D034F" w:rsidRPr="00D419FE" w:rsidRDefault="007D034F" w:rsidP="007D034F">
      <w:pPr>
        <w:ind w:left="708"/>
        <w:rPr>
          <w:rFonts w:ascii="Calibri" w:hAnsi="Calibri" w:cs="Calibri"/>
          <w:b/>
          <w:sz w:val="18"/>
          <w:szCs w:val="18"/>
          <w:lang w:val="es-PE"/>
        </w:rPr>
      </w:pPr>
      <w:r w:rsidRPr="00D419FE">
        <w:rPr>
          <w:b/>
          <w:sz w:val="18"/>
          <w:szCs w:val="18"/>
          <w:lang w:val="en"/>
        </w:rPr>
        <w:t>1.5 Academic period:</w:t>
      </w:r>
      <w:r w:rsidR="00FE6E53">
        <w:rPr>
          <w:b/>
          <w:sz w:val="18"/>
          <w:szCs w:val="18"/>
          <w:lang w:val="en"/>
        </w:rPr>
        <w:tab/>
      </w:r>
      <w:r w:rsidR="00FE6E53">
        <w:rPr>
          <w:b/>
          <w:sz w:val="18"/>
          <w:szCs w:val="18"/>
          <w:lang w:val="en"/>
        </w:rPr>
        <w:tab/>
        <w:t>202</w:t>
      </w:r>
      <w:r w:rsidR="00523672">
        <w:rPr>
          <w:b/>
          <w:sz w:val="18"/>
          <w:szCs w:val="18"/>
          <w:lang w:val="en"/>
        </w:rPr>
        <w:t>1</w:t>
      </w:r>
      <w:r w:rsidR="00144083" w:rsidRPr="00D419FE">
        <w:rPr>
          <w:b/>
          <w:sz w:val="18"/>
          <w:szCs w:val="18"/>
          <w:lang w:val="en"/>
        </w:rPr>
        <w:t>-</w:t>
      </w:r>
      <w:r w:rsidR="00EC6E8A">
        <w:rPr>
          <w:b/>
          <w:sz w:val="18"/>
          <w:szCs w:val="18"/>
          <w:lang w:val="en"/>
        </w:rPr>
        <w:t>I</w:t>
      </w:r>
      <w:r w:rsidR="00B11A43">
        <w:rPr>
          <w:b/>
          <w:sz w:val="18"/>
          <w:szCs w:val="18"/>
          <w:lang w:val="en"/>
        </w:rPr>
        <w:t>I</w:t>
      </w:r>
    </w:p>
    <w:p w14:paraId="2744DEF5" w14:textId="77777777" w:rsidR="007D034F" w:rsidRPr="00D419FE" w:rsidRDefault="007D034F" w:rsidP="00144083">
      <w:pPr>
        <w:ind w:left="708"/>
        <w:rPr>
          <w:rFonts w:ascii="Calibri" w:hAnsi="Calibri" w:cs="Calibri"/>
          <w:b/>
          <w:sz w:val="18"/>
          <w:szCs w:val="18"/>
          <w:lang w:val="es-PE"/>
        </w:rPr>
      </w:pPr>
      <w:r w:rsidRPr="00D419FE">
        <w:rPr>
          <w:b/>
          <w:sz w:val="18"/>
          <w:szCs w:val="18"/>
          <w:lang w:val="en"/>
        </w:rPr>
        <w:t>1.6 Requirement: (if required)Algorithmic III - 2010505</w:t>
      </w:r>
      <w:r w:rsidR="00144083" w:rsidRPr="00D419FE">
        <w:rPr>
          <w:b/>
          <w:sz w:val="18"/>
          <w:szCs w:val="18"/>
          <w:lang w:val="en"/>
        </w:rPr>
        <w:tab/>
      </w:r>
    </w:p>
    <w:p w14:paraId="182A1BDF" w14:textId="77777777" w:rsidR="0090340F" w:rsidRDefault="00EC6E8A" w:rsidP="00991527">
      <w:pPr>
        <w:ind w:left="708"/>
        <w:rPr>
          <w:rFonts w:ascii="Calibri" w:hAnsi="Calibri" w:cs="Calibri"/>
          <w:b/>
          <w:sz w:val="18"/>
          <w:szCs w:val="18"/>
          <w:lang w:val="es-PE"/>
        </w:rPr>
      </w:pPr>
      <w:r>
        <w:rPr>
          <w:b/>
          <w:sz w:val="18"/>
          <w:szCs w:val="18"/>
          <w:lang w:val="en"/>
        </w:rPr>
        <w:t>1.7 Professor(s):</w:t>
      </w:r>
      <w:r>
        <w:rPr>
          <w:b/>
          <w:sz w:val="18"/>
          <w:szCs w:val="18"/>
          <w:lang w:val="en"/>
        </w:rPr>
        <w:tab/>
      </w:r>
      <w:r>
        <w:rPr>
          <w:b/>
          <w:sz w:val="18"/>
          <w:szCs w:val="18"/>
          <w:lang w:val="en"/>
        </w:rPr>
        <w:tab/>
      </w:r>
      <w:r>
        <w:rPr>
          <w:b/>
          <w:sz w:val="18"/>
          <w:szCs w:val="18"/>
          <w:lang w:val="en"/>
        </w:rPr>
        <w:tab/>
        <w:t xml:space="preserve">Dr. </w:t>
      </w:r>
      <w:r>
        <w:rPr>
          <w:lang w:val="en"/>
        </w:rPr>
        <w:t xml:space="preserve"> </w:t>
      </w:r>
      <w:r w:rsidR="00991527" w:rsidRPr="00D419FE">
        <w:rPr>
          <w:b/>
          <w:sz w:val="18"/>
          <w:szCs w:val="18"/>
          <w:lang w:val="en"/>
        </w:rPr>
        <w:t>Hugo Vega Huerta (Coordinator)</w:t>
      </w:r>
      <w:r>
        <w:rPr>
          <w:lang w:val="en"/>
        </w:rPr>
        <w:t xml:space="preserve"> </w:t>
      </w:r>
      <w:r>
        <w:rPr>
          <w:b/>
          <w:sz w:val="18"/>
          <w:szCs w:val="18"/>
          <w:lang w:val="en"/>
        </w:rPr>
        <w:t xml:space="preserve"> - </w:t>
      </w:r>
      <w:r>
        <w:rPr>
          <w:lang w:val="en"/>
        </w:rPr>
        <w:t xml:space="preserve"> </w:t>
      </w:r>
      <w:r w:rsidR="0090340F" w:rsidRPr="00D419FE">
        <w:rPr>
          <w:b/>
          <w:sz w:val="18"/>
          <w:szCs w:val="18"/>
          <w:lang w:val="en"/>
        </w:rPr>
        <w:t>hvegah@unmsm.edu.pe</w:t>
      </w:r>
    </w:p>
    <w:p w14:paraId="227BFCB3" w14:textId="751BFE7F" w:rsidR="00EC6E8A" w:rsidRPr="00EC6E8A" w:rsidRDefault="00EC6E8A" w:rsidP="00991527">
      <w:pPr>
        <w:ind w:left="708"/>
        <w:rPr>
          <w:rFonts w:ascii="Calibri" w:hAnsi="Calibri" w:cs="Calibri"/>
          <w:b/>
          <w:sz w:val="18"/>
          <w:szCs w:val="18"/>
          <w:lang w:val="es-PE"/>
        </w:rPr>
      </w:pPr>
      <w:r>
        <w:rPr>
          <w:rFonts w:ascii="Calibri" w:hAnsi="Calibri" w:cs="Calibri"/>
          <w:b/>
          <w:sz w:val="18"/>
          <w:szCs w:val="18"/>
          <w:lang w:val="es-PE"/>
        </w:rPr>
        <w:tab/>
      </w:r>
      <w:r>
        <w:rPr>
          <w:rFonts w:ascii="Calibri" w:hAnsi="Calibri" w:cs="Calibri"/>
          <w:b/>
          <w:sz w:val="18"/>
          <w:szCs w:val="18"/>
          <w:lang w:val="es-PE"/>
        </w:rPr>
        <w:tab/>
      </w:r>
      <w:r>
        <w:rPr>
          <w:rFonts w:ascii="Calibri" w:hAnsi="Calibri" w:cs="Calibri"/>
          <w:b/>
          <w:sz w:val="18"/>
          <w:szCs w:val="18"/>
          <w:lang w:val="es-PE"/>
        </w:rPr>
        <w:tab/>
      </w:r>
      <w:r>
        <w:rPr>
          <w:rFonts w:ascii="Calibri" w:hAnsi="Calibri" w:cs="Calibri"/>
          <w:b/>
          <w:sz w:val="18"/>
          <w:szCs w:val="18"/>
          <w:lang w:val="es-PE"/>
        </w:rPr>
        <w:tab/>
      </w:r>
      <w:r>
        <w:rPr>
          <w:rFonts w:ascii="Calibri" w:hAnsi="Calibri" w:cs="Calibri"/>
          <w:b/>
          <w:sz w:val="18"/>
          <w:szCs w:val="18"/>
          <w:lang w:val="es-PE"/>
        </w:rPr>
        <w:tab/>
      </w:r>
      <w:r w:rsidR="00523672">
        <w:rPr>
          <w:rFonts w:ascii="Calibri" w:hAnsi="Calibri" w:cs="Calibri"/>
          <w:b/>
          <w:sz w:val="18"/>
          <w:szCs w:val="18"/>
          <w:lang w:val="es-PE"/>
        </w:rPr>
        <w:t xml:space="preserve"> </w:t>
      </w:r>
    </w:p>
    <w:p w14:paraId="099A2BD5" w14:textId="77777777" w:rsidR="007D034F" w:rsidRPr="00D419FE" w:rsidRDefault="007D034F" w:rsidP="007D034F">
      <w:pPr>
        <w:ind w:left="360"/>
        <w:rPr>
          <w:rFonts w:ascii="Calibri" w:hAnsi="Calibri" w:cs="Calibri"/>
          <w:b/>
          <w:sz w:val="18"/>
          <w:szCs w:val="18"/>
          <w:lang w:val="es-PE"/>
        </w:rPr>
      </w:pPr>
    </w:p>
    <w:p w14:paraId="7A9044D2" w14:textId="77777777" w:rsidR="007D034F" w:rsidRPr="00D419FE" w:rsidRDefault="007D034F" w:rsidP="007D034F">
      <w:pPr>
        <w:ind w:left="360"/>
        <w:rPr>
          <w:rFonts w:ascii="Calibri" w:hAnsi="Calibri" w:cs="Calibri"/>
          <w:b/>
          <w:sz w:val="18"/>
          <w:szCs w:val="18"/>
          <w:lang w:val="es-PE"/>
        </w:rPr>
      </w:pPr>
      <w:r w:rsidRPr="00D419FE">
        <w:rPr>
          <w:b/>
          <w:sz w:val="18"/>
          <w:szCs w:val="18"/>
          <w:lang w:val="en"/>
        </w:rPr>
        <w:t>2. SUMILLA</w:t>
      </w:r>
    </w:p>
    <w:p w14:paraId="0BAD2035" w14:textId="77777777" w:rsidR="007D034F" w:rsidRPr="00D419FE" w:rsidRDefault="00152D65" w:rsidP="00152D65">
      <w:pPr>
        <w:ind w:left="709"/>
        <w:jc w:val="both"/>
        <w:rPr>
          <w:rFonts w:ascii="Calibri" w:hAnsi="Calibri" w:cs="Calibri"/>
          <w:sz w:val="18"/>
          <w:szCs w:val="18"/>
          <w:lang w:val="es-PE"/>
        </w:rPr>
      </w:pPr>
      <w:r w:rsidRPr="00D419FE">
        <w:rPr>
          <w:sz w:val="18"/>
          <w:szCs w:val="18"/>
          <w:lang w:val="en"/>
        </w:rPr>
        <w:t>Artificial Intelligence, concepts and applications in industry and services. Representation of knowledge. Representation of AI problems as a search in the state space. Blind methods and with additional information. Expert Systems: concepts, applications and architecture. Chaining methods. Artificial neural networks based on knowledge and their applications. Introduction to intelligent systems.</w:t>
      </w:r>
    </w:p>
    <w:p w14:paraId="0BB944BC" w14:textId="77777777" w:rsidR="00152D65" w:rsidRPr="00D419FE" w:rsidRDefault="00152D65" w:rsidP="007D034F">
      <w:pPr>
        <w:ind w:left="360"/>
        <w:rPr>
          <w:rFonts w:ascii="Calibri" w:hAnsi="Calibri" w:cs="Calibri"/>
          <w:i/>
          <w:sz w:val="18"/>
          <w:szCs w:val="18"/>
          <w:lang w:val="es-PE"/>
        </w:rPr>
      </w:pPr>
    </w:p>
    <w:p w14:paraId="5D8E8B9B" w14:textId="77777777" w:rsidR="007D034F" w:rsidRPr="00D419FE" w:rsidRDefault="007D034F" w:rsidP="007D034F">
      <w:pPr>
        <w:ind w:left="360"/>
        <w:rPr>
          <w:rFonts w:ascii="Calibri" w:hAnsi="Calibri" w:cs="Calibri"/>
          <w:b/>
          <w:sz w:val="18"/>
          <w:szCs w:val="18"/>
          <w:lang w:val="es-PE"/>
        </w:rPr>
      </w:pPr>
      <w:r w:rsidRPr="00D419FE">
        <w:rPr>
          <w:b/>
          <w:sz w:val="18"/>
          <w:szCs w:val="18"/>
          <w:lang w:val="en"/>
        </w:rPr>
        <w:t>3. GENERAL COMPETENCE</w:t>
      </w:r>
    </w:p>
    <w:p w14:paraId="408E92B3" w14:textId="77777777" w:rsidR="004F1C82" w:rsidRPr="00D419FE" w:rsidRDefault="004F1C82" w:rsidP="007D034F">
      <w:pPr>
        <w:ind w:left="360"/>
        <w:rPr>
          <w:rFonts w:ascii="Calibri" w:hAnsi="Calibri" w:cs="Calibri"/>
          <w:sz w:val="18"/>
          <w:szCs w:val="18"/>
          <w:lang w:val="es-PE"/>
        </w:rPr>
      </w:pPr>
      <w:r w:rsidRPr="00D419FE">
        <w:rPr>
          <w:sz w:val="18"/>
          <w:szCs w:val="18"/>
          <w:lang w:val="en"/>
        </w:rPr>
        <w:tab/>
        <w:t>This course will contribute to the development of the following general competencies of the graduate</w:t>
      </w:r>
    </w:p>
    <w:p w14:paraId="389EAB41" w14:textId="77777777" w:rsidR="001A59F4" w:rsidRPr="00D419FE" w:rsidRDefault="001A59F4" w:rsidP="00493F0C">
      <w:pPr>
        <w:pStyle w:val="Prrafodelista"/>
        <w:numPr>
          <w:ilvl w:val="0"/>
          <w:numId w:val="8"/>
        </w:numPr>
        <w:rPr>
          <w:rFonts w:ascii="Calibri" w:hAnsi="Calibri" w:cs="Calibri"/>
          <w:sz w:val="18"/>
          <w:szCs w:val="18"/>
          <w:lang w:val="es-PE"/>
        </w:rPr>
      </w:pPr>
      <w:r w:rsidRPr="00D419FE">
        <w:rPr>
          <w:sz w:val="18"/>
          <w:szCs w:val="18"/>
          <w:lang w:val="en"/>
        </w:rPr>
        <w:t>Computer Skills</w:t>
      </w:r>
    </w:p>
    <w:p w14:paraId="3A1CA85E" w14:textId="77777777" w:rsidR="001A59F4" w:rsidRPr="00D419FE" w:rsidRDefault="001A59F4" w:rsidP="00493F0C">
      <w:pPr>
        <w:pStyle w:val="Prrafodelista"/>
        <w:numPr>
          <w:ilvl w:val="0"/>
          <w:numId w:val="8"/>
        </w:numPr>
        <w:rPr>
          <w:rFonts w:ascii="Calibri" w:hAnsi="Calibri" w:cs="Calibri"/>
          <w:sz w:val="18"/>
          <w:szCs w:val="18"/>
          <w:lang w:val="es-PE"/>
        </w:rPr>
      </w:pPr>
      <w:r w:rsidRPr="00D419FE">
        <w:rPr>
          <w:sz w:val="18"/>
          <w:szCs w:val="18"/>
          <w:lang w:val="en"/>
        </w:rPr>
        <w:t>Problem Analysis</w:t>
      </w:r>
    </w:p>
    <w:p w14:paraId="7873EA1F" w14:textId="77777777" w:rsidR="001A59F4" w:rsidRPr="00D419FE" w:rsidRDefault="001A59F4" w:rsidP="00493F0C">
      <w:pPr>
        <w:pStyle w:val="Prrafodelista"/>
        <w:numPr>
          <w:ilvl w:val="0"/>
          <w:numId w:val="8"/>
        </w:numPr>
        <w:rPr>
          <w:rFonts w:ascii="Calibri" w:hAnsi="Calibri" w:cs="Calibri"/>
          <w:sz w:val="18"/>
          <w:szCs w:val="18"/>
          <w:lang w:val="es-PE"/>
        </w:rPr>
      </w:pPr>
      <w:r w:rsidRPr="00D419FE">
        <w:rPr>
          <w:sz w:val="18"/>
          <w:szCs w:val="18"/>
          <w:lang w:val="en"/>
        </w:rPr>
        <w:t>Design and development of solutions</w:t>
      </w:r>
    </w:p>
    <w:p w14:paraId="11E9AE83" w14:textId="77777777" w:rsidR="001A59F4" w:rsidRPr="00D419FE" w:rsidRDefault="001A59F4" w:rsidP="00493F0C">
      <w:pPr>
        <w:pStyle w:val="Prrafodelista"/>
        <w:numPr>
          <w:ilvl w:val="0"/>
          <w:numId w:val="8"/>
        </w:numPr>
        <w:rPr>
          <w:rFonts w:ascii="Calibri" w:hAnsi="Calibri" w:cs="Calibri"/>
          <w:sz w:val="18"/>
          <w:szCs w:val="18"/>
          <w:lang w:val="es-PE"/>
        </w:rPr>
      </w:pPr>
      <w:r w:rsidRPr="00D419FE">
        <w:rPr>
          <w:sz w:val="18"/>
          <w:szCs w:val="18"/>
          <w:lang w:val="en"/>
        </w:rPr>
        <w:t>Individual and Team Work</w:t>
      </w:r>
    </w:p>
    <w:p w14:paraId="4CD885D2" w14:textId="77777777" w:rsidR="001A59F4" w:rsidRPr="00D419FE" w:rsidRDefault="001A59F4" w:rsidP="00493F0C">
      <w:pPr>
        <w:pStyle w:val="Prrafodelista"/>
        <w:numPr>
          <w:ilvl w:val="0"/>
          <w:numId w:val="8"/>
        </w:numPr>
        <w:rPr>
          <w:rFonts w:ascii="Calibri" w:hAnsi="Calibri" w:cs="Calibri"/>
          <w:sz w:val="18"/>
          <w:szCs w:val="18"/>
          <w:lang w:val="es-PE"/>
        </w:rPr>
      </w:pPr>
      <w:r w:rsidRPr="00D419FE">
        <w:rPr>
          <w:sz w:val="18"/>
          <w:szCs w:val="18"/>
          <w:lang w:val="en"/>
        </w:rPr>
        <w:t>Communication</w:t>
      </w:r>
    </w:p>
    <w:p w14:paraId="2992A5E7" w14:textId="77777777" w:rsidR="001A59F4" w:rsidRPr="00D419FE" w:rsidRDefault="001A59F4" w:rsidP="00493F0C">
      <w:pPr>
        <w:pStyle w:val="Prrafodelista"/>
        <w:numPr>
          <w:ilvl w:val="0"/>
          <w:numId w:val="8"/>
        </w:numPr>
        <w:rPr>
          <w:rFonts w:ascii="Calibri" w:hAnsi="Calibri" w:cs="Calibri"/>
          <w:sz w:val="18"/>
          <w:szCs w:val="18"/>
          <w:lang w:val="es-PE"/>
        </w:rPr>
      </w:pPr>
      <w:r w:rsidRPr="00D419FE">
        <w:rPr>
          <w:sz w:val="18"/>
          <w:szCs w:val="18"/>
          <w:lang w:val="en"/>
        </w:rPr>
        <w:t>Using modern tools</w:t>
      </w:r>
    </w:p>
    <w:p w14:paraId="79F355DF" w14:textId="77777777" w:rsidR="001A59F4" w:rsidRPr="00D419FE" w:rsidRDefault="001A59F4" w:rsidP="00493F0C">
      <w:pPr>
        <w:pStyle w:val="Prrafodelista"/>
        <w:numPr>
          <w:ilvl w:val="0"/>
          <w:numId w:val="8"/>
        </w:numPr>
        <w:rPr>
          <w:rFonts w:ascii="Calibri" w:hAnsi="Calibri" w:cs="Calibri"/>
          <w:sz w:val="18"/>
          <w:szCs w:val="18"/>
          <w:lang w:val="es-PE"/>
        </w:rPr>
      </w:pPr>
      <w:r w:rsidRPr="00D419FE">
        <w:rPr>
          <w:sz w:val="18"/>
          <w:szCs w:val="18"/>
          <w:lang w:val="en"/>
        </w:rPr>
        <w:t>Information Systems</w:t>
      </w:r>
    </w:p>
    <w:p w14:paraId="07324CBE" w14:textId="77777777" w:rsidR="001A59F4" w:rsidRDefault="001A59F4" w:rsidP="001A59F4">
      <w:pPr>
        <w:ind w:left="708"/>
        <w:rPr>
          <w:rFonts w:ascii="Calibri" w:hAnsi="Calibri" w:cs="Calibri"/>
          <w:sz w:val="18"/>
          <w:szCs w:val="18"/>
          <w:lang w:val="es-PE"/>
        </w:rPr>
      </w:pPr>
    </w:p>
    <w:p w14:paraId="2FB6CAE6" w14:textId="77777777" w:rsidR="001821D5" w:rsidRPr="00D419FE" w:rsidRDefault="001821D5" w:rsidP="001A59F4">
      <w:pPr>
        <w:ind w:left="708"/>
        <w:rPr>
          <w:rFonts w:ascii="Calibri" w:hAnsi="Calibri" w:cs="Calibri"/>
          <w:sz w:val="18"/>
          <w:szCs w:val="18"/>
          <w:lang w:val="es-PE"/>
        </w:rPr>
      </w:pPr>
    </w:p>
    <w:p w14:paraId="1292A409" w14:textId="77777777" w:rsidR="007D034F" w:rsidRPr="00D419FE" w:rsidRDefault="007D034F" w:rsidP="007D034F">
      <w:pPr>
        <w:ind w:left="360"/>
        <w:rPr>
          <w:rFonts w:ascii="Calibri" w:hAnsi="Calibri" w:cs="Calibri"/>
          <w:sz w:val="18"/>
          <w:szCs w:val="18"/>
          <w:lang w:val="es-PE"/>
        </w:rPr>
      </w:pPr>
      <w:r w:rsidRPr="00D419FE">
        <w:rPr>
          <w:b/>
          <w:sz w:val="18"/>
          <w:szCs w:val="18"/>
          <w:lang w:val="en"/>
        </w:rPr>
        <w:t xml:space="preserve">4. PROGRAMMING </w:t>
      </w:r>
    </w:p>
    <w:p w14:paraId="1EABB5E1" w14:textId="77777777" w:rsidR="00546B5F" w:rsidRPr="00D419FE" w:rsidRDefault="00546B5F" w:rsidP="007D034F">
      <w:pPr>
        <w:ind w:left="360"/>
        <w:rPr>
          <w:rFonts w:ascii="Calibri" w:hAnsi="Calibri" w:cs="Calibri"/>
          <w:b/>
          <w:sz w:val="18"/>
          <w:szCs w:val="18"/>
          <w:lang w:val="es-PE"/>
        </w:rPr>
      </w:pPr>
    </w:p>
    <w:tbl>
      <w:tblPr>
        <w:tblStyle w:val="Tablaconcuadrcula"/>
        <w:tblW w:w="9214" w:type="dxa"/>
        <w:tblInd w:w="137" w:type="dxa"/>
        <w:tblLook w:val="04A0" w:firstRow="1" w:lastRow="0" w:firstColumn="1" w:lastColumn="0" w:noHBand="0" w:noVBand="1"/>
      </w:tblPr>
      <w:tblGrid>
        <w:gridCol w:w="9214"/>
      </w:tblGrid>
      <w:tr w:rsidR="00D419FE" w:rsidRPr="00523672" w14:paraId="43546B01" w14:textId="77777777" w:rsidTr="00D419FE">
        <w:trPr>
          <w:trHeight w:val="143"/>
        </w:trPr>
        <w:tc>
          <w:tcPr>
            <w:tcW w:w="9214" w:type="dxa"/>
          </w:tcPr>
          <w:p w14:paraId="3C6D2C97" w14:textId="3C4CE92C" w:rsidR="00D419FE" w:rsidRPr="00D419FE" w:rsidRDefault="00D419FE" w:rsidP="00D419FE">
            <w:pPr>
              <w:rPr>
                <w:rFonts w:ascii="Calibri" w:hAnsi="Calibri" w:cs="Calibri"/>
                <w:b/>
                <w:sz w:val="18"/>
                <w:szCs w:val="18"/>
                <w:lang w:val="es-419"/>
              </w:rPr>
            </w:pPr>
            <w:r>
              <w:rPr>
                <w:b/>
                <w:sz w:val="18"/>
                <w:szCs w:val="18"/>
                <w:lang w:val="en"/>
              </w:rPr>
              <w:t>Didactic</w:t>
            </w:r>
            <w:r w:rsidR="006713AF">
              <w:rPr>
                <w:b/>
                <w:sz w:val="18"/>
                <w:szCs w:val="18"/>
                <w:lang w:val="en"/>
              </w:rPr>
              <w:t xml:space="preserve"> </w:t>
            </w:r>
            <w:r w:rsidRPr="00D419FE">
              <w:rPr>
                <w:b/>
                <w:sz w:val="18"/>
                <w:szCs w:val="18"/>
                <w:lang w:val="en"/>
              </w:rPr>
              <w:t>Unit</w:t>
            </w:r>
            <w:r>
              <w:rPr>
                <w:lang w:val="en"/>
              </w:rPr>
              <w:t xml:space="preserve"> </w:t>
            </w:r>
            <w:r>
              <w:rPr>
                <w:b/>
                <w:sz w:val="18"/>
                <w:szCs w:val="18"/>
                <w:lang w:val="en"/>
              </w:rPr>
              <w:t>1</w:t>
            </w:r>
            <w:r w:rsidRPr="00D419FE">
              <w:rPr>
                <w:b/>
                <w:sz w:val="18"/>
                <w:szCs w:val="18"/>
                <w:lang w:val="en"/>
              </w:rPr>
              <w:t>: Introduction</w:t>
            </w:r>
            <w:r w:rsidR="0072125B">
              <w:rPr>
                <w:b/>
                <w:sz w:val="18"/>
                <w:szCs w:val="18"/>
                <w:lang w:val="en"/>
              </w:rPr>
              <w:t xml:space="preserve"> </w:t>
            </w:r>
            <w:r>
              <w:rPr>
                <w:b/>
                <w:sz w:val="18"/>
                <w:szCs w:val="18"/>
                <w:lang w:val="en"/>
              </w:rPr>
              <w:t>to</w:t>
            </w:r>
            <w:r w:rsidR="0072125B">
              <w:rPr>
                <w:b/>
                <w:sz w:val="18"/>
                <w:szCs w:val="18"/>
                <w:lang w:val="en"/>
              </w:rPr>
              <w:t xml:space="preserve"> Artificial </w:t>
            </w:r>
            <w:r w:rsidRPr="00D419FE">
              <w:rPr>
                <w:b/>
                <w:sz w:val="18"/>
                <w:szCs w:val="18"/>
                <w:lang w:val="en"/>
              </w:rPr>
              <w:t>Intelligence</w:t>
            </w:r>
          </w:p>
        </w:tc>
      </w:tr>
      <w:tr w:rsidR="00D419FE" w:rsidRPr="00523672" w14:paraId="64ACA1B0" w14:textId="77777777" w:rsidTr="00D419FE">
        <w:trPr>
          <w:trHeight w:val="332"/>
        </w:trPr>
        <w:tc>
          <w:tcPr>
            <w:tcW w:w="9214" w:type="dxa"/>
          </w:tcPr>
          <w:p w14:paraId="1899F083" w14:textId="77777777" w:rsidR="001D29F4" w:rsidRPr="000B635D" w:rsidRDefault="001D29F4" w:rsidP="001D29F4">
            <w:pPr>
              <w:rPr>
                <w:rFonts w:ascii="Calibri" w:hAnsi="Calibri" w:cs="Calibri"/>
                <w:b/>
                <w:sz w:val="18"/>
                <w:szCs w:val="18"/>
              </w:rPr>
            </w:pPr>
            <w:r>
              <w:rPr>
                <w:b/>
                <w:sz w:val="18"/>
                <w:szCs w:val="18"/>
                <w:lang w:val="en"/>
              </w:rPr>
              <w:t>Specific competence: C</w:t>
            </w:r>
            <w:r w:rsidRPr="001D29F4">
              <w:rPr>
                <w:b/>
                <w:sz w:val="18"/>
                <w:szCs w:val="18"/>
                <w:lang w:val="en"/>
              </w:rPr>
              <w:t>omprende that is artificial intelligence and its difference with information systems, some applications in industry and services, and its difficulty in solving them through the theory of complexity of problems.</w:t>
            </w:r>
          </w:p>
        </w:tc>
      </w:tr>
    </w:tbl>
    <w:tbl>
      <w:tblPr>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2"/>
        <w:gridCol w:w="4643"/>
        <w:gridCol w:w="1418"/>
        <w:gridCol w:w="1276"/>
        <w:gridCol w:w="1305"/>
      </w:tblGrid>
      <w:tr w:rsidR="00C3165D" w:rsidRPr="00D419FE" w14:paraId="039871C8" w14:textId="77777777" w:rsidTr="00517C59">
        <w:tc>
          <w:tcPr>
            <w:tcW w:w="572" w:type="dxa"/>
            <w:tcBorders>
              <w:top w:val="nil"/>
            </w:tcBorders>
            <w:shd w:val="clear" w:color="auto" w:fill="auto"/>
          </w:tcPr>
          <w:p w14:paraId="4DC3BD72" w14:textId="77777777" w:rsidR="00C3165D" w:rsidRPr="00D419FE" w:rsidRDefault="00C3165D" w:rsidP="00A0671E">
            <w:pPr>
              <w:tabs>
                <w:tab w:val="left" w:pos="-108"/>
              </w:tabs>
              <w:ind w:left="-108" w:right="-74"/>
              <w:jc w:val="both"/>
              <w:rPr>
                <w:rFonts w:asciiTheme="minorHAnsi" w:hAnsiTheme="minorHAnsi" w:cstheme="minorHAnsi"/>
                <w:b/>
                <w:color w:val="000000"/>
                <w:sz w:val="18"/>
                <w:szCs w:val="18"/>
                <w:lang w:val="es-PE"/>
              </w:rPr>
            </w:pPr>
            <w:r w:rsidRPr="00D419FE">
              <w:rPr>
                <w:b/>
                <w:color w:val="000000"/>
                <w:sz w:val="18"/>
                <w:szCs w:val="18"/>
                <w:lang w:val="en"/>
              </w:rPr>
              <w:t>SEM.</w:t>
            </w:r>
          </w:p>
        </w:tc>
        <w:tc>
          <w:tcPr>
            <w:tcW w:w="4643" w:type="dxa"/>
            <w:tcBorders>
              <w:top w:val="nil"/>
            </w:tcBorders>
            <w:shd w:val="clear" w:color="auto" w:fill="auto"/>
          </w:tcPr>
          <w:p w14:paraId="69479674" w14:textId="77777777" w:rsidR="00C3165D" w:rsidRPr="00D419FE" w:rsidRDefault="00C3165D" w:rsidP="00A0671E">
            <w:pPr>
              <w:jc w:val="both"/>
              <w:rPr>
                <w:rFonts w:asciiTheme="minorHAnsi" w:hAnsiTheme="minorHAnsi" w:cstheme="minorHAnsi"/>
                <w:b/>
                <w:color w:val="000000"/>
                <w:sz w:val="18"/>
                <w:szCs w:val="18"/>
                <w:lang w:val="es-PE"/>
              </w:rPr>
            </w:pPr>
            <w:r w:rsidRPr="00D419FE">
              <w:rPr>
                <w:b/>
                <w:color w:val="000000"/>
                <w:sz w:val="18"/>
                <w:szCs w:val="18"/>
                <w:lang w:val="en"/>
              </w:rPr>
              <w:t>CONTENTS</w:t>
            </w:r>
          </w:p>
        </w:tc>
        <w:tc>
          <w:tcPr>
            <w:tcW w:w="1418" w:type="dxa"/>
            <w:tcBorders>
              <w:top w:val="nil"/>
            </w:tcBorders>
            <w:shd w:val="clear" w:color="auto" w:fill="auto"/>
          </w:tcPr>
          <w:p w14:paraId="7A63CA63" w14:textId="77777777" w:rsidR="00C3165D" w:rsidRPr="00D419FE" w:rsidRDefault="00C3165D" w:rsidP="00A0671E">
            <w:pPr>
              <w:jc w:val="both"/>
              <w:rPr>
                <w:rFonts w:asciiTheme="minorHAnsi" w:hAnsiTheme="minorHAnsi" w:cstheme="minorHAnsi"/>
                <w:b/>
                <w:color w:val="000000"/>
                <w:sz w:val="18"/>
                <w:szCs w:val="18"/>
                <w:lang w:val="es-PE"/>
              </w:rPr>
            </w:pPr>
            <w:r w:rsidRPr="00D419FE">
              <w:rPr>
                <w:b/>
                <w:color w:val="000000"/>
                <w:sz w:val="18"/>
                <w:szCs w:val="18"/>
                <w:lang w:val="en"/>
              </w:rPr>
              <w:t>DIDACTIC STRATEGIES</w:t>
            </w:r>
          </w:p>
        </w:tc>
        <w:tc>
          <w:tcPr>
            <w:tcW w:w="1276" w:type="dxa"/>
            <w:tcBorders>
              <w:top w:val="nil"/>
            </w:tcBorders>
            <w:shd w:val="clear" w:color="auto" w:fill="auto"/>
          </w:tcPr>
          <w:p w14:paraId="61582788" w14:textId="77777777" w:rsidR="00C3165D" w:rsidRPr="00D419FE" w:rsidRDefault="00C3165D" w:rsidP="00A0671E">
            <w:pPr>
              <w:ind w:right="-108"/>
              <w:jc w:val="both"/>
              <w:rPr>
                <w:rFonts w:asciiTheme="minorHAnsi" w:hAnsiTheme="minorHAnsi" w:cstheme="minorHAnsi"/>
                <w:b/>
                <w:color w:val="000000"/>
                <w:sz w:val="18"/>
                <w:szCs w:val="18"/>
                <w:lang w:val="es-PE"/>
              </w:rPr>
            </w:pPr>
            <w:r w:rsidRPr="00D419FE">
              <w:rPr>
                <w:b/>
                <w:color w:val="000000"/>
                <w:sz w:val="18"/>
                <w:szCs w:val="18"/>
                <w:lang w:val="en"/>
              </w:rPr>
              <w:t>ACTIVITIES</w:t>
            </w:r>
          </w:p>
        </w:tc>
        <w:tc>
          <w:tcPr>
            <w:tcW w:w="1305" w:type="dxa"/>
            <w:tcBorders>
              <w:top w:val="nil"/>
            </w:tcBorders>
            <w:shd w:val="clear" w:color="auto" w:fill="auto"/>
          </w:tcPr>
          <w:p w14:paraId="0DF17815" w14:textId="77777777" w:rsidR="00C3165D" w:rsidRPr="00D419FE" w:rsidRDefault="00C3165D" w:rsidP="00A0671E">
            <w:pPr>
              <w:jc w:val="both"/>
              <w:rPr>
                <w:rFonts w:asciiTheme="minorHAnsi" w:hAnsiTheme="minorHAnsi" w:cstheme="minorHAnsi"/>
                <w:b/>
                <w:color w:val="000000"/>
                <w:sz w:val="18"/>
                <w:szCs w:val="18"/>
                <w:lang w:val="es-PE"/>
              </w:rPr>
            </w:pPr>
            <w:r w:rsidRPr="00D419FE">
              <w:rPr>
                <w:b/>
                <w:color w:val="000000"/>
                <w:sz w:val="18"/>
                <w:szCs w:val="18"/>
                <w:lang w:val="en"/>
              </w:rPr>
              <w:t>EVALUATION</w:t>
            </w:r>
          </w:p>
        </w:tc>
      </w:tr>
      <w:tr w:rsidR="00C3165D" w:rsidRPr="00523672" w14:paraId="4A171D66" w14:textId="77777777" w:rsidTr="00517C59">
        <w:tc>
          <w:tcPr>
            <w:tcW w:w="572" w:type="dxa"/>
            <w:shd w:val="clear" w:color="auto" w:fill="auto"/>
          </w:tcPr>
          <w:p w14:paraId="0A51C952" w14:textId="77777777" w:rsidR="00D419FE" w:rsidRDefault="00D419FE" w:rsidP="00A0671E">
            <w:pPr>
              <w:jc w:val="both"/>
              <w:rPr>
                <w:color w:val="000000"/>
                <w:sz w:val="18"/>
                <w:szCs w:val="18"/>
                <w:lang w:val="es-PE"/>
              </w:rPr>
            </w:pPr>
          </w:p>
          <w:p w14:paraId="7EA50316" w14:textId="77777777" w:rsidR="00517C59" w:rsidRPr="00517C59" w:rsidRDefault="00517C59" w:rsidP="00A0671E">
            <w:pPr>
              <w:jc w:val="both"/>
              <w:rPr>
                <w:color w:val="000000"/>
                <w:sz w:val="18"/>
                <w:szCs w:val="18"/>
                <w:lang w:val="es-PE"/>
              </w:rPr>
            </w:pPr>
          </w:p>
          <w:p w14:paraId="1B745AF4" w14:textId="77777777" w:rsidR="00C3165D" w:rsidRPr="00517C59" w:rsidRDefault="00C3165D" w:rsidP="00A0671E">
            <w:pPr>
              <w:jc w:val="both"/>
              <w:rPr>
                <w:color w:val="000000"/>
                <w:sz w:val="18"/>
                <w:szCs w:val="18"/>
                <w:lang w:val="es-PE"/>
              </w:rPr>
            </w:pPr>
            <w:r w:rsidRPr="00517C59">
              <w:rPr>
                <w:color w:val="000000"/>
                <w:sz w:val="18"/>
                <w:szCs w:val="18"/>
                <w:lang w:val="en"/>
              </w:rPr>
              <w:t>1</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C3165D" w:rsidRPr="00D419FE" w14:paraId="6B81B907" w14:textId="77777777" w:rsidTr="00A0671E">
              <w:trPr>
                <w:trHeight w:val="340"/>
              </w:trPr>
              <w:tc>
                <w:tcPr>
                  <w:tcW w:w="4536" w:type="dxa"/>
                </w:tcPr>
                <w:p w14:paraId="59D21523" w14:textId="77777777" w:rsidR="00C3165D" w:rsidRPr="00D419FE" w:rsidRDefault="00C3165D" w:rsidP="00A0671E">
                  <w:pPr>
                    <w:ind w:left="-108" w:right="-108"/>
                    <w:rPr>
                      <w:sz w:val="18"/>
                      <w:szCs w:val="18"/>
                      <w:lang w:val="es-PE"/>
                    </w:rPr>
                  </w:pPr>
                  <w:r w:rsidRPr="00D419FE">
                    <w:rPr>
                      <w:b/>
                      <w:sz w:val="18"/>
                      <w:szCs w:val="18"/>
                      <w:lang w:val="en"/>
                    </w:rPr>
                    <w:t>Classification of</w:t>
                  </w:r>
                  <w:r w:rsidRPr="00D419FE">
                    <w:rPr>
                      <w:sz w:val="18"/>
                      <w:szCs w:val="18"/>
                      <w:lang w:val="en"/>
                    </w:rPr>
                    <w:t xml:space="preserve"> algorithmic problems Presentation of the course. Classification of algorithmic problems, P and NP problems. Problems of decision, localization and optimization. Description of some NP-difficult issues. References: [4] Chapter 1, [1] Annex A.</w:t>
                  </w:r>
                </w:p>
              </w:tc>
            </w:tr>
          </w:tbl>
          <w:p w14:paraId="6AA42F29" w14:textId="77777777" w:rsidR="00C3165D" w:rsidRPr="00D419FE" w:rsidRDefault="00C3165D" w:rsidP="00A0671E">
            <w:pPr>
              <w:jc w:val="both"/>
              <w:rPr>
                <w:color w:val="000000"/>
                <w:sz w:val="18"/>
                <w:szCs w:val="18"/>
                <w:lang w:val="es-PE"/>
              </w:rPr>
            </w:pPr>
          </w:p>
        </w:tc>
        <w:tc>
          <w:tcPr>
            <w:tcW w:w="1418" w:type="dxa"/>
            <w:shd w:val="clear" w:color="auto" w:fill="auto"/>
          </w:tcPr>
          <w:p w14:paraId="37B22E35" w14:textId="77777777" w:rsidR="00C3165D" w:rsidRPr="00D419FE" w:rsidRDefault="00C3165D" w:rsidP="00A0671E">
            <w:pPr>
              <w:jc w:val="both"/>
              <w:rPr>
                <w:color w:val="000000"/>
                <w:sz w:val="18"/>
                <w:szCs w:val="18"/>
                <w:lang w:val="es-PE"/>
              </w:rPr>
            </w:pPr>
            <w:r w:rsidRPr="00D419FE">
              <w:rPr>
                <w:color w:val="000000"/>
                <w:sz w:val="18"/>
                <w:szCs w:val="18"/>
                <w:lang w:val="en"/>
              </w:rPr>
              <w:t>Participatory exhibition.</w:t>
            </w:r>
          </w:p>
        </w:tc>
        <w:tc>
          <w:tcPr>
            <w:tcW w:w="1276" w:type="dxa"/>
            <w:shd w:val="clear" w:color="auto" w:fill="auto"/>
          </w:tcPr>
          <w:p w14:paraId="49A379D3" w14:textId="77777777" w:rsidR="00C3165D" w:rsidRPr="00D419FE" w:rsidRDefault="00C3165D" w:rsidP="00A0671E">
            <w:pPr>
              <w:jc w:val="both"/>
              <w:rPr>
                <w:color w:val="000000"/>
                <w:sz w:val="18"/>
                <w:szCs w:val="18"/>
                <w:lang w:val="es-PE"/>
              </w:rPr>
            </w:pPr>
            <w:r w:rsidRPr="00D419FE">
              <w:rPr>
                <w:color w:val="000000"/>
                <w:sz w:val="18"/>
                <w:szCs w:val="18"/>
                <w:lang w:val="en"/>
              </w:rPr>
              <w:t xml:space="preserve">Theory and laboratory classes  </w:t>
            </w:r>
          </w:p>
          <w:p w14:paraId="1F8573F0" w14:textId="77777777" w:rsidR="00C3165D" w:rsidRPr="00D419FE" w:rsidRDefault="00C3165D" w:rsidP="00A0671E">
            <w:pPr>
              <w:ind w:right="-108"/>
              <w:jc w:val="both"/>
              <w:rPr>
                <w:color w:val="000000"/>
                <w:sz w:val="18"/>
                <w:szCs w:val="18"/>
                <w:lang w:val="es-PE"/>
              </w:rPr>
            </w:pPr>
          </w:p>
        </w:tc>
        <w:tc>
          <w:tcPr>
            <w:tcW w:w="1305" w:type="dxa"/>
            <w:shd w:val="clear" w:color="auto" w:fill="auto"/>
          </w:tcPr>
          <w:p w14:paraId="5DBD8152" w14:textId="77777777" w:rsidR="00C3165D" w:rsidRPr="00D419FE" w:rsidRDefault="00C3165D" w:rsidP="00A0671E">
            <w:pPr>
              <w:ind w:right="-108"/>
              <w:jc w:val="both"/>
              <w:rPr>
                <w:color w:val="000000"/>
                <w:sz w:val="18"/>
                <w:szCs w:val="18"/>
                <w:lang w:val="es-PE"/>
              </w:rPr>
            </w:pPr>
          </w:p>
        </w:tc>
      </w:tr>
      <w:tr w:rsidR="00C3165D" w:rsidRPr="00523672" w14:paraId="42E1AB10" w14:textId="77777777" w:rsidTr="00517C59">
        <w:tc>
          <w:tcPr>
            <w:tcW w:w="572" w:type="dxa"/>
            <w:shd w:val="clear" w:color="auto" w:fill="auto"/>
          </w:tcPr>
          <w:p w14:paraId="73CFC07F" w14:textId="77777777" w:rsidR="00D419FE" w:rsidRDefault="00D419FE" w:rsidP="00A0671E">
            <w:pPr>
              <w:jc w:val="both"/>
              <w:rPr>
                <w:color w:val="000000"/>
                <w:sz w:val="18"/>
                <w:szCs w:val="18"/>
                <w:lang w:val="es-PE"/>
              </w:rPr>
            </w:pPr>
          </w:p>
          <w:p w14:paraId="0418BE4D" w14:textId="77777777" w:rsidR="00517C59" w:rsidRPr="00517C59" w:rsidRDefault="00517C59" w:rsidP="00A0671E">
            <w:pPr>
              <w:jc w:val="both"/>
              <w:rPr>
                <w:color w:val="000000"/>
                <w:sz w:val="18"/>
                <w:szCs w:val="18"/>
                <w:lang w:val="es-PE"/>
              </w:rPr>
            </w:pPr>
          </w:p>
          <w:p w14:paraId="444954AF" w14:textId="77777777" w:rsidR="00C3165D" w:rsidRPr="00517C59" w:rsidRDefault="00C3165D" w:rsidP="00A0671E">
            <w:pPr>
              <w:jc w:val="both"/>
              <w:rPr>
                <w:color w:val="000000"/>
                <w:sz w:val="18"/>
                <w:szCs w:val="18"/>
                <w:lang w:val="es-PE"/>
              </w:rPr>
            </w:pPr>
            <w:r w:rsidRPr="00517C59">
              <w:rPr>
                <w:color w:val="000000"/>
                <w:sz w:val="18"/>
                <w:szCs w:val="18"/>
                <w:lang w:val="en"/>
              </w:rPr>
              <w:t xml:space="preserve">2 </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C3165D" w:rsidRPr="00D419FE" w14:paraId="2F368C05" w14:textId="77777777" w:rsidTr="00A0671E">
              <w:trPr>
                <w:trHeight w:val="340"/>
              </w:trPr>
              <w:tc>
                <w:tcPr>
                  <w:tcW w:w="4536" w:type="dxa"/>
                </w:tcPr>
                <w:p w14:paraId="4C4286B4" w14:textId="77777777" w:rsidR="00C3165D" w:rsidRPr="00D419FE" w:rsidRDefault="00C3165D" w:rsidP="00A0671E">
                  <w:pPr>
                    <w:ind w:left="-108" w:right="-108"/>
                    <w:rPr>
                      <w:sz w:val="18"/>
                      <w:szCs w:val="18"/>
                      <w:lang w:val="es-PE"/>
                    </w:rPr>
                  </w:pPr>
                  <w:r w:rsidRPr="00D419FE">
                    <w:rPr>
                      <w:b/>
                      <w:sz w:val="18"/>
                      <w:szCs w:val="18"/>
                      <w:lang w:val="en"/>
                    </w:rPr>
                    <w:t>Fundamentals of Artificial</w:t>
                  </w:r>
                  <w:r w:rsidRPr="00D419FE">
                    <w:rPr>
                      <w:sz w:val="18"/>
                      <w:szCs w:val="18"/>
                      <w:lang w:val="en"/>
                    </w:rPr>
                    <w:t xml:space="preserve"> Intelligence Definition of Artificial Intelligence. Intelligent machine. Difference between operational systems and intelligent systems. Applications in industry and services (robotics, planning, waste management). Turing test. References: [1] Chapter 1, [2] Chapter 1, [9] Chapter 1.</w:t>
                  </w:r>
                </w:p>
              </w:tc>
            </w:tr>
          </w:tbl>
          <w:p w14:paraId="5AA6737B" w14:textId="77777777" w:rsidR="00C3165D" w:rsidRPr="00D419FE" w:rsidRDefault="00C3165D" w:rsidP="00A0671E">
            <w:pPr>
              <w:jc w:val="both"/>
              <w:rPr>
                <w:color w:val="000000"/>
                <w:sz w:val="18"/>
                <w:szCs w:val="18"/>
                <w:lang w:val="es-PE"/>
              </w:rPr>
            </w:pPr>
          </w:p>
        </w:tc>
        <w:tc>
          <w:tcPr>
            <w:tcW w:w="1418" w:type="dxa"/>
            <w:shd w:val="clear" w:color="auto" w:fill="auto"/>
          </w:tcPr>
          <w:p w14:paraId="3EA92374" w14:textId="77777777" w:rsidR="00C3165D" w:rsidRPr="00D419FE" w:rsidRDefault="00C3165D" w:rsidP="00A0671E">
            <w:pPr>
              <w:jc w:val="both"/>
              <w:rPr>
                <w:color w:val="000000"/>
                <w:sz w:val="18"/>
                <w:szCs w:val="18"/>
                <w:lang w:val="es-PE"/>
              </w:rPr>
            </w:pPr>
            <w:r w:rsidRPr="00D419FE">
              <w:rPr>
                <w:color w:val="000000"/>
                <w:sz w:val="18"/>
                <w:szCs w:val="18"/>
                <w:lang w:val="en"/>
              </w:rPr>
              <w:t>Participatory exhibition.</w:t>
            </w:r>
          </w:p>
        </w:tc>
        <w:tc>
          <w:tcPr>
            <w:tcW w:w="1276" w:type="dxa"/>
            <w:shd w:val="clear" w:color="auto" w:fill="auto"/>
          </w:tcPr>
          <w:p w14:paraId="79C1F6F3" w14:textId="77777777" w:rsidR="00C3165D" w:rsidRPr="00D419FE" w:rsidRDefault="00C3165D" w:rsidP="00A0671E">
            <w:pPr>
              <w:jc w:val="both"/>
              <w:rPr>
                <w:color w:val="000000"/>
                <w:sz w:val="18"/>
                <w:szCs w:val="18"/>
                <w:lang w:val="es-PE"/>
              </w:rPr>
            </w:pPr>
            <w:r w:rsidRPr="00D419FE">
              <w:rPr>
                <w:color w:val="000000"/>
                <w:sz w:val="18"/>
                <w:szCs w:val="18"/>
                <w:lang w:val="en"/>
              </w:rPr>
              <w:t xml:space="preserve">Exposition </w:t>
            </w:r>
          </w:p>
          <w:p w14:paraId="212BB201" w14:textId="77777777" w:rsidR="00C3165D" w:rsidRPr="00D419FE" w:rsidRDefault="00C3165D" w:rsidP="00A0671E">
            <w:pPr>
              <w:jc w:val="both"/>
              <w:rPr>
                <w:color w:val="000000"/>
                <w:sz w:val="18"/>
                <w:szCs w:val="18"/>
                <w:lang w:val="es-PE"/>
              </w:rPr>
            </w:pPr>
          </w:p>
          <w:p w14:paraId="24588F3B" w14:textId="77777777" w:rsidR="00C3165D" w:rsidRPr="00D419FE" w:rsidRDefault="00C3165D" w:rsidP="00A0671E">
            <w:pPr>
              <w:ind w:right="-108"/>
              <w:jc w:val="both"/>
              <w:rPr>
                <w:color w:val="000000"/>
                <w:sz w:val="18"/>
                <w:szCs w:val="18"/>
                <w:lang w:val="es-PE"/>
              </w:rPr>
            </w:pPr>
            <w:r w:rsidRPr="00D419FE">
              <w:rPr>
                <w:color w:val="000000"/>
                <w:sz w:val="18"/>
                <w:szCs w:val="18"/>
                <w:lang w:val="en"/>
              </w:rPr>
              <w:t>Theory and laboratory classes</w:t>
            </w:r>
          </w:p>
        </w:tc>
        <w:tc>
          <w:tcPr>
            <w:tcW w:w="1305" w:type="dxa"/>
            <w:shd w:val="clear" w:color="auto" w:fill="auto"/>
          </w:tcPr>
          <w:p w14:paraId="747B8D1E" w14:textId="77777777" w:rsidR="00C3165D" w:rsidRPr="00D419FE" w:rsidRDefault="00C3165D" w:rsidP="00A0671E">
            <w:pPr>
              <w:ind w:right="-108"/>
              <w:jc w:val="both"/>
              <w:rPr>
                <w:color w:val="000000"/>
                <w:sz w:val="18"/>
                <w:szCs w:val="18"/>
                <w:lang w:val="es-PE"/>
              </w:rPr>
            </w:pPr>
          </w:p>
        </w:tc>
      </w:tr>
      <w:tr w:rsidR="00C3165D" w:rsidRPr="00D419FE" w14:paraId="44C8EE57" w14:textId="77777777" w:rsidTr="00517C59">
        <w:tc>
          <w:tcPr>
            <w:tcW w:w="572" w:type="dxa"/>
            <w:shd w:val="clear" w:color="auto" w:fill="auto"/>
          </w:tcPr>
          <w:p w14:paraId="666C65B1" w14:textId="77777777" w:rsidR="00D419FE" w:rsidRDefault="00D419FE" w:rsidP="00A0671E">
            <w:pPr>
              <w:jc w:val="both"/>
              <w:rPr>
                <w:color w:val="000000"/>
                <w:sz w:val="18"/>
                <w:szCs w:val="18"/>
                <w:lang w:val="es-PE"/>
              </w:rPr>
            </w:pPr>
          </w:p>
          <w:p w14:paraId="6786322E" w14:textId="77777777" w:rsidR="00517C59" w:rsidRDefault="00517C59" w:rsidP="00A0671E">
            <w:pPr>
              <w:jc w:val="both"/>
              <w:rPr>
                <w:color w:val="000000"/>
                <w:sz w:val="18"/>
                <w:szCs w:val="18"/>
                <w:lang w:val="es-PE"/>
              </w:rPr>
            </w:pPr>
          </w:p>
          <w:p w14:paraId="22400AB8" w14:textId="77777777" w:rsidR="00C3165D" w:rsidRPr="00517C59" w:rsidRDefault="00C3165D" w:rsidP="00A0671E">
            <w:pPr>
              <w:jc w:val="both"/>
              <w:rPr>
                <w:color w:val="000000"/>
                <w:sz w:val="18"/>
                <w:szCs w:val="18"/>
                <w:lang w:val="es-PE"/>
              </w:rPr>
            </w:pPr>
            <w:r w:rsidRPr="00517C59">
              <w:rPr>
                <w:color w:val="000000"/>
                <w:sz w:val="18"/>
                <w:szCs w:val="18"/>
                <w:lang w:val="en"/>
              </w:rPr>
              <w:t>3</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C3165D" w:rsidRPr="00D419FE" w14:paraId="1851DABA" w14:textId="77777777" w:rsidTr="00A0671E">
              <w:trPr>
                <w:trHeight w:val="220"/>
              </w:trPr>
              <w:tc>
                <w:tcPr>
                  <w:tcW w:w="4536" w:type="dxa"/>
                </w:tcPr>
                <w:p w14:paraId="0DE7FFED" w14:textId="77777777" w:rsidR="00C3165D" w:rsidRPr="00D419FE" w:rsidRDefault="00C3165D" w:rsidP="00A0671E">
                  <w:pPr>
                    <w:ind w:left="-108" w:right="-108"/>
                    <w:rPr>
                      <w:sz w:val="18"/>
                      <w:szCs w:val="18"/>
                      <w:lang w:val="es-PE"/>
                    </w:rPr>
                  </w:pPr>
                  <w:r w:rsidRPr="00D419FE">
                    <w:rPr>
                      <w:b/>
                      <w:sz w:val="18"/>
                      <w:szCs w:val="18"/>
                      <w:lang w:val="en"/>
                    </w:rPr>
                    <w:t>Representation of human game problems – machine as search in a state space</w:t>
                  </w:r>
                  <w:r w:rsidRPr="00D419FE">
                    <w:rPr>
                      <w:sz w:val="18"/>
                      <w:szCs w:val="18"/>
                      <w:lang w:val="en"/>
                    </w:rPr>
                    <w:t xml:space="preserve"> Definition of AI problems as search problems in a state space. Representation of human–machine game problems. References: [1] Chapter 3, [3] Chapter 2, [4] Chapter 3. 1st read control</w:t>
                  </w:r>
                </w:p>
              </w:tc>
            </w:tr>
          </w:tbl>
          <w:p w14:paraId="1740CAD1" w14:textId="77777777" w:rsidR="00C3165D" w:rsidRPr="00D419FE" w:rsidRDefault="00C3165D" w:rsidP="00A0671E">
            <w:pPr>
              <w:jc w:val="both"/>
              <w:rPr>
                <w:color w:val="000000"/>
                <w:sz w:val="18"/>
                <w:szCs w:val="18"/>
                <w:lang w:val="es-PE"/>
              </w:rPr>
            </w:pPr>
          </w:p>
        </w:tc>
        <w:tc>
          <w:tcPr>
            <w:tcW w:w="1418" w:type="dxa"/>
            <w:shd w:val="clear" w:color="auto" w:fill="auto"/>
          </w:tcPr>
          <w:p w14:paraId="2BB18513" w14:textId="77777777" w:rsidR="00C3165D" w:rsidRPr="00D419FE" w:rsidRDefault="00C3165D" w:rsidP="00A0671E">
            <w:pPr>
              <w:jc w:val="both"/>
              <w:rPr>
                <w:color w:val="000000"/>
                <w:sz w:val="18"/>
                <w:szCs w:val="18"/>
                <w:lang w:val="es-PE"/>
              </w:rPr>
            </w:pPr>
            <w:r w:rsidRPr="00D419FE">
              <w:rPr>
                <w:color w:val="000000"/>
                <w:sz w:val="18"/>
                <w:szCs w:val="18"/>
                <w:lang w:val="en"/>
              </w:rPr>
              <w:t>Participatory exhibition</w:t>
            </w:r>
          </w:p>
        </w:tc>
        <w:tc>
          <w:tcPr>
            <w:tcW w:w="1276" w:type="dxa"/>
            <w:shd w:val="clear" w:color="auto" w:fill="auto"/>
          </w:tcPr>
          <w:p w14:paraId="544AF8E0" w14:textId="77777777" w:rsidR="00C3165D" w:rsidRPr="00D419FE" w:rsidRDefault="00C3165D" w:rsidP="00A0671E">
            <w:pPr>
              <w:jc w:val="both"/>
              <w:rPr>
                <w:color w:val="000000"/>
                <w:sz w:val="18"/>
                <w:szCs w:val="18"/>
                <w:lang w:val="es-PE"/>
              </w:rPr>
            </w:pPr>
            <w:r w:rsidRPr="00D419FE">
              <w:rPr>
                <w:color w:val="000000"/>
                <w:sz w:val="18"/>
                <w:szCs w:val="18"/>
                <w:lang w:val="en"/>
              </w:rPr>
              <w:t xml:space="preserve">Exposition </w:t>
            </w:r>
          </w:p>
          <w:p w14:paraId="5B3A9472" w14:textId="77777777" w:rsidR="00C3165D" w:rsidRPr="00D419FE" w:rsidRDefault="00C3165D" w:rsidP="00A0671E">
            <w:pPr>
              <w:jc w:val="both"/>
              <w:rPr>
                <w:color w:val="000000"/>
                <w:sz w:val="18"/>
                <w:szCs w:val="18"/>
                <w:lang w:val="es-PE"/>
              </w:rPr>
            </w:pPr>
          </w:p>
          <w:p w14:paraId="715DC8E8" w14:textId="77777777" w:rsidR="00C3165D" w:rsidRPr="00D419FE" w:rsidRDefault="00C3165D" w:rsidP="00A0671E">
            <w:pPr>
              <w:ind w:right="-108"/>
              <w:jc w:val="both"/>
              <w:rPr>
                <w:color w:val="000000"/>
                <w:sz w:val="18"/>
                <w:szCs w:val="18"/>
                <w:lang w:val="es-PE"/>
              </w:rPr>
            </w:pPr>
            <w:r w:rsidRPr="00D419FE">
              <w:rPr>
                <w:color w:val="000000"/>
                <w:sz w:val="18"/>
                <w:szCs w:val="18"/>
                <w:lang w:val="en"/>
              </w:rPr>
              <w:t>Theory and laboratory classes</w:t>
            </w:r>
          </w:p>
        </w:tc>
        <w:tc>
          <w:tcPr>
            <w:tcW w:w="1305" w:type="dxa"/>
            <w:shd w:val="clear" w:color="auto" w:fill="auto"/>
          </w:tcPr>
          <w:p w14:paraId="35F150E9" w14:textId="77777777" w:rsidR="00C3165D" w:rsidRPr="00D419FE" w:rsidRDefault="00C3165D" w:rsidP="00A0671E">
            <w:pPr>
              <w:jc w:val="both"/>
              <w:rPr>
                <w:color w:val="000000"/>
                <w:sz w:val="18"/>
                <w:szCs w:val="18"/>
                <w:lang w:val="es-PE"/>
              </w:rPr>
            </w:pPr>
            <w:r w:rsidRPr="00D419FE">
              <w:rPr>
                <w:color w:val="000000"/>
                <w:sz w:val="18"/>
                <w:szCs w:val="18"/>
                <w:lang w:val="en"/>
              </w:rPr>
              <w:t xml:space="preserve">Presentation and group exhibition of works of </w:t>
            </w:r>
          </w:p>
          <w:p w14:paraId="05B9D264" w14:textId="77777777" w:rsidR="00C3165D" w:rsidRPr="00D419FE" w:rsidRDefault="00C3165D" w:rsidP="00A0671E">
            <w:pPr>
              <w:ind w:right="-108"/>
              <w:jc w:val="both"/>
              <w:rPr>
                <w:color w:val="000000"/>
                <w:sz w:val="18"/>
                <w:szCs w:val="18"/>
                <w:lang w:val="es-PE"/>
              </w:rPr>
            </w:pPr>
            <w:r w:rsidRPr="00D419FE">
              <w:rPr>
                <w:color w:val="000000"/>
                <w:sz w:val="18"/>
                <w:szCs w:val="18"/>
                <w:lang w:val="en"/>
              </w:rPr>
              <w:t>Reading</w:t>
            </w:r>
          </w:p>
        </w:tc>
      </w:tr>
    </w:tbl>
    <w:tbl>
      <w:tblPr>
        <w:tblStyle w:val="Tablaconcuadrcula"/>
        <w:tblpPr w:leftFromText="141" w:rightFromText="141" w:vertAnchor="page" w:horzAnchor="margin" w:tblpX="137" w:tblpY="1816"/>
        <w:tblW w:w="9209" w:type="dxa"/>
        <w:tblLook w:val="04A0" w:firstRow="1" w:lastRow="0" w:firstColumn="1" w:lastColumn="0" w:noHBand="0" w:noVBand="1"/>
      </w:tblPr>
      <w:tblGrid>
        <w:gridCol w:w="9209"/>
      </w:tblGrid>
      <w:tr w:rsidR="00D419FE" w:rsidRPr="00523672" w14:paraId="36AA7C58" w14:textId="77777777" w:rsidTr="00D419FE">
        <w:trPr>
          <w:trHeight w:val="143"/>
        </w:trPr>
        <w:tc>
          <w:tcPr>
            <w:tcW w:w="9209" w:type="dxa"/>
          </w:tcPr>
          <w:p w14:paraId="6B6C594B" w14:textId="77777777" w:rsidR="00D419FE" w:rsidRPr="00D419FE" w:rsidRDefault="00D419FE" w:rsidP="00D419FE">
            <w:pPr>
              <w:rPr>
                <w:rFonts w:ascii="Calibri" w:hAnsi="Calibri" w:cs="Calibri"/>
                <w:b/>
                <w:sz w:val="18"/>
                <w:szCs w:val="18"/>
                <w:lang w:val="es-419"/>
              </w:rPr>
            </w:pPr>
            <w:r>
              <w:rPr>
                <w:b/>
                <w:sz w:val="18"/>
                <w:szCs w:val="18"/>
                <w:lang w:val="en"/>
              </w:rPr>
              <w:lastRenderedPageBreak/>
              <w:t>Didactic</w:t>
            </w:r>
            <w:r w:rsidRPr="00D419FE">
              <w:rPr>
                <w:b/>
                <w:sz w:val="18"/>
                <w:szCs w:val="18"/>
                <w:lang w:val="en"/>
              </w:rPr>
              <w:t>Unit</w:t>
            </w:r>
            <w:r>
              <w:rPr>
                <w:lang w:val="en"/>
              </w:rPr>
              <w:t xml:space="preserve"> </w:t>
            </w:r>
            <w:r>
              <w:rPr>
                <w:b/>
                <w:sz w:val="18"/>
                <w:szCs w:val="18"/>
                <w:lang w:val="en"/>
              </w:rPr>
              <w:t xml:space="preserve"> 2: Methods of</w:t>
            </w:r>
            <w:r w:rsidRPr="00D419FE">
              <w:rPr>
                <w:b/>
                <w:sz w:val="18"/>
                <w:szCs w:val="18"/>
                <w:lang w:val="en"/>
              </w:rPr>
              <w:t>Use</w:t>
            </w:r>
          </w:p>
        </w:tc>
      </w:tr>
      <w:tr w:rsidR="00D419FE" w:rsidRPr="00523672" w14:paraId="1F896A6C" w14:textId="77777777" w:rsidTr="00D419FE">
        <w:trPr>
          <w:trHeight w:val="332"/>
        </w:trPr>
        <w:tc>
          <w:tcPr>
            <w:tcW w:w="9209" w:type="dxa"/>
          </w:tcPr>
          <w:p w14:paraId="45711D9A" w14:textId="77777777" w:rsidR="00517C59" w:rsidRPr="000B635D" w:rsidRDefault="00D419FE" w:rsidP="00517C59">
            <w:pPr>
              <w:rPr>
                <w:rFonts w:ascii="Calibri" w:hAnsi="Calibri" w:cs="Calibri"/>
                <w:b/>
                <w:sz w:val="18"/>
                <w:szCs w:val="18"/>
              </w:rPr>
            </w:pPr>
            <w:r w:rsidRPr="00D201AB">
              <w:rPr>
                <w:b/>
                <w:sz w:val="18"/>
                <w:szCs w:val="18"/>
                <w:lang w:val="en"/>
              </w:rPr>
              <w:t xml:space="preserve">Specific </w:t>
            </w:r>
            <w:r>
              <w:rPr>
                <w:b/>
                <w:sz w:val="18"/>
                <w:szCs w:val="18"/>
                <w:lang w:val="en"/>
              </w:rPr>
              <w:t>competence: Design</w:t>
            </w:r>
            <w:r w:rsidRPr="00D419FE">
              <w:rPr>
                <w:b/>
                <w:sz w:val="18"/>
                <w:szCs w:val="18"/>
                <w:lang w:val="en"/>
              </w:rPr>
              <w:t>and build</w:t>
            </w:r>
            <w:r>
              <w:rPr>
                <w:lang w:val="en"/>
              </w:rPr>
              <w:t xml:space="preserve"> intelligent systems</w:t>
            </w:r>
            <w:r w:rsidRPr="00D419FE">
              <w:rPr>
                <w:b/>
                <w:sz w:val="18"/>
                <w:szCs w:val="18"/>
                <w:lang w:val="en"/>
              </w:rPr>
              <w:t xml:space="preserve"> by applying different search methods to solve real problems.</w:t>
            </w:r>
            <w:r w:rsidR="00517C59">
              <w:rPr>
                <w:b/>
                <w:sz w:val="18"/>
                <w:szCs w:val="18"/>
                <w:lang w:val="en"/>
              </w:rPr>
              <w:t xml:space="preserve"> It designs and builds </w:t>
            </w:r>
            <w:r>
              <w:rPr>
                <w:lang w:val="en"/>
              </w:rPr>
              <w:t xml:space="preserve"> </w:t>
            </w:r>
            <w:r w:rsidR="00517C59" w:rsidRPr="00517C59">
              <w:rPr>
                <w:b/>
                <w:sz w:val="18"/>
                <w:szCs w:val="18"/>
                <w:lang w:val="en"/>
              </w:rPr>
              <w:t>human-machine games, which will be practically invincible by the human, for this it will define the most appropriate evaluation function and implement various intelligent decision criteria.</w:t>
            </w:r>
          </w:p>
        </w:tc>
      </w:tr>
    </w:tbl>
    <w:tbl>
      <w:tblPr>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2"/>
        <w:gridCol w:w="4643"/>
        <w:gridCol w:w="1418"/>
        <w:gridCol w:w="1276"/>
        <w:gridCol w:w="1305"/>
      </w:tblGrid>
      <w:tr w:rsidR="00D419FE" w:rsidRPr="00D419FE" w14:paraId="7ED01876" w14:textId="77777777" w:rsidTr="00517C59">
        <w:tc>
          <w:tcPr>
            <w:tcW w:w="572" w:type="dxa"/>
            <w:tcBorders>
              <w:top w:val="nil"/>
            </w:tcBorders>
            <w:shd w:val="clear" w:color="auto" w:fill="auto"/>
          </w:tcPr>
          <w:p w14:paraId="75C48407" w14:textId="77777777" w:rsidR="00D419FE" w:rsidRPr="00D419FE" w:rsidRDefault="00D419FE" w:rsidP="00A0671E">
            <w:pPr>
              <w:tabs>
                <w:tab w:val="left" w:pos="-108"/>
              </w:tabs>
              <w:ind w:left="-108" w:right="-74"/>
              <w:jc w:val="both"/>
              <w:rPr>
                <w:rFonts w:asciiTheme="minorHAnsi" w:hAnsiTheme="minorHAnsi" w:cstheme="minorHAnsi"/>
                <w:b/>
                <w:color w:val="000000"/>
                <w:sz w:val="18"/>
                <w:szCs w:val="18"/>
                <w:lang w:val="es-PE"/>
              </w:rPr>
            </w:pPr>
            <w:r w:rsidRPr="00D419FE">
              <w:rPr>
                <w:b/>
                <w:color w:val="000000"/>
                <w:sz w:val="18"/>
                <w:szCs w:val="18"/>
                <w:lang w:val="en"/>
              </w:rPr>
              <w:t>SEM.</w:t>
            </w:r>
          </w:p>
        </w:tc>
        <w:tc>
          <w:tcPr>
            <w:tcW w:w="4643" w:type="dxa"/>
            <w:tcBorders>
              <w:top w:val="nil"/>
            </w:tcBorders>
            <w:shd w:val="clear" w:color="auto" w:fill="auto"/>
          </w:tcPr>
          <w:p w14:paraId="0F09F5BC" w14:textId="77777777" w:rsidR="00D419FE" w:rsidRPr="00D419FE" w:rsidRDefault="00D419FE" w:rsidP="00A0671E">
            <w:pPr>
              <w:jc w:val="both"/>
              <w:rPr>
                <w:rFonts w:asciiTheme="minorHAnsi" w:hAnsiTheme="minorHAnsi" w:cstheme="minorHAnsi"/>
                <w:b/>
                <w:color w:val="000000"/>
                <w:sz w:val="18"/>
                <w:szCs w:val="18"/>
                <w:lang w:val="es-PE"/>
              </w:rPr>
            </w:pPr>
            <w:r w:rsidRPr="00D419FE">
              <w:rPr>
                <w:b/>
                <w:color w:val="000000"/>
                <w:sz w:val="18"/>
                <w:szCs w:val="18"/>
                <w:lang w:val="en"/>
              </w:rPr>
              <w:t>CONTENTS</w:t>
            </w:r>
          </w:p>
        </w:tc>
        <w:tc>
          <w:tcPr>
            <w:tcW w:w="1418" w:type="dxa"/>
            <w:tcBorders>
              <w:top w:val="nil"/>
            </w:tcBorders>
            <w:shd w:val="clear" w:color="auto" w:fill="auto"/>
          </w:tcPr>
          <w:p w14:paraId="0C24E413" w14:textId="77777777" w:rsidR="00D419FE" w:rsidRPr="00D419FE" w:rsidRDefault="00D419FE" w:rsidP="00A0671E">
            <w:pPr>
              <w:jc w:val="both"/>
              <w:rPr>
                <w:rFonts w:asciiTheme="minorHAnsi" w:hAnsiTheme="minorHAnsi" w:cstheme="minorHAnsi"/>
                <w:b/>
                <w:color w:val="000000"/>
                <w:sz w:val="18"/>
                <w:szCs w:val="18"/>
                <w:lang w:val="es-PE"/>
              </w:rPr>
            </w:pPr>
            <w:r w:rsidRPr="00D419FE">
              <w:rPr>
                <w:b/>
                <w:color w:val="000000"/>
                <w:sz w:val="18"/>
                <w:szCs w:val="18"/>
                <w:lang w:val="en"/>
              </w:rPr>
              <w:t>DIDACTIC STRATEGIES</w:t>
            </w:r>
          </w:p>
        </w:tc>
        <w:tc>
          <w:tcPr>
            <w:tcW w:w="1276" w:type="dxa"/>
            <w:tcBorders>
              <w:top w:val="nil"/>
            </w:tcBorders>
            <w:shd w:val="clear" w:color="auto" w:fill="auto"/>
          </w:tcPr>
          <w:p w14:paraId="7E4E57E8" w14:textId="77777777" w:rsidR="00D419FE" w:rsidRPr="00D419FE" w:rsidRDefault="00D419FE" w:rsidP="00A0671E">
            <w:pPr>
              <w:ind w:right="-108"/>
              <w:jc w:val="both"/>
              <w:rPr>
                <w:rFonts w:asciiTheme="minorHAnsi" w:hAnsiTheme="minorHAnsi" w:cstheme="minorHAnsi"/>
                <w:b/>
                <w:color w:val="000000"/>
                <w:sz w:val="18"/>
                <w:szCs w:val="18"/>
                <w:lang w:val="es-PE"/>
              </w:rPr>
            </w:pPr>
            <w:r w:rsidRPr="00D419FE">
              <w:rPr>
                <w:b/>
                <w:color w:val="000000"/>
                <w:sz w:val="18"/>
                <w:szCs w:val="18"/>
                <w:lang w:val="en"/>
              </w:rPr>
              <w:t>ACTIVITIES</w:t>
            </w:r>
          </w:p>
        </w:tc>
        <w:tc>
          <w:tcPr>
            <w:tcW w:w="1305" w:type="dxa"/>
            <w:tcBorders>
              <w:top w:val="nil"/>
            </w:tcBorders>
            <w:shd w:val="clear" w:color="auto" w:fill="auto"/>
          </w:tcPr>
          <w:p w14:paraId="1E8F6987" w14:textId="77777777" w:rsidR="00D419FE" w:rsidRPr="00D419FE" w:rsidRDefault="00D419FE" w:rsidP="00A0671E">
            <w:pPr>
              <w:jc w:val="both"/>
              <w:rPr>
                <w:rFonts w:asciiTheme="minorHAnsi" w:hAnsiTheme="minorHAnsi" w:cstheme="minorHAnsi"/>
                <w:b/>
                <w:color w:val="000000"/>
                <w:sz w:val="18"/>
                <w:szCs w:val="18"/>
                <w:lang w:val="es-PE"/>
              </w:rPr>
            </w:pPr>
            <w:r w:rsidRPr="00D419FE">
              <w:rPr>
                <w:b/>
                <w:color w:val="000000"/>
                <w:sz w:val="18"/>
                <w:szCs w:val="18"/>
                <w:lang w:val="en"/>
              </w:rPr>
              <w:t>EVALUATION</w:t>
            </w:r>
          </w:p>
        </w:tc>
      </w:tr>
      <w:tr w:rsidR="00D419FE" w:rsidRPr="00523672" w14:paraId="4C000BBC" w14:textId="77777777" w:rsidTr="00517C59">
        <w:tc>
          <w:tcPr>
            <w:tcW w:w="572" w:type="dxa"/>
            <w:shd w:val="clear" w:color="auto" w:fill="auto"/>
          </w:tcPr>
          <w:p w14:paraId="10475E75" w14:textId="77777777" w:rsidR="00517C59" w:rsidRDefault="00D419FE" w:rsidP="00A0671E">
            <w:pPr>
              <w:ind w:left="-108" w:right="-74"/>
              <w:jc w:val="both"/>
              <w:rPr>
                <w:color w:val="000000"/>
                <w:sz w:val="18"/>
                <w:szCs w:val="18"/>
                <w:lang w:val="es-PE"/>
              </w:rPr>
            </w:pPr>
            <w:r w:rsidRPr="00517C59">
              <w:rPr>
                <w:color w:val="000000"/>
                <w:sz w:val="18"/>
                <w:szCs w:val="18"/>
                <w:lang w:val="es-PE"/>
              </w:rPr>
              <w:t xml:space="preserve"> </w:t>
            </w:r>
          </w:p>
          <w:p w14:paraId="1CFF5E16" w14:textId="77777777" w:rsidR="00517C59" w:rsidRDefault="00517C59" w:rsidP="00A0671E">
            <w:pPr>
              <w:ind w:left="-108" w:right="-74"/>
              <w:jc w:val="both"/>
              <w:rPr>
                <w:color w:val="000000"/>
                <w:sz w:val="18"/>
                <w:szCs w:val="18"/>
                <w:lang w:val="es-PE"/>
              </w:rPr>
            </w:pPr>
          </w:p>
          <w:p w14:paraId="0BC93295" w14:textId="77777777" w:rsidR="00D419FE" w:rsidRPr="00517C59" w:rsidRDefault="00D419FE" w:rsidP="00A0671E">
            <w:pPr>
              <w:ind w:left="-108" w:right="-74"/>
              <w:jc w:val="both"/>
              <w:rPr>
                <w:color w:val="000000"/>
                <w:sz w:val="18"/>
                <w:szCs w:val="18"/>
                <w:lang w:val="es-PE"/>
              </w:rPr>
            </w:pPr>
            <w:r w:rsidRPr="00517C59">
              <w:rPr>
                <w:color w:val="000000"/>
                <w:sz w:val="18"/>
                <w:szCs w:val="18"/>
                <w:lang w:val="en"/>
              </w:rPr>
              <w:t>4 and 5</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D419FE" w:rsidRPr="00D419FE" w14:paraId="4616F2F5" w14:textId="77777777" w:rsidTr="00A0671E">
              <w:trPr>
                <w:trHeight w:val="340"/>
              </w:trPr>
              <w:tc>
                <w:tcPr>
                  <w:tcW w:w="4536" w:type="dxa"/>
                </w:tcPr>
                <w:p w14:paraId="40A647A2" w14:textId="77777777" w:rsidR="00D419FE" w:rsidRPr="00D419FE" w:rsidRDefault="00D419FE" w:rsidP="00A0671E">
                  <w:pPr>
                    <w:ind w:left="-108" w:right="-108"/>
                    <w:rPr>
                      <w:sz w:val="18"/>
                      <w:szCs w:val="18"/>
                      <w:lang w:val="es-PE"/>
                    </w:rPr>
                  </w:pPr>
                  <w:r w:rsidRPr="00D419FE">
                    <w:rPr>
                      <w:b/>
                      <w:sz w:val="18"/>
                      <w:szCs w:val="18"/>
                      <w:lang w:val="en"/>
                    </w:rPr>
                    <w:t xml:space="preserve">Blind and informed search methods </w:t>
                  </w:r>
                  <w:r w:rsidRPr="00D419FE">
                    <w:rPr>
                      <w:sz w:val="18"/>
                      <w:szCs w:val="18"/>
                      <w:lang w:val="en"/>
                    </w:rPr>
                    <w:t>The evaluation function, blind or uninformed search methods: breadth, depth and non-deterministic, methods that use additional information: first the best, ascent to the hill, A*, branching and dimensioning. References: [1] Chapters 3 and 4, [2] Chapter 5, [3] Chapter 3, [4] Chapters 5, [9] Chapters 9</w:t>
                  </w:r>
                </w:p>
              </w:tc>
            </w:tr>
          </w:tbl>
          <w:p w14:paraId="79738A6D" w14:textId="77777777" w:rsidR="00D419FE" w:rsidRPr="00D419FE" w:rsidRDefault="00D419FE" w:rsidP="00A0671E">
            <w:pPr>
              <w:jc w:val="both"/>
              <w:rPr>
                <w:color w:val="000000"/>
                <w:sz w:val="18"/>
                <w:szCs w:val="18"/>
                <w:lang w:val="es-PE"/>
              </w:rPr>
            </w:pPr>
          </w:p>
        </w:tc>
        <w:tc>
          <w:tcPr>
            <w:tcW w:w="1418" w:type="dxa"/>
            <w:shd w:val="clear" w:color="auto" w:fill="auto"/>
          </w:tcPr>
          <w:p w14:paraId="6092673D" w14:textId="77777777" w:rsidR="00D419FE" w:rsidRPr="00D419FE" w:rsidRDefault="00D419FE" w:rsidP="00A0671E">
            <w:pPr>
              <w:jc w:val="both"/>
              <w:rPr>
                <w:color w:val="000000"/>
                <w:sz w:val="18"/>
                <w:szCs w:val="18"/>
                <w:lang w:val="es-PE"/>
              </w:rPr>
            </w:pPr>
            <w:r w:rsidRPr="00D419FE">
              <w:rPr>
                <w:color w:val="000000"/>
                <w:sz w:val="18"/>
                <w:szCs w:val="18"/>
                <w:lang w:val="en"/>
              </w:rPr>
              <w:t>Participatory exhibition.</w:t>
            </w:r>
          </w:p>
        </w:tc>
        <w:tc>
          <w:tcPr>
            <w:tcW w:w="1276" w:type="dxa"/>
            <w:shd w:val="clear" w:color="auto" w:fill="auto"/>
          </w:tcPr>
          <w:p w14:paraId="6B8F81DF" w14:textId="77777777" w:rsidR="00D419FE" w:rsidRPr="00D419FE" w:rsidRDefault="00D419FE" w:rsidP="00A0671E">
            <w:pPr>
              <w:jc w:val="both"/>
              <w:rPr>
                <w:color w:val="000000"/>
                <w:sz w:val="18"/>
                <w:szCs w:val="18"/>
                <w:lang w:val="es-PE"/>
              </w:rPr>
            </w:pPr>
            <w:r w:rsidRPr="00D419FE">
              <w:rPr>
                <w:color w:val="000000"/>
                <w:sz w:val="18"/>
                <w:szCs w:val="18"/>
                <w:lang w:val="en"/>
              </w:rPr>
              <w:t xml:space="preserve">Theory and laboratory classes  </w:t>
            </w:r>
          </w:p>
          <w:p w14:paraId="7B764BBB" w14:textId="77777777" w:rsidR="00D419FE" w:rsidRPr="00D419FE" w:rsidRDefault="00D419FE" w:rsidP="00A0671E">
            <w:pPr>
              <w:ind w:right="-108"/>
              <w:jc w:val="both"/>
              <w:rPr>
                <w:color w:val="000000"/>
                <w:sz w:val="18"/>
                <w:szCs w:val="18"/>
                <w:lang w:val="es-PE"/>
              </w:rPr>
            </w:pPr>
          </w:p>
        </w:tc>
        <w:tc>
          <w:tcPr>
            <w:tcW w:w="1305" w:type="dxa"/>
            <w:shd w:val="clear" w:color="auto" w:fill="auto"/>
          </w:tcPr>
          <w:p w14:paraId="044451BA" w14:textId="77777777" w:rsidR="00D419FE" w:rsidRPr="00D419FE" w:rsidRDefault="00D419FE" w:rsidP="00A0671E">
            <w:pPr>
              <w:ind w:right="-108"/>
              <w:jc w:val="both"/>
              <w:rPr>
                <w:color w:val="000000"/>
                <w:sz w:val="18"/>
                <w:szCs w:val="18"/>
                <w:lang w:val="es-PE"/>
              </w:rPr>
            </w:pPr>
            <w:r w:rsidRPr="00D419FE">
              <w:rPr>
                <w:color w:val="000000"/>
                <w:sz w:val="18"/>
                <w:szCs w:val="18"/>
                <w:lang w:val="es-PE"/>
              </w:rPr>
              <w:t xml:space="preserve">  </w:t>
            </w:r>
          </w:p>
        </w:tc>
      </w:tr>
      <w:tr w:rsidR="00D419FE" w:rsidRPr="00D419FE" w14:paraId="7C197D43" w14:textId="77777777" w:rsidTr="00517C59">
        <w:tc>
          <w:tcPr>
            <w:tcW w:w="572" w:type="dxa"/>
            <w:shd w:val="clear" w:color="auto" w:fill="auto"/>
          </w:tcPr>
          <w:p w14:paraId="38CF09DB" w14:textId="77777777" w:rsidR="00517C59" w:rsidRDefault="00517C59" w:rsidP="00A0671E">
            <w:pPr>
              <w:jc w:val="both"/>
              <w:rPr>
                <w:color w:val="000000"/>
                <w:sz w:val="18"/>
                <w:szCs w:val="18"/>
                <w:lang w:val="es-PE"/>
              </w:rPr>
            </w:pPr>
          </w:p>
          <w:p w14:paraId="79B9F93C" w14:textId="77777777" w:rsidR="00517C59" w:rsidRDefault="00517C59" w:rsidP="00A0671E">
            <w:pPr>
              <w:jc w:val="both"/>
              <w:rPr>
                <w:color w:val="000000"/>
                <w:sz w:val="18"/>
                <w:szCs w:val="18"/>
                <w:lang w:val="es-PE"/>
              </w:rPr>
            </w:pPr>
          </w:p>
          <w:p w14:paraId="6E9B7B77" w14:textId="77777777" w:rsidR="00D419FE" w:rsidRPr="00517C59" w:rsidRDefault="00D419FE" w:rsidP="00A0671E">
            <w:pPr>
              <w:jc w:val="both"/>
              <w:rPr>
                <w:color w:val="000000"/>
                <w:sz w:val="18"/>
                <w:szCs w:val="18"/>
                <w:lang w:val="es-PE"/>
              </w:rPr>
            </w:pPr>
            <w:r w:rsidRPr="00517C59">
              <w:rPr>
                <w:color w:val="000000"/>
                <w:sz w:val="18"/>
                <w:szCs w:val="18"/>
                <w:lang w:val="en"/>
              </w:rPr>
              <w:t>6</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D419FE" w:rsidRPr="00D419FE" w14:paraId="6BDD9597" w14:textId="77777777" w:rsidTr="00A0671E">
              <w:trPr>
                <w:trHeight w:val="340"/>
              </w:trPr>
              <w:tc>
                <w:tcPr>
                  <w:tcW w:w="4536" w:type="dxa"/>
                </w:tcPr>
                <w:p w14:paraId="5DDC6A0E" w14:textId="77777777" w:rsidR="00D419FE" w:rsidRPr="00D419FE" w:rsidRDefault="00D419FE" w:rsidP="00A0671E">
                  <w:pPr>
                    <w:ind w:left="-108" w:right="-108"/>
                    <w:rPr>
                      <w:sz w:val="18"/>
                      <w:szCs w:val="18"/>
                      <w:lang w:val="es-PE"/>
                    </w:rPr>
                  </w:pPr>
                  <w:r w:rsidRPr="00D419FE">
                    <w:rPr>
                      <w:b/>
                      <w:sz w:val="18"/>
                      <w:szCs w:val="18"/>
                      <w:lang w:val="en"/>
                    </w:rPr>
                    <w:t>Search methods for human-machine games</w:t>
                  </w:r>
                  <w:r w:rsidRPr="00D419FE">
                    <w:rPr>
                      <w:sz w:val="18"/>
                      <w:szCs w:val="18"/>
                      <w:lang w:val="en"/>
                    </w:rPr>
                    <w:t xml:space="preserve"> Human-machine game algorithm. Machine game strategies: non-deterministic, first the best, min-max and best difference of utilities. Min-max and alpha-beta algorithm. References: [1] Chapter 6, [2] Chapters 6, [3] Chapters 4, [4] Chapters 6, [9] Chapters 12. 2nd read control</w:t>
                  </w:r>
                </w:p>
              </w:tc>
            </w:tr>
          </w:tbl>
          <w:p w14:paraId="2EC0C163" w14:textId="77777777" w:rsidR="00D419FE" w:rsidRPr="00D419FE" w:rsidRDefault="00D419FE" w:rsidP="00A0671E">
            <w:pPr>
              <w:jc w:val="both"/>
              <w:rPr>
                <w:color w:val="000000"/>
                <w:sz w:val="18"/>
                <w:szCs w:val="18"/>
                <w:lang w:val="es-PE"/>
              </w:rPr>
            </w:pPr>
          </w:p>
        </w:tc>
        <w:tc>
          <w:tcPr>
            <w:tcW w:w="1418" w:type="dxa"/>
            <w:shd w:val="clear" w:color="auto" w:fill="auto"/>
          </w:tcPr>
          <w:p w14:paraId="33C7AC70" w14:textId="77777777" w:rsidR="00D419FE" w:rsidRPr="00D419FE" w:rsidRDefault="00D419FE" w:rsidP="00A0671E">
            <w:pPr>
              <w:jc w:val="both"/>
              <w:rPr>
                <w:color w:val="000000"/>
                <w:sz w:val="18"/>
                <w:szCs w:val="18"/>
                <w:lang w:val="es-PE"/>
              </w:rPr>
            </w:pPr>
            <w:r w:rsidRPr="00D419FE">
              <w:rPr>
                <w:color w:val="000000"/>
                <w:sz w:val="18"/>
                <w:szCs w:val="18"/>
                <w:lang w:val="en"/>
              </w:rPr>
              <w:t>Participatory exhibition.</w:t>
            </w:r>
          </w:p>
        </w:tc>
        <w:tc>
          <w:tcPr>
            <w:tcW w:w="1276" w:type="dxa"/>
            <w:shd w:val="clear" w:color="auto" w:fill="auto"/>
          </w:tcPr>
          <w:p w14:paraId="0E2F0461" w14:textId="77777777" w:rsidR="00D419FE" w:rsidRPr="00D419FE" w:rsidRDefault="00D419FE" w:rsidP="00A0671E">
            <w:pPr>
              <w:jc w:val="both"/>
              <w:rPr>
                <w:color w:val="000000"/>
                <w:sz w:val="18"/>
                <w:szCs w:val="18"/>
                <w:lang w:val="es-PE"/>
              </w:rPr>
            </w:pPr>
            <w:r w:rsidRPr="00D419FE">
              <w:rPr>
                <w:color w:val="000000"/>
                <w:sz w:val="18"/>
                <w:szCs w:val="18"/>
                <w:lang w:val="en"/>
              </w:rPr>
              <w:t xml:space="preserve">Exposition </w:t>
            </w:r>
          </w:p>
          <w:p w14:paraId="3CC7BFDA" w14:textId="77777777" w:rsidR="00D419FE" w:rsidRPr="00D419FE" w:rsidRDefault="00D419FE" w:rsidP="00A0671E">
            <w:pPr>
              <w:jc w:val="both"/>
              <w:rPr>
                <w:color w:val="000000"/>
                <w:sz w:val="18"/>
                <w:szCs w:val="18"/>
                <w:lang w:val="es-PE"/>
              </w:rPr>
            </w:pPr>
          </w:p>
          <w:p w14:paraId="5617D407" w14:textId="77777777" w:rsidR="00D419FE" w:rsidRPr="00D419FE" w:rsidRDefault="00D419FE" w:rsidP="00A0671E">
            <w:pPr>
              <w:ind w:right="-108"/>
              <w:jc w:val="both"/>
              <w:rPr>
                <w:color w:val="000000"/>
                <w:sz w:val="18"/>
                <w:szCs w:val="18"/>
                <w:lang w:val="es-PE"/>
              </w:rPr>
            </w:pPr>
            <w:r w:rsidRPr="00D419FE">
              <w:rPr>
                <w:color w:val="000000"/>
                <w:sz w:val="18"/>
                <w:szCs w:val="18"/>
                <w:lang w:val="en"/>
              </w:rPr>
              <w:t>Theory and laboratory classes</w:t>
            </w:r>
          </w:p>
        </w:tc>
        <w:tc>
          <w:tcPr>
            <w:tcW w:w="1305" w:type="dxa"/>
            <w:shd w:val="clear" w:color="auto" w:fill="auto"/>
          </w:tcPr>
          <w:p w14:paraId="6B2DF578" w14:textId="77777777" w:rsidR="00D419FE" w:rsidRPr="00D419FE" w:rsidRDefault="00D419FE" w:rsidP="00A0671E">
            <w:pPr>
              <w:ind w:right="-108"/>
              <w:jc w:val="both"/>
              <w:rPr>
                <w:color w:val="000000"/>
                <w:sz w:val="18"/>
                <w:szCs w:val="18"/>
                <w:lang w:val="es-PE"/>
              </w:rPr>
            </w:pPr>
            <w:r w:rsidRPr="00D419FE">
              <w:rPr>
                <w:color w:val="000000"/>
                <w:sz w:val="18"/>
                <w:szCs w:val="18"/>
                <w:lang w:val="en"/>
              </w:rPr>
              <w:t xml:space="preserve">Exposition </w:t>
            </w:r>
          </w:p>
          <w:p w14:paraId="5D2EF022" w14:textId="77777777" w:rsidR="00D419FE" w:rsidRPr="00D419FE" w:rsidRDefault="00D419FE" w:rsidP="00A0671E">
            <w:pPr>
              <w:ind w:right="-108"/>
              <w:jc w:val="both"/>
              <w:rPr>
                <w:color w:val="000000"/>
                <w:sz w:val="18"/>
                <w:szCs w:val="18"/>
                <w:lang w:val="es-PE"/>
              </w:rPr>
            </w:pPr>
            <w:r w:rsidRPr="00D419FE">
              <w:rPr>
                <w:color w:val="000000"/>
                <w:sz w:val="18"/>
                <w:szCs w:val="18"/>
                <w:lang w:val="en"/>
              </w:rPr>
              <w:t>Laboratory</w:t>
            </w:r>
          </w:p>
          <w:p w14:paraId="6CBF25C9" w14:textId="77777777" w:rsidR="00D419FE" w:rsidRPr="00D419FE" w:rsidRDefault="00D419FE" w:rsidP="00A0671E">
            <w:pPr>
              <w:ind w:right="-108"/>
              <w:jc w:val="both"/>
              <w:rPr>
                <w:color w:val="000000"/>
                <w:sz w:val="18"/>
                <w:szCs w:val="18"/>
                <w:lang w:val="es-PE"/>
              </w:rPr>
            </w:pPr>
            <w:r w:rsidRPr="00D419FE">
              <w:rPr>
                <w:color w:val="000000"/>
                <w:sz w:val="18"/>
                <w:szCs w:val="18"/>
                <w:lang w:val="en"/>
              </w:rPr>
              <w:t>Reading</w:t>
            </w:r>
          </w:p>
        </w:tc>
      </w:tr>
      <w:tr w:rsidR="00D419FE" w:rsidRPr="00D419FE" w14:paraId="7D261D9A" w14:textId="77777777" w:rsidTr="00517C59">
        <w:tc>
          <w:tcPr>
            <w:tcW w:w="572" w:type="dxa"/>
            <w:shd w:val="clear" w:color="auto" w:fill="auto"/>
          </w:tcPr>
          <w:p w14:paraId="78E76D3F" w14:textId="77777777" w:rsidR="00517C59" w:rsidRDefault="00517C59" w:rsidP="00A0671E">
            <w:pPr>
              <w:jc w:val="both"/>
              <w:rPr>
                <w:color w:val="000000"/>
                <w:sz w:val="18"/>
                <w:szCs w:val="18"/>
                <w:lang w:val="es-PE"/>
              </w:rPr>
            </w:pPr>
          </w:p>
          <w:p w14:paraId="6156F81B" w14:textId="77777777" w:rsidR="00517C59" w:rsidRDefault="00517C59" w:rsidP="00A0671E">
            <w:pPr>
              <w:jc w:val="both"/>
              <w:rPr>
                <w:color w:val="000000"/>
                <w:sz w:val="18"/>
                <w:szCs w:val="18"/>
                <w:lang w:val="es-PE"/>
              </w:rPr>
            </w:pPr>
          </w:p>
          <w:p w14:paraId="60790524" w14:textId="77777777" w:rsidR="00D419FE" w:rsidRPr="00517C59" w:rsidRDefault="00D419FE" w:rsidP="00A0671E">
            <w:pPr>
              <w:jc w:val="both"/>
              <w:rPr>
                <w:color w:val="000000"/>
                <w:sz w:val="18"/>
                <w:szCs w:val="18"/>
                <w:lang w:val="es-PE"/>
              </w:rPr>
            </w:pPr>
            <w:r w:rsidRPr="00517C59">
              <w:rPr>
                <w:color w:val="000000"/>
                <w:sz w:val="18"/>
                <w:szCs w:val="18"/>
                <w:lang w:val="en"/>
              </w:rPr>
              <w:t>7</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D419FE" w:rsidRPr="00523672" w14:paraId="78729F46" w14:textId="77777777" w:rsidTr="00A0671E">
              <w:trPr>
                <w:trHeight w:val="220"/>
              </w:trPr>
              <w:tc>
                <w:tcPr>
                  <w:tcW w:w="4536" w:type="dxa"/>
                </w:tcPr>
                <w:p w14:paraId="1DC70E0C" w14:textId="77777777" w:rsidR="00D419FE" w:rsidRPr="00D419FE" w:rsidRDefault="00D419FE" w:rsidP="00A0671E">
                  <w:pPr>
                    <w:ind w:left="-108" w:right="-108"/>
                    <w:rPr>
                      <w:sz w:val="18"/>
                      <w:szCs w:val="18"/>
                      <w:lang w:val="es-PE"/>
                    </w:rPr>
                  </w:pPr>
                  <w:r w:rsidRPr="00D419FE">
                    <w:rPr>
                      <w:b/>
                      <w:sz w:val="18"/>
                      <w:szCs w:val="18"/>
                      <w:lang w:val="en"/>
                    </w:rPr>
                    <w:t>Presentation of computational works</w:t>
                  </w:r>
                  <w:r w:rsidRPr="00D419FE">
                    <w:rPr>
                      <w:sz w:val="18"/>
                      <w:szCs w:val="18"/>
                      <w:lang w:val="en"/>
                    </w:rPr>
                    <w:t xml:space="preserve"> Students will show their skills in the development of intelligent game software based on search techniques. A report and software must be submitted, and their work must be presented.</w:t>
                  </w:r>
                </w:p>
              </w:tc>
            </w:tr>
          </w:tbl>
          <w:p w14:paraId="6055341E" w14:textId="77777777" w:rsidR="00D419FE" w:rsidRPr="00D419FE" w:rsidRDefault="00D419FE" w:rsidP="00A0671E">
            <w:pPr>
              <w:jc w:val="both"/>
              <w:rPr>
                <w:color w:val="000000"/>
                <w:sz w:val="18"/>
                <w:szCs w:val="18"/>
                <w:lang w:val="es-PE"/>
              </w:rPr>
            </w:pPr>
          </w:p>
        </w:tc>
        <w:tc>
          <w:tcPr>
            <w:tcW w:w="1418" w:type="dxa"/>
            <w:shd w:val="clear" w:color="auto" w:fill="auto"/>
          </w:tcPr>
          <w:p w14:paraId="3FBD4E1F" w14:textId="77777777" w:rsidR="00D419FE" w:rsidRPr="00D419FE" w:rsidRDefault="00D419FE" w:rsidP="00A0671E">
            <w:pPr>
              <w:jc w:val="both"/>
              <w:rPr>
                <w:color w:val="000000"/>
                <w:sz w:val="18"/>
                <w:szCs w:val="18"/>
                <w:lang w:val="es-PE"/>
              </w:rPr>
            </w:pPr>
            <w:r w:rsidRPr="00D419FE">
              <w:rPr>
                <w:color w:val="000000"/>
                <w:sz w:val="18"/>
                <w:szCs w:val="18"/>
                <w:lang w:val="en"/>
              </w:rPr>
              <w:t>Participatory exhibition</w:t>
            </w:r>
          </w:p>
        </w:tc>
        <w:tc>
          <w:tcPr>
            <w:tcW w:w="1276" w:type="dxa"/>
            <w:shd w:val="clear" w:color="auto" w:fill="auto"/>
          </w:tcPr>
          <w:p w14:paraId="5C6AD254" w14:textId="77777777" w:rsidR="00D419FE" w:rsidRPr="00D419FE" w:rsidRDefault="00D419FE" w:rsidP="00A0671E">
            <w:pPr>
              <w:ind w:right="-108"/>
              <w:jc w:val="both"/>
              <w:rPr>
                <w:color w:val="000000"/>
                <w:sz w:val="18"/>
                <w:szCs w:val="18"/>
                <w:lang w:val="es-PE"/>
              </w:rPr>
            </w:pPr>
            <w:r w:rsidRPr="00D419FE">
              <w:rPr>
                <w:color w:val="000000"/>
                <w:sz w:val="18"/>
                <w:szCs w:val="18"/>
                <w:lang w:val="en"/>
              </w:rPr>
              <w:t>Theory and laboratory classes</w:t>
            </w:r>
          </w:p>
        </w:tc>
        <w:tc>
          <w:tcPr>
            <w:tcW w:w="1305" w:type="dxa"/>
            <w:shd w:val="clear" w:color="auto" w:fill="auto"/>
          </w:tcPr>
          <w:p w14:paraId="0913BCE8" w14:textId="77777777" w:rsidR="00D419FE" w:rsidRPr="00D419FE" w:rsidRDefault="00D419FE" w:rsidP="00A0671E">
            <w:pPr>
              <w:jc w:val="both"/>
              <w:rPr>
                <w:color w:val="000000"/>
                <w:sz w:val="18"/>
                <w:szCs w:val="18"/>
                <w:lang w:val="es-PE"/>
              </w:rPr>
            </w:pPr>
            <w:r w:rsidRPr="00D419FE">
              <w:rPr>
                <w:color w:val="000000"/>
                <w:sz w:val="18"/>
                <w:szCs w:val="18"/>
                <w:lang w:val="en"/>
              </w:rPr>
              <w:t>Presentation of works</w:t>
            </w:r>
          </w:p>
          <w:p w14:paraId="5542C255" w14:textId="77777777" w:rsidR="00D419FE" w:rsidRPr="00D419FE" w:rsidRDefault="00D419FE" w:rsidP="00A0671E">
            <w:pPr>
              <w:jc w:val="both"/>
              <w:rPr>
                <w:color w:val="000000"/>
                <w:sz w:val="18"/>
                <w:szCs w:val="18"/>
                <w:lang w:val="es-PE"/>
              </w:rPr>
            </w:pPr>
          </w:p>
        </w:tc>
      </w:tr>
      <w:tr w:rsidR="00D419FE" w:rsidRPr="00D419FE" w14:paraId="2DA54D8D" w14:textId="77777777" w:rsidTr="00517C59">
        <w:tc>
          <w:tcPr>
            <w:tcW w:w="572" w:type="dxa"/>
            <w:shd w:val="clear" w:color="auto" w:fill="auto"/>
          </w:tcPr>
          <w:p w14:paraId="3A4A9E46" w14:textId="77777777" w:rsidR="00D419FE" w:rsidRPr="00517C59" w:rsidRDefault="00D419FE" w:rsidP="00A0671E">
            <w:pPr>
              <w:jc w:val="both"/>
              <w:rPr>
                <w:color w:val="000000"/>
                <w:sz w:val="18"/>
                <w:szCs w:val="18"/>
                <w:lang w:val="es-PE"/>
              </w:rPr>
            </w:pPr>
            <w:r w:rsidRPr="00517C59">
              <w:rPr>
                <w:color w:val="000000"/>
                <w:sz w:val="18"/>
                <w:szCs w:val="18"/>
                <w:lang w:val="en"/>
              </w:rPr>
              <w:t>8</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D419FE" w:rsidRPr="00D419FE" w14:paraId="23EEF1D0" w14:textId="77777777" w:rsidTr="00A0671E">
              <w:trPr>
                <w:trHeight w:val="220"/>
              </w:trPr>
              <w:tc>
                <w:tcPr>
                  <w:tcW w:w="4536" w:type="dxa"/>
                </w:tcPr>
                <w:p w14:paraId="5BA6AAAF" w14:textId="77777777" w:rsidR="00D419FE" w:rsidRPr="00D419FE" w:rsidRDefault="00D419FE" w:rsidP="00A0671E">
                  <w:pPr>
                    <w:ind w:right="-108"/>
                    <w:rPr>
                      <w:sz w:val="18"/>
                      <w:szCs w:val="18"/>
                      <w:lang w:val="es-PE"/>
                    </w:rPr>
                  </w:pPr>
                  <w:r w:rsidRPr="00D419FE">
                    <w:rPr>
                      <w:b/>
                      <w:sz w:val="18"/>
                      <w:szCs w:val="18"/>
                      <w:lang w:val="en"/>
                    </w:rPr>
                    <w:t>Partial Exam</w:t>
                  </w:r>
                </w:p>
              </w:tc>
            </w:tr>
          </w:tbl>
          <w:p w14:paraId="20BF842B" w14:textId="77777777" w:rsidR="00D419FE" w:rsidRPr="00D419FE" w:rsidRDefault="00D419FE" w:rsidP="00A0671E">
            <w:pPr>
              <w:jc w:val="both"/>
              <w:rPr>
                <w:color w:val="000000"/>
                <w:sz w:val="18"/>
                <w:szCs w:val="18"/>
                <w:lang w:val="es-PE"/>
              </w:rPr>
            </w:pPr>
          </w:p>
        </w:tc>
        <w:tc>
          <w:tcPr>
            <w:tcW w:w="1418" w:type="dxa"/>
            <w:shd w:val="clear" w:color="auto" w:fill="auto"/>
          </w:tcPr>
          <w:p w14:paraId="6E3E23A9" w14:textId="77777777" w:rsidR="00D419FE" w:rsidRPr="00D419FE" w:rsidRDefault="00D419FE" w:rsidP="00A0671E">
            <w:pPr>
              <w:jc w:val="both"/>
              <w:rPr>
                <w:color w:val="000000"/>
                <w:sz w:val="18"/>
                <w:szCs w:val="18"/>
                <w:lang w:val="es-PE"/>
              </w:rPr>
            </w:pPr>
          </w:p>
        </w:tc>
        <w:tc>
          <w:tcPr>
            <w:tcW w:w="1276" w:type="dxa"/>
            <w:shd w:val="clear" w:color="auto" w:fill="auto"/>
          </w:tcPr>
          <w:p w14:paraId="60EAF384" w14:textId="77777777" w:rsidR="00D419FE" w:rsidRPr="00D419FE" w:rsidRDefault="00D419FE" w:rsidP="00A0671E">
            <w:pPr>
              <w:ind w:right="-108"/>
              <w:jc w:val="both"/>
              <w:rPr>
                <w:color w:val="000000"/>
                <w:sz w:val="18"/>
                <w:szCs w:val="18"/>
                <w:lang w:val="es-PE"/>
              </w:rPr>
            </w:pPr>
          </w:p>
        </w:tc>
        <w:tc>
          <w:tcPr>
            <w:tcW w:w="1305" w:type="dxa"/>
            <w:shd w:val="clear" w:color="auto" w:fill="auto"/>
          </w:tcPr>
          <w:p w14:paraId="308D092A" w14:textId="77777777" w:rsidR="00D419FE" w:rsidRPr="00D419FE" w:rsidRDefault="00D419FE" w:rsidP="00A0671E">
            <w:pPr>
              <w:ind w:right="-108"/>
              <w:jc w:val="both"/>
              <w:rPr>
                <w:color w:val="000000"/>
                <w:sz w:val="18"/>
                <w:szCs w:val="18"/>
                <w:lang w:val="es-PE"/>
              </w:rPr>
            </w:pPr>
          </w:p>
        </w:tc>
      </w:tr>
    </w:tbl>
    <w:p w14:paraId="399CE407" w14:textId="77777777" w:rsidR="00D419FE" w:rsidRPr="00D419FE" w:rsidRDefault="00D419FE" w:rsidP="00D419FE">
      <w:pPr>
        <w:rPr>
          <w:lang w:val="es-PE"/>
        </w:rPr>
      </w:pPr>
    </w:p>
    <w:p w14:paraId="52E4B729" w14:textId="77777777" w:rsidR="001D29F4" w:rsidRPr="001D29F4" w:rsidRDefault="001D29F4" w:rsidP="00D419FE">
      <w:pPr>
        <w:rPr>
          <w:lang w:val="es-419"/>
        </w:rPr>
      </w:pPr>
    </w:p>
    <w:tbl>
      <w:tblPr>
        <w:tblStyle w:val="Tablaconcuadrcula"/>
        <w:tblW w:w="9214" w:type="dxa"/>
        <w:tblInd w:w="137" w:type="dxa"/>
        <w:tblLook w:val="04A0" w:firstRow="1" w:lastRow="0" w:firstColumn="1" w:lastColumn="0" w:noHBand="0" w:noVBand="1"/>
      </w:tblPr>
      <w:tblGrid>
        <w:gridCol w:w="9214"/>
      </w:tblGrid>
      <w:tr w:rsidR="001D29F4" w:rsidRPr="00D419FE" w14:paraId="3C4F7485" w14:textId="77777777" w:rsidTr="00A0671E">
        <w:trPr>
          <w:trHeight w:val="143"/>
        </w:trPr>
        <w:tc>
          <w:tcPr>
            <w:tcW w:w="9214" w:type="dxa"/>
          </w:tcPr>
          <w:p w14:paraId="2B5378D6" w14:textId="77777777" w:rsidR="001D29F4" w:rsidRPr="00D419FE" w:rsidRDefault="001D29F4" w:rsidP="00A0671E">
            <w:pPr>
              <w:rPr>
                <w:rFonts w:ascii="Calibri" w:hAnsi="Calibri" w:cs="Calibri"/>
                <w:b/>
                <w:sz w:val="18"/>
                <w:szCs w:val="18"/>
                <w:lang w:val="es-419"/>
              </w:rPr>
            </w:pPr>
            <w:r>
              <w:rPr>
                <w:b/>
                <w:sz w:val="18"/>
                <w:szCs w:val="18"/>
                <w:lang w:val="en"/>
              </w:rPr>
              <w:t>Didactic</w:t>
            </w:r>
            <w:r w:rsidRPr="00D419FE">
              <w:rPr>
                <w:b/>
                <w:sz w:val="18"/>
                <w:szCs w:val="18"/>
                <w:lang w:val="en"/>
              </w:rPr>
              <w:t>Unit</w:t>
            </w:r>
            <w:r>
              <w:rPr>
                <w:lang w:val="en"/>
              </w:rPr>
              <w:t xml:space="preserve"> </w:t>
            </w:r>
            <w:r>
              <w:rPr>
                <w:b/>
                <w:sz w:val="18"/>
                <w:szCs w:val="18"/>
                <w:lang w:val="en"/>
              </w:rPr>
              <w:t xml:space="preserve"> 3: Expert Systems</w:t>
            </w:r>
          </w:p>
        </w:tc>
      </w:tr>
      <w:tr w:rsidR="001D29F4" w:rsidRPr="00523672" w14:paraId="6449B9D6" w14:textId="77777777" w:rsidTr="00A0671E">
        <w:trPr>
          <w:trHeight w:val="332"/>
        </w:trPr>
        <w:tc>
          <w:tcPr>
            <w:tcW w:w="9214" w:type="dxa"/>
          </w:tcPr>
          <w:p w14:paraId="4F35F6CB" w14:textId="77777777" w:rsidR="00517C59" w:rsidRPr="001D29F4" w:rsidRDefault="001D29F4" w:rsidP="00517C59">
            <w:pPr>
              <w:jc w:val="both"/>
              <w:rPr>
                <w:rFonts w:ascii="Calibri" w:hAnsi="Calibri" w:cs="Calibri"/>
                <w:b/>
                <w:sz w:val="18"/>
                <w:szCs w:val="18"/>
                <w:lang w:val="es-419"/>
              </w:rPr>
            </w:pPr>
            <w:r>
              <w:rPr>
                <w:b/>
                <w:sz w:val="18"/>
                <w:szCs w:val="18"/>
                <w:lang w:val="en"/>
              </w:rPr>
              <w:t xml:space="preserve">Specific competence: </w:t>
            </w:r>
            <w:r w:rsidRPr="001D29F4">
              <w:rPr>
                <w:b/>
                <w:sz w:val="18"/>
                <w:szCs w:val="18"/>
                <w:lang w:val="en"/>
              </w:rPr>
              <w:t>Designs, models, and elaborates Expert Systems that provide solutions to problems of high complexity.</w:t>
            </w:r>
            <w:r>
              <w:rPr>
                <w:lang w:val="en"/>
              </w:rPr>
              <w:t xml:space="preserve"> </w:t>
            </w:r>
            <w:r w:rsidR="00517C59">
              <w:rPr>
                <w:b/>
                <w:sz w:val="18"/>
                <w:szCs w:val="18"/>
                <w:lang w:val="en"/>
              </w:rPr>
              <w:t xml:space="preserve">It models </w:t>
            </w:r>
            <w:r>
              <w:rPr>
                <w:lang w:val="en"/>
              </w:rPr>
              <w:t xml:space="preserve"> </w:t>
            </w:r>
            <w:r w:rsidR="00517C59" w:rsidRPr="00517C59">
              <w:rPr>
                <w:b/>
                <w:sz w:val="18"/>
                <w:szCs w:val="18"/>
                <w:lang w:val="en"/>
              </w:rPr>
              <w:t xml:space="preserve">knowledge-based systems following the de facto </w:t>
            </w:r>
            <w:proofErr w:type="spellStart"/>
            <w:r w:rsidR="00517C59" w:rsidRPr="00517C59">
              <w:rPr>
                <w:b/>
                <w:sz w:val="18"/>
                <w:szCs w:val="18"/>
                <w:lang w:val="en"/>
              </w:rPr>
              <w:t>CommonKADS</w:t>
            </w:r>
            <w:proofErr w:type="spellEnd"/>
            <w:r w:rsidR="00517C59" w:rsidRPr="00517C59">
              <w:rPr>
                <w:b/>
                <w:sz w:val="18"/>
                <w:szCs w:val="18"/>
                <w:lang w:val="en"/>
              </w:rPr>
              <w:t xml:space="preserve"> methodology.</w:t>
            </w:r>
          </w:p>
        </w:tc>
      </w:tr>
    </w:tbl>
    <w:tbl>
      <w:tblPr>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2"/>
        <w:gridCol w:w="4643"/>
        <w:gridCol w:w="1418"/>
        <w:gridCol w:w="1276"/>
        <w:gridCol w:w="1305"/>
      </w:tblGrid>
      <w:tr w:rsidR="00D419FE" w:rsidRPr="001D29F4" w14:paraId="2287702D" w14:textId="77777777" w:rsidTr="00517C59">
        <w:tc>
          <w:tcPr>
            <w:tcW w:w="572" w:type="dxa"/>
            <w:tcBorders>
              <w:top w:val="nil"/>
            </w:tcBorders>
            <w:shd w:val="clear" w:color="auto" w:fill="auto"/>
          </w:tcPr>
          <w:p w14:paraId="7B6B3CC0" w14:textId="77777777" w:rsidR="00D419FE" w:rsidRPr="00517C59" w:rsidRDefault="00D419FE" w:rsidP="00A0671E">
            <w:pPr>
              <w:tabs>
                <w:tab w:val="left" w:pos="-108"/>
              </w:tabs>
              <w:ind w:left="-108" w:right="-74"/>
              <w:jc w:val="both"/>
              <w:rPr>
                <w:rFonts w:asciiTheme="minorHAnsi" w:hAnsiTheme="minorHAnsi" w:cstheme="minorHAnsi"/>
                <w:b/>
                <w:color w:val="000000"/>
                <w:sz w:val="18"/>
                <w:szCs w:val="18"/>
                <w:lang w:val="es-PE"/>
              </w:rPr>
            </w:pPr>
            <w:r w:rsidRPr="00517C59">
              <w:rPr>
                <w:b/>
                <w:color w:val="000000"/>
                <w:sz w:val="18"/>
                <w:szCs w:val="18"/>
                <w:lang w:val="en"/>
              </w:rPr>
              <w:t>SEM.</w:t>
            </w:r>
          </w:p>
        </w:tc>
        <w:tc>
          <w:tcPr>
            <w:tcW w:w="4643" w:type="dxa"/>
            <w:tcBorders>
              <w:top w:val="nil"/>
            </w:tcBorders>
            <w:shd w:val="clear" w:color="auto" w:fill="auto"/>
          </w:tcPr>
          <w:p w14:paraId="5C06952C" w14:textId="77777777" w:rsidR="00D419FE" w:rsidRPr="00517C59" w:rsidRDefault="00D419FE" w:rsidP="00A0671E">
            <w:pPr>
              <w:jc w:val="both"/>
              <w:rPr>
                <w:rFonts w:asciiTheme="minorHAnsi" w:hAnsiTheme="minorHAnsi" w:cstheme="minorHAnsi"/>
                <w:b/>
                <w:color w:val="000000"/>
                <w:sz w:val="18"/>
                <w:szCs w:val="18"/>
                <w:lang w:val="es-PE"/>
              </w:rPr>
            </w:pPr>
            <w:r w:rsidRPr="00517C59">
              <w:rPr>
                <w:b/>
                <w:color w:val="000000"/>
                <w:sz w:val="18"/>
                <w:szCs w:val="18"/>
                <w:lang w:val="en"/>
              </w:rPr>
              <w:t>CONTENTS</w:t>
            </w:r>
          </w:p>
        </w:tc>
        <w:tc>
          <w:tcPr>
            <w:tcW w:w="1418" w:type="dxa"/>
            <w:tcBorders>
              <w:top w:val="nil"/>
            </w:tcBorders>
            <w:shd w:val="clear" w:color="auto" w:fill="auto"/>
          </w:tcPr>
          <w:p w14:paraId="0395A9E8" w14:textId="77777777" w:rsidR="00D419FE" w:rsidRPr="00517C59" w:rsidRDefault="00D419FE" w:rsidP="00A0671E">
            <w:pPr>
              <w:jc w:val="both"/>
              <w:rPr>
                <w:rFonts w:asciiTheme="minorHAnsi" w:hAnsiTheme="minorHAnsi" w:cstheme="minorHAnsi"/>
                <w:b/>
                <w:color w:val="000000"/>
                <w:sz w:val="18"/>
                <w:szCs w:val="18"/>
                <w:lang w:val="es-PE"/>
              </w:rPr>
            </w:pPr>
            <w:r w:rsidRPr="00517C59">
              <w:rPr>
                <w:b/>
                <w:color w:val="000000"/>
                <w:sz w:val="18"/>
                <w:szCs w:val="18"/>
                <w:lang w:val="en"/>
              </w:rPr>
              <w:t>DIDACTIC STRATEGIES</w:t>
            </w:r>
          </w:p>
        </w:tc>
        <w:tc>
          <w:tcPr>
            <w:tcW w:w="1276" w:type="dxa"/>
            <w:tcBorders>
              <w:top w:val="nil"/>
            </w:tcBorders>
            <w:shd w:val="clear" w:color="auto" w:fill="auto"/>
          </w:tcPr>
          <w:p w14:paraId="1FA3D27E" w14:textId="77777777" w:rsidR="00D419FE" w:rsidRPr="00517C59" w:rsidRDefault="00D419FE" w:rsidP="00A0671E">
            <w:pPr>
              <w:ind w:right="-108"/>
              <w:jc w:val="both"/>
              <w:rPr>
                <w:rFonts w:asciiTheme="minorHAnsi" w:hAnsiTheme="minorHAnsi" w:cstheme="minorHAnsi"/>
                <w:b/>
                <w:color w:val="000000"/>
                <w:sz w:val="18"/>
                <w:szCs w:val="18"/>
                <w:lang w:val="es-PE"/>
              </w:rPr>
            </w:pPr>
            <w:r w:rsidRPr="00517C59">
              <w:rPr>
                <w:b/>
                <w:color w:val="000000"/>
                <w:sz w:val="18"/>
                <w:szCs w:val="18"/>
                <w:lang w:val="en"/>
              </w:rPr>
              <w:t>ACTIVITIES</w:t>
            </w:r>
          </w:p>
        </w:tc>
        <w:tc>
          <w:tcPr>
            <w:tcW w:w="1305" w:type="dxa"/>
            <w:tcBorders>
              <w:top w:val="nil"/>
            </w:tcBorders>
            <w:shd w:val="clear" w:color="auto" w:fill="auto"/>
          </w:tcPr>
          <w:p w14:paraId="6ACF01DD" w14:textId="77777777" w:rsidR="00D419FE" w:rsidRPr="00517C59" w:rsidRDefault="00D419FE" w:rsidP="00A0671E">
            <w:pPr>
              <w:jc w:val="both"/>
              <w:rPr>
                <w:rFonts w:asciiTheme="minorHAnsi" w:hAnsiTheme="minorHAnsi" w:cstheme="minorHAnsi"/>
                <w:b/>
                <w:color w:val="000000"/>
                <w:sz w:val="18"/>
                <w:szCs w:val="18"/>
                <w:lang w:val="es-PE"/>
              </w:rPr>
            </w:pPr>
            <w:r w:rsidRPr="00517C59">
              <w:rPr>
                <w:b/>
                <w:color w:val="000000"/>
                <w:sz w:val="18"/>
                <w:szCs w:val="18"/>
                <w:lang w:val="en"/>
              </w:rPr>
              <w:t>EVALUATION</w:t>
            </w:r>
          </w:p>
        </w:tc>
      </w:tr>
      <w:tr w:rsidR="00D419FE" w:rsidRPr="00523672" w14:paraId="507695C9" w14:textId="77777777" w:rsidTr="00517C59">
        <w:tc>
          <w:tcPr>
            <w:tcW w:w="572" w:type="dxa"/>
            <w:shd w:val="clear" w:color="auto" w:fill="auto"/>
          </w:tcPr>
          <w:p w14:paraId="40E72F9C" w14:textId="77777777" w:rsidR="00517C59" w:rsidRDefault="00517C59" w:rsidP="00A0671E">
            <w:pPr>
              <w:jc w:val="both"/>
              <w:rPr>
                <w:color w:val="000000"/>
                <w:sz w:val="18"/>
                <w:szCs w:val="18"/>
                <w:lang w:val="es-PE"/>
              </w:rPr>
            </w:pPr>
          </w:p>
          <w:p w14:paraId="001A5588" w14:textId="77777777" w:rsidR="00517C59" w:rsidRDefault="00517C59" w:rsidP="00A0671E">
            <w:pPr>
              <w:jc w:val="both"/>
              <w:rPr>
                <w:color w:val="000000"/>
                <w:sz w:val="18"/>
                <w:szCs w:val="18"/>
                <w:lang w:val="es-PE"/>
              </w:rPr>
            </w:pPr>
          </w:p>
          <w:p w14:paraId="0D4FFE6D" w14:textId="77777777" w:rsidR="00D419FE" w:rsidRPr="00517C59" w:rsidRDefault="00D419FE" w:rsidP="00A0671E">
            <w:pPr>
              <w:jc w:val="both"/>
              <w:rPr>
                <w:color w:val="000000"/>
                <w:sz w:val="18"/>
                <w:szCs w:val="18"/>
                <w:lang w:val="es-PE"/>
              </w:rPr>
            </w:pPr>
            <w:r w:rsidRPr="00517C59">
              <w:rPr>
                <w:color w:val="000000"/>
                <w:sz w:val="18"/>
                <w:szCs w:val="18"/>
                <w:lang w:val="en"/>
              </w:rPr>
              <w:t>9</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D419FE" w:rsidRPr="00D419FE" w14:paraId="4B1DAB3B" w14:textId="77777777" w:rsidTr="00A0671E">
              <w:trPr>
                <w:trHeight w:val="340"/>
              </w:trPr>
              <w:tc>
                <w:tcPr>
                  <w:tcW w:w="4536" w:type="dxa"/>
                </w:tcPr>
                <w:p w14:paraId="50E06208" w14:textId="77777777" w:rsidR="00D419FE" w:rsidRPr="00D419FE" w:rsidRDefault="00D419FE" w:rsidP="00A0671E">
                  <w:pPr>
                    <w:ind w:left="-108" w:right="-108"/>
                    <w:rPr>
                      <w:sz w:val="18"/>
                      <w:szCs w:val="18"/>
                      <w:lang w:val="es-PE"/>
                    </w:rPr>
                  </w:pPr>
                  <w:r w:rsidRPr="00D419FE">
                    <w:rPr>
                      <w:b/>
                      <w:sz w:val="18"/>
                      <w:szCs w:val="18"/>
                      <w:lang w:val="en"/>
                    </w:rPr>
                    <w:t>Fundamentals of expert systems</w:t>
                  </w:r>
                  <w:r w:rsidRPr="00D419FE">
                    <w:rPr>
                      <w:sz w:val="18"/>
                      <w:szCs w:val="18"/>
                      <w:lang w:val="en"/>
                    </w:rPr>
                    <w:t xml:space="preserve"> Definition of Expert Systems. Architecture of an expert system. Taxonomy and applications of expert systems. Requirements for the development of expert systems and advantages of using expert systems. Some knowledge-based problems. References: [6] Chapter 1</w:t>
                  </w:r>
                </w:p>
              </w:tc>
            </w:tr>
          </w:tbl>
          <w:p w14:paraId="4C3EDB49" w14:textId="77777777" w:rsidR="00D419FE" w:rsidRPr="00D419FE" w:rsidRDefault="00D419FE" w:rsidP="00A0671E">
            <w:pPr>
              <w:jc w:val="both"/>
              <w:rPr>
                <w:color w:val="000000"/>
                <w:sz w:val="18"/>
                <w:szCs w:val="18"/>
                <w:lang w:val="es-PE"/>
              </w:rPr>
            </w:pPr>
          </w:p>
        </w:tc>
        <w:tc>
          <w:tcPr>
            <w:tcW w:w="1418" w:type="dxa"/>
            <w:shd w:val="clear" w:color="auto" w:fill="auto"/>
          </w:tcPr>
          <w:p w14:paraId="226F6C18" w14:textId="77777777" w:rsidR="00D419FE" w:rsidRPr="00D419FE" w:rsidRDefault="00D419FE" w:rsidP="00A0671E">
            <w:pPr>
              <w:jc w:val="both"/>
              <w:rPr>
                <w:color w:val="000000"/>
                <w:sz w:val="18"/>
                <w:szCs w:val="18"/>
                <w:lang w:val="es-PE"/>
              </w:rPr>
            </w:pPr>
            <w:r w:rsidRPr="00D419FE">
              <w:rPr>
                <w:color w:val="000000"/>
                <w:sz w:val="18"/>
                <w:szCs w:val="18"/>
                <w:lang w:val="en"/>
              </w:rPr>
              <w:t>Participatory exhibition.</w:t>
            </w:r>
          </w:p>
        </w:tc>
        <w:tc>
          <w:tcPr>
            <w:tcW w:w="1276" w:type="dxa"/>
            <w:shd w:val="clear" w:color="auto" w:fill="auto"/>
          </w:tcPr>
          <w:p w14:paraId="27928FC4" w14:textId="77777777" w:rsidR="00D419FE" w:rsidRPr="00D419FE" w:rsidRDefault="00D419FE" w:rsidP="00A0671E">
            <w:pPr>
              <w:jc w:val="both"/>
              <w:rPr>
                <w:color w:val="000000"/>
                <w:sz w:val="18"/>
                <w:szCs w:val="18"/>
                <w:lang w:val="es-PE"/>
              </w:rPr>
            </w:pPr>
            <w:r w:rsidRPr="00D419FE">
              <w:rPr>
                <w:color w:val="000000"/>
                <w:sz w:val="18"/>
                <w:szCs w:val="18"/>
                <w:lang w:val="en"/>
              </w:rPr>
              <w:t xml:space="preserve">Theory and laboratory classes  </w:t>
            </w:r>
          </w:p>
          <w:p w14:paraId="3CA20AC6" w14:textId="77777777" w:rsidR="00D419FE" w:rsidRPr="00D419FE" w:rsidRDefault="00D419FE" w:rsidP="00A0671E">
            <w:pPr>
              <w:ind w:right="-108"/>
              <w:jc w:val="both"/>
              <w:rPr>
                <w:color w:val="000000"/>
                <w:sz w:val="18"/>
                <w:szCs w:val="18"/>
                <w:lang w:val="es-PE"/>
              </w:rPr>
            </w:pPr>
          </w:p>
        </w:tc>
        <w:tc>
          <w:tcPr>
            <w:tcW w:w="1305" w:type="dxa"/>
            <w:shd w:val="clear" w:color="auto" w:fill="auto"/>
          </w:tcPr>
          <w:p w14:paraId="2F842D17" w14:textId="77777777" w:rsidR="00D419FE" w:rsidRPr="00D419FE" w:rsidRDefault="00D419FE" w:rsidP="00A0671E">
            <w:pPr>
              <w:jc w:val="both"/>
              <w:rPr>
                <w:color w:val="000000"/>
                <w:sz w:val="18"/>
                <w:szCs w:val="18"/>
                <w:lang w:val="es-PE"/>
              </w:rPr>
            </w:pPr>
          </w:p>
          <w:p w14:paraId="7CC2990D" w14:textId="77777777" w:rsidR="00D419FE" w:rsidRPr="00D419FE" w:rsidRDefault="00D419FE" w:rsidP="00A0671E">
            <w:pPr>
              <w:ind w:right="-108"/>
              <w:jc w:val="both"/>
              <w:rPr>
                <w:color w:val="000000"/>
                <w:sz w:val="18"/>
                <w:szCs w:val="18"/>
                <w:lang w:val="es-PE"/>
              </w:rPr>
            </w:pPr>
            <w:r w:rsidRPr="00D419FE">
              <w:rPr>
                <w:color w:val="000000"/>
                <w:sz w:val="18"/>
                <w:szCs w:val="18"/>
                <w:lang w:val="es-PE"/>
              </w:rPr>
              <w:t xml:space="preserve">  </w:t>
            </w:r>
          </w:p>
        </w:tc>
      </w:tr>
      <w:tr w:rsidR="00D419FE" w:rsidRPr="00D419FE" w14:paraId="471B04B5" w14:textId="77777777" w:rsidTr="00517C59">
        <w:tc>
          <w:tcPr>
            <w:tcW w:w="572" w:type="dxa"/>
            <w:shd w:val="clear" w:color="auto" w:fill="auto"/>
          </w:tcPr>
          <w:p w14:paraId="705D28D7" w14:textId="77777777" w:rsidR="00517C59" w:rsidRDefault="00517C59" w:rsidP="00A0671E">
            <w:pPr>
              <w:jc w:val="both"/>
              <w:rPr>
                <w:color w:val="000000"/>
                <w:sz w:val="18"/>
                <w:szCs w:val="18"/>
                <w:lang w:val="es-PE"/>
              </w:rPr>
            </w:pPr>
          </w:p>
          <w:p w14:paraId="40F4C4BB" w14:textId="77777777" w:rsidR="00D419FE" w:rsidRPr="00517C59" w:rsidRDefault="00D419FE" w:rsidP="00A0671E">
            <w:pPr>
              <w:jc w:val="both"/>
              <w:rPr>
                <w:color w:val="000000"/>
                <w:sz w:val="18"/>
                <w:szCs w:val="18"/>
                <w:lang w:val="es-PE"/>
              </w:rPr>
            </w:pPr>
            <w:r w:rsidRPr="00517C59">
              <w:rPr>
                <w:color w:val="000000"/>
                <w:sz w:val="18"/>
                <w:szCs w:val="18"/>
                <w:lang w:val="en"/>
              </w:rPr>
              <w:t>10</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D419FE" w:rsidRPr="00D419FE" w14:paraId="782B0530" w14:textId="77777777" w:rsidTr="00A0671E">
              <w:trPr>
                <w:trHeight w:val="340"/>
              </w:trPr>
              <w:tc>
                <w:tcPr>
                  <w:tcW w:w="4536" w:type="dxa"/>
                </w:tcPr>
                <w:p w14:paraId="092C00E5" w14:textId="77777777" w:rsidR="00D419FE" w:rsidRPr="00D419FE" w:rsidRDefault="00D419FE" w:rsidP="00A0671E">
                  <w:pPr>
                    <w:ind w:left="-108" w:right="-108"/>
                    <w:rPr>
                      <w:sz w:val="18"/>
                      <w:szCs w:val="18"/>
                      <w:lang w:val="es-PE"/>
                    </w:rPr>
                  </w:pPr>
                  <w:r w:rsidRPr="00D419FE">
                    <w:rPr>
                      <w:b/>
                      <w:sz w:val="18"/>
                      <w:szCs w:val="18"/>
                      <w:lang w:val="en"/>
                    </w:rPr>
                    <w:t>Knowledge Engineering</w:t>
                  </w:r>
                  <w:r w:rsidRPr="00D419FE">
                    <w:rPr>
                      <w:sz w:val="18"/>
                      <w:szCs w:val="18"/>
                      <w:lang w:val="en"/>
                    </w:rPr>
                    <w:t xml:space="preserve"> Introduction. Knowledge acquisition. The CommonKADS methodology. Design of Expert Systems (SE). Life cycle of an SE. References: [6] Chapters 6, [7] Chapters 19.</w:t>
                  </w:r>
                </w:p>
              </w:tc>
            </w:tr>
          </w:tbl>
          <w:p w14:paraId="257304E4" w14:textId="77777777" w:rsidR="00D419FE" w:rsidRPr="00D419FE" w:rsidRDefault="00D419FE" w:rsidP="00A0671E">
            <w:pPr>
              <w:jc w:val="both"/>
              <w:rPr>
                <w:color w:val="000000"/>
                <w:sz w:val="18"/>
                <w:szCs w:val="18"/>
                <w:lang w:val="es-PE"/>
              </w:rPr>
            </w:pPr>
          </w:p>
        </w:tc>
        <w:tc>
          <w:tcPr>
            <w:tcW w:w="1418" w:type="dxa"/>
            <w:shd w:val="clear" w:color="auto" w:fill="auto"/>
          </w:tcPr>
          <w:p w14:paraId="488F5B72" w14:textId="77777777" w:rsidR="00D419FE" w:rsidRPr="00D419FE" w:rsidRDefault="00D419FE" w:rsidP="00A0671E">
            <w:pPr>
              <w:jc w:val="both"/>
              <w:rPr>
                <w:color w:val="000000"/>
                <w:sz w:val="18"/>
                <w:szCs w:val="18"/>
                <w:lang w:val="es-PE"/>
              </w:rPr>
            </w:pPr>
            <w:r w:rsidRPr="00D419FE">
              <w:rPr>
                <w:color w:val="000000"/>
                <w:sz w:val="18"/>
                <w:szCs w:val="18"/>
                <w:lang w:val="en"/>
              </w:rPr>
              <w:t>Participatory exhibition.</w:t>
            </w:r>
          </w:p>
        </w:tc>
        <w:tc>
          <w:tcPr>
            <w:tcW w:w="1276" w:type="dxa"/>
            <w:shd w:val="clear" w:color="auto" w:fill="auto"/>
          </w:tcPr>
          <w:p w14:paraId="3EB3FC3B" w14:textId="77777777" w:rsidR="00D419FE" w:rsidRPr="00D419FE" w:rsidRDefault="00D419FE" w:rsidP="00A0671E">
            <w:pPr>
              <w:jc w:val="both"/>
              <w:rPr>
                <w:color w:val="000000"/>
                <w:sz w:val="18"/>
                <w:szCs w:val="18"/>
                <w:lang w:val="es-PE"/>
              </w:rPr>
            </w:pPr>
            <w:r w:rsidRPr="00D419FE">
              <w:rPr>
                <w:color w:val="000000"/>
                <w:sz w:val="18"/>
                <w:szCs w:val="18"/>
                <w:lang w:val="en"/>
              </w:rPr>
              <w:t xml:space="preserve">Exposition </w:t>
            </w:r>
          </w:p>
          <w:p w14:paraId="19E038C8" w14:textId="77777777" w:rsidR="00D419FE" w:rsidRPr="00D419FE" w:rsidRDefault="00D419FE" w:rsidP="00A0671E">
            <w:pPr>
              <w:ind w:right="-108"/>
              <w:jc w:val="both"/>
              <w:rPr>
                <w:color w:val="000000"/>
                <w:sz w:val="18"/>
                <w:szCs w:val="18"/>
                <w:lang w:val="es-PE"/>
              </w:rPr>
            </w:pPr>
            <w:r w:rsidRPr="00D419FE">
              <w:rPr>
                <w:color w:val="000000"/>
                <w:sz w:val="18"/>
                <w:szCs w:val="18"/>
                <w:lang w:val="en"/>
              </w:rPr>
              <w:t>Theory and laboratory classes</w:t>
            </w:r>
          </w:p>
        </w:tc>
        <w:tc>
          <w:tcPr>
            <w:tcW w:w="1305" w:type="dxa"/>
            <w:shd w:val="clear" w:color="auto" w:fill="auto"/>
          </w:tcPr>
          <w:p w14:paraId="49EEFFDC" w14:textId="77777777" w:rsidR="00D419FE" w:rsidRPr="00D419FE" w:rsidRDefault="00D419FE" w:rsidP="00A0671E">
            <w:pPr>
              <w:ind w:right="-108"/>
              <w:jc w:val="both"/>
              <w:rPr>
                <w:color w:val="000000"/>
                <w:sz w:val="18"/>
                <w:szCs w:val="18"/>
                <w:lang w:val="es-PE"/>
              </w:rPr>
            </w:pPr>
            <w:r w:rsidRPr="00D419FE">
              <w:rPr>
                <w:color w:val="000000"/>
                <w:sz w:val="18"/>
                <w:szCs w:val="18"/>
                <w:lang w:val="en"/>
              </w:rPr>
              <w:t xml:space="preserve">Exposition </w:t>
            </w:r>
          </w:p>
          <w:p w14:paraId="70DA8564" w14:textId="77777777" w:rsidR="00D419FE" w:rsidRPr="00D419FE" w:rsidRDefault="00D419FE" w:rsidP="00A0671E">
            <w:pPr>
              <w:ind w:right="-108"/>
              <w:jc w:val="both"/>
              <w:rPr>
                <w:color w:val="000000"/>
                <w:sz w:val="18"/>
                <w:szCs w:val="18"/>
                <w:lang w:val="es-PE"/>
              </w:rPr>
            </w:pPr>
            <w:r w:rsidRPr="00D419FE">
              <w:rPr>
                <w:color w:val="000000"/>
                <w:sz w:val="18"/>
                <w:szCs w:val="18"/>
                <w:lang w:val="en"/>
              </w:rPr>
              <w:t>Presentation of works</w:t>
            </w:r>
          </w:p>
          <w:p w14:paraId="0A3C51CE" w14:textId="77777777" w:rsidR="00D419FE" w:rsidRPr="00D419FE" w:rsidRDefault="00D419FE" w:rsidP="00A0671E">
            <w:pPr>
              <w:ind w:right="-108"/>
              <w:jc w:val="both"/>
              <w:rPr>
                <w:color w:val="000000"/>
                <w:sz w:val="18"/>
                <w:szCs w:val="18"/>
                <w:lang w:val="es-PE"/>
              </w:rPr>
            </w:pPr>
          </w:p>
        </w:tc>
      </w:tr>
      <w:tr w:rsidR="00D419FE" w:rsidRPr="00523672" w14:paraId="46B07F62" w14:textId="77777777" w:rsidTr="00517C59">
        <w:tc>
          <w:tcPr>
            <w:tcW w:w="572" w:type="dxa"/>
            <w:shd w:val="clear" w:color="auto" w:fill="auto"/>
          </w:tcPr>
          <w:p w14:paraId="7290686C" w14:textId="77777777" w:rsidR="00517C59" w:rsidRDefault="00517C59" w:rsidP="00A0671E">
            <w:pPr>
              <w:jc w:val="both"/>
              <w:rPr>
                <w:color w:val="000000"/>
                <w:sz w:val="18"/>
                <w:szCs w:val="18"/>
                <w:lang w:val="es-PE"/>
              </w:rPr>
            </w:pPr>
          </w:p>
          <w:p w14:paraId="2902DAD1" w14:textId="77777777" w:rsidR="00517C59" w:rsidRDefault="00517C59" w:rsidP="00A0671E">
            <w:pPr>
              <w:jc w:val="both"/>
              <w:rPr>
                <w:color w:val="000000"/>
                <w:sz w:val="18"/>
                <w:szCs w:val="18"/>
                <w:lang w:val="es-PE"/>
              </w:rPr>
            </w:pPr>
          </w:p>
          <w:p w14:paraId="6D9146D6" w14:textId="77777777" w:rsidR="00D419FE" w:rsidRPr="00517C59" w:rsidRDefault="00D419FE" w:rsidP="00A0671E">
            <w:pPr>
              <w:jc w:val="both"/>
              <w:rPr>
                <w:color w:val="000000"/>
                <w:sz w:val="18"/>
                <w:szCs w:val="18"/>
                <w:lang w:val="es-PE"/>
              </w:rPr>
            </w:pPr>
            <w:r w:rsidRPr="00517C59">
              <w:rPr>
                <w:color w:val="000000"/>
                <w:sz w:val="18"/>
                <w:szCs w:val="18"/>
                <w:lang w:val="en"/>
              </w:rPr>
              <w:t>11</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D419FE" w:rsidRPr="00D419FE" w14:paraId="28424D39" w14:textId="77777777" w:rsidTr="00A0671E">
              <w:trPr>
                <w:trHeight w:val="220"/>
              </w:trPr>
              <w:tc>
                <w:tcPr>
                  <w:tcW w:w="4536" w:type="dxa"/>
                </w:tcPr>
                <w:p w14:paraId="79576172" w14:textId="77777777" w:rsidR="00D419FE" w:rsidRPr="00D419FE" w:rsidRDefault="00D419FE" w:rsidP="00A0671E">
                  <w:pPr>
                    <w:ind w:left="-108" w:right="-108"/>
                    <w:rPr>
                      <w:sz w:val="18"/>
                      <w:szCs w:val="18"/>
                      <w:lang w:val="es-PE"/>
                    </w:rPr>
                  </w:pPr>
                  <w:r w:rsidRPr="00D419FE">
                    <w:rPr>
                      <w:b/>
                      <w:sz w:val="18"/>
                      <w:szCs w:val="18"/>
                      <w:lang w:val="en"/>
                    </w:rPr>
                    <w:t>Knowledge Acquisition</w:t>
                  </w:r>
                  <w:r w:rsidRPr="00D419FE">
                    <w:rPr>
                      <w:sz w:val="18"/>
                      <w:szCs w:val="18"/>
                      <w:lang w:val="en"/>
                    </w:rPr>
                    <w:t xml:space="preserve"> Knowledge acquisition. Construction of the fact base and knowledge base. Knowledge representation structures (rules of inferences, frames, objects, semantic networks, logic of predicates). References: [6] Chapters 6, [7] Chapters 19.</w:t>
                  </w:r>
                </w:p>
              </w:tc>
            </w:tr>
          </w:tbl>
          <w:p w14:paraId="12995276" w14:textId="77777777" w:rsidR="00D419FE" w:rsidRPr="00D419FE" w:rsidRDefault="00D419FE" w:rsidP="00A0671E">
            <w:pPr>
              <w:jc w:val="both"/>
              <w:rPr>
                <w:color w:val="000000"/>
                <w:sz w:val="18"/>
                <w:szCs w:val="18"/>
                <w:lang w:val="es-PE"/>
              </w:rPr>
            </w:pPr>
          </w:p>
        </w:tc>
        <w:tc>
          <w:tcPr>
            <w:tcW w:w="1418" w:type="dxa"/>
            <w:shd w:val="clear" w:color="auto" w:fill="auto"/>
          </w:tcPr>
          <w:p w14:paraId="1EFD28AC" w14:textId="77777777" w:rsidR="00D419FE" w:rsidRPr="00D419FE" w:rsidRDefault="00D419FE" w:rsidP="00A0671E">
            <w:pPr>
              <w:jc w:val="both"/>
              <w:rPr>
                <w:color w:val="000000"/>
                <w:sz w:val="18"/>
                <w:szCs w:val="18"/>
                <w:lang w:val="es-PE"/>
              </w:rPr>
            </w:pPr>
            <w:r w:rsidRPr="00D419FE">
              <w:rPr>
                <w:color w:val="000000"/>
                <w:sz w:val="18"/>
                <w:szCs w:val="18"/>
                <w:lang w:val="en"/>
              </w:rPr>
              <w:t>Participatory exhibition</w:t>
            </w:r>
          </w:p>
        </w:tc>
        <w:tc>
          <w:tcPr>
            <w:tcW w:w="1276" w:type="dxa"/>
            <w:shd w:val="clear" w:color="auto" w:fill="auto"/>
          </w:tcPr>
          <w:p w14:paraId="710E23FA" w14:textId="77777777" w:rsidR="00D419FE" w:rsidRPr="00D419FE" w:rsidRDefault="00D419FE" w:rsidP="00A0671E">
            <w:pPr>
              <w:ind w:right="-108"/>
              <w:jc w:val="both"/>
              <w:rPr>
                <w:color w:val="000000"/>
                <w:sz w:val="18"/>
                <w:szCs w:val="18"/>
                <w:lang w:val="es-PE"/>
              </w:rPr>
            </w:pPr>
            <w:r w:rsidRPr="00D419FE">
              <w:rPr>
                <w:color w:val="000000"/>
                <w:sz w:val="18"/>
                <w:szCs w:val="18"/>
                <w:lang w:val="en"/>
              </w:rPr>
              <w:t>Theory and laboratory classes</w:t>
            </w:r>
          </w:p>
        </w:tc>
        <w:tc>
          <w:tcPr>
            <w:tcW w:w="1305" w:type="dxa"/>
            <w:shd w:val="clear" w:color="auto" w:fill="auto"/>
          </w:tcPr>
          <w:p w14:paraId="46871153" w14:textId="77777777" w:rsidR="00D419FE" w:rsidRPr="00D419FE" w:rsidRDefault="00D419FE" w:rsidP="00A0671E">
            <w:pPr>
              <w:jc w:val="both"/>
              <w:rPr>
                <w:color w:val="000000"/>
                <w:sz w:val="18"/>
                <w:szCs w:val="18"/>
                <w:lang w:val="es-PE"/>
              </w:rPr>
            </w:pPr>
          </w:p>
        </w:tc>
      </w:tr>
      <w:tr w:rsidR="00D419FE" w:rsidRPr="00D419FE" w14:paraId="4DB2649E" w14:textId="77777777" w:rsidTr="00517C59">
        <w:tc>
          <w:tcPr>
            <w:tcW w:w="572" w:type="dxa"/>
            <w:shd w:val="clear" w:color="auto" w:fill="auto"/>
          </w:tcPr>
          <w:p w14:paraId="7C13B175" w14:textId="77777777" w:rsidR="00517C59" w:rsidRDefault="00517C59" w:rsidP="00A0671E">
            <w:pPr>
              <w:jc w:val="both"/>
              <w:rPr>
                <w:color w:val="000000"/>
                <w:sz w:val="18"/>
                <w:szCs w:val="18"/>
                <w:lang w:val="es-PE"/>
              </w:rPr>
            </w:pPr>
          </w:p>
          <w:p w14:paraId="1A8BD40F" w14:textId="77777777" w:rsidR="00517C59" w:rsidRDefault="00517C59" w:rsidP="00A0671E">
            <w:pPr>
              <w:jc w:val="both"/>
              <w:rPr>
                <w:color w:val="000000"/>
                <w:sz w:val="18"/>
                <w:szCs w:val="18"/>
                <w:lang w:val="es-PE"/>
              </w:rPr>
            </w:pPr>
          </w:p>
          <w:p w14:paraId="0153155A" w14:textId="77777777" w:rsidR="00517C59" w:rsidRDefault="00517C59" w:rsidP="00A0671E">
            <w:pPr>
              <w:jc w:val="both"/>
              <w:rPr>
                <w:color w:val="000000"/>
                <w:sz w:val="18"/>
                <w:szCs w:val="18"/>
                <w:lang w:val="es-PE"/>
              </w:rPr>
            </w:pPr>
          </w:p>
          <w:p w14:paraId="6B66BF43" w14:textId="77777777" w:rsidR="00D419FE" w:rsidRPr="00517C59" w:rsidRDefault="00D419FE" w:rsidP="00A0671E">
            <w:pPr>
              <w:jc w:val="both"/>
              <w:rPr>
                <w:color w:val="000000"/>
                <w:sz w:val="18"/>
                <w:szCs w:val="18"/>
                <w:lang w:val="es-PE"/>
              </w:rPr>
            </w:pPr>
            <w:r w:rsidRPr="00517C59">
              <w:rPr>
                <w:color w:val="000000"/>
                <w:sz w:val="18"/>
                <w:szCs w:val="18"/>
                <w:lang w:val="en"/>
              </w:rPr>
              <w:t>12</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D419FE" w:rsidRPr="00D419FE" w14:paraId="0A13742B" w14:textId="77777777" w:rsidTr="00A0671E">
              <w:trPr>
                <w:trHeight w:val="340"/>
              </w:trPr>
              <w:tc>
                <w:tcPr>
                  <w:tcW w:w="4536" w:type="dxa"/>
                </w:tcPr>
                <w:p w14:paraId="5FC45591" w14:textId="77777777" w:rsidR="00D419FE" w:rsidRPr="00D419FE" w:rsidRDefault="00D419FE" w:rsidP="00A0671E">
                  <w:pPr>
                    <w:ind w:left="-108" w:right="-108"/>
                    <w:rPr>
                      <w:sz w:val="18"/>
                      <w:szCs w:val="18"/>
                      <w:lang w:val="es-PE"/>
                    </w:rPr>
                  </w:pPr>
                  <w:r w:rsidRPr="00D419FE">
                    <w:rPr>
                      <w:b/>
                      <w:sz w:val="18"/>
                      <w:szCs w:val="18"/>
                      <w:lang w:val="en"/>
                    </w:rPr>
                    <w:t>Development of expert systems based on rules</w:t>
                  </w:r>
                  <w:r w:rsidRPr="00D419FE">
                    <w:rPr>
                      <w:sz w:val="18"/>
                      <w:szCs w:val="18"/>
                      <w:lang w:val="en"/>
                    </w:rPr>
                    <w:t xml:space="preserve"> Construction of the fact base and knowledge base. The inference engine. The methods of regressive, progressive and reversibility chaining. Equalization techniques, the RETE algorithm. Conflict resolution techniques. References: [1] Chapters 6 and 8, [2] Chapter 7, [6] Chapter 3, [7] Chapter 3.</w:t>
                  </w:r>
                </w:p>
              </w:tc>
            </w:tr>
          </w:tbl>
          <w:p w14:paraId="275C5CF4" w14:textId="77777777" w:rsidR="00D419FE" w:rsidRPr="00D419FE" w:rsidRDefault="00D419FE" w:rsidP="00A0671E">
            <w:pPr>
              <w:jc w:val="both"/>
              <w:rPr>
                <w:color w:val="000000"/>
                <w:sz w:val="18"/>
                <w:szCs w:val="18"/>
                <w:lang w:val="es-PE"/>
              </w:rPr>
            </w:pPr>
          </w:p>
        </w:tc>
        <w:tc>
          <w:tcPr>
            <w:tcW w:w="1418" w:type="dxa"/>
            <w:shd w:val="clear" w:color="auto" w:fill="auto"/>
          </w:tcPr>
          <w:p w14:paraId="1D66D37C" w14:textId="77777777" w:rsidR="00D419FE" w:rsidRPr="00D419FE" w:rsidRDefault="00D419FE" w:rsidP="00A0671E">
            <w:pPr>
              <w:jc w:val="both"/>
              <w:rPr>
                <w:color w:val="000000"/>
                <w:sz w:val="18"/>
                <w:szCs w:val="18"/>
                <w:lang w:val="es-PE"/>
              </w:rPr>
            </w:pPr>
            <w:r w:rsidRPr="00D419FE">
              <w:rPr>
                <w:color w:val="000000"/>
                <w:sz w:val="18"/>
                <w:szCs w:val="18"/>
                <w:lang w:val="en"/>
              </w:rPr>
              <w:t>Participatory exhibition.</w:t>
            </w:r>
          </w:p>
        </w:tc>
        <w:tc>
          <w:tcPr>
            <w:tcW w:w="1276" w:type="dxa"/>
            <w:shd w:val="clear" w:color="auto" w:fill="auto"/>
          </w:tcPr>
          <w:p w14:paraId="0CCC0388" w14:textId="77777777" w:rsidR="00D419FE" w:rsidRPr="00D419FE" w:rsidRDefault="00D419FE" w:rsidP="00A0671E">
            <w:pPr>
              <w:jc w:val="both"/>
              <w:rPr>
                <w:color w:val="000000"/>
                <w:sz w:val="18"/>
                <w:szCs w:val="18"/>
                <w:lang w:val="es-PE"/>
              </w:rPr>
            </w:pPr>
            <w:r w:rsidRPr="00D419FE">
              <w:rPr>
                <w:color w:val="000000"/>
                <w:sz w:val="18"/>
                <w:szCs w:val="18"/>
                <w:lang w:val="en"/>
              </w:rPr>
              <w:t xml:space="preserve">Theory and laboratory classes  </w:t>
            </w:r>
          </w:p>
          <w:p w14:paraId="09B036D3" w14:textId="77777777" w:rsidR="00D419FE" w:rsidRPr="00D419FE" w:rsidRDefault="00D419FE" w:rsidP="00A0671E">
            <w:pPr>
              <w:ind w:right="-108"/>
              <w:jc w:val="both"/>
              <w:rPr>
                <w:color w:val="000000"/>
                <w:sz w:val="18"/>
                <w:szCs w:val="18"/>
                <w:lang w:val="es-PE"/>
              </w:rPr>
            </w:pPr>
          </w:p>
        </w:tc>
        <w:tc>
          <w:tcPr>
            <w:tcW w:w="1305" w:type="dxa"/>
            <w:shd w:val="clear" w:color="auto" w:fill="auto"/>
          </w:tcPr>
          <w:p w14:paraId="4833FBE4" w14:textId="77777777" w:rsidR="00D419FE" w:rsidRPr="00D419FE" w:rsidRDefault="00D419FE" w:rsidP="00A0671E">
            <w:pPr>
              <w:jc w:val="both"/>
              <w:rPr>
                <w:color w:val="000000"/>
                <w:sz w:val="18"/>
                <w:szCs w:val="18"/>
                <w:lang w:val="es-PE"/>
              </w:rPr>
            </w:pPr>
            <w:r w:rsidRPr="00D419FE">
              <w:rPr>
                <w:color w:val="000000"/>
                <w:sz w:val="18"/>
                <w:szCs w:val="18"/>
                <w:lang w:val="en"/>
              </w:rPr>
              <w:t>Presentation of works</w:t>
            </w:r>
          </w:p>
          <w:p w14:paraId="0D533F5C" w14:textId="77777777" w:rsidR="00D419FE" w:rsidRPr="00D419FE" w:rsidRDefault="00D419FE" w:rsidP="00A0671E">
            <w:pPr>
              <w:ind w:right="-108"/>
              <w:jc w:val="both"/>
              <w:rPr>
                <w:color w:val="000000"/>
                <w:sz w:val="18"/>
                <w:szCs w:val="18"/>
                <w:lang w:val="es-PE"/>
              </w:rPr>
            </w:pPr>
            <w:r w:rsidRPr="00D419FE">
              <w:rPr>
                <w:color w:val="000000"/>
                <w:sz w:val="18"/>
                <w:szCs w:val="18"/>
                <w:lang w:val="es-PE"/>
              </w:rPr>
              <w:t xml:space="preserve">  </w:t>
            </w:r>
          </w:p>
        </w:tc>
      </w:tr>
      <w:tr w:rsidR="00D419FE" w:rsidRPr="00D419FE" w14:paraId="5D5F2047" w14:textId="77777777" w:rsidTr="00517C59">
        <w:tc>
          <w:tcPr>
            <w:tcW w:w="572" w:type="dxa"/>
            <w:shd w:val="clear" w:color="auto" w:fill="auto"/>
          </w:tcPr>
          <w:p w14:paraId="4FCAE414" w14:textId="77777777" w:rsidR="00517C59" w:rsidRDefault="00517C59" w:rsidP="00A0671E">
            <w:pPr>
              <w:jc w:val="both"/>
              <w:rPr>
                <w:color w:val="000000"/>
                <w:sz w:val="18"/>
                <w:szCs w:val="18"/>
                <w:lang w:val="es-PE"/>
              </w:rPr>
            </w:pPr>
          </w:p>
          <w:p w14:paraId="359CB593" w14:textId="77777777" w:rsidR="00517C59" w:rsidRDefault="00517C59" w:rsidP="00A0671E">
            <w:pPr>
              <w:jc w:val="both"/>
              <w:rPr>
                <w:color w:val="000000"/>
                <w:sz w:val="18"/>
                <w:szCs w:val="18"/>
                <w:lang w:val="es-PE"/>
              </w:rPr>
            </w:pPr>
          </w:p>
          <w:p w14:paraId="57EE87DE" w14:textId="77777777" w:rsidR="00517C59" w:rsidRDefault="00517C59" w:rsidP="00A0671E">
            <w:pPr>
              <w:jc w:val="both"/>
              <w:rPr>
                <w:color w:val="000000"/>
                <w:sz w:val="18"/>
                <w:szCs w:val="18"/>
                <w:lang w:val="es-PE"/>
              </w:rPr>
            </w:pPr>
          </w:p>
          <w:p w14:paraId="74DF23B7" w14:textId="77777777" w:rsidR="00517C59" w:rsidRDefault="00517C59" w:rsidP="00A0671E">
            <w:pPr>
              <w:jc w:val="both"/>
              <w:rPr>
                <w:color w:val="000000"/>
                <w:sz w:val="18"/>
                <w:szCs w:val="18"/>
                <w:lang w:val="es-PE"/>
              </w:rPr>
            </w:pPr>
          </w:p>
          <w:p w14:paraId="2F6A1C0B" w14:textId="77777777" w:rsidR="00D419FE" w:rsidRPr="00517C59" w:rsidRDefault="00D419FE" w:rsidP="00A0671E">
            <w:pPr>
              <w:jc w:val="both"/>
              <w:rPr>
                <w:color w:val="000000"/>
                <w:sz w:val="18"/>
                <w:szCs w:val="18"/>
                <w:lang w:val="es-PE"/>
              </w:rPr>
            </w:pPr>
            <w:r w:rsidRPr="00517C59">
              <w:rPr>
                <w:color w:val="000000"/>
                <w:sz w:val="18"/>
                <w:szCs w:val="18"/>
                <w:lang w:val="en"/>
              </w:rPr>
              <w:t>13</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D419FE" w:rsidRPr="00D419FE" w14:paraId="0708734E" w14:textId="77777777" w:rsidTr="00A0671E">
              <w:trPr>
                <w:trHeight w:val="340"/>
              </w:trPr>
              <w:tc>
                <w:tcPr>
                  <w:tcW w:w="4536" w:type="dxa"/>
                </w:tcPr>
                <w:p w14:paraId="14C28F84" w14:textId="77777777" w:rsidR="00D419FE" w:rsidRPr="00D419FE" w:rsidRDefault="00D419FE" w:rsidP="00A0671E">
                  <w:pPr>
                    <w:ind w:left="-108" w:right="-108"/>
                    <w:rPr>
                      <w:sz w:val="18"/>
                      <w:szCs w:val="18"/>
                      <w:lang w:val="es-PE"/>
                    </w:rPr>
                  </w:pPr>
                  <w:r w:rsidRPr="00D419FE">
                    <w:rPr>
                      <w:b/>
                      <w:sz w:val="18"/>
                      <w:szCs w:val="18"/>
                      <w:lang w:val="en"/>
                    </w:rPr>
                    <w:t>Quality and validation of expert systems</w:t>
                  </w:r>
                  <w:r w:rsidRPr="00D419FE">
                    <w:rPr>
                      <w:sz w:val="18"/>
                      <w:szCs w:val="18"/>
                      <w:lang w:val="en"/>
                    </w:rPr>
                    <w:t xml:space="preserve"> Main errors in the development of an expert system. Quality of an expert system. Validation of intelligent systems, quantitative validation methods. Efficiency and error of expert systems. Review of the functionality of the SE of the 2nd work. Tasks: exercises on quality and validation of SE, validate the proposed system of the 2nd work. References: [4], [7] Chapter 21. 4th read control</w:t>
                  </w:r>
                </w:p>
              </w:tc>
            </w:tr>
          </w:tbl>
          <w:p w14:paraId="6A3C1B39" w14:textId="77777777" w:rsidR="00D419FE" w:rsidRPr="00D419FE" w:rsidRDefault="00D419FE" w:rsidP="00A0671E">
            <w:pPr>
              <w:jc w:val="both"/>
              <w:rPr>
                <w:color w:val="000000"/>
                <w:sz w:val="18"/>
                <w:szCs w:val="18"/>
                <w:lang w:val="es-PE"/>
              </w:rPr>
            </w:pPr>
          </w:p>
        </w:tc>
        <w:tc>
          <w:tcPr>
            <w:tcW w:w="1418" w:type="dxa"/>
            <w:shd w:val="clear" w:color="auto" w:fill="auto"/>
          </w:tcPr>
          <w:p w14:paraId="1EED5A23" w14:textId="77777777" w:rsidR="00D419FE" w:rsidRPr="00D419FE" w:rsidRDefault="00D419FE" w:rsidP="00A0671E">
            <w:pPr>
              <w:jc w:val="both"/>
              <w:rPr>
                <w:color w:val="000000"/>
                <w:sz w:val="18"/>
                <w:szCs w:val="18"/>
                <w:lang w:val="es-PE"/>
              </w:rPr>
            </w:pPr>
            <w:r w:rsidRPr="00D419FE">
              <w:rPr>
                <w:color w:val="000000"/>
                <w:sz w:val="18"/>
                <w:szCs w:val="18"/>
                <w:lang w:val="en"/>
              </w:rPr>
              <w:t>Participatory exhibition.</w:t>
            </w:r>
          </w:p>
        </w:tc>
        <w:tc>
          <w:tcPr>
            <w:tcW w:w="1276" w:type="dxa"/>
            <w:shd w:val="clear" w:color="auto" w:fill="auto"/>
          </w:tcPr>
          <w:p w14:paraId="12A7B0EE" w14:textId="77777777" w:rsidR="00D419FE" w:rsidRPr="00D419FE" w:rsidRDefault="00D419FE" w:rsidP="00A0671E">
            <w:pPr>
              <w:jc w:val="both"/>
              <w:rPr>
                <w:color w:val="000000"/>
                <w:sz w:val="18"/>
                <w:szCs w:val="18"/>
                <w:lang w:val="es-PE"/>
              </w:rPr>
            </w:pPr>
            <w:r w:rsidRPr="00D419FE">
              <w:rPr>
                <w:color w:val="000000"/>
                <w:sz w:val="18"/>
                <w:szCs w:val="18"/>
                <w:lang w:val="en"/>
              </w:rPr>
              <w:t xml:space="preserve">Exposition </w:t>
            </w:r>
          </w:p>
          <w:p w14:paraId="463B677D" w14:textId="77777777" w:rsidR="00D419FE" w:rsidRPr="00D419FE" w:rsidRDefault="00D419FE" w:rsidP="00A0671E">
            <w:pPr>
              <w:ind w:right="-108"/>
              <w:jc w:val="both"/>
              <w:rPr>
                <w:color w:val="000000"/>
                <w:sz w:val="18"/>
                <w:szCs w:val="18"/>
                <w:lang w:val="es-PE"/>
              </w:rPr>
            </w:pPr>
            <w:r w:rsidRPr="00D419FE">
              <w:rPr>
                <w:color w:val="000000"/>
                <w:sz w:val="18"/>
                <w:szCs w:val="18"/>
                <w:lang w:val="en"/>
              </w:rPr>
              <w:t>Theory and laboratory classes</w:t>
            </w:r>
          </w:p>
        </w:tc>
        <w:tc>
          <w:tcPr>
            <w:tcW w:w="1305" w:type="dxa"/>
            <w:shd w:val="clear" w:color="auto" w:fill="auto"/>
          </w:tcPr>
          <w:p w14:paraId="6FFDF5C2" w14:textId="77777777" w:rsidR="00D419FE" w:rsidRPr="00D419FE" w:rsidRDefault="00D419FE" w:rsidP="00A0671E">
            <w:pPr>
              <w:ind w:right="-108"/>
              <w:jc w:val="both"/>
              <w:rPr>
                <w:color w:val="000000"/>
                <w:sz w:val="18"/>
                <w:szCs w:val="18"/>
                <w:lang w:val="es-PE"/>
              </w:rPr>
            </w:pPr>
            <w:r w:rsidRPr="00D419FE">
              <w:rPr>
                <w:color w:val="000000"/>
                <w:sz w:val="18"/>
                <w:szCs w:val="18"/>
                <w:lang w:val="en"/>
              </w:rPr>
              <w:t>Laboratory</w:t>
            </w:r>
            <w:r w:rsidR="00517C59">
              <w:rPr>
                <w:lang w:val="en"/>
              </w:rPr>
              <w:t xml:space="preserve"> Practice</w:t>
            </w:r>
          </w:p>
          <w:p w14:paraId="7CC9FB06" w14:textId="77777777" w:rsidR="00517C59" w:rsidRDefault="00517C59" w:rsidP="00A0671E">
            <w:pPr>
              <w:ind w:right="-108"/>
              <w:jc w:val="both"/>
              <w:rPr>
                <w:color w:val="000000"/>
                <w:sz w:val="18"/>
                <w:szCs w:val="18"/>
                <w:lang w:val="es-PE"/>
              </w:rPr>
            </w:pPr>
          </w:p>
          <w:p w14:paraId="6BB01694" w14:textId="77777777" w:rsidR="00D419FE" w:rsidRPr="00D419FE" w:rsidRDefault="00D419FE" w:rsidP="00A0671E">
            <w:pPr>
              <w:ind w:right="-108"/>
              <w:jc w:val="both"/>
              <w:rPr>
                <w:color w:val="000000"/>
                <w:sz w:val="18"/>
                <w:szCs w:val="18"/>
                <w:lang w:val="es-PE"/>
              </w:rPr>
            </w:pPr>
            <w:r w:rsidRPr="00D419FE">
              <w:rPr>
                <w:color w:val="000000"/>
                <w:sz w:val="18"/>
                <w:szCs w:val="18"/>
                <w:lang w:val="en"/>
              </w:rPr>
              <w:t>Reading</w:t>
            </w:r>
          </w:p>
        </w:tc>
      </w:tr>
      <w:tr w:rsidR="00D419FE" w:rsidRPr="00D419FE" w14:paraId="78532C2E" w14:textId="77777777" w:rsidTr="00517C59">
        <w:tc>
          <w:tcPr>
            <w:tcW w:w="572" w:type="dxa"/>
            <w:shd w:val="clear" w:color="auto" w:fill="auto"/>
          </w:tcPr>
          <w:p w14:paraId="25662F04" w14:textId="77777777" w:rsidR="00517C59" w:rsidRDefault="00517C59" w:rsidP="00A0671E">
            <w:pPr>
              <w:jc w:val="both"/>
              <w:rPr>
                <w:color w:val="000000"/>
                <w:sz w:val="18"/>
                <w:szCs w:val="18"/>
                <w:lang w:val="es-PE"/>
              </w:rPr>
            </w:pPr>
          </w:p>
          <w:p w14:paraId="5C268385" w14:textId="77777777" w:rsidR="00D419FE" w:rsidRPr="00517C59" w:rsidRDefault="00D419FE" w:rsidP="00A0671E">
            <w:pPr>
              <w:jc w:val="both"/>
              <w:rPr>
                <w:color w:val="000000"/>
                <w:sz w:val="18"/>
                <w:szCs w:val="18"/>
                <w:lang w:val="es-PE"/>
              </w:rPr>
            </w:pPr>
            <w:r w:rsidRPr="00517C59">
              <w:rPr>
                <w:color w:val="000000"/>
                <w:sz w:val="18"/>
                <w:szCs w:val="18"/>
                <w:lang w:val="en"/>
              </w:rPr>
              <w:t>14</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D419FE" w:rsidRPr="003D51E7" w14:paraId="5A010ECE" w14:textId="77777777" w:rsidTr="00A0671E">
              <w:trPr>
                <w:trHeight w:val="220"/>
              </w:trPr>
              <w:tc>
                <w:tcPr>
                  <w:tcW w:w="4536" w:type="dxa"/>
                </w:tcPr>
                <w:p w14:paraId="4C9061B4" w14:textId="77777777" w:rsidR="00D419FE" w:rsidRPr="00D419FE" w:rsidRDefault="00D419FE" w:rsidP="00A0671E">
                  <w:pPr>
                    <w:ind w:left="-108" w:right="-108"/>
                    <w:rPr>
                      <w:sz w:val="18"/>
                      <w:szCs w:val="18"/>
                      <w:lang w:val="es-PE"/>
                    </w:rPr>
                  </w:pPr>
                  <w:r w:rsidRPr="00D419FE">
                    <w:rPr>
                      <w:b/>
                      <w:sz w:val="18"/>
                      <w:szCs w:val="18"/>
                      <w:lang w:val="en"/>
                    </w:rPr>
                    <w:t>Introduction to Machine</w:t>
                  </w:r>
                  <w:r w:rsidRPr="00D419FE">
                    <w:rPr>
                      <w:sz w:val="18"/>
                      <w:szCs w:val="18"/>
                      <w:lang w:val="en"/>
                    </w:rPr>
                    <w:t xml:space="preserve"> Learning and heuristics. Learning and machine learning concepts. Expert systems vs machine learning. Learning techniques and machine learning development phases. Machine learning applications in industry and services. Concepts of heuristics and meta-heuristics. Exact algorithms vs heuristic algorithms. Heuristic and meta-heuristic techniques. Combinatorial optimization </w:t>
                  </w:r>
                  <w:r w:rsidRPr="00D419FE">
                    <w:rPr>
                      <w:sz w:val="18"/>
                      <w:szCs w:val="18"/>
                      <w:lang w:val="en"/>
                    </w:rPr>
                    <w:lastRenderedPageBreak/>
                    <w:t>problems in industry and services References: [5] Chapter 1 and 2, [8] Chapter 1, [10], [11</w:t>
                  </w:r>
                  <w:proofErr w:type="gramStart"/>
                  <w:r w:rsidRPr="00D419FE">
                    <w:rPr>
                      <w:sz w:val="18"/>
                      <w:szCs w:val="18"/>
                      <w:lang w:val="en"/>
                    </w:rPr>
                    <w:t>]..</w:t>
                  </w:r>
                  <w:proofErr w:type="gramEnd"/>
                </w:p>
              </w:tc>
            </w:tr>
          </w:tbl>
          <w:p w14:paraId="75A1DB8F" w14:textId="77777777" w:rsidR="00D419FE" w:rsidRPr="00D419FE" w:rsidRDefault="00D419FE" w:rsidP="00A0671E">
            <w:pPr>
              <w:jc w:val="both"/>
              <w:rPr>
                <w:color w:val="000000"/>
                <w:sz w:val="18"/>
                <w:szCs w:val="18"/>
                <w:lang w:val="es-PE"/>
              </w:rPr>
            </w:pPr>
          </w:p>
        </w:tc>
        <w:tc>
          <w:tcPr>
            <w:tcW w:w="1418" w:type="dxa"/>
            <w:shd w:val="clear" w:color="auto" w:fill="auto"/>
          </w:tcPr>
          <w:p w14:paraId="5D70FE46" w14:textId="77777777" w:rsidR="00D419FE" w:rsidRPr="00D419FE" w:rsidRDefault="00D419FE" w:rsidP="00A0671E">
            <w:pPr>
              <w:jc w:val="both"/>
              <w:rPr>
                <w:color w:val="000000"/>
                <w:sz w:val="18"/>
                <w:szCs w:val="18"/>
                <w:lang w:val="es-PE"/>
              </w:rPr>
            </w:pPr>
            <w:r w:rsidRPr="00D419FE">
              <w:rPr>
                <w:color w:val="000000"/>
                <w:sz w:val="18"/>
                <w:szCs w:val="18"/>
                <w:lang w:val="en"/>
              </w:rPr>
              <w:lastRenderedPageBreak/>
              <w:t>Participatory exhibition</w:t>
            </w:r>
          </w:p>
        </w:tc>
        <w:tc>
          <w:tcPr>
            <w:tcW w:w="1276" w:type="dxa"/>
            <w:shd w:val="clear" w:color="auto" w:fill="auto"/>
          </w:tcPr>
          <w:p w14:paraId="52D7B10D" w14:textId="77777777" w:rsidR="00D419FE" w:rsidRPr="00D419FE" w:rsidRDefault="00D419FE" w:rsidP="00A0671E">
            <w:pPr>
              <w:ind w:right="-108"/>
              <w:jc w:val="both"/>
              <w:rPr>
                <w:color w:val="000000"/>
                <w:sz w:val="18"/>
                <w:szCs w:val="18"/>
                <w:lang w:val="es-PE"/>
              </w:rPr>
            </w:pPr>
            <w:r w:rsidRPr="00D419FE">
              <w:rPr>
                <w:color w:val="000000"/>
                <w:sz w:val="18"/>
                <w:szCs w:val="18"/>
                <w:lang w:val="en"/>
              </w:rPr>
              <w:t>Theory and laboratory classes</w:t>
            </w:r>
          </w:p>
        </w:tc>
        <w:tc>
          <w:tcPr>
            <w:tcW w:w="1305" w:type="dxa"/>
            <w:shd w:val="clear" w:color="auto" w:fill="auto"/>
          </w:tcPr>
          <w:p w14:paraId="37B00F99" w14:textId="77777777" w:rsidR="00D419FE" w:rsidRPr="00D419FE" w:rsidRDefault="00D419FE" w:rsidP="00A0671E">
            <w:pPr>
              <w:jc w:val="both"/>
              <w:rPr>
                <w:color w:val="000000"/>
                <w:sz w:val="18"/>
                <w:szCs w:val="18"/>
                <w:lang w:val="es-PE"/>
              </w:rPr>
            </w:pPr>
            <w:r w:rsidRPr="00D419FE">
              <w:rPr>
                <w:color w:val="000000"/>
                <w:sz w:val="18"/>
                <w:szCs w:val="18"/>
                <w:lang w:val="en"/>
              </w:rPr>
              <w:t>Presentation of works</w:t>
            </w:r>
          </w:p>
        </w:tc>
      </w:tr>
      <w:tr w:rsidR="00D419FE" w:rsidRPr="00D419FE" w14:paraId="12EC6ED6" w14:textId="77777777" w:rsidTr="00517C59">
        <w:tc>
          <w:tcPr>
            <w:tcW w:w="572" w:type="dxa"/>
            <w:shd w:val="clear" w:color="auto" w:fill="auto"/>
          </w:tcPr>
          <w:p w14:paraId="29D2EB7B" w14:textId="77777777" w:rsidR="00517C59" w:rsidRDefault="00517C59" w:rsidP="00A0671E">
            <w:pPr>
              <w:jc w:val="both"/>
              <w:rPr>
                <w:color w:val="000000"/>
                <w:sz w:val="18"/>
                <w:szCs w:val="18"/>
                <w:lang w:val="es-PE"/>
              </w:rPr>
            </w:pPr>
          </w:p>
          <w:p w14:paraId="1BA09072" w14:textId="77777777" w:rsidR="00517C59" w:rsidRDefault="00517C59" w:rsidP="00A0671E">
            <w:pPr>
              <w:jc w:val="both"/>
              <w:rPr>
                <w:color w:val="000000"/>
                <w:sz w:val="18"/>
                <w:szCs w:val="18"/>
                <w:lang w:val="es-PE"/>
              </w:rPr>
            </w:pPr>
          </w:p>
          <w:p w14:paraId="79D2392E" w14:textId="77777777" w:rsidR="00D419FE" w:rsidRPr="00517C59" w:rsidRDefault="00D419FE" w:rsidP="00A0671E">
            <w:pPr>
              <w:jc w:val="both"/>
              <w:rPr>
                <w:color w:val="000000"/>
                <w:sz w:val="18"/>
                <w:szCs w:val="18"/>
                <w:lang w:val="es-PE"/>
              </w:rPr>
            </w:pPr>
            <w:r w:rsidRPr="00517C59">
              <w:rPr>
                <w:color w:val="000000"/>
                <w:sz w:val="18"/>
                <w:szCs w:val="18"/>
                <w:lang w:val="en"/>
              </w:rPr>
              <w:t>15</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D419FE" w:rsidRPr="00523672" w14:paraId="46D2B2D7" w14:textId="77777777" w:rsidTr="00A0671E">
              <w:trPr>
                <w:trHeight w:val="220"/>
              </w:trPr>
              <w:tc>
                <w:tcPr>
                  <w:tcW w:w="4536" w:type="dxa"/>
                </w:tcPr>
                <w:p w14:paraId="10E89CC4" w14:textId="77777777" w:rsidR="00D419FE" w:rsidRPr="00D419FE" w:rsidRDefault="00D419FE" w:rsidP="00A0671E">
                  <w:pPr>
                    <w:ind w:left="-108" w:right="-108"/>
                    <w:rPr>
                      <w:sz w:val="18"/>
                      <w:szCs w:val="18"/>
                      <w:lang w:val="es-PE"/>
                    </w:rPr>
                  </w:pPr>
                  <w:r w:rsidRPr="00D419FE">
                    <w:rPr>
                      <w:b/>
                      <w:sz w:val="18"/>
                      <w:szCs w:val="18"/>
                      <w:lang w:val="en"/>
                    </w:rPr>
                    <w:t>Presentation of computational works</w:t>
                  </w:r>
                  <w:r w:rsidRPr="00D419FE">
                    <w:rPr>
                      <w:sz w:val="18"/>
                      <w:szCs w:val="18"/>
                      <w:lang w:val="en"/>
                    </w:rPr>
                    <w:t xml:space="preserve"> Students will show their skills in the development of intelligent game software based on search techniques. A report and software must be submitted, and their work must be presented.</w:t>
                  </w:r>
                </w:p>
              </w:tc>
            </w:tr>
          </w:tbl>
          <w:p w14:paraId="1C23BF52" w14:textId="77777777" w:rsidR="00D419FE" w:rsidRPr="00D419FE" w:rsidRDefault="00D419FE" w:rsidP="00A0671E">
            <w:pPr>
              <w:jc w:val="both"/>
              <w:rPr>
                <w:color w:val="000000"/>
                <w:sz w:val="18"/>
                <w:szCs w:val="18"/>
                <w:lang w:val="es-PE"/>
              </w:rPr>
            </w:pPr>
          </w:p>
        </w:tc>
        <w:tc>
          <w:tcPr>
            <w:tcW w:w="1418" w:type="dxa"/>
            <w:shd w:val="clear" w:color="auto" w:fill="auto"/>
          </w:tcPr>
          <w:p w14:paraId="226F5EC5" w14:textId="77777777" w:rsidR="00D419FE" w:rsidRPr="00D419FE" w:rsidRDefault="00D419FE" w:rsidP="00A0671E">
            <w:pPr>
              <w:jc w:val="both"/>
              <w:rPr>
                <w:color w:val="000000"/>
                <w:sz w:val="18"/>
                <w:szCs w:val="18"/>
                <w:lang w:val="es-PE"/>
              </w:rPr>
            </w:pPr>
            <w:r w:rsidRPr="00D419FE">
              <w:rPr>
                <w:color w:val="000000"/>
                <w:sz w:val="18"/>
                <w:szCs w:val="18"/>
                <w:lang w:val="en"/>
              </w:rPr>
              <w:t>Participatory exhibition</w:t>
            </w:r>
          </w:p>
        </w:tc>
        <w:tc>
          <w:tcPr>
            <w:tcW w:w="1276" w:type="dxa"/>
            <w:shd w:val="clear" w:color="auto" w:fill="auto"/>
          </w:tcPr>
          <w:p w14:paraId="259364F7" w14:textId="77777777" w:rsidR="00D419FE" w:rsidRPr="00D419FE" w:rsidRDefault="00D419FE" w:rsidP="00A0671E">
            <w:pPr>
              <w:jc w:val="both"/>
              <w:rPr>
                <w:color w:val="000000"/>
                <w:sz w:val="18"/>
                <w:szCs w:val="18"/>
                <w:lang w:val="es-PE"/>
              </w:rPr>
            </w:pPr>
            <w:r w:rsidRPr="00D419FE">
              <w:rPr>
                <w:color w:val="000000"/>
                <w:sz w:val="18"/>
                <w:szCs w:val="18"/>
                <w:lang w:val="en"/>
              </w:rPr>
              <w:t xml:space="preserve">Theory and laboratory classes  </w:t>
            </w:r>
          </w:p>
          <w:p w14:paraId="22951074" w14:textId="77777777" w:rsidR="00D419FE" w:rsidRPr="00D419FE" w:rsidRDefault="00D419FE" w:rsidP="00A0671E">
            <w:pPr>
              <w:ind w:right="-108"/>
              <w:jc w:val="both"/>
              <w:rPr>
                <w:color w:val="000000"/>
                <w:sz w:val="18"/>
                <w:szCs w:val="18"/>
                <w:lang w:val="es-PE"/>
              </w:rPr>
            </w:pPr>
          </w:p>
        </w:tc>
        <w:tc>
          <w:tcPr>
            <w:tcW w:w="1305" w:type="dxa"/>
            <w:shd w:val="clear" w:color="auto" w:fill="auto"/>
          </w:tcPr>
          <w:p w14:paraId="4BA4F8DF" w14:textId="77777777" w:rsidR="00D419FE" w:rsidRPr="00D419FE" w:rsidRDefault="00D419FE" w:rsidP="00A0671E">
            <w:pPr>
              <w:ind w:right="-108"/>
              <w:jc w:val="both"/>
              <w:rPr>
                <w:color w:val="000000"/>
                <w:sz w:val="18"/>
                <w:szCs w:val="18"/>
                <w:lang w:val="es-PE"/>
              </w:rPr>
            </w:pPr>
            <w:r w:rsidRPr="00D419FE">
              <w:rPr>
                <w:color w:val="000000"/>
                <w:sz w:val="18"/>
                <w:szCs w:val="18"/>
                <w:lang w:val="en"/>
              </w:rPr>
              <w:t>Laboratory</w:t>
            </w:r>
            <w:r w:rsidR="00517C59">
              <w:rPr>
                <w:lang w:val="en"/>
              </w:rPr>
              <w:t xml:space="preserve"> Practice</w:t>
            </w:r>
          </w:p>
        </w:tc>
      </w:tr>
      <w:tr w:rsidR="00D419FE" w:rsidRPr="00D419FE" w14:paraId="47EA8901" w14:textId="77777777" w:rsidTr="00517C59">
        <w:tc>
          <w:tcPr>
            <w:tcW w:w="572" w:type="dxa"/>
            <w:shd w:val="clear" w:color="auto" w:fill="auto"/>
          </w:tcPr>
          <w:p w14:paraId="1364C9D5" w14:textId="77777777" w:rsidR="00D419FE" w:rsidRPr="00517C59" w:rsidRDefault="00D419FE" w:rsidP="00A0671E">
            <w:pPr>
              <w:jc w:val="both"/>
              <w:rPr>
                <w:color w:val="000000"/>
                <w:sz w:val="18"/>
                <w:szCs w:val="18"/>
                <w:lang w:val="es-PE"/>
              </w:rPr>
            </w:pPr>
            <w:r w:rsidRPr="00517C59">
              <w:rPr>
                <w:color w:val="000000"/>
                <w:sz w:val="18"/>
                <w:szCs w:val="18"/>
                <w:lang w:val="en"/>
              </w:rPr>
              <w:t>16</w:t>
            </w:r>
          </w:p>
        </w:tc>
        <w:tc>
          <w:tcPr>
            <w:tcW w:w="4643" w:type="dxa"/>
            <w:shd w:val="clear" w:color="auto" w:fill="auto"/>
          </w:tcPr>
          <w:tbl>
            <w:tblPr>
              <w:tblW w:w="4536" w:type="dxa"/>
              <w:tblBorders>
                <w:top w:val="nil"/>
                <w:left w:val="nil"/>
                <w:bottom w:val="nil"/>
                <w:right w:val="nil"/>
              </w:tblBorders>
              <w:tblLayout w:type="fixed"/>
              <w:tblLook w:val="0000" w:firstRow="0" w:lastRow="0" w:firstColumn="0" w:lastColumn="0" w:noHBand="0" w:noVBand="0"/>
            </w:tblPr>
            <w:tblGrid>
              <w:gridCol w:w="4536"/>
            </w:tblGrid>
            <w:tr w:rsidR="00D419FE" w:rsidRPr="00D419FE" w14:paraId="348E8C86" w14:textId="77777777" w:rsidTr="00A0671E">
              <w:trPr>
                <w:trHeight w:val="220"/>
              </w:trPr>
              <w:tc>
                <w:tcPr>
                  <w:tcW w:w="4536" w:type="dxa"/>
                </w:tcPr>
                <w:p w14:paraId="1C9FABCD" w14:textId="77777777" w:rsidR="00D419FE" w:rsidRPr="00D419FE" w:rsidRDefault="00D419FE" w:rsidP="00A0671E">
                  <w:pPr>
                    <w:ind w:right="-108"/>
                    <w:rPr>
                      <w:sz w:val="18"/>
                      <w:szCs w:val="18"/>
                      <w:lang w:val="es-PE"/>
                    </w:rPr>
                  </w:pPr>
                  <w:r w:rsidRPr="00D419FE">
                    <w:rPr>
                      <w:b/>
                      <w:sz w:val="18"/>
                      <w:szCs w:val="18"/>
                      <w:lang w:val="en"/>
                    </w:rPr>
                    <w:t>Final examination</w:t>
                  </w:r>
                </w:p>
              </w:tc>
            </w:tr>
          </w:tbl>
          <w:p w14:paraId="5BB1BB3B" w14:textId="77777777" w:rsidR="00D419FE" w:rsidRPr="00D419FE" w:rsidRDefault="00D419FE" w:rsidP="00A0671E">
            <w:pPr>
              <w:jc w:val="both"/>
              <w:rPr>
                <w:color w:val="000000"/>
                <w:sz w:val="18"/>
                <w:szCs w:val="18"/>
                <w:lang w:val="es-PE"/>
              </w:rPr>
            </w:pPr>
          </w:p>
        </w:tc>
        <w:tc>
          <w:tcPr>
            <w:tcW w:w="1418" w:type="dxa"/>
            <w:shd w:val="clear" w:color="auto" w:fill="auto"/>
          </w:tcPr>
          <w:p w14:paraId="4C68BC5F" w14:textId="77777777" w:rsidR="00D419FE" w:rsidRPr="00D419FE" w:rsidRDefault="00D419FE" w:rsidP="00A0671E">
            <w:pPr>
              <w:jc w:val="both"/>
              <w:rPr>
                <w:color w:val="000000"/>
                <w:sz w:val="18"/>
                <w:szCs w:val="18"/>
                <w:lang w:val="es-PE"/>
              </w:rPr>
            </w:pPr>
          </w:p>
        </w:tc>
        <w:tc>
          <w:tcPr>
            <w:tcW w:w="1276" w:type="dxa"/>
            <w:shd w:val="clear" w:color="auto" w:fill="auto"/>
          </w:tcPr>
          <w:p w14:paraId="690F5E9A" w14:textId="77777777" w:rsidR="00D419FE" w:rsidRPr="00D419FE" w:rsidRDefault="00D419FE" w:rsidP="00A0671E">
            <w:pPr>
              <w:ind w:right="-108"/>
              <w:jc w:val="both"/>
              <w:rPr>
                <w:color w:val="000000"/>
                <w:sz w:val="18"/>
                <w:szCs w:val="18"/>
                <w:lang w:val="es-PE"/>
              </w:rPr>
            </w:pPr>
          </w:p>
        </w:tc>
        <w:tc>
          <w:tcPr>
            <w:tcW w:w="1305" w:type="dxa"/>
            <w:shd w:val="clear" w:color="auto" w:fill="auto"/>
          </w:tcPr>
          <w:p w14:paraId="0DAD2ED6" w14:textId="77777777" w:rsidR="00D419FE" w:rsidRPr="00D419FE" w:rsidRDefault="00D419FE" w:rsidP="00A0671E">
            <w:pPr>
              <w:ind w:right="-108"/>
              <w:jc w:val="both"/>
              <w:rPr>
                <w:color w:val="000000"/>
                <w:sz w:val="18"/>
                <w:szCs w:val="18"/>
                <w:lang w:val="es-PE"/>
              </w:rPr>
            </w:pPr>
          </w:p>
        </w:tc>
      </w:tr>
    </w:tbl>
    <w:p w14:paraId="0B96CD39" w14:textId="77777777" w:rsidR="001D29F4" w:rsidRDefault="001D29F4" w:rsidP="007D034F">
      <w:pPr>
        <w:ind w:left="360"/>
        <w:rPr>
          <w:rFonts w:ascii="Calibri" w:hAnsi="Calibri" w:cs="Calibri"/>
          <w:b/>
          <w:sz w:val="18"/>
          <w:szCs w:val="18"/>
          <w:lang w:val="es-PE"/>
        </w:rPr>
      </w:pPr>
    </w:p>
    <w:p w14:paraId="334BBFBA" w14:textId="77777777" w:rsidR="001D29F4" w:rsidRPr="00D419FE" w:rsidRDefault="001D29F4" w:rsidP="007D034F">
      <w:pPr>
        <w:ind w:left="360"/>
        <w:rPr>
          <w:rFonts w:ascii="Calibri" w:hAnsi="Calibri" w:cs="Calibri"/>
          <w:b/>
          <w:sz w:val="18"/>
          <w:szCs w:val="18"/>
          <w:lang w:val="es-PE"/>
        </w:rPr>
      </w:pPr>
    </w:p>
    <w:p w14:paraId="7C070900" w14:textId="77777777" w:rsidR="007D034F" w:rsidRPr="00D419FE" w:rsidRDefault="007D034F" w:rsidP="007D034F">
      <w:pPr>
        <w:ind w:left="360"/>
        <w:rPr>
          <w:rFonts w:ascii="Calibri" w:hAnsi="Calibri" w:cs="Calibri"/>
          <w:b/>
          <w:sz w:val="18"/>
          <w:szCs w:val="18"/>
          <w:lang w:val="es-PE"/>
        </w:rPr>
      </w:pPr>
      <w:r w:rsidRPr="00D419FE">
        <w:rPr>
          <w:b/>
          <w:sz w:val="18"/>
          <w:szCs w:val="18"/>
          <w:lang w:val="en"/>
        </w:rPr>
        <w:t>5. DIDACTIC STRATEGY</w:t>
      </w:r>
    </w:p>
    <w:p w14:paraId="34F13B50" w14:textId="77777777" w:rsidR="00517C59" w:rsidRPr="00517C59" w:rsidRDefault="00517C59" w:rsidP="00517C59">
      <w:pPr>
        <w:ind w:left="708"/>
        <w:jc w:val="both"/>
        <w:rPr>
          <w:rFonts w:ascii="Calibri" w:hAnsi="Calibri" w:cs="Calibri"/>
          <w:sz w:val="18"/>
          <w:szCs w:val="18"/>
          <w:lang w:val="es-PE"/>
        </w:rPr>
      </w:pPr>
      <w:r w:rsidRPr="00517C59">
        <w:rPr>
          <w:sz w:val="18"/>
          <w:szCs w:val="18"/>
          <w:lang w:val="en"/>
        </w:rPr>
        <w:t xml:space="preserve">The theory and practice of the subject will be developed in the classroom and the laboratory classes will be held in a personal computer room where each student has access to a computer. In theory, the method to be used is mainly expository and deductive for the formation of the concepts and their application, promoting the active intervention of the students organized in teams of 3 students, encouraging critical discussion and the approach of criteria that help raise their level of learning. Through the Virtual Classroom, students will be provided with resources such as: readings, videos and tutorials that complement the topics covered, directed practices, exercises. </w:t>
      </w:r>
    </w:p>
    <w:p w14:paraId="257D3EB6" w14:textId="77777777" w:rsidR="00517C59" w:rsidRPr="00517C59" w:rsidRDefault="00517C59" w:rsidP="00517C59">
      <w:pPr>
        <w:ind w:left="708"/>
        <w:jc w:val="both"/>
        <w:rPr>
          <w:rFonts w:ascii="Calibri" w:hAnsi="Calibri" w:cs="Calibri"/>
          <w:sz w:val="18"/>
          <w:szCs w:val="18"/>
          <w:lang w:val="es-PE"/>
        </w:rPr>
      </w:pPr>
      <w:r w:rsidRPr="00517C59">
        <w:rPr>
          <w:sz w:val="18"/>
          <w:szCs w:val="18"/>
          <w:lang w:val="en"/>
        </w:rPr>
        <w:t xml:space="preserve">In practice, the student will be provided with elaborate solution guides, while individual advice will be provided so that they can elaborate solutions to real problems. </w:t>
      </w:r>
    </w:p>
    <w:p w14:paraId="50DB8D01" w14:textId="77777777" w:rsidR="00517C59" w:rsidRDefault="00517C59" w:rsidP="00517C59">
      <w:pPr>
        <w:ind w:left="708"/>
        <w:jc w:val="both"/>
        <w:rPr>
          <w:rFonts w:ascii="Calibri" w:hAnsi="Calibri" w:cs="Calibri"/>
          <w:sz w:val="18"/>
          <w:szCs w:val="18"/>
          <w:lang w:val="es-PE"/>
        </w:rPr>
      </w:pPr>
      <w:r w:rsidRPr="00517C59">
        <w:rPr>
          <w:sz w:val="18"/>
          <w:szCs w:val="18"/>
          <w:lang w:val="en"/>
        </w:rPr>
        <w:t>In the laboratory sessions, computational work will be carried out, complementary exercises to the theory, and the development of an artificial intelligence programming language at a basic level such as LIPS (or a variant of it) or CLIPS seeking that students are able to create complete expert systems preferably applied to industry and services.</w:t>
      </w:r>
    </w:p>
    <w:p w14:paraId="11BD44BF" w14:textId="77777777" w:rsidR="00517C59" w:rsidRPr="00517C59" w:rsidRDefault="00517C59" w:rsidP="00517C59">
      <w:pPr>
        <w:ind w:left="708"/>
        <w:jc w:val="both"/>
        <w:rPr>
          <w:rFonts w:ascii="Calibri" w:hAnsi="Calibri" w:cs="Calibri"/>
          <w:sz w:val="18"/>
          <w:szCs w:val="18"/>
          <w:lang w:val="es-PE"/>
        </w:rPr>
      </w:pPr>
    </w:p>
    <w:p w14:paraId="2502FDA6" w14:textId="77777777" w:rsidR="00517C59" w:rsidRPr="00517C59" w:rsidRDefault="00517C59" w:rsidP="00517C59">
      <w:pPr>
        <w:spacing w:after="120"/>
        <w:ind w:firstLine="708"/>
        <w:jc w:val="both"/>
        <w:rPr>
          <w:rFonts w:ascii="Calibri" w:hAnsi="Calibri" w:cs="Calibri"/>
          <w:b/>
          <w:sz w:val="18"/>
          <w:szCs w:val="18"/>
          <w:u w:val="single"/>
          <w:lang w:val="es-PE"/>
        </w:rPr>
      </w:pPr>
      <w:r w:rsidRPr="00517C59">
        <w:rPr>
          <w:b/>
          <w:sz w:val="18"/>
          <w:szCs w:val="18"/>
          <w:u w:val="single"/>
          <w:lang w:val="en"/>
        </w:rPr>
        <w:t>Computational Works</w:t>
      </w:r>
    </w:p>
    <w:p w14:paraId="7EC98DDC" w14:textId="77777777" w:rsidR="00517C59" w:rsidRPr="00517C59" w:rsidRDefault="00517C59" w:rsidP="00517C59">
      <w:pPr>
        <w:ind w:left="708"/>
        <w:jc w:val="both"/>
        <w:rPr>
          <w:rFonts w:ascii="Calibri" w:hAnsi="Calibri" w:cs="Calibri"/>
          <w:sz w:val="18"/>
          <w:szCs w:val="18"/>
          <w:lang w:val="es-PE"/>
        </w:rPr>
      </w:pPr>
      <w:r w:rsidRPr="00517C59">
        <w:rPr>
          <w:sz w:val="18"/>
          <w:szCs w:val="18"/>
          <w:lang w:val="en"/>
        </w:rPr>
        <w:t xml:space="preserve">The students grouped into 3 will develop two computational works. </w:t>
      </w:r>
    </w:p>
    <w:p w14:paraId="155438D8" w14:textId="77777777" w:rsidR="00517C59" w:rsidRPr="00517C59" w:rsidRDefault="00517C59" w:rsidP="00517C59">
      <w:pPr>
        <w:ind w:left="708"/>
        <w:jc w:val="both"/>
        <w:rPr>
          <w:rFonts w:ascii="Calibri" w:hAnsi="Calibri" w:cs="Calibri"/>
          <w:sz w:val="18"/>
          <w:szCs w:val="18"/>
          <w:lang w:val="es-PE"/>
        </w:rPr>
      </w:pPr>
      <w:r w:rsidRPr="00517C59">
        <w:rPr>
          <w:sz w:val="18"/>
          <w:szCs w:val="18"/>
          <w:lang w:val="en"/>
        </w:rPr>
        <w:t>The first work is a game of human-machine interaction with the use of artificial intelligence, the game should be different from the games that exist in the media. The difference between two games is based: difference in environment, difference in rules and objects, or difference in both. The game should use the search technique in a state space, the human-machine algorithm, and should consider 3 levels of difficulty (beginner, normal and expert). It should have proper interfaces and the programming language is free.</w:t>
      </w:r>
    </w:p>
    <w:p w14:paraId="5B157D20" w14:textId="77777777" w:rsidR="00517C59" w:rsidRPr="00517C59" w:rsidRDefault="00517C59" w:rsidP="00517C59">
      <w:pPr>
        <w:ind w:left="708"/>
        <w:jc w:val="both"/>
        <w:rPr>
          <w:rFonts w:ascii="Calibri" w:hAnsi="Calibri" w:cs="Calibri"/>
          <w:sz w:val="18"/>
          <w:szCs w:val="18"/>
          <w:lang w:val="es-PE"/>
        </w:rPr>
      </w:pPr>
      <w:r w:rsidRPr="00517C59">
        <w:rPr>
          <w:sz w:val="18"/>
          <w:szCs w:val="18"/>
          <w:lang w:val="en"/>
        </w:rPr>
        <w:t xml:space="preserve">The second job is an expert rule-based system. The knowledge base must have at least 50 rules. It must have adequate interfaces and the programming language to be used must be an AI language. As for the development, it should follow the </w:t>
      </w:r>
      <w:proofErr w:type="spellStart"/>
      <w:r w:rsidRPr="00517C59">
        <w:rPr>
          <w:sz w:val="18"/>
          <w:szCs w:val="18"/>
          <w:lang w:val="en"/>
        </w:rPr>
        <w:t>CommonKADS</w:t>
      </w:r>
      <w:proofErr w:type="spellEnd"/>
      <w:r w:rsidRPr="00517C59">
        <w:rPr>
          <w:sz w:val="18"/>
          <w:szCs w:val="18"/>
          <w:lang w:val="en"/>
        </w:rPr>
        <w:t xml:space="preserve"> methodology.</w:t>
      </w:r>
    </w:p>
    <w:p w14:paraId="626E197A" w14:textId="77777777" w:rsidR="00517C59" w:rsidRPr="00517C59" w:rsidRDefault="00517C59" w:rsidP="00517C59">
      <w:pPr>
        <w:ind w:left="708"/>
        <w:jc w:val="both"/>
        <w:rPr>
          <w:rFonts w:ascii="Calibri" w:hAnsi="Calibri" w:cs="Calibri"/>
          <w:sz w:val="18"/>
          <w:szCs w:val="18"/>
          <w:lang w:val="es-PE"/>
        </w:rPr>
      </w:pPr>
      <w:r w:rsidRPr="00517C59">
        <w:rPr>
          <w:sz w:val="18"/>
          <w:szCs w:val="18"/>
          <w:lang w:val="en"/>
        </w:rPr>
        <w:t>Computational works must be accompanied by a report written in the format of an article and be exposed.</w:t>
      </w:r>
    </w:p>
    <w:p w14:paraId="34D449E4" w14:textId="77777777" w:rsidR="007D034F" w:rsidRPr="00D419FE" w:rsidRDefault="007D034F" w:rsidP="007D034F">
      <w:pPr>
        <w:ind w:left="360"/>
        <w:rPr>
          <w:rFonts w:ascii="Calibri" w:hAnsi="Calibri" w:cs="Calibri"/>
          <w:b/>
          <w:sz w:val="18"/>
          <w:szCs w:val="18"/>
          <w:lang w:val="es-PE"/>
        </w:rPr>
      </w:pPr>
    </w:p>
    <w:p w14:paraId="4F23913C" w14:textId="77777777" w:rsidR="007D034F" w:rsidRPr="00D419FE" w:rsidRDefault="007D034F" w:rsidP="007D034F">
      <w:pPr>
        <w:ind w:left="360"/>
        <w:rPr>
          <w:rFonts w:ascii="Calibri" w:hAnsi="Calibri" w:cs="Calibri"/>
          <w:b/>
          <w:sz w:val="18"/>
          <w:szCs w:val="18"/>
          <w:lang w:val="es-PE"/>
        </w:rPr>
      </w:pPr>
      <w:r w:rsidRPr="00D419FE">
        <w:rPr>
          <w:b/>
          <w:sz w:val="18"/>
          <w:szCs w:val="18"/>
          <w:lang w:val="en"/>
        </w:rPr>
        <w:t>6. LEARNING ASSESSMENT</w:t>
      </w:r>
    </w:p>
    <w:p w14:paraId="228789BC" w14:textId="77777777" w:rsidR="000E2FFC" w:rsidRPr="000E2FFC" w:rsidRDefault="000E2FFC" w:rsidP="000E2FFC">
      <w:pPr>
        <w:ind w:left="708"/>
        <w:jc w:val="both"/>
        <w:rPr>
          <w:rFonts w:ascii="Calibri" w:hAnsi="Calibri" w:cs="Calibri"/>
          <w:sz w:val="18"/>
          <w:szCs w:val="18"/>
          <w:lang w:val="es-PE"/>
        </w:rPr>
      </w:pPr>
      <w:r w:rsidRPr="000E2FFC">
        <w:rPr>
          <w:sz w:val="18"/>
          <w:szCs w:val="18"/>
          <w:lang w:val="en"/>
        </w:rPr>
        <w:t>The formula for calculating the Final Average will be as follows:</w:t>
      </w:r>
    </w:p>
    <w:p w14:paraId="44BBAA18" w14:textId="77777777" w:rsidR="000E2FFC" w:rsidRPr="000E2FFC" w:rsidRDefault="000E2FFC" w:rsidP="000E2FFC">
      <w:pPr>
        <w:ind w:left="708"/>
        <w:jc w:val="both"/>
        <w:rPr>
          <w:rFonts w:ascii="Calibri" w:hAnsi="Calibri" w:cs="Calibri"/>
          <w:sz w:val="18"/>
          <w:szCs w:val="18"/>
          <w:lang w:val="es-PE"/>
        </w:rPr>
      </w:pPr>
    </w:p>
    <w:p w14:paraId="6E79286B" w14:textId="77777777" w:rsidR="00E25E16" w:rsidRDefault="000E2FFC" w:rsidP="00E25E16">
      <w:pPr>
        <w:ind w:left="708"/>
        <w:jc w:val="both"/>
        <w:rPr>
          <w:rFonts w:ascii="Calibri" w:hAnsi="Calibri" w:cs="Calibri"/>
          <w:sz w:val="18"/>
          <w:szCs w:val="18"/>
          <w:lang w:val="es-PE"/>
        </w:rPr>
      </w:pPr>
      <w:r w:rsidRPr="000E2FFC">
        <w:rPr>
          <w:sz w:val="18"/>
          <w:szCs w:val="18"/>
          <w:lang w:val="en"/>
        </w:rPr>
        <w:t>Final Average = (</w:t>
      </w:r>
      <w:r>
        <w:rPr>
          <w:sz w:val="18"/>
          <w:szCs w:val="18"/>
          <w:lang w:val="en"/>
        </w:rPr>
        <w:t>N1 + N2 + N3</w:t>
      </w:r>
      <w:r w:rsidR="00E25E16">
        <w:rPr>
          <w:sz w:val="18"/>
          <w:szCs w:val="18"/>
          <w:lang w:val="en"/>
        </w:rPr>
        <w:t xml:space="preserve">) / 3      </w:t>
      </w:r>
    </w:p>
    <w:p w14:paraId="39107893" w14:textId="77777777" w:rsidR="00E25E16" w:rsidRDefault="00E25E16" w:rsidP="00E25E16">
      <w:pPr>
        <w:ind w:left="708"/>
        <w:jc w:val="both"/>
        <w:rPr>
          <w:rFonts w:ascii="Calibri" w:hAnsi="Calibri" w:cs="Calibri"/>
          <w:sz w:val="18"/>
          <w:szCs w:val="18"/>
          <w:lang w:val="es-PE"/>
        </w:rPr>
      </w:pPr>
    </w:p>
    <w:p w14:paraId="47EE61DD" w14:textId="77777777" w:rsidR="000E2FFC" w:rsidRPr="000E2FFC" w:rsidRDefault="000E2FFC" w:rsidP="00E25E16">
      <w:pPr>
        <w:ind w:left="708"/>
        <w:jc w:val="both"/>
        <w:rPr>
          <w:rFonts w:ascii="Calibri" w:hAnsi="Calibri" w:cs="Calibri"/>
          <w:sz w:val="18"/>
          <w:szCs w:val="18"/>
          <w:lang w:val="es-PE"/>
        </w:rPr>
      </w:pPr>
      <w:r w:rsidRPr="000E2FFC">
        <w:rPr>
          <w:sz w:val="18"/>
          <w:szCs w:val="18"/>
          <w:lang w:val="en"/>
        </w:rPr>
        <w:t>Where:</w:t>
      </w:r>
    </w:p>
    <w:p w14:paraId="1F2D398C" w14:textId="77777777" w:rsidR="000E2FFC" w:rsidRDefault="000E2FFC" w:rsidP="000E2FFC">
      <w:pPr>
        <w:ind w:left="708"/>
        <w:jc w:val="both"/>
        <w:rPr>
          <w:rFonts w:ascii="Calibri" w:hAnsi="Calibri" w:cs="Calibri"/>
          <w:sz w:val="18"/>
          <w:szCs w:val="18"/>
          <w:lang w:val="es-PE"/>
        </w:rPr>
      </w:pPr>
      <w:r>
        <w:rPr>
          <w:sz w:val="18"/>
          <w:szCs w:val="18"/>
          <w:lang w:val="en"/>
        </w:rPr>
        <w:t>N1 = 0.4*Qualified Practice 1 + 0.6*</w:t>
      </w:r>
      <w:r w:rsidRPr="000E2FFC">
        <w:rPr>
          <w:sz w:val="18"/>
          <w:szCs w:val="18"/>
          <w:lang w:val="en"/>
        </w:rPr>
        <w:t>Partial Exam</w:t>
      </w:r>
    </w:p>
    <w:p w14:paraId="250576AB" w14:textId="77777777" w:rsidR="000E2FFC" w:rsidRDefault="000E2FFC" w:rsidP="000E2FFC">
      <w:pPr>
        <w:ind w:left="708"/>
        <w:jc w:val="both"/>
        <w:rPr>
          <w:rFonts w:ascii="Calibri" w:hAnsi="Calibri" w:cs="Calibri"/>
          <w:sz w:val="18"/>
          <w:szCs w:val="18"/>
          <w:lang w:val="es-PE"/>
        </w:rPr>
      </w:pPr>
      <w:r>
        <w:rPr>
          <w:sz w:val="18"/>
          <w:szCs w:val="18"/>
          <w:lang w:val="en"/>
        </w:rPr>
        <w:t xml:space="preserve">N2 = 0.2*Works + 0.3*Final Project + </w:t>
      </w:r>
      <w:r w:rsidR="00E25E16">
        <w:rPr>
          <w:sz w:val="18"/>
          <w:szCs w:val="18"/>
          <w:lang w:val="en"/>
        </w:rPr>
        <w:t>0.3*Interventions + 0.2*</w:t>
      </w:r>
      <w:r>
        <w:rPr>
          <w:sz w:val="18"/>
          <w:szCs w:val="18"/>
          <w:lang w:val="en"/>
        </w:rPr>
        <w:t>Social Responsibility Work</w:t>
      </w:r>
    </w:p>
    <w:p w14:paraId="5DA64A8C" w14:textId="77777777" w:rsidR="00E25E16" w:rsidRDefault="00E25E16" w:rsidP="00E25E16">
      <w:pPr>
        <w:ind w:left="708"/>
        <w:jc w:val="both"/>
        <w:rPr>
          <w:rFonts w:ascii="Calibri" w:hAnsi="Calibri" w:cs="Calibri"/>
          <w:sz w:val="18"/>
          <w:szCs w:val="18"/>
          <w:lang w:val="es-PE"/>
        </w:rPr>
      </w:pPr>
      <w:r>
        <w:rPr>
          <w:sz w:val="18"/>
          <w:szCs w:val="18"/>
          <w:lang w:val="en"/>
        </w:rPr>
        <w:t xml:space="preserve">N3 = 0.4*Qualified Practice 2 + 0.6*Final Exam </w:t>
      </w:r>
    </w:p>
    <w:p w14:paraId="4F86C130" w14:textId="77777777" w:rsidR="00E25E16" w:rsidRDefault="00E25E16" w:rsidP="000E2FFC">
      <w:pPr>
        <w:ind w:left="708"/>
        <w:jc w:val="both"/>
        <w:rPr>
          <w:rFonts w:ascii="Calibri" w:hAnsi="Calibri" w:cs="Calibri"/>
          <w:sz w:val="18"/>
          <w:szCs w:val="18"/>
          <w:lang w:val="es-PE"/>
        </w:rPr>
      </w:pPr>
    </w:p>
    <w:p w14:paraId="7FAE3097" w14:textId="77777777" w:rsidR="00E25E16" w:rsidRDefault="00E25E16" w:rsidP="000E2FFC">
      <w:pPr>
        <w:ind w:left="708"/>
        <w:jc w:val="both"/>
        <w:rPr>
          <w:rFonts w:ascii="Calibri" w:hAnsi="Calibri" w:cs="Calibri"/>
          <w:sz w:val="18"/>
          <w:szCs w:val="18"/>
          <w:lang w:val="es-PE"/>
        </w:rPr>
      </w:pPr>
      <w:r>
        <w:rPr>
          <w:sz w:val="18"/>
          <w:szCs w:val="18"/>
          <w:lang w:val="en"/>
        </w:rPr>
        <w:t>No substitute exam</w:t>
      </w:r>
    </w:p>
    <w:p w14:paraId="588B0F1C" w14:textId="77777777" w:rsidR="007D034F" w:rsidRPr="00D419FE" w:rsidRDefault="007D034F" w:rsidP="007D034F">
      <w:pPr>
        <w:tabs>
          <w:tab w:val="left" w:pos="2070"/>
        </w:tabs>
        <w:ind w:left="708"/>
        <w:rPr>
          <w:rFonts w:ascii="Calibri" w:hAnsi="Calibri" w:cs="Calibri"/>
          <w:sz w:val="18"/>
          <w:szCs w:val="18"/>
          <w:lang w:val="es-PE"/>
        </w:rPr>
      </w:pPr>
    </w:p>
    <w:p w14:paraId="69CF818E" w14:textId="77777777" w:rsidR="007D034F" w:rsidRPr="00D419FE" w:rsidRDefault="007D034F" w:rsidP="007D034F">
      <w:pPr>
        <w:ind w:left="360"/>
        <w:rPr>
          <w:rFonts w:ascii="Calibri" w:hAnsi="Calibri" w:cs="Calibri"/>
          <w:b/>
          <w:sz w:val="18"/>
          <w:szCs w:val="18"/>
          <w:lang w:val="es-PE"/>
        </w:rPr>
      </w:pPr>
      <w:r w:rsidRPr="00D419FE">
        <w:rPr>
          <w:b/>
          <w:sz w:val="18"/>
          <w:szCs w:val="18"/>
          <w:lang w:val="en"/>
        </w:rPr>
        <w:t>7. BIBLIOGRAPHIC REFERENCES</w:t>
      </w:r>
    </w:p>
    <w:p w14:paraId="58AA235D" w14:textId="77777777" w:rsidR="007D034F" w:rsidRDefault="007D034F" w:rsidP="007D034F">
      <w:pPr>
        <w:ind w:left="708"/>
        <w:rPr>
          <w:rFonts w:ascii="Calibri" w:hAnsi="Calibri" w:cs="Calibri"/>
          <w:bCs/>
          <w:sz w:val="18"/>
          <w:szCs w:val="18"/>
          <w:lang w:val="es-PE"/>
        </w:rPr>
      </w:pPr>
      <w:r w:rsidRPr="00D419FE">
        <w:rPr>
          <w:bCs/>
          <w:sz w:val="18"/>
          <w:szCs w:val="18"/>
          <w:lang w:val="en"/>
        </w:rPr>
        <w:t>7.1. Basic / Specialized / Consultation</w:t>
      </w:r>
    </w:p>
    <w:p w14:paraId="121B8D84" w14:textId="77777777" w:rsidR="00E25E16" w:rsidRPr="00E25E16" w:rsidRDefault="00E25E16" w:rsidP="00E25E16">
      <w:pPr>
        <w:ind w:left="1418" w:hanging="348"/>
        <w:jc w:val="both"/>
        <w:rPr>
          <w:rFonts w:asciiTheme="minorHAnsi" w:hAnsiTheme="minorHAnsi" w:cstheme="minorHAnsi"/>
          <w:sz w:val="18"/>
          <w:szCs w:val="18"/>
        </w:rPr>
      </w:pPr>
      <w:r w:rsidRPr="00E25E16">
        <w:rPr>
          <w:sz w:val="18"/>
          <w:szCs w:val="18"/>
          <w:lang w:val="en"/>
        </w:rPr>
        <w:t>[1] STUART, RUSSELL; PETER, NORVIG</w:t>
      </w:r>
    </w:p>
    <w:p w14:paraId="4610B58E" w14:textId="77777777" w:rsidR="00E25E16" w:rsidRPr="00E25E16" w:rsidRDefault="00E25E16" w:rsidP="00E25E16">
      <w:pPr>
        <w:ind w:left="1418"/>
        <w:jc w:val="both"/>
        <w:rPr>
          <w:rFonts w:asciiTheme="minorHAnsi" w:hAnsiTheme="minorHAnsi" w:cstheme="minorHAnsi"/>
          <w:sz w:val="18"/>
          <w:szCs w:val="18"/>
        </w:rPr>
      </w:pPr>
      <w:r w:rsidRPr="00E25E16">
        <w:rPr>
          <w:sz w:val="18"/>
          <w:szCs w:val="18"/>
          <w:lang w:val="en"/>
        </w:rPr>
        <w:t xml:space="preserve">2010 </w:t>
      </w:r>
      <w:r w:rsidRPr="00E25E16">
        <w:rPr>
          <w:bCs/>
          <w:sz w:val="18"/>
          <w:szCs w:val="18"/>
          <w:lang w:val="en"/>
        </w:rPr>
        <w:t>Artificial Intelligence: a modern approach.</w:t>
      </w:r>
      <w:r w:rsidRPr="00E25E16">
        <w:rPr>
          <w:sz w:val="18"/>
          <w:szCs w:val="18"/>
          <w:lang w:val="en"/>
        </w:rPr>
        <w:t xml:space="preserve"> Ed. Prentice Hall.</w:t>
      </w:r>
    </w:p>
    <w:p w14:paraId="0A11CFB2" w14:textId="77777777" w:rsidR="00E25E16" w:rsidRPr="00E25E16" w:rsidRDefault="00E25E16" w:rsidP="00E25E16">
      <w:pPr>
        <w:ind w:left="1418"/>
        <w:jc w:val="both"/>
        <w:rPr>
          <w:rFonts w:asciiTheme="minorHAnsi" w:hAnsiTheme="minorHAnsi" w:cstheme="minorHAnsi"/>
          <w:sz w:val="18"/>
          <w:szCs w:val="18"/>
        </w:rPr>
      </w:pPr>
      <w:r w:rsidRPr="00E25E16">
        <w:rPr>
          <w:sz w:val="18"/>
          <w:szCs w:val="18"/>
          <w:lang w:val="en"/>
        </w:rPr>
        <w:t>ISBN 0-13-103805-2</w:t>
      </w:r>
    </w:p>
    <w:p w14:paraId="6859A199" w14:textId="77777777" w:rsidR="00E25E16" w:rsidRPr="00E25E16" w:rsidRDefault="00E25E16" w:rsidP="00E25E16">
      <w:pPr>
        <w:ind w:left="1418" w:hanging="348"/>
        <w:jc w:val="both"/>
        <w:rPr>
          <w:rFonts w:asciiTheme="minorHAnsi" w:hAnsiTheme="minorHAnsi" w:cstheme="minorHAnsi"/>
          <w:sz w:val="18"/>
          <w:szCs w:val="18"/>
        </w:rPr>
      </w:pPr>
      <w:r w:rsidRPr="00E25E16">
        <w:rPr>
          <w:sz w:val="18"/>
          <w:szCs w:val="18"/>
          <w:lang w:val="en"/>
        </w:rPr>
        <w:t>[2] PATRICK, WINSTON</w:t>
      </w:r>
      <w:r>
        <w:rPr>
          <w:sz w:val="18"/>
          <w:szCs w:val="18"/>
          <w:lang w:val="en"/>
        </w:rPr>
        <w:tab/>
      </w:r>
    </w:p>
    <w:p w14:paraId="519964CA" w14:textId="77777777" w:rsidR="00E25E16" w:rsidRPr="00E25E16" w:rsidRDefault="00E25E16" w:rsidP="00E25E16">
      <w:pPr>
        <w:ind w:left="1418"/>
        <w:jc w:val="both"/>
        <w:rPr>
          <w:rFonts w:asciiTheme="minorHAnsi" w:hAnsiTheme="minorHAnsi" w:cstheme="minorHAnsi"/>
          <w:sz w:val="18"/>
          <w:szCs w:val="18"/>
        </w:rPr>
      </w:pPr>
      <w:r w:rsidRPr="00E25E16">
        <w:rPr>
          <w:sz w:val="18"/>
          <w:szCs w:val="18"/>
          <w:lang w:val="en"/>
        </w:rPr>
        <w:t>1984 Artificial intelligence. Ed. Addison-Wesley</w:t>
      </w:r>
      <w:r>
        <w:rPr>
          <w:sz w:val="18"/>
          <w:szCs w:val="18"/>
          <w:lang w:val="en"/>
        </w:rPr>
        <w:tab/>
      </w:r>
    </w:p>
    <w:p w14:paraId="04BC7D0B" w14:textId="77777777" w:rsidR="00E25E16" w:rsidRPr="00E25E16" w:rsidRDefault="00E25E16" w:rsidP="00E25E16">
      <w:pPr>
        <w:ind w:left="1418"/>
        <w:jc w:val="both"/>
        <w:rPr>
          <w:rFonts w:asciiTheme="minorHAnsi" w:hAnsiTheme="minorHAnsi" w:cstheme="minorHAnsi"/>
          <w:sz w:val="18"/>
          <w:szCs w:val="18"/>
        </w:rPr>
      </w:pPr>
      <w:r w:rsidRPr="00E25E16">
        <w:rPr>
          <w:sz w:val="18"/>
          <w:szCs w:val="18"/>
          <w:lang w:val="en"/>
        </w:rPr>
        <w:t xml:space="preserve">ISBN 0-201-51876-7 </w:t>
      </w:r>
    </w:p>
    <w:p w14:paraId="4E15B270" w14:textId="77777777" w:rsidR="00E25E16" w:rsidRPr="00E25E16" w:rsidRDefault="00E25E16" w:rsidP="00E25E16">
      <w:pPr>
        <w:ind w:left="1418" w:hanging="348"/>
        <w:jc w:val="both"/>
        <w:rPr>
          <w:rFonts w:asciiTheme="minorHAnsi" w:hAnsiTheme="minorHAnsi" w:cstheme="minorHAnsi"/>
          <w:sz w:val="18"/>
          <w:szCs w:val="18"/>
        </w:rPr>
      </w:pPr>
      <w:r w:rsidRPr="00E25E16">
        <w:rPr>
          <w:sz w:val="18"/>
          <w:szCs w:val="18"/>
          <w:lang w:val="en"/>
        </w:rPr>
        <w:t>[3] ELAINE, RICH</w:t>
      </w:r>
    </w:p>
    <w:p w14:paraId="316B494E" w14:textId="77777777" w:rsidR="00E25E16" w:rsidRPr="00E25E16" w:rsidRDefault="00E25E16" w:rsidP="00E25E16">
      <w:pPr>
        <w:ind w:left="1418"/>
        <w:jc w:val="both"/>
        <w:rPr>
          <w:rFonts w:asciiTheme="minorHAnsi" w:hAnsiTheme="minorHAnsi" w:cstheme="minorHAnsi"/>
          <w:sz w:val="18"/>
          <w:szCs w:val="18"/>
        </w:rPr>
      </w:pPr>
      <w:r w:rsidRPr="00E25E16">
        <w:rPr>
          <w:sz w:val="18"/>
          <w:szCs w:val="18"/>
          <w:lang w:val="en"/>
        </w:rPr>
        <w:t>1988 Artificial intelligence. Ed McGraw-Hill</w:t>
      </w:r>
    </w:p>
    <w:p w14:paraId="7BE80E46" w14:textId="77777777" w:rsidR="00E25E16" w:rsidRPr="00E25E16" w:rsidRDefault="00E25E16" w:rsidP="00E25E16">
      <w:pPr>
        <w:ind w:left="1418"/>
        <w:jc w:val="both"/>
        <w:rPr>
          <w:rFonts w:asciiTheme="minorHAnsi" w:hAnsiTheme="minorHAnsi" w:cstheme="minorHAnsi"/>
          <w:sz w:val="18"/>
          <w:szCs w:val="18"/>
        </w:rPr>
      </w:pPr>
      <w:r w:rsidRPr="00E25E16">
        <w:rPr>
          <w:sz w:val="18"/>
          <w:szCs w:val="18"/>
          <w:lang w:val="en"/>
        </w:rPr>
        <w:t xml:space="preserve">ISBN 0-07-450364-2 </w:t>
      </w:r>
    </w:p>
    <w:p w14:paraId="10788493" w14:textId="77777777" w:rsidR="00E25E16" w:rsidRPr="00E25E16" w:rsidRDefault="00E25E16" w:rsidP="00E25E16">
      <w:pPr>
        <w:ind w:left="1418" w:hanging="348"/>
        <w:jc w:val="both"/>
        <w:rPr>
          <w:rFonts w:asciiTheme="minorHAnsi" w:hAnsiTheme="minorHAnsi" w:cstheme="minorHAnsi"/>
          <w:sz w:val="18"/>
          <w:szCs w:val="18"/>
        </w:rPr>
      </w:pPr>
      <w:r w:rsidRPr="00E25E16">
        <w:rPr>
          <w:sz w:val="18"/>
          <w:szCs w:val="18"/>
          <w:lang w:val="en"/>
        </w:rPr>
        <w:t>[4] DAVID, MAURITIUS</w:t>
      </w:r>
    </w:p>
    <w:p w14:paraId="7A82B9AA" w14:textId="77777777" w:rsidR="00E25E16" w:rsidRPr="00E25E16" w:rsidRDefault="00E25E16" w:rsidP="00E25E16">
      <w:pPr>
        <w:widowControl/>
        <w:numPr>
          <w:ilvl w:val="0"/>
          <w:numId w:val="7"/>
        </w:numPr>
        <w:suppressAutoHyphens/>
        <w:ind w:left="1701" w:hanging="348"/>
        <w:jc w:val="both"/>
        <w:rPr>
          <w:rFonts w:asciiTheme="minorHAnsi" w:hAnsiTheme="minorHAnsi" w:cstheme="minorHAnsi"/>
          <w:sz w:val="18"/>
          <w:szCs w:val="18"/>
        </w:rPr>
      </w:pPr>
      <w:r w:rsidRPr="00E25E16">
        <w:rPr>
          <w:sz w:val="18"/>
          <w:szCs w:val="18"/>
          <w:lang w:val="en"/>
        </w:rPr>
        <w:t xml:space="preserve"> Notes of artificial intelligence. </w:t>
      </w:r>
    </w:p>
    <w:p w14:paraId="0419ACCB" w14:textId="77777777" w:rsidR="00E25E16" w:rsidRPr="00E25E16" w:rsidRDefault="00E25E16" w:rsidP="00E25E16">
      <w:pPr>
        <w:ind w:left="1418" w:hanging="348"/>
        <w:jc w:val="both"/>
        <w:rPr>
          <w:rFonts w:asciiTheme="minorHAnsi" w:hAnsiTheme="minorHAnsi" w:cstheme="minorHAnsi"/>
          <w:sz w:val="18"/>
          <w:szCs w:val="18"/>
        </w:rPr>
      </w:pPr>
      <w:r w:rsidRPr="00E25E16">
        <w:rPr>
          <w:sz w:val="18"/>
          <w:szCs w:val="18"/>
          <w:lang w:val="en"/>
        </w:rPr>
        <w:t>[5] BONIFACIO, MARTIN; ALFREDO, SANZ</w:t>
      </w:r>
    </w:p>
    <w:p w14:paraId="680688F0" w14:textId="77777777" w:rsidR="00E25E16" w:rsidRPr="00E25E16" w:rsidRDefault="00E25E16" w:rsidP="00E25E16">
      <w:pPr>
        <w:ind w:left="1418"/>
        <w:jc w:val="both"/>
        <w:rPr>
          <w:rFonts w:asciiTheme="minorHAnsi" w:hAnsiTheme="minorHAnsi" w:cstheme="minorHAnsi"/>
          <w:sz w:val="18"/>
          <w:szCs w:val="18"/>
          <w:lang w:val="es-419"/>
        </w:rPr>
      </w:pPr>
      <w:r w:rsidRPr="00E25E16">
        <w:rPr>
          <w:sz w:val="18"/>
          <w:szCs w:val="18"/>
          <w:lang w:val="en"/>
        </w:rPr>
        <w:t>2002 Neural networks and diffuse systems. Ed. Alfaomega</w:t>
      </w:r>
    </w:p>
    <w:p w14:paraId="5DC04AEF" w14:textId="77777777" w:rsidR="00E25E16" w:rsidRPr="00E25E16" w:rsidRDefault="00E25E16" w:rsidP="00E25E16">
      <w:pPr>
        <w:ind w:left="1418"/>
        <w:jc w:val="both"/>
        <w:rPr>
          <w:rFonts w:asciiTheme="minorHAnsi" w:hAnsiTheme="minorHAnsi" w:cstheme="minorHAnsi"/>
          <w:sz w:val="18"/>
          <w:szCs w:val="18"/>
          <w:lang w:val="es-419"/>
        </w:rPr>
      </w:pPr>
      <w:r w:rsidRPr="00E25E16">
        <w:rPr>
          <w:sz w:val="18"/>
          <w:szCs w:val="18"/>
          <w:lang w:val="en"/>
        </w:rPr>
        <w:t xml:space="preserve">ISBN 84-7897-466-0 </w:t>
      </w:r>
    </w:p>
    <w:p w14:paraId="3507944F" w14:textId="77777777" w:rsidR="00E25E16" w:rsidRPr="00E25E16" w:rsidRDefault="00E25E16" w:rsidP="00E25E16">
      <w:pPr>
        <w:ind w:left="1418" w:hanging="348"/>
        <w:jc w:val="both"/>
        <w:rPr>
          <w:rFonts w:asciiTheme="minorHAnsi" w:hAnsiTheme="minorHAnsi" w:cstheme="minorHAnsi"/>
          <w:sz w:val="18"/>
          <w:szCs w:val="18"/>
          <w:lang w:val="es-419"/>
        </w:rPr>
      </w:pPr>
      <w:r w:rsidRPr="00E25E16">
        <w:rPr>
          <w:sz w:val="18"/>
          <w:szCs w:val="18"/>
          <w:lang w:val="en"/>
        </w:rPr>
        <w:t>[6] JOSEPH GIARRATANO – GARY RILEY</w:t>
      </w:r>
    </w:p>
    <w:p w14:paraId="7ED15A3C" w14:textId="77777777" w:rsidR="00E25E16" w:rsidRPr="00E25E16" w:rsidRDefault="00E25E16" w:rsidP="00E25E16">
      <w:pPr>
        <w:ind w:left="1418"/>
        <w:jc w:val="both"/>
        <w:rPr>
          <w:rFonts w:asciiTheme="minorHAnsi" w:hAnsiTheme="minorHAnsi" w:cstheme="minorHAnsi"/>
          <w:sz w:val="18"/>
          <w:szCs w:val="18"/>
          <w:lang w:val="es-419"/>
        </w:rPr>
      </w:pPr>
      <w:r w:rsidRPr="00E25E16">
        <w:rPr>
          <w:sz w:val="18"/>
          <w:szCs w:val="18"/>
          <w:lang w:val="en"/>
        </w:rPr>
        <w:t>2001 Expert systems, principles and programming. Thomson Science Ed.</w:t>
      </w:r>
    </w:p>
    <w:p w14:paraId="407FB133" w14:textId="77777777" w:rsidR="00E25E16" w:rsidRPr="00E25E16" w:rsidRDefault="00E25E16" w:rsidP="00E25E16">
      <w:pPr>
        <w:ind w:left="1418"/>
        <w:jc w:val="both"/>
        <w:rPr>
          <w:rFonts w:asciiTheme="minorHAnsi" w:hAnsiTheme="minorHAnsi" w:cstheme="minorHAnsi"/>
          <w:sz w:val="18"/>
          <w:szCs w:val="18"/>
          <w:lang w:val="es-419"/>
        </w:rPr>
      </w:pPr>
      <w:r w:rsidRPr="00E25E16">
        <w:rPr>
          <w:sz w:val="18"/>
          <w:szCs w:val="18"/>
          <w:lang w:val="en"/>
        </w:rPr>
        <w:t xml:space="preserve">ISBN 970-686-059-2 </w:t>
      </w:r>
    </w:p>
    <w:p w14:paraId="7DBDBFAD" w14:textId="77777777" w:rsidR="00E25E16" w:rsidRPr="00E25E16" w:rsidRDefault="00E25E16" w:rsidP="00E25E16">
      <w:pPr>
        <w:ind w:left="1418" w:hanging="348"/>
        <w:jc w:val="both"/>
        <w:rPr>
          <w:rFonts w:asciiTheme="minorHAnsi" w:hAnsiTheme="minorHAnsi" w:cstheme="minorHAnsi"/>
          <w:sz w:val="18"/>
          <w:szCs w:val="18"/>
          <w:lang w:val="es-419"/>
        </w:rPr>
      </w:pPr>
      <w:r w:rsidRPr="00E25E16">
        <w:rPr>
          <w:sz w:val="18"/>
          <w:szCs w:val="18"/>
          <w:lang w:val="en"/>
        </w:rPr>
        <w:t>[7] JOSÉ PALMA M., ROQUE MARIN M.</w:t>
      </w:r>
    </w:p>
    <w:p w14:paraId="736F3AFE" w14:textId="77777777" w:rsidR="00E25E16" w:rsidRPr="00E25E16" w:rsidRDefault="00E25E16" w:rsidP="00E25E16">
      <w:pPr>
        <w:ind w:left="1418"/>
        <w:jc w:val="both"/>
        <w:rPr>
          <w:rFonts w:asciiTheme="minorHAnsi" w:hAnsiTheme="minorHAnsi" w:cstheme="minorHAnsi"/>
          <w:sz w:val="18"/>
          <w:szCs w:val="18"/>
        </w:rPr>
      </w:pPr>
      <w:r w:rsidRPr="00E25E16">
        <w:rPr>
          <w:sz w:val="18"/>
          <w:szCs w:val="18"/>
          <w:lang w:val="en"/>
        </w:rPr>
        <w:lastRenderedPageBreak/>
        <w:t>2008 Artificial intelligence, technical methods and applications. Ed. Mc Graw Hill</w:t>
      </w:r>
    </w:p>
    <w:p w14:paraId="0D3718E3" w14:textId="77777777" w:rsidR="00E25E16" w:rsidRPr="00E25E16" w:rsidRDefault="00E25E16" w:rsidP="00E25E16">
      <w:pPr>
        <w:ind w:left="1418"/>
        <w:jc w:val="both"/>
        <w:rPr>
          <w:rFonts w:asciiTheme="minorHAnsi" w:hAnsiTheme="minorHAnsi" w:cstheme="minorHAnsi"/>
          <w:sz w:val="18"/>
          <w:szCs w:val="18"/>
        </w:rPr>
      </w:pPr>
      <w:r w:rsidRPr="00E25E16">
        <w:rPr>
          <w:sz w:val="18"/>
          <w:szCs w:val="18"/>
          <w:lang w:val="en"/>
        </w:rPr>
        <w:t>ISBN 978-84-484-5618-3</w:t>
      </w:r>
    </w:p>
    <w:p w14:paraId="15C284A0" w14:textId="77777777" w:rsidR="00E25E16" w:rsidRPr="00E25E16" w:rsidRDefault="00E25E16" w:rsidP="00E25E16">
      <w:pPr>
        <w:ind w:left="1418" w:hanging="348"/>
        <w:jc w:val="both"/>
        <w:rPr>
          <w:rFonts w:asciiTheme="minorHAnsi" w:hAnsiTheme="minorHAnsi" w:cstheme="minorHAnsi"/>
          <w:sz w:val="18"/>
          <w:szCs w:val="18"/>
          <w:lang w:val="es-419"/>
        </w:rPr>
      </w:pPr>
      <w:r w:rsidRPr="00E25E16">
        <w:rPr>
          <w:sz w:val="18"/>
          <w:szCs w:val="18"/>
          <w:lang w:val="en"/>
        </w:rPr>
        <w:t>[8] JOSE R. HILERA, VICTOR J. MARTINE.</w:t>
      </w:r>
    </w:p>
    <w:p w14:paraId="62669E87" w14:textId="77777777" w:rsidR="00E25E16" w:rsidRPr="00E25E16" w:rsidRDefault="00E25E16" w:rsidP="00E25E16">
      <w:pPr>
        <w:ind w:left="1418"/>
        <w:jc w:val="both"/>
        <w:rPr>
          <w:rFonts w:asciiTheme="minorHAnsi" w:hAnsiTheme="minorHAnsi" w:cstheme="minorHAnsi"/>
          <w:sz w:val="18"/>
          <w:szCs w:val="18"/>
          <w:lang w:val="es-419"/>
        </w:rPr>
      </w:pPr>
      <w:r w:rsidRPr="00E25E16">
        <w:rPr>
          <w:sz w:val="18"/>
          <w:szCs w:val="18"/>
          <w:lang w:val="en"/>
        </w:rPr>
        <w:t>2000 Artificial neural networks, foundations, models and applications. Ed. Alfaomega – branch</w:t>
      </w:r>
    </w:p>
    <w:p w14:paraId="15DC87EC" w14:textId="77777777" w:rsidR="00E25E16" w:rsidRPr="00E25E16" w:rsidRDefault="00E25E16" w:rsidP="00E25E16">
      <w:pPr>
        <w:ind w:left="1418"/>
        <w:jc w:val="both"/>
        <w:rPr>
          <w:rFonts w:asciiTheme="minorHAnsi" w:hAnsiTheme="minorHAnsi" w:cstheme="minorHAnsi"/>
          <w:sz w:val="18"/>
          <w:szCs w:val="18"/>
          <w:lang w:val="es-419"/>
        </w:rPr>
      </w:pPr>
      <w:r w:rsidRPr="00E25E16">
        <w:rPr>
          <w:sz w:val="18"/>
          <w:szCs w:val="18"/>
          <w:lang w:val="en"/>
        </w:rPr>
        <w:t>ISBN 978-84-484-5618-3</w:t>
      </w:r>
    </w:p>
    <w:p w14:paraId="48572B45" w14:textId="77777777" w:rsidR="00E25E16" w:rsidRPr="00E25E16" w:rsidRDefault="00E25E16" w:rsidP="00E25E16">
      <w:pPr>
        <w:ind w:left="1418" w:hanging="348"/>
        <w:jc w:val="both"/>
        <w:rPr>
          <w:rFonts w:asciiTheme="minorHAnsi" w:hAnsiTheme="minorHAnsi" w:cstheme="minorHAnsi"/>
          <w:sz w:val="18"/>
          <w:szCs w:val="18"/>
          <w:lang w:val="es-419"/>
        </w:rPr>
      </w:pPr>
      <w:r w:rsidRPr="00E25E16">
        <w:rPr>
          <w:sz w:val="18"/>
          <w:szCs w:val="18"/>
          <w:lang w:val="en"/>
        </w:rPr>
        <w:t>[9] NILS J. NILSON</w:t>
      </w:r>
    </w:p>
    <w:p w14:paraId="5323DB4B" w14:textId="77777777" w:rsidR="00E25E16" w:rsidRPr="00E25E16" w:rsidRDefault="00E25E16" w:rsidP="00E25E16">
      <w:pPr>
        <w:ind w:left="1418"/>
        <w:jc w:val="both"/>
        <w:rPr>
          <w:rFonts w:asciiTheme="minorHAnsi" w:hAnsiTheme="minorHAnsi" w:cstheme="minorHAnsi"/>
          <w:sz w:val="18"/>
          <w:szCs w:val="18"/>
        </w:rPr>
      </w:pPr>
      <w:r w:rsidRPr="00E25E16">
        <w:rPr>
          <w:sz w:val="18"/>
          <w:szCs w:val="18"/>
          <w:lang w:val="en"/>
        </w:rPr>
        <w:t>2001 Artificial intelligence, a new synthesis. Ed. Mc Graw Hill</w:t>
      </w:r>
    </w:p>
    <w:p w14:paraId="21A0B54C" w14:textId="77777777" w:rsidR="00E25E16" w:rsidRPr="00E25E16" w:rsidRDefault="00E25E16" w:rsidP="00E25E16">
      <w:pPr>
        <w:ind w:left="1418"/>
        <w:jc w:val="both"/>
        <w:rPr>
          <w:rFonts w:asciiTheme="minorHAnsi" w:hAnsiTheme="minorHAnsi" w:cstheme="minorHAnsi"/>
          <w:sz w:val="18"/>
          <w:szCs w:val="18"/>
        </w:rPr>
      </w:pPr>
      <w:r w:rsidRPr="00E25E16">
        <w:rPr>
          <w:sz w:val="18"/>
          <w:szCs w:val="18"/>
          <w:lang w:val="en"/>
        </w:rPr>
        <w:t>ISBN 978-84-484-5618-3</w:t>
      </w:r>
    </w:p>
    <w:p w14:paraId="2D57F16A" w14:textId="77777777" w:rsidR="00E25E16" w:rsidRPr="00E25E16" w:rsidRDefault="00E25E16" w:rsidP="00E25E16">
      <w:pPr>
        <w:ind w:left="1418" w:hanging="348"/>
        <w:jc w:val="both"/>
        <w:rPr>
          <w:rFonts w:asciiTheme="minorHAnsi" w:hAnsiTheme="minorHAnsi" w:cstheme="minorHAnsi"/>
          <w:sz w:val="18"/>
          <w:szCs w:val="18"/>
          <w:lang w:val="es-419"/>
        </w:rPr>
      </w:pPr>
      <w:r w:rsidRPr="00E25E16">
        <w:rPr>
          <w:sz w:val="18"/>
          <w:szCs w:val="18"/>
          <w:lang w:val="en"/>
        </w:rPr>
        <w:t>[10] CAMPELO Ruy; MACULAN Nelson.</w:t>
      </w:r>
    </w:p>
    <w:p w14:paraId="21D529F4" w14:textId="77777777" w:rsidR="00E25E16" w:rsidRPr="00E25E16" w:rsidRDefault="00E25E16" w:rsidP="00E25E16">
      <w:pPr>
        <w:ind w:left="1418"/>
        <w:jc w:val="both"/>
        <w:rPr>
          <w:rFonts w:asciiTheme="minorHAnsi" w:hAnsiTheme="minorHAnsi" w:cstheme="minorHAnsi"/>
          <w:sz w:val="18"/>
          <w:szCs w:val="18"/>
        </w:rPr>
      </w:pPr>
      <w:r w:rsidRPr="00E25E16">
        <w:rPr>
          <w:sz w:val="18"/>
          <w:szCs w:val="18"/>
          <w:lang w:val="en"/>
        </w:rPr>
        <w:t>1994, Algorithms and Heuristics. Ed. Fluminense Federal University.</w:t>
      </w:r>
    </w:p>
    <w:p w14:paraId="09B74332" w14:textId="77777777" w:rsidR="00E25E16" w:rsidRPr="00E25E16" w:rsidRDefault="00E25E16" w:rsidP="00E25E16">
      <w:pPr>
        <w:ind w:left="1418"/>
        <w:jc w:val="both"/>
        <w:rPr>
          <w:rFonts w:asciiTheme="minorHAnsi" w:hAnsiTheme="minorHAnsi" w:cstheme="minorHAnsi"/>
          <w:sz w:val="18"/>
          <w:szCs w:val="18"/>
        </w:rPr>
      </w:pPr>
      <w:r w:rsidRPr="00E25E16">
        <w:rPr>
          <w:sz w:val="18"/>
          <w:szCs w:val="18"/>
          <w:lang w:val="en"/>
        </w:rPr>
        <w:t>GLOVER Fred; KOCHENBERGER Gary A.</w:t>
      </w:r>
    </w:p>
    <w:p w14:paraId="56998890" w14:textId="77777777" w:rsidR="00E25E16" w:rsidRPr="00493F0C" w:rsidRDefault="00E25E16" w:rsidP="00E25E16">
      <w:pPr>
        <w:ind w:left="1418" w:hanging="348"/>
        <w:jc w:val="both"/>
        <w:rPr>
          <w:rFonts w:asciiTheme="minorHAnsi" w:hAnsiTheme="minorHAnsi" w:cstheme="minorHAnsi"/>
          <w:sz w:val="18"/>
          <w:szCs w:val="18"/>
        </w:rPr>
      </w:pPr>
      <w:r w:rsidRPr="00493F0C">
        <w:rPr>
          <w:sz w:val="18"/>
          <w:szCs w:val="18"/>
          <w:lang w:val="en"/>
        </w:rPr>
        <w:t>[11] 2003 HandBook of Metaheuristic. Kluwer International Series.</w:t>
      </w:r>
    </w:p>
    <w:p w14:paraId="5B18ED61" w14:textId="77777777" w:rsidR="00E25E16" w:rsidRPr="00E25E16" w:rsidRDefault="00E25E16" w:rsidP="007D034F">
      <w:pPr>
        <w:ind w:left="708"/>
        <w:rPr>
          <w:rFonts w:ascii="Calibri" w:hAnsi="Calibri" w:cs="Calibri"/>
          <w:bCs/>
          <w:sz w:val="18"/>
          <w:szCs w:val="18"/>
        </w:rPr>
      </w:pPr>
    </w:p>
    <w:p w14:paraId="66577FBF" w14:textId="308123EB" w:rsidR="007D034F" w:rsidRPr="00D419FE" w:rsidRDefault="007D034F" w:rsidP="007D034F">
      <w:pPr>
        <w:ind w:left="708"/>
        <w:rPr>
          <w:rFonts w:ascii="Calibri" w:hAnsi="Calibri" w:cs="Calibri"/>
          <w:bCs/>
          <w:sz w:val="18"/>
          <w:szCs w:val="18"/>
          <w:lang w:val="es-PE"/>
        </w:rPr>
      </w:pPr>
      <w:r w:rsidRPr="00D419FE">
        <w:rPr>
          <w:bCs/>
          <w:sz w:val="18"/>
          <w:szCs w:val="18"/>
          <w:lang w:val="en"/>
        </w:rPr>
        <w:t>7.2. Physical /virtual</w:t>
      </w:r>
    </w:p>
    <w:sectPr w:rsidR="007D034F" w:rsidRPr="00D419FE">
      <w:footerReference w:type="default" r:id="rId9"/>
      <w:pgSz w:w="11910" w:h="16840"/>
      <w:pgMar w:top="1340" w:right="1580" w:bottom="960" w:left="1600" w:header="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4C616" w14:textId="77777777" w:rsidR="00D939CC" w:rsidRDefault="00D939CC">
      <w:r>
        <w:rPr>
          <w:lang w:val="en"/>
        </w:rPr>
        <w:separator/>
      </w:r>
    </w:p>
  </w:endnote>
  <w:endnote w:type="continuationSeparator" w:id="0">
    <w:p w14:paraId="7436D70B" w14:textId="77777777" w:rsidR="00D939CC" w:rsidRDefault="00D939CC">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4CEC9" w14:textId="77777777" w:rsidR="00557B25" w:rsidRDefault="00811DCE">
    <w:pPr>
      <w:pStyle w:val="Textoindependiente"/>
      <w:spacing w:line="14" w:lineRule="auto"/>
      <w:rPr>
        <w:sz w:val="20"/>
      </w:rPr>
    </w:pPr>
    <w:r>
      <w:rPr>
        <w:noProof/>
        <w:lang w:val="en" w:eastAsia="es-419"/>
      </w:rPr>
      <mc:AlternateContent>
        <mc:Choice Requires="wps">
          <w:drawing>
            <wp:anchor distT="0" distB="0" distL="114300" distR="114300" simplePos="0" relativeHeight="251657728" behindDoc="1" locked="0" layoutInCell="1" allowOverlap="1" wp14:anchorId="38A2E4B3" wp14:editId="5C2C72EE">
              <wp:simplePos x="0" y="0"/>
              <wp:positionH relativeFrom="page">
                <wp:posOffset>6261100</wp:posOffset>
              </wp:positionH>
              <wp:positionV relativeFrom="page">
                <wp:posOffset>10061575</wp:posOffset>
              </wp:positionV>
              <wp:extent cx="233680" cy="177800"/>
              <wp:effectExtent l="3175" t="3175" r="127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1EE60" w14:textId="77777777" w:rsidR="00557B25" w:rsidRDefault="007B0030">
                          <w:pPr>
                            <w:pStyle w:val="Textoindependiente"/>
                            <w:spacing w:line="265" w:lineRule="exact"/>
                            <w:ind w:left="40"/>
                          </w:pPr>
                          <w:r>
                            <w:rPr>
                              <w:lang w:val="en"/>
                            </w:rPr>
                            <w:fldChar w:fldCharType="begin"/>
                          </w:r>
                          <w:r>
                            <w:rPr>
                              <w:lang w:val="en"/>
                            </w:rPr>
                            <w:instrText xml:space="preserve"> PAGE </w:instrText>
                          </w:r>
                          <w:r>
                            <w:rPr>
                              <w:lang w:val="en"/>
                            </w:rPr>
                            <w:fldChar w:fldCharType="separate"/>
                          </w:r>
                          <w:r w:rsidR="00FE6E53">
                            <w:rPr>
                              <w:noProof/>
                              <w:lang w:val="en"/>
                            </w:rPr>
                            <w:t>4</w:t>
                          </w:r>
                          <w:r>
                            <w:rPr>
                              <w:lang w:val="en"/>
                            </w:rPr>
                            <w:fldChar w:fldCharType="end"/>
                          </w:r>
                          <w:r>
                            <w:rPr>
                              <w:lang w:val="en"/>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202" coordsize="21600,21600" o:spt="202" path="m,l,21600r21600,l21600,xe">
              <v:stroke joinstyle="miter"/>
              <v:path gradientshapeok="t" o:connecttype="rect"/>
            </v:shapetype>
            <v:shape id="Text Box 1" style="position:absolute;margin-left:493pt;margin-top:792.25pt;width:18.4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SurwIAAKgFAAAOAAAAZHJzL2Uyb0RvYy54bWysVG1vmzAQ/j5p/8Hyd8pLSAIopGpDmCZ1&#10;L1K7H+CACdbAZrYT6Kb9951NSZNWk6Zt/mCd7fPje+4e3+p6aBt0pFIxwVPsX3kYUV6IkvF9ir88&#10;5E6EkdKEl6QRnKb4kSp8vX77ZtV3CQ1ELZqSSgQgXCV9l+Ja6y5xXVXUtCXqSnSUw2ElZEs0LOXe&#10;LSXpAb1t3MDzFm4vZNlJUVClYDcbD/Ha4lcVLfSnqlJUoybFEJu2s7TzzszuekWSvSRdzYqnMMhf&#10;RNESxuHRE1RGNEEHyV5BtayQQolKXxWidUVVsYJaDsDG916wua9JRy0XSI7qTmlS/w+2+Hj8LBEr&#10;UxxgxEkLJXqgg0a3YkC+yU7fqQSc7jtw0wNsQ5UtU9XdieKrQlxsasL39EZK0deUlBCdvemeXR1x&#10;lAHZ9R9ECc+QgxYWaKhka1IHyUCADlV6PFXGhFLAZjCbLSI4KeDIXy4jz1bOJcl0uZNKv6OiRcZI&#10;sYTCW3ByvFMaaIDr5GLe4iJnTWOL3/CLDXAcd+BpuGrOTBC2lj9iL95G2yh0wmCxdUIvy5ybfBM6&#10;i9xfzrNZttlk/k/zrh8mNStLys0zk6788M/q9qTwUREnZSnRsNLAmZCU3O82jURHArrO7TDFguDP&#10;3NzLMOwxcHlByQ9C7zaInXwRLZ0wD+dOvPQix/Pj23jhhXGY5ZeU7hin/04J9SmO58F81NJvuXl2&#10;vOZGkpZp6BwNa1MMcoAx/mWjwC0vbWk1Yc1on6XChP+cCsjYVGirVyPRUax62A2AYkS8E+UjKFcK&#10;UBaIENodGLWQ3zHqoXWkWH07EEkxat5zUL/pM5MhJ2M3GYQXcDXFGqPR3OixHx06yfY1II//i4sb&#10;+CEVs+p9jgJCNwtoB5bEU+sy/eZ8bb2eG+z6FwAAAP//AwBQSwMEFAAGAAgAAAAhANo4p2XiAAAA&#10;DgEAAA8AAABkcnMvZG93bnJldi54bWxMj8FOwzAQRO9I/IO1SNyo3YhEaYhTVQhOSIg0HDg6sZtY&#10;jdchdtvw92xPcNvRjGbnldvFjexs5mA9SlivBDCDndcWewmfzetDDixEhVqNHo2EHxNgW93elKrQ&#10;/oK1Oe9jz6gEQ6EkDDFOBeehG4xTYeUng+Qd/OxUJDn3XM/qQuVu5IkQGXfKIn0Y1GSeB9Md9ycn&#10;YfeF9Yv9fm8/6kNtm2Yj8C07Snl/t+yegEWzxL8wXOfTdKhoU+tPqAMbJWzyjFgiGWn+mAK7RkSS&#10;EE5LV7ZOUuBVyf9jVL8AAAD//wMAUEsBAi0AFAAGAAgAAAAhALaDOJL+AAAA4QEAABMAAAAAAAAA&#10;AAAAAAAAAAAAAFtDb250ZW50X1R5cGVzXS54bWxQSwECLQAUAAYACAAAACEAOP0h/9YAAACUAQAA&#10;CwAAAAAAAAAAAAAAAAAvAQAAX3JlbHMvLnJlbHNQSwECLQAUAAYACAAAACEAxgSkrq8CAACoBQAA&#10;DgAAAAAAAAAAAAAAAAAuAgAAZHJzL2Uyb0RvYy54bWxQSwECLQAUAAYACAAAACEA2jinZeIAAAAO&#10;AQAADwAAAAAAAAAAAAAAAAAJBQAAZHJzL2Rvd25yZXYueG1sUEsFBgAAAAAEAAQA8wAAABgGAAAA&#10;AA==&#10;">
              <v:textbox inset="0,0,0,0">
                <w:txbxContent>
                  <w:p w:rsidR="00557B25" w:rsidRDefault="007B0030">
                    <w:pPr>
                      <w:pStyle w:val="Textoindependiente"/>
                      <w:spacing w:line="265" w:lineRule="exact"/>
                      <w:ind w:left="40"/>
                    </w:pPr>
                    <w:r>
                      <w:rPr>
                        <w:lang w:val="en"/>
                      </w:rPr>
                      <w:fldChar w:fldCharType="begin"/>
                    </w:r>
                    <w:r>
                      <w:rPr>
                        <w:lang w:val="en"/>
                      </w:rPr>
                      <w:instrText xml:space="preserve"> PAGE </w:instrText>
                    </w:r>
                    <w:r>
                      <w:rPr>
                        <w:lang w:val="en"/>
                      </w:rPr>
                      <w:fldChar w:fldCharType="separate"/>
                    </w:r>
                    <w:r w:rsidR="00FE6E53">
                      <w:rPr>
                        <w:noProof/>
                        <w:lang w:val="en"/>
                      </w:rPr>
                      <w:t>4</w:t>
                    </w:r>
                    <w:r>
                      <w:rPr>
                        <w:lang w:val="en"/>
                      </w:rPr>
                      <w:fldChar w:fldCharType="end"/>
                    </w:r>
                    <w:r>
                      <w:rPr>
                        <w:lang w:val="en"/>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E2ED7" w14:textId="77777777" w:rsidR="00D939CC" w:rsidRDefault="00D939CC">
      <w:r>
        <w:rPr>
          <w:lang w:val="en"/>
        </w:rPr>
        <w:separator/>
      </w:r>
    </w:p>
  </w:footnote>
  <w:footnote w:type="continuationSeparator" w:id="0">
    <w:p w14:paraId="6220D061" w14:textId="77777777" w:rsidR="00D939CC" w:rsidRDefault="00D939CC">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2EC5"/>
    <w:multiLevelType w:val="hybridMultilevel"/>
    <w:tmpl w:val="0B948D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9323854"/>
    <w:multiLevelType w:val="hybridMultilevel"/>
    <w:tmpl w:val="6622B4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BAA479F"/>
    <w:multiLevelType w:val="hybridMultilevel"/>
    <w:tmpl w:val="CCDA656C"/>
    <w:lvl w:ilvl="0" w:tplc="7A4AEF6E">
      <w:start w:val="1"/>
      <w:numFmt w:val="decimal"/>
      <w:lvlText w:val="%1."/>
      <w:lvlJc w:val="left"/>
      <w:pPr>
        <w:ind w:left="322" w:hanging="221"/>
      </w:pPr>
      <w:rPr>
        <w:rFonts w:ascii="Times New Roman" w:eastAsia="Times New Roman" w:hAnsi="Times New Roman" w:cs="Times New Roman" w:hint="default"/>
        <w:b/>
        <w:bCs/>
        <w:w w:val="100"/>
        <w:sz w:val="22"/>
        <w:szCs w:val="22"/>
      </w:rPr>
    </w:lvl>
    <w:lvl w:ilvl="1" w:tplc="0EB21AC0">
      <w:numFmt w:val="bullet"/>
      <w:lvlText w:val="•"/>
      <w:lvlJc w:val="left"/>
      <w:pPr>
        <w:ind w:left="1160" w:hanging="221"/>
      </w:pPr>
      <w:rPr>
        <w:rFonts w:hint="default"/>
      </w:rPr>
    </w:lvl>
    <w:lvl w:ilvl="2" w:tplc="76A074B4">
      <w:numFmt w:val="bullet"/>
      <w:lvlText w:val="•"/>
      <w:lvlJc w:val="left"/>
      <w:pPr>
        <w:ind w:left="2000" w:hanging="221"/>
      </w:pPr>
      <w:rPr>
        <w:rFonts w:hint="default"/>
      </w:rPr>
    </w:lvl>
    <w:lvl w:ilvl="3" w:tplc="849274DE">
      <w:numFmt w:val="bullet"/>
      <w:lvlText w:val="•"/>
      <w:lvlJc w:val="left"/>
      <w:pPr>
        <w:ind w:left="2841" w:hanging="221"/>
      </w:pPr>
      <w:rPr>
        <w:rFonts w:hint="default"/>
      </w:rPr>
    </w:lvl>
    <w:lvl w:ilvl="4" w:tplc="E4508600">
      <w:numFmt w:val="bullet"/>
      <w:lvlText w:val="•"/>
      <w:lvlJc w:val="left"/>
      <w:pPr>
        <w:ind w:left="3681" w:hanging="221"/>
      </w:pPr>
      <w:rPr>
        <w:rFonts w:hint="default"/>
      </w:rPr>
    </w:lvl>
    <w:lvl w:ilvl="5" w:tplc="13D88F24">
      <w:numFmt w:val="bullet"/>
      <w:lvlText w:val="•"/>
      <w:lvlJc w:val="left"/>
      <w:pPr>
        <w:ind w:left="4522" w:hanging="221"/>
      </w:pPr>
      <w:rPr>
        <w:rFonts w:hint="default"/>
      </w:rPr>
    </w:lvl>
    <w:lvl w:ilvl="6" w:tplc="F6E8A624">
      <w:numFmt w:val="bullet"/>
      <w:lvlText w:val="•"/>
      <w:lvlJc w:val="left"/>
      <w:pPr>
        <w:ind w:left="5362" w:hanging="221"/>
      </w:pPr>
      <w:rPr>
        <w:rFonts w:hint="default"/>
      </w:rPr>
    </w:lvl>
    <w:lvl w:ilvl="7" w:tplc="544E9094">
      <w:numFmt w:val="bullet"/>
      <w:lvlText w:val="•"/>
      <w:lvlJc w:val="left"/>
      <w:pPr>
        <w:ind w:left="6202" w:hanging="221"/>
      </w:pPr>
      <w:rPr>
        <w:rFonts w:hint="default"/>
      </w:rPr>
    </w:lvl>
    <w:lvl w:ilvl="8" w:tplc="F972291E">
      <w:numFmt w:val="bullet"/>
      <w:lvlText w:val="•"/>
      <w:lvlJc w:val="left"/>
      <w:pPr>
        <w:ind w:left="7043" w:hanging="221"/>
      </w:pPr>
      <w:rPr>
        <w:rFonts w:hint="default"/>
      </w:rPr>
    </w:lvl>
  </w:abstractNum>
  <w:abstractNum w:abstractNumId="3" w15:restartNumberingAfterBreak="0">
    <w:nsid w:val="3EF33A5E"/>
    <w:multiLevelType w:val="hybridMultilevel"/>
    <w:tmpl w:val="6EE8418E"/>
    <w:lvl w:ilvl="0" w:tplc="7ACC8194">
      <w:numFmt w:val="bullet"/>
      <w:lvlText w:val="-"/>
      <w:lvlJc w:val="left"/>
      <w:pPr>
        <w:ind w:left="1080" w:hanging="360"/>
      </w:pPr>
      <w:rPr>
        <w:rFonts w:ascii="Calibri" w:eastAsiaTheme="minorHAnsi" w:hAnsi="Calibri" w:cstheme="minorBidi"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485646D6"/>
    <w:multiLevelType w:val="hybridMultilevel"/>
    <w:tmpl w:val="8370FCEE"/>
    <w:lvl w:ilvl="0" w:tplc="580A0017">
      <w:start w:val="1"/>
      <w:numFmt w:val="lowerLetter"/>
      <w:lvlText w:val="%1)"/>
      <w:lvlJc w:val="left"/>
      <w:pPr>
        <w:ind w:left="1068" w:hanging="360"/>
      </w:pPr>
      <w:rPr>
        <w:rFont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6C461A92"/>
    <w:multiLevelType w:val="hybridMultilevel"/>
    <w:tmpl w:val="F22048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CB40DE1"/>
    <w:multiLevelType w:val="hybridMultilevel"/>
    <w:tmpl w:val="901CFE82"/>
    <w:lvl w:ilvl="0" w:tplc="17206888">
      <w:start w:val="3"/>
      <w:numFmt w:val="bullet"/>
      <w:lvlText w:val="-"/>
      <w:lvlJc w:val="left"/>
      <w:pPr>
        <w:ind w:left="1068" w:hanging="360"/>
      </w:pPr>
      <w:rPr>
        <w:rFonts w:ascii="Calibri" w:eastAsia="Times New Roman"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15:restartNumberingAfterBreak="0">
    <w:nsid w:val="79FF7AE0"/>
    <w:multiLevelType w:val="hybridMultilevel"/>
    <w:tmpl w:val="FDF0A2AA"/>
    <w:lvl w:ilvl="0" w:tplc="57BC301C">
      <w:start w:val="2009"/>
      <w:numFmt w:val="decimal"/>
      <w:lvlText w:val="%1"/>
      <w:lvlJc w:val="left"/>
      <w:pPr>
        <w:ind w:left="1200" w:hanging="48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B25"/>
    <w:rsid w:val="00034686"/>
    <w:rsid w:val="0005210F"/>
    <w:rsid w:val="000577E9"/>
    <w:rsid w:val="000D3222"/>
    <w:rsid w:val="000E2FFC"/>
    <w:rsid w:val="00144083"/>
    <w:rsid w:val="00152D65"/>
    <w:rsid w:val="00171F26"/>
    <w:rsid w:val="001821D5"/>
    <w:rsid w:val="001A59F4"/>
    <w:rsid w:val="001D29F4"/>
    <w:rsid w:val="00347D02"/>
    <w:rsid w:val="003D51E7"/>
    <w:rsid w:val="004037FE"/>
    <w:rsid w:val="0049263C"/>
    <w:rsid w:val="00493F0C"/>
    <w:rsid w:val="004A36B3"/>
    <w:rsid w:val="004B14D6"/>
    <w:rsid w:val="004F1C82"/>
    <w:rsid w:val="00517C59"/>
    <w:rsid w:val="00523672"/>
    <w:rsid w:val="00546B5F"/>
    <w:rsid w:val="00557B25"/>
    <w:rsid w:val="005756EB"/>
    <w:rsid w:val="005C0B47"/>
    <w:rsid w:val="00606D05"/>
    <w:rsid w:val="006332F7"/>
    <w:rsid w:val="006348AA"/>
    <w:rsid w:val="006629C5"/>
    <w:rsid w:val="0067042C"/>
    <w:rsid w:val="006713AF"/>
    <w:rsid w:val="006B56D0"/>
    <w:rsid w:val="006F0659"/>
    <w:rsid w:val="006F603B"/>
    <w:rsid w:val="0072125B"/>
    <w:rsid w:val="00776D9A"/>
    <w:rsid w:val="007920D0"/>
    <w:rsid w:val="007B0030"/>
    <w:rsid w:val="007B4242"/>
    <w:rsid w:val="007D034F"/>
    <w:rsid w:val="00811DCE"/>
    <w:rsid w:val="008803C5"/>
    <w:rsid w:val="008C13FD"/>
    <w:rsid w:val="0090340F"/>
    <w:rsid w:val="0091036B"/>
    <w:rsid w:val="00991527"/>
    <w:rsid w:val="00A52634"/>
    <w:rsid w:val="00A6398C"/>
    <w:rsid w:val="00B01A6B"/>
    <w:rsid w:val="00B06DFE"/>
    <w:rsid w:val="00B11A43"/>
    <w:rsid w:val="00B24D02"/>
    <w:rsid w:val="00C3165D"/>
    <w:rsid w:val="00D419FE"/>
    <w:rsid w:val="00D549FF"/>
    <w:rsid w:val="00D939CC"/>
    <w:rsid w:val="00DE36E4"/>
    <w:rsid w:val="00E1369B"/>
    <w:rsid w:val="00E25E16"/>
    <w:rsid w:val="00EC6E8A"/>
    <w:rsid w:val="00FB60C5"/>
    <w:rsid w:val="00FD3C8A"/>
    <w:rsid w:val="00FE6E53"/>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F6DAC"/>
  <w15:docId w15:val="{4FE59739-68DA-4949-BC24-2709F590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spacing w:line="274" w:lineRule="exact"/>
      <w:ind w:left="28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322" w:hanging="220"/>
      <w:jc w:val="both"/>
    </w:pPr>
  </w:style>
  <w:style w:type="paragraph" w:customStyle="1" w:styleId="TableParagraph">
    <w:name w:val="Table Paragraph"/>
    <w:basedOn w:val="Normal"/>
    <w:uiPriority w:val="1"/>
    <w:qFormat/>
    <w:pPr>
      <w:ind w:left="103"/>
      <w:jc w:val="both"/>
    </w:pPr>
  </w:style>
  <w:style w:type="paragraph" w:styleId="Textodeglobo">
    <w:name w:val="Balloon Text"/>
    <w:basedOn w:val="Normal"/>
    <w:link w:val="TextodegloboCar"/>
    <w:uiPriority w:val="99"/>
    <w:semiHidden/>
    <w:unhideWhenUsed/>
    <w:rsid w:val="007920D0"/>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0D0"/>
    <w:rPr>
      <w:rFonts w:ascii="Tahoma" w:eastAsia="Times New Roman" w:hAnsi="Tahoma" w:cs="Tahoma"/>
      <w:sz w:val="16"/>
      <w:szCs w:val="16"/>
    </w:rPr>
  </w:style>
  <w:style w:type="table" w:styleId="Tablaconcuadrcula">
    <w:name w:val="Table Grid"/>
    <w:basedOn w:val="Tablanormal"/>
    <w:uiPriority w:val="59"/>
    <w:rsid w:val="007D034F"/>
    <w:pPr>
      <w:widowControl/>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C6E8A"/>
    <w:rPr>
      <w:color w:val="0000FF" w:themeColor="hyperlink"/>
      <w:u w:val="single"/>
    </w:rPr>
  </w:style>
  <w:style w:type="character" w:styleId="Textodelmarcadordeposicin">
    <w:name w:val="Placeholder Text"/>
    <w:basedOn w:val="Fuentedeprrafopredeter"/>
    <w:uiPriority w:val="99"/>
    <w:semiHidden/>
    <w:rsid w:val="007212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http://photos1.blogger.com/blogger/1822/1238/1600/escudo.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1732</Words>
  <Characters>9528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SYLLABUS</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Sisinvitado</dc:creator>
  <cp:lastModifiedBy>Anthony Yair Quispe Vega</cp:lastModifiedBy>
  <cp:revision>2</cp:revision>
  <dcterms:created xsi:type="dcterms:W3CDTF">2021-10-14T22:32:00Z</dcterms:created>
  <dcterms:modified xsi:type="dcterms:W3CDTF">2021-12-06T22:21:00Z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2016-08-18T00:00:00Z</vt:filetime>
  </property>
  <property fmtid="{D5CDD505-2E9C-101B-9397-08002B2CF9AE}" pid="3" name="Creator">
    <vt:lpwstr>Microsoft® Word 2010</vt:lpwstr>
  </property>
  <property fmtid="{D5CDD505-2E9C-101B-9397-08002B2CF9AE}" pid="4" name="LastSaved">
    <vt:filetime>2017-08-21T00:00:00Z</vt:filetime>
  </property>
</Properties>
</file>