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A180" w14:textId="77777777" w:rsidR="0013568E" w:rsidRPr="004C4872" w:rsidRDefault="0013568E" w:rsidP="004C4872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="Roboto" w:hAnsi="Roboto"/>
          <w:color w:val="2B2B2B"/>
          <w:u w:val="single"/>
        </w:rPr>
      </w:pPr>
      <w:r w:rsidRPr="004C4872">
        <w:rPr>
          <w:rFonts w:ascii="Roboto" w:hAnsi="Roboto"/>
          <w:color w:val="2B2B2B"/>
          <w:u w:val="single"/>
        </w:rPr>
        <w:t>Given the provided data, what are three conclusions that we can draw about crowdfunding campaigns?</w:t>
      </w:r>
    </w:p>
    <w:p w14:paraId="08954247" w14:textId="509867F2" w:rsidR="0013568E" w:rsidRDefault="0013568E" w:rsidP="004C4872">
      <w:pPr>
        <w:pStyle w:val="NormalWeb"/>
        <w:numPr>
          <w:ilvl w:val="2"/>
          <w:numId w:val="1"/>
        </w:numPr>
        <w:spacing w:before="15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Sub</w:t>
      </w:r>
      <w:r w:rsidRPr="0013568E">
        <w:rPr>
          <w:rFonts w:ascii="Roboto" w:hAnsi="Roboto"/>
          <w:color w:val="2B2B2B"/>
        </w:rPr>
        <w:t>-Category “P</w:t>
      </w:r>
      <w:r>
        <w:rPr>
          <w:rFonts w:ascii="Roboto" w:hAnsi="Roboto"/>
          <w:color w:val="2B2B2B"/>
        </w:rPr>
        <w:t>lays” is the most crowdfunded project type</w:t>
      </w:r>
      <w:r w:rsidR="00A00B94">
        <w:rPr>
          <w:rFonts w:ascii="Roboto" w:hAnsi="Roboto"/>
          <w:color w:val="2B2B2B"/>
        </w:rPr>
        <w:t>, followed by “Rock” and in third place “Documentary”.</w:t>
      </w:r>
    </w:p>
    <w:p w14:paraId="14E2E6F6" w14:textId="1803057E" w:rsidR="0013568E" w:rsidRDefault="0013568E" w:rsidP="004C4872">
      <w:pPr>
        <w:pStyle w:val="NormalWeb"/>
        <w:numPr>
          <w:ilvl w:val="2"/>
          <w:numId w:val="1"/>
        </w:numPr>
        <w:spacing w:before="15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 </w:t>
      </w:r>
      <w:r w:rsidR="00A00B94">
        <w:rPr>
          <w:rFonts w:ascii="Roboto" w:hAnsi="Roboto"/>
          <w:color w:val="2B2B2B"/>
        </w:rPr>
        <w:t>In total, there are more successful crowdfunding projects than failed ones.</w:t>
      </w:r>
    </w:p>
    <w:p w14:paraId="38E70E0C" w14:textId="5D263BA2" w:rsidR="00A00B94" w:rsidRDefault="00A00B94" w:rsidP="004C4872">
      <w:pPr>
        <w:pStyle w:val="NormalWeb"/>
        <w:numPr>
          <w:ilvl w:val="2"/>
          <w:numId w:val="1"/>
        </w:numPr>
        <w:spacing w:before="15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There is a peak in June and July for successful crowdfunding projects.</w:t>
      </w:r>
    </w:p>
    <w:p w14:paraId="5E54381F" w14:textId="3E08CA28" w:rsidR="0077192F" w:rsidRDefault="0077192F" w:rsidP="004C4872">
      <w:pPr>
        <w:pStyle w:val="NormalWeb"/>
        <w:numPr>
          <w:ilvl w:val="2"/>
          <w:numId w:val="1"/>
        </w:numPr>
        <w:spacing w:before="15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Average donation for successful crowdfunding projects was around $69, and failed approximately $64, which seems like there </w:t>
      </w:r>
      <w:r w:rsidR="004C4872">
        <w:rPr>
          <w:rFonts w:ascii="Roboto" w:hAnsi="Roboto"/>
          <w:color w:val="2B2B2B"/>
        </w:rPr>
        <w:t>are</w:t>
      </w:r>
      <w:r>
        <w:rPr>
          <w:rFonts w:ascii="Roboto" w:hAnsi="Roboto"/>
          <w:color w:val="2B2B2B"/>
        </w:rPr>
        <w:t xml:space="preserve"> another hidden </w:t>
      </w:r>
      <w:proofErr w:type="gramStart"/>
      <w:r>
        <w:rPr>
          <w:rFonts w:ascii="Roboto" w:hAnsi="Roboto"/>
          <w:color w:val="2B2B2B"/>
        </w:rPr>
        <w:t>variable</w:t>
      </w:r>
      <w:r w:rsidR="004C4872">
        <w:rPr>
          <w:rFonts w:ascii="Roboto" w:hAnsi="Roboto"/>
          <w:color w:val="2B2B2B"/>
        </w:rPr>
        <w:t>s</w:t>
      </w:r>
      <w:proofErr w:type="gramEnd"/>
      <w:r>
        <w:rPr>
          <w:rFonts w:ascii="Roboto" w:hAnsi="Roboto"/>
          <w:color w:val="2B2B2B"/>
        </w:rPr>
        <w:t xml:space="preserve"> that could be the quantity of “Backers”. Average quantity of backers for successful </w:t>
      </w:r>
      <w:proofErr w:type="spellStart"/>
      <w:r>
        <w:rPr>
          <w:rFonts w:ascii="Roboto" w:hAnsi="Roboto"/>
          <w:color w:val="2B2B2B"/>
        </w:rPr>
        <w:t>crowfunding</w:t>
      </w:r>
      <w:proofErr w:type="spellEnd"/>
      <w:r>
        <w:rPr>
          <w:rFonts w:ascii="Roboto" w:hAnsi="Roboto"/>
          <w:color w:val="2B2B2B"/>
        </w:rPr>
        <w:t xml:space="preserve"> projects is around 800 backers and failed project approximately 500.</w:t>
      </w:r>
      <w:r w:rsidR="004C4872">
        <w:rPr>
          <w:rFonts w:ascii="Roboto" w:hAnsi="Roboto"/>
          <w:color w:val="2B2B2B"/>
        </w:rPr>
        <w:t xml:space="preserve"> Another one could be the goal, the average goal of successful CF projects is $26k and failed ones $65k.</w:t>
      </w:r>
    </w:p>
    <w:p w14:paraId="7C6A747A" w14:textId="77777777" w:rsidR="0013568E" w:rsidRPr="004C4872" w:rsidRDefault="0013568E" w:rsidP="004C4872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="Roboto" w:hAnsi="Roboto"/>
          <w:color w:val="2B2B2B"/>
          <w:u w:val="single"/>
        </w:rPr>
      </w:pPr>
      <w:r w:rsidRPr="004C4872">
        <w:rPr>
          <w:rFonts w:ascii="Roboto" w:hAnsi="Roboto"/>
          <w:color w:val="2B2B2B"/>
          <w:u w:val="single"/>
        </w:rPr>
        <w:t>What are some limitations of this dataset?</w:t>
      </w:r>
    </w:p>
    <w:p w14:paraId="1538C352" w14:textId="486DC79F" w:rsidR="0013568E" w:rsidRDefault="00A00B94" w:rsidP="004C4872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Pivot tables don’t allow to compare easily between the year, the </w:t>
      </w:r>
      <w:proofErr w:type="gramStart"/>
      <w:r>
        <w:rPr>
          <w:rFonts w:ascii="Roboto" w:hAnsi="Roboto"/>
          <w:color w:val="2B2B2B"/>
        </w:rPr>
        <w:t>county</w:t>
      </w:r>
      <w:proofErr w:type="gramEnd"/>
      <w:r>
        <w:rPr>
          <w:rFonts w:ascii="Roboto" w:hAnsi="Roboto"/>
          <w:color w:val="2B2B2B"/>
        </w:rPr>
        <w:t xml:space="preserve"> and the type of projects.</w:t>
      </w:r>
    </w:p>
    <w:p w14:paraId="4D0474D3" w14:textId="4D50B5E7" w:rsidR="00A00B94" w:rsidRDefault="00A00B94" w:rsidP="004C4872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There is no relative measurement or percentage of the success of the projects considering the total of projects by country. Basically, there is no data aggregation to check % of success by different variables such as Parent Category, Sub-Category, Year, Month, Country.</w:t>
      </w:r>
    </w:p>
    <w:p w14:paraId="5EF9BAA7" w14:textId="6B5AC31E" w:rsidR="00A00B94" w:rsidRDefault="00A00B94" w:rsidP="004C4872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Comparison of the outcome of the project is not equivalent between projects, because some projects could have requested $100,000 and failed considering the initial goal and a project that was considered $500 as </w:t>
      </w:r>
      <w:proofErr w:type="spellStart"/>
      <w:proofErr w:type="gramStart"/>
      <w:r>
        <w:rPr>
          <w:rFonts w:ascii="Roboto" w:hAnsi="Roboto"/>
          <w:color w:val="2B2B2B"/>
        </w:rPr>
        <w:t>a</w:t>
      </w:r>
      <w:proofErr w:type="spellEnd"/>
      <w:proofErr w:type="gramEnd"/>
      <w:r>
        <w:rPr>
          <w:rFonts w:ascii="Roboto" w:hAnsi="Roboto"/>
          <w:color w:val="2B2B2B"/>
        </w:rPr>
        <w:t xml:space="preserve"> initial goal but was be successful. </w:t>
      </w:r>
    </w:p>
    <w:p w14:paraId="1B036961" w14:textId="77777777" w:rsidR="0013568E" w:rsidRPr="004C4872" w:rsidRDefault="0013568E" w:rsidP="004C4872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="Roboto" w:hAnsi="Roboto"/>
          <w:color w:val="2B2B2B"/>
          <w:u w:val="single"/>
        </w:rPr>
      </w:pPr>
      <w:r w:rsidRPr="004C4872">
        <w:rPr>
          <w:rFonts w:ascii="Roboto" w:hAnsi="Roboto"/>
          <w:color w:val="2B2B2B"/>
          <w:u w:val="single"/>
        </w:rPr>
        <w:t>What are some other possible tables and/or graphs that we could create, and what additional value would they provide?</w:t>
      </w:r>
    </w:p>
    <w:p w14:paraId="2B0DEDD9" w14:textId="0DFF5936" w:rsidR="00A00B94" w:rsidRDefault="00A00B94" w:rsidP="004C4872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Create combo charts to add more variables to understand the data</w:t>
      </w:r>
      <w:r w:rsidR="004C4872">
        <w:rPr>
          <w:rFonts w:ascii="Roboto" w:hAnsi="Roboto"/>
          <w:color w:val="2B2B2B"/>
        </w:rPr>
        <w:t xml:space="preserve"> which could be for example a scatter plot of goal vs pledged.</w:t>
      </w:r>
    </w:p>
    <w:p w14:paraId="10506F1A" w14:textId="1EFDC70D" w:rsidR="00A00B94" w:rsidRDefault="00A00B94" w:rsidP="004C4872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Generate a weighted variable that </w:t>
      </w:r>
      <w:proofErr w:type="gramStart"/>
      <w:r>
        <w:rPr>
          <w:rFonts w:ascii="Roboto" w:hAnsi="Roboto"/>
          <w:color w:val="2B2B2B"/>
        </w:rPr>
        <w:t>takes into account</w:t>
      </w:r>
      <w:proofErr w:type="gramEnd"/>
      <w:r>
        <w:rPr>
          <w:rFonts w:ascii="Roboto" w:hAnsi="Roboto"/>
          <w:color w:val="2B2B2B"/>
        </w:rPr>
        <w:t xml:space="preserve"> the total amount of projects created and the amount of money requested in the initial goal.</w:t>
      </w:r>
    </w:p>
    <w:p w14:paraId="1F2A0657" w14:textId="677DD56D" w:rsidR="0077192F" w:rsidRDefault="0077192F" w:rsidP="004C4872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Add a pivot table and graph considering which projects had a Staff Pick or was on Spotlight.</w:t>
      </w:r>
    </w:p>
    <w:p w14:paraId="7924D0EE" w14:textId="77777777" w:rsidR="00A959EC" w:rsidRDefault="00A959EC" w:rsidP="00A959EC">
      <w:pPr>
        <w:pStyle w:val="NormalWeb"/>
        <w:spacing w:before="150" w:beforeAutospacing="0" w:after="0" w:afterAutospacing="0"/>
        <w:rPr>
          <w:rFonts w:ascii="Roboto" w:hAnsi="Roboto"/>
          <w:color w:val="2B2B2B"/>
        </w:rPr>
      </w:pPr>
    </w:p>
    <w:p w14:paraId="374AC5B5" w14:textId="7C27B8F5" w:rsidR="00E33840" w:rsidRDefault="00A959EC" w:rsidP="00A959EC">
      <w:pPr>
        <w:pStyle w:val="NormalWeb"/>
        <w:spacing w:before="150" w:beforeAutospacing="0" w:after="0" w:afterAutospacing="0"/>
      </w:pPr>
      <w:r>
        <w:rPr>
          <w:rFonts w:ascii="Roboto" w:hAnsi="Roboto"/>
          <w:color w:val="2B2B2B"/>
        </w:rPr>
        <w:t>The median of backers count is a better indicator than the mean to summarize the data since a successful project is almost the double of a failed one.</w:t>
      </w:r>
    </w:p>
    <w:sectPr w:rsidR="00E3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5F86"/>
    <w:multiLevelType w:val="multilevel"/>
    <w:tmpl w:val="ED90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70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8E"/>
    <w:rsid w:val="0013568E"/>
    <w:rsid w:val="00341FB4"/>
    <w:rsid w:val="004C4872"/>
    <w:rsid w:val="0077192F"/>
    <w:rsid w:val="00A00B94"/>
    <w:rsid w:val="00A959EC"/>
    <w:rsid w:val="00E3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EB24"/>
  <w15:chartTrackingRefBased/>
  <w15:docId w15:val="{96A9FFE0-B602-4B79-9234-2B789309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6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35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Electric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Andres Luna</dc:creator>
  <cp:keywords/>
  <dc:description/>
  <cp:lastModifiedBy>Ricardo Andres Luna</cp:lastModifiedBy>
  <cp:revision>1</cp:revision>
  <dcterms:created xsi:type="dcterms:W3CDTF">2024-06-13T20:52:00Z</dcterms:created>
  <dcterms:modified xsi:type="dcterms:W3CDTF">2024-06-14T00:29:00Z</dcterms:modified>
</cp:coreProperties>
</file>