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6D86" w14:textId="77777777" w:rsidR="00B91F1C" w:rsidRPr="00B91F1C" w:rsidRDefault="00B91F1C" w:rsidP="00B91F1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91F1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Descrição do Desafio</w:t>
      </w:r>
    </w:p>
    <w:p w14:paraId="6323698C" w14:textId="77777777" w:rsidR="00B91F1C" w:rsidRPr="00B91F1C" w:rsidRDefault="00B91F1C" w:rsidP="00B91F1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91F1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Este laboratório tem como objetivo </w:t>
      </w:r>
      <w:r w:rsidRPr="00B91F1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praticar o processo de configuração de uma instância de Banco de Dados na plataforma Microsoft Azure</w:t>
      </w:r>
      <w:r w:rsidRPr="00B91F1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Como entregável, o desafio proposto é a criação de um </w:t>
      </w:r>
      <w:r w:rsidRPr="00B91F1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repositório contendo resumos, anotações e dicas sobre o uso da Azure</w:t>
      </w:r>
      <w:r w:rsidRPr="00B91F1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servindo como material de apoio para estudos e futuras implementações.</w:t>
      </w:r>
    </w:p>
    <w:p w14:paraId="4FB78479" w14:textId="16F81ED8" w:rsidR="00FD1071" w:rsidRDefault="00FD1071"/>
    <w:p w14:paraId="47C3F8C5" w14:textId="0C2DFE8F" w:rsidR="00B91F1C" w:rsidRDefault="00B91F1C">
      <w:r>
        <w:t xml:space="preserve">1 – Entrar no </w:t>
      </w:r>
      <w:proofErr w:type="gramStart"/>
      <w:r>
        <w:t>portal  do</w:t>
      </w:r>
      <w:proofErr w:type="gramEnd"/>
      <w:r>
        <w:t xml:space="preserve"> Azure - </w:t>
      </w:r>
      <w:hyperlink r:id="rId5" w:history="1">
        <w:r w:rsidRPr="003F17C6">
          <w:rPr>
            <w:rStyle w:val="Hyperlink"/>
          </w:rPr>
          <w:t>https://portal.azure.com/</w:t>
        </w:r>
      </w:hyperlink>
    </w:p>
    <w:p w14:paraId="29E8D5F4" w14:textId="1D2E781C" w:rsidR="00B91F1C" w:rsidRDefault="00B91F1C" w:rsidP="00B91F1C">
      <w:pPr>
        <w:pStyle w:val="NormalWeb"/>
        <w:shd w:val="clear" w:color="auto" w:fill="FFFFFF"/>
      </w:pPr>
      <w:r>
        <w:t xml:space="preserve">2 - </w:t>
      </w:r>
      <w:r w:rsidRPr="00B91F1C">
        <w:rPr>
          <w:rFonts w:ascii="Segoe UI" w:hAnsi="Segoe UI" w:cs="Segoe UI"/>
          <w:color w:val="161616"/>
        </w:rPr>
        <w:t>No menu esquerdo do portal do Azure, selecione </w:t>
      </w:r>
      <w:r w:rsidRPr="00B91F1C">
        <w:rPr>
          <w:rFonts w:ascii="Segoe UI" w:hAnsi="Segoe UI" w:cs="Segoe UI"/>
          <w:b/>
          <w:bCs/>
          <w:color w:val="161616"/>
        </w:rPr>
        <w:t>SQL do Azure</w:t>
      </w:r>
      <w:r w:rsidRPr="00B91F1C">
        <w:rPr>
          <w:rFonts w:ascii="Segoe UI" w:hAnsi="Segoe UI" w:cs="Segoe UI"/>
          <w:color w:val="161616"/>
        </w:rPr>
        <w:t>. Se </w:t>
      </w:r>
      <w:r w:rsidRPr="00B91F1C">
        <w:rPr>
          <w:rFonts w:ascii="Segoe UI" w:hAnsi="Segoe UI" w:cs="Segoe UI"/>
          <w:b/>
          <w:bCs/>
          <w:color w:val="161616"/>
        </w:rPr>
        <w:t>SQL do Azure</w:t>
      </w:r>
      <w:r w:rsidRPr="00B91F1C">
        <w:rPr>
          <w:rFonts w:ascii="Segoe UI" w:hAnsi="Segoe UI" w:cs="Segoe UI"/>
          <w:color w:val="161616"/>
        </w:rPr>
        <w:t> não estiver na lista, selecione </w:t>
      </w:r>
      <w:r w:rsidRPr="00B91F1C">
        <w:rPr>
          <w:rFonts w:ascii="Segoe UI" w:hAnsi="Segoe UI" w:cs="Segoe UI"/>
          <w:b/>
          <w:bCs/>
          <w:color w:val="161616"/>
        </w:rPr>
        <w:t>Todos os serviços</w:t>
      </w:r>
      <w:r w:rsidRPr="00B91F1C">
        <w:rPr>
          <w:rFonts w:ascii="Segoe UI" w:hAnsi="Segoe UI" w:cs="Segoe UI"/>
          <w:color w:val="161616"/>
        </w:rPr>
        <w:t> e, em seguida, digite </w:t>
      </w:r>
      <w:r w:rsidRPr="00B91F1C">
        <w:rPr>
          <w:rFonts w:ascii="Segoe UI" w:hAnsi="Segoe UI" w:cs="Segoe UI"/>
          <w:b/>
          <w:bCs/>
          <w:color w:val="161616"/>
        </w:rPr>
        <w:t>SQL do Azure</w:t>
      </w:r>
      <w:r w:rsidRPr="00B91F1C">
        <w:rPr>
          <w:rFonts w:ascii="Segoe UI" w:hAnsi="Segoe UI" w:cs="Segoe UI"/>
          <w:color w:val="161616"/>
        </w:rPr>
        <w:t> na caixa de pesquisa.</w:t>
      </w:r>
    </w:p>
    <w:p w14:paraId="096C0488" w14:textId="67ED9CC5" w:rsidR="00B91F1C" w:rsidRDefault="00B91F1C">
      <w:r w:rsidRPr="00B91F1C">
        <w:drawing>
          <wp:inline distT="0" distB="0" distL="0" distR="0" wp14:anchorId="21A41AC5" wp14:editId="47A4ED3F">
            <wp:extent cx="5400040" cy="17989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DED6" w14:textId="027B33FE" w:rsidR="005D66ED" w:rsidRPr="00B91F1C" w:rsidRDefault="00B91F1C" w:rsidP="00B91F1C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t xml:space="preserve">3 – </w:t>
      </w:r>
      <w:r w:rsidRPr="00B91F1C">
        <w:rPr>
          <w:rFonts w:ascii="Segoe UI" w:hAnsi="Segoe UI" w:cs="Segoe UI"/>
          <w:color w:val="161616"/>
        </w:rPr>
        <w:t>Selecione </w:t>
      </w:r>
      <w:r w:rsidRPr="00B91F1C">
        <w:rPr>
          <w:rFonts w:ascii="Segoe UI" w:hAnsi="Segoe UI" w:cs="Segoe UI"/>
          <w:b/>
          <w:bCs/>
          <w:color w:val="161616"/>
        </w:rPr>
        <w:t>+ Criar</w:t>
      </w:r>
      <w:r w:rsidRPr="00B91F1C">
        <w:rPr>
          <w:rFonts w:ascii="Segoe UI" w:hAnsi="Segoe UI" w:cs="Segoe UI"/>
          <w:color w:val="161616"/>
        </w:rPr>
        <w:t> para abrir a página </w:t>
      </w:r>
      <w:r w:rsidRPr="00B91F1C">
        <w:rPr>
          <w:rFonts w:ascii="Segoe UI" w:hAnsi="Segoe UI" w:cs="Segoe UI"/>
          <w:b/>
          <w:bCs/>
          <w:color w:val="161616"/>
        </w:rPr>
        <w:t>Selecionar opção de implantação do SQL</w:t>
      </w:r>
      <w:r w:rsidRPr="00B91F1C">
        <w:rPr>
          <w:rFonts w:ascii="Segoe UI" w:hAnsi="Segoe UI" w:cs="Segoe UI"/>
          <w:color w:val="161616"/>
        </w:rPr>
        <w:t>. Veja mais informações sobre a Instância Gerenciada de SQL do Azure selecionando </w:t>
      </w:r>
      <w:r w:rsidRPr="00B91F1C">
        <w:rPr>
          <w:rFonts w:ascii="Segoe UI" w:hAnsi="Segoe UI" w:cs="Segoe UI"/>
          <w:b/>
          <w:bCs/>
          <w:color w:val="161616"/>
        </w:rPr>
        <w:t>Mostrar detalhes</w:t>
      </w:r>
      <w:r w:rsidRPr="00B91F1C">
        <w:rPr>
          <w:rFonts w:ascii="Segoe UI" w:hAnsi="Segoe UI" w:cs="Segoe UI"/>
          <w:color w:val="161616"/>
        </w:rPr>
        <w:t> no bloco </w:t>
      </w:r>
      <w:r w:rsidRPr="00B91F1C">
        <w:rPr>
          <w:rFonts w:ascii="Segoe UI" w:hAnsi="Segoe UI" w:cs="Segoe UI"/>
          <w:b/>
          <w:bCs/>
          <w:color w:val="161616"/>
        </w:rPr>
        <w:t>Instâncias gerenciadas de SQL</w:t>
      </w:r>
      <w:r w:rsidRPr="00B91F1C">
        <w:rPr>
          <w:rFonts w:ascii="Segoe UI" w:hAnsi="Segoe UI" w:cs="Segoe UI"/>
          <w:color w:val="161616"/>
        </w:rPr>
        <w:t>.</w:t>
      </w:r>
      <w:r w:rsidR="005D66ED">
        <w:rPr>
          <w:rFonts w:ascii="Segoe UI" w:hAnsi="Segoe UI" w:cs="Segoe UI"/>
          <w:color w:val="161616"/>
        </w:rPr>
        <w:br/>
      </w:r>
      <w:r w:rsidR="005D66ED">
        <w:rPr>
          <w:rFonts w:ascii="Segoe UI" w:hAnsi="Segoe UI" w:cs="Segoe UI"/>
          <w:color w:val="161616"/>
          <w:shd w:val="clear" w:color="auto" w:fill="FFFFFF"/>
        </w:rPr>
        <w:t>Escolha </w:t>
      </w:r>
      <w:r w:rsidR="005D66ED">
        <w:rPr>
          <w:rStyle w:val="nfase"/>
          <w:rFonts w:ascii="Segoe UI" w:hAnsi="Segoe UI" w:cs="Segoe UI"/>
          <w:color w:val="161616"/>
          <w:shd w:val="clear" w:color="auto" w:fill="FFFFFF"/>
        </w:rPr>
        <w:t>Instância única</w:t>
      </w:r>
      <w:r w:rsidR="005D66ED">
        <w:rPr>
          <w:rFonts w:ascii="Segoe UI" w:hAnsi="Segoe UI" w:cs="Segoe UI"/>
          <w:color w:val="161616"/>
          <w:shd w:val="clear" w:color="auto" w:fill="FFFFFF"/>
        </w:rPr>
        <w:t> na lista suspensa e depois selecione </w:t>
      </w:r>
      <w:r w:rsidR="005D66ED">
        <w:rPr>
          <w:rStyle w:val="Forte"/>
          <w:rFonts w:ascii="Segoe UI" w:hAnsi="Segoe UI" w:cs="Segoe UI"/>
          <w:color w:val="161616"/>
          <w:shd w:val="clear" w:color="auto" w:fill="FFFFFF"/>
        </w:rPr>
        <w:t>Criar</w:t>
      </w:r>
      <w:r w:rsidR="005D66ED">
        <w:rPr>
          <w:rFonts w:ascii="Segoe UI" w:hAnsi="Segoe UI" w:cs="Segoe UI"/>
          <w:color w:val="161616"/>
          <w:shd w:val="clear" w:color="auto" w:fill="FFFFFF"/>
        </w:rPr>
        <w:t> para abrir a página </w:t>
      </w:r>
      <w:r w:rsidR="005D66ED">
        <w:rPr>
          <w:rStyle w:val="Forte"/>
          <w:rFonts w:ascii="Segoe UI" w:hAnsi="Segoe UI" w:cs="Segoe UI"/>
          <w:color w:val="161616"/>
          <w:shd w:val="clear" w:color="auto" w:fill="FFFFFF"/>
        </w:rPr>
        <w:t>Criar instância Gerenciada de SQL do Azure</w:t>
      </w:r>
      <w:r w:rsidR="005D66ED">
        <w:rPr>
          <w:rFonts w:ascii="Segoe UI" w:hAnsi="Segoe UI" w:cs="Segoe UI"/>
          <w:color w:val="161616"/>
          <w:shd w:val="clear" w:color="auto" w:fill="FFFFFF"/>
        </w:rPr>
        <w:t>.</w:t>
      </w:r>
    </w:p>
    <w:p w14:paraId="02B36103" w14:textId="03D1E8F6" w:rsidR="00B91F1C" w:rsidRDefault="00B91F1C"/>
    <w:p w14:paraId="29DE2D67" w14:textId="3D96E068" w:rsidR="00B91F1C" w:rsidRDefault="00B91F1C">
      <w:r w:rsidRPr="00B91F1C">
        <w:drawing>
          <wp:inline distT="0" distB="0" distL="0" distR="0" wp14:anchorId="602BC13B" wp14:editId="776041A8">
            <wp:extent cx="5400040" cy="14414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F508" w14:textId="52A3222E" w:rsidR="00B91F1C" w:rsidRDefault="00B91F1C"/>
    <w:p w14:paraId="57632164" w14:textId="67D4BE23" w:rsidR="005D66ED" w:rsidRDefault="005D66ED">
      <w:r w:rsidRPr="005D66ED">
        <w:lastRenderedPageBreak/>
        <w:drawing>
          <wp:inline distT="0" distB="0" distL="0" distR="0" wp14:anchorId="763B1DF6" wp14:editId="589EC6E8">
            <wp:extent cx="5400040" cy="19196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3F85" w14:textId="77777777" w:rsidR="005D66ED" w:rsidRDefault="005D66ED"/>
    <w:p w14:paraId="0F6D2C46" w14:textId="5E6446DA" w:rsidR="005D66ED" w:rsidRDefault="005D66ED">
      <w:r w:rsidRPr="005D66ED">
        <w:drawing>
          <wp:inline distT="0" distB="0" distL="0" distR="0" wp14:anchorId="47FF0804" wp14:editId="78CCE75C">
            <wp:extent cx="5400040" cy="19469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6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03585"/>
    <w:multiLevelType w:val="multilevel"/>
    <w:tmpl w:val="FF54C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D67FCD"/>
    <w:multiLevelType w:val="multilevel"/>
    <w:tmpl w:val="696E3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1C"/>
    <w:rsid w:val="005D66ED"/>
    <w:rsid w:val="00B91F1C"/>
    <w:rsid w:val="00FD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5E4F0"/>
  <w15:chartTrackingRefBased/>
  <w15:docId w15:val="{E044E144-419E-4371-87F8-5EB32815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91F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91F1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B91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91F1C"/>
    <w:rPr>
      <w:b/>
      <w:bCs/>
    </w:rPr>
  </w:style>
  <w:style w:type="character" w:styleId="Hyperlink">
    <w:name w:val="Hyperlink"/>
    <w:basedOn w:val="Fontepargpadro"/>
    <w:uiPriority w:val="99"/>
    <w:unhideWhenUsed/>
    <w:rsid w:val="00B91F1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91F1C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5D66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ortal.azur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156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1</cp:revision>
  <dcterms:created xsi:type="dcterms:W3CDTF">2025-05-13T23:12:00Z</dcterms:created>
  <dcterms:modified xsi:type="dcterms:W3CDTF">2025-05-13T23:31:00Z</dcterms:modified>
</cp:coreProperties>
</file>