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85E7" w14:textId="77777777" w:rsidR="00F4348E" w:rsidRPr="00F4348E" w:rsidRDefault="00F4348E" w:rsidP="00F4348E">
      <w:pPr>
        <w:jc w:val="center"/>
      </w:pPr>
      <w:r w:rsidRPr="00F4348E">
        <w:rPr>
          <w:b/>
          <w:bCs/>
        </w:rPr>
        <w:t>CENTRO UNIVERSITÁRIO INTERNACIONAL UNINTER</w:t>
      </w:r>
    </w:p>
    <w:p w14:paraId="02E6C204" w14:textId="77777777" w:rsidR="00F4348E" w:rsidRPr="00F4348E" w:rsidRDefault="00F4348E" w:rsidP="00F4348E">
      <w:pPr>
        <w:jc w:val="center"/>
      </w:pPr>
      <w:r w:rsidRPr="00F4348E">
        <w:rPr>
          <w:b/>
          <w:bCs/>
        </w:rPr>
        <w:t>FRANCIELE CHAGAS DOS SANTOS NUNES</w:t>
      </w:r>
    </w:p>
    <w:p w14:paraId="69ADD7C9" w14:textId="77777777" w:rsidR="00F4348E" w:rsidRPr="00F4348E" w:rsidRDefault="00F4348E" w:rsidP="00F4348E">
      <w:pPr>
        <w:jc w:val="center"/>
      </w:pPr>
      <w:r w:rsidRPr="00F4348E">
        <w:rPr>
          <w:b/>
          <w:bCs/>
        </w:rPr>
        <w:t>RU: 648783</w:t>
      </w:r>
    </w:p>
    <w:p w14:paraId="4D3C2D09" w14:textId="77777777" w:rsidR="00F4348E" w:rsidRPr="00F4348E" w:rsidRDefault="00F4348E" w:rsidP="00F4348E">
      <w:pPr>
        <w:jc w:val="center"/>
      </w:pPr>
      <w:r w:rsidRPr="00F4348E">
        <w:rPr>
          <w:b/>
          <w:bCs/>
        </w:rPr>
        <w:t>ORIENTADOR: PROF. VALDILSON APARECIDO LOPES</w:t>
      </w:r>
    </w:p>
    <w:p w14:paraId="53D67EAA" w14:textId="77777777" w:rsidR="00F4348E" w:rsidRDefault="00F4348E" w:rsidP="00F4348E">
      <w:pPr>
        <w:jc w:val="center"/>
        <w:rPr>
          <w:b/>
          <w:bCs/>
        </w:rPr>
      </w:pPr>
    </w:p>
    <w:p w14:paraId="59C24964" w14:textId="77777777" w:rsidR="00F4348E" w:rsidRDefault="00F4348E" w:rsidP="00F4348E">
      <w:pPr>
        <w:jc w:val="center"/>
        <w:rPr>
          <w:b/>
          <w:bCs/>
        </w:rPr>
      </w:pPr>
    </w:p>
    <w:p w14:paraId="7630949E" w14:textId="77777777" w:rsidR="00F4348E" w:rsidRDefault="00F4348E" w:rsidP="00F4348E">
      <w:pPr>
        <w:jc w:val="center"/>
        <w:rPr>
          <w:b/>
          <w:bCs/>
        </w:rPr>
      </w:pPr>
    </w:p>
    <w:p w14:paraId="72239717" w14:textId="77777777" w:rsidR="00584FA1" w:rsidRDefault="00584FA1" w:rsidP="00F4348E">
      <w:pPr>
        <w:jc w:val="center"/>
        <w:rPr>
          <w:b/>
          <w:bCs/>
        </w:rPr>
      </w:pPr>
    </w:p>
    <w:p w14:paraId="6B88DA52" w14:textId="77777777" w:rsidR="00584FA1" w:rsidRDefault="00584FA1" w:rsidP="00F4348E">
      <w:pPr>
        <w:jc w:val="center"/>
        <w:rPr>
          <w:b/>
          <w:bCs/>
        </w:rPr>
      </w:pPr>
    </w:p>
    <w:p w14:paraId="4C706CB7" w14:textId="77777777" w:rsidR="00584FA1" w:rsidRDefault="00584FA1" w:rsidP="00F4348E">
      <w:pPr>
        <w:jc w:val="center"/>
        <w:rPr>
          <w:b/>
          <w:bCs/>
        </w:rPr>
      </w:pPr>
    </w:p>
    <w:p w14:paraId="7E19F7DD" w14:textId="77777777" w:rsidR="00F4348E" w:rsidRDefault="00F4348E" w:rsidP="00F4348E">
      <w:pPr>
        <w:jc w:val="center"/>
        <w:rPr>
          <w:b/>
          <w:bCs/>
        </w:rPr>
      </w:pPr>
    </w:p>
    <w:p w14:paraId="4701A58A" w14:textId="77777777" w:rsidR="00F4348E" w:rsidRDefault="00F4348E" w:rsidP="00F4348E">
      <w:pPr>
        <w:jc w:val="center"/>
        <w:rPr>
          <w:b/>
          <w:bCs/>
        </w:rPr>
      </w:pPr>
    </w:p>
    <w:p w14:paraId="18989C25" w14:textId="4546C508" w:rsidR="00F4348E" w:rsidRPr="00F4348E" w:rsidRDefault="00F4348E" w:rsidP="00F4348E">
      <w:pPr>
        <w:jc w:val="center"/>
      </w:pPr>
      <w:r w:rsidRPr="00F4348E">
        <w:rPr>
          <w:b/>
          <w:bCs/>
        </w:rPr>
        <w:t>O SIGNIFICADO DO DESENHO ESPONTÂNEO REALIZADO PELA CRIANÇA</w:t>
      </w:r>
    </w:p>
    <w:p w14:paraId="382ED56F" w14:textId="77777777" w:rsidR="00F4348E" w:rsidRDefault="00F4348E" w:rsidP="00F4348E">
      <w:pPr>
        <w:jc w:val="center"/>
        <w:rPr>
          <w:b/>
          <w:bCs/>
        </w:rPr>
      </w:pPr>
    </w:p>
    <w:p w14:paraId="700C47DE" w14:textId="77777777" w:rsidR="00F4348E" w:rsidRDefault="00F4348E" w:rsidP="00F4348E">
      <w:pPr>
        <w:jc w:val="center"/>
        <w:rPr>
          <w:b/>
          <w:bCs/>
        </w:rPr>
      </w:pPr>
    </w:p>
    <w:p w14:paraId="59D88A53" w14:textId="77777777" w:rsidR="00F4348E" w:rsidRDefault="00F4348E" w:rsidP="00F4348E">
      <w:pPr>
        <w:jc w:val="center"/>
        <w:rPr>
          <w:b/>
          <w:bCs/>
        </w:rPr>
      </w:pPr>
    </w:p>
    <w:p w14:paraId="139A5B63" w14:textId="77777777" w:rsidR="00F4348E" w:rsidRDefault="00F4348E" w:rsidP="00F4348E">
      <w:pPr>
        <w:jc w:val="center"/>
        <w:rPr>
          <w:b/>
          <w:bCs/>
        </w:rPr>
      </w:pPr>
    </w:p>
    <w:p w14:paraId="4AF44048" w14:textId="77777777" w:rsidR="00F4348E" w:rsidRDefault="00F4348E" w:rsidP="00F4348E">
      <w:pPr>
        <w:jc w:val="center"/>
        <w:rPr>
          <w:b/>
          <w:bCs/>
        </w:rPr>
      </w:pPr>
    </w:p>
    <w:p w14:paraId="6032B421" w14:textId="77777777" w:rsidR="00F4348E" w:rsidRDefault="00F4348E" w:rsidP="00F4348E">
      <w:pPr>
        <w:jc w:val="center"/>
        <w:rPr>
          <w:b/>
          <w:bCs/>
        </w:rPr>
      </w:pPr>
    </w:p>
    <w:p w14:paraId="591976EF" w14:textId="77777777" w:rsidR="00F4348E" w:rsidRDefault="00F4348E" w:rsidP="00F4348E">
      <w:pPr>
        <w:jc w:val="center"/>
        <w:rPr>
          <w:b/>
          <w:bCs/>
        </w:rPr>
      </w:pPr>
    </w:p>
    <w:p w14:paraId="028A3825" w14:textId="77777777" w:rsidR="00F4348E" w:rsidRDefault="00F4348E" w:rsidP="00F4348E">
      <w:pPr>
        <w:jc w:val="center"/>
        <w:rPr>
          <w:b/>
          <w:bCs/>
        </w:rPr>
      </w:pPr>
    </w:p>
    <w:p w14:paraId="79BCD1B4" w14:textId="77777777" w:rsidR="00F4348E" w:rsidRDefault="00F4348E" w:rsidP="00F4348E">
      <w:pPr>
        <w:jc w:val="center"/>
        <w:rPr>
          <w:b/>
          <w:bCs/>
        </w:rPr>
      </w:pPr>
    </w:p>
    <w:p w14:paraId="51629401" w14:textId="77777777" w:rsidR="00F4348E" w:rsidRDefault="00F4348E" w:rsidP="00F4348E">
      <w:pPr>
        <w:jc w:val="center"/>
        <w:rPr>
          <w:b/>
          <w:bCs/>
        </w:rPr>
      </w:pPr>
    </w:p>
    <w:p w14:paraId="7A1E0687" w14:textId="77777777" w:rsidR="00F4348E" w:rsidRDefault="00F4348E" w:rsidP="00F4348E">
      <w:pPr>
        <w:jc w:val="center"/>
        <w:rPr>
          <w:b/>
          <w:bCs/>
        </w:rPr>
      </w:pPr>
    </w:p>
    <w:p w14:paraId="6B5B82AA" w14:textId="77777777" w:rsidR="00F4348E" w:rsidRDefault="00F4348E" w:rsidP="00F4348E">
      <w:pPr>
        <w:jc w:val="center"/>
        <w:rPr>
          <w:b/>
          <w:bCs/>
        </w:rPr>
      </w:pPr>
    </w:p>
    <w:p w14:paraId="01266D78" w14:textId="77777777" w:rsidR="00F4348E" w:rsidRDefault="00F4348E" w:rsidP="00F4348E">
      <w:pPr>
        <w:jc w:val="center"/>
        <w:rPr>
          <w:b/>
          <w:bCs/>
        </w:rPr>
      </w:pPr>
    </w:p>
    <w:p w14:paraId="31AB042B" w14:textId="30B093E4" w:rsidR="00F4348E" w:rsidRPr="00F4348E" w:rsidRDefault="00F4348E" w:rsidP="00F4348E">
      <w:pPr>
        <w:jc w:val="center"/>
      </w:pPr>
      <w:r w:rsidRPr="00F4348E">
        <w:rPr>
          <w:b/>
          <w:bCs/>
        </w:rPr>
        <w:t>CURITIBA</w:t>
      </w:r>
    </w:p>
    <w:p w14:paraId="08CBBF77" w14:textId="77777777" w:rsidR="00F4348E" w:rsidRPr="00F4348E" w:rsidRDefault="00F4348E" w:rsidP="00F4348E">
      <w:pPr>
        <w:jc w:val="center"/>
      </w:pPr>
      <w:r w:rsidRPr="00F4348E">
        <w:rPr>
          <w:b/>
          <w:bCs/>
        </w:rPr>
        <w:t>2014</w:t>
      </w:r>
    </w:p>
    <w:p w14:paraId="5131FE86" w14:textId="77777777" w:rsidR="00F4348E" w:rsidRPr="00F4348E" w:rsidRDefault="00F4348E" w:rsidP="00F4348E">
      <w:pPr>
        <w:jc w:val="center"/>
      </w:pPr>
      <w:r w:rsidRPr="00F4348E">
        <w:rPr>
          <w:b/>
          <w:bCs/>
        </w:rPr>
        <w:lastRenderedPageBreak/>
        <w:t>RESUMO</w:t>
      </w:r>
    </w:p>
    <w:p w14:paraId="05FE28E9" w14:textId="735376D6" w:rsidR="00F4348E" w:rsidRPr="00F4348E" w:rsidRDefault="00F4348E" w:rsidP="00F4348E">
      <w:pPr>
        <w:jc w:val="both"/>
      </w:pPr>
      <w:r w:rsidRPr="00F4348E">
        <w:t xml:space="preserve">Este trabalho teve como objetivo compreender a importância do desenho infantil espontâneo no desenvolvimento de crianças de 5 a 6 anos de idade e refletir sobre seu significado e sua contribuição pedagógica. A fundamentação teórica apoiou-se nos estudos de </w:t>
      </w:r>
      <w:r w:rsidR="00584FA1" w:rsidRPr="00F4348E">
        <w:t>EDITH DERDYK</w:t>
      </w:r>
      <w:r w:rsidRPr="00F4348E">
        <w:t xml:space="preserve">, </w:t>
      </w:r>
      <w:r w:rsidR="00584FA1" w:rsidRPr="00F4348E">
        <w:t xml:space="preserve">GEORGES HENRI LUQUET, ROSA IAVELBERG, VIKTOR LOWENFELD </w:t>
      </w:r>
      <w:r w:rsidRPr="00F4348E">
        <w:t xml:space="preserve">e </w:t>
      </w:r>
      <w:r w:rsidR="00584FA1" w:rsidRPr="00F4348E">
        <w:t>FLORENCE DE MÉREDIEU</w:t>
      </w:r>
      <w:r w:rsidRPr="00F4348E">
        <w:t>. O desenho constitui uma forma de expressão por meio da qual a criança representa sua percepção da realidade, suas experiências e suas emoções. Ao desenhar, ela oferece aos profissionais que a acompanham possibilidades de conhecer aspectos de seu desenvolvimento e de sua aprendizagem. A produção gráfica pode contribuir para a compreensão de como a criança percebe o mundo e constrói sua identidade, desde que seja observada em conjunto com suas manifestações verbais, suas vivências e o contexto em que foi elaborada. Entre as etapas discutidas neste trabalho estão as garatujas e as primeiras representações figurativas. O desenho pode manifestar a subjetividade infantil antes mesmo do domínio da linguagem escrita, permitindo à criança explorar seu mundo interior e representar experiências por meio de traços e imagens. Dessa maneira, favorece a criatividade, a imaginação e a construção da consciência de si como sujeito que aprende e interage na família, na escola e na sociedade.</w:t>
      </w:r>
    </w:p>
    <w:p w14:paraId="71237E45" w14:textId="77777777" w:rsidR="00F4348E" w:rsidRDefault="00F4348E" w:rsidP="00F4348E">
      <w:pPr>
        <w:jc w:val="both"/>
        <w:rPr>
          <w:b/>
          <w:bCs/>
        </w:rPr>
      </w:pPr>
    </w:p>
    <w:p w14:paraId="0274180A" w14:textId="79EB9F33" w:rsidR="00F4348E" w:rsidRPr="00F4348E" w:rsidRDefault="00F4348E" w:rsidP="00F4348E">
      <w:pPr>
        <w:ind w:firstLine="708"/>
        <w:jc w:val="both"/>
      </w:pPr>
      <w:r w:rsidRPr="00F4348E">
        <w:rPr>
          <w:b/>
          <w:bCs/>
        </w:rPr>
        <w:t>Palavras-chave:</w:t>
      </w:r>
      <w:r w:rsidRPr="00F4348E">
        <w:t xml:space="preserve"> Educação infantil</w:t>
      </w:r>
      <w:r w:rsidR="00584FA1">
        <w:t>;</w:t>
      </w:r>
      <w:r w:rsidRPr="00F4348E">
        <w:t xml:space="preserve"> Desenho espontâneo</w:t>
      </w:r>
      <w:r w:rsidR="00584FA1">
        <w:t>;</w:t>
      </w:r>
      <w:r w:rsidRPr="00F4348E">
        <w:t xml:space="preserve"> Significado</w:t>
      </w:r>
      <w:r w:rsidR="00584FA1">
        <w:t>;</w:t>
      </w:r>
      <w:r>
        <w:t xml:space="preserve"> </w:t>
      </w:r>
      <w:r w:rsidRPr="00F4348E">
        <w:t>Desenvolvimento infantil</w:t>
      </w:r>
      <w:r w:rsidR="00584FA1">
        <w:t>;</w:t>
      </w:r>
      <w:r w:rsidRPr="00F4348E">
        <w:t xml:space="preserve"> </w:t>
      </w:r>
      <w:r w:rsidR="00584FA1">
        <w:t xml:space="preserve">e, </w:t>
      </w:r>
      <w:r w:rsidRPr="00F4348E">
        <w:t>Importância pedagógica.</w:t>
      </w:r>
    </w:p>
    <w:p w14:paraId="4247F679" w14:textId="77777777" w:rsidR="00F4348E" w:rsidRDefault="00F4348E">
      <w:r>
        <w:br w:type="page"/>
      </w:r>
    </w:p>
    <w:p w14:paraId="13969AC6" w14:textId="77777777" w:rsidR="00F4348E" w:rsidRPr="00F4348E" w:rsidRDefault="00F4348E" w:rsidP="00F4348E">
      <w:r w:rsidRPr="00F4348E">
        <w:rPr>
          <w:b/>
          <w:bCs/>
        </w:rPr>
        <w:lastRenderedPageBreak/>
        <w:t>INTRODUÇÃO</w:t>
      </w:r>
    </w:p>
    <w:p w14:paraId="13BC6317" w14:textId="77777777" w:rsidR="00F4348E" w:rsidRPr="00F4348E" w:rsidRDefault="00F4348E" w:rsidP="00F4348E">
      <w:pPr>
        <w:jc w:val="both"/>
      </w:pPr>
      <w:r w:rsidRPr="00F4348E">
        <w:t>A sensação tátil do lápis, a surpresa diante da marca deixada sobre uma superfície, a possibilidade de controlar os rabiscos e a satisfação de produzir algo fazem parte das primeiras experiências da criança com o desenho.</w:t>
      </w:r>
    </w:p>
    <w:p w14:paraId="3D3235EF" w14:textId="77777777" w:rsidR="00F4348E" w:rsidRPr="00F4348E" w:rsidRDefault="00F4348E" w:rsidP="00F4348E">
      <w:pPr>
        <w:jc w:val="both"/>
      </w:pPr>
      <w:r w:rsidRPr="00F4348E">
        <w:t>Desde muito cedo, a criança descobre que pode deixar marcas em diferentes lugares. Muitas vezes, a parede de casa torna-se um dos primeiros suportes para a manifestação de sua criatividade. Essa descoberta revela o prazer de desenhar e de perceber os efeitos de suas ações sobre o ambiente.</w:t>
      </w:r>
    </w:p>
    <w:p w14:paraId="4A4BDDBA" w14:textId="77777777" w:rsidR="00F4348E" w:rsidRPr="00F4348E" w:rsidRDefault="00F4348E" w:rsidP="00F4348E">
      <w:pPr>
        <w:jc w:val="both"/>
      </w:pPr>
      <w:r w:rsidRPr="00F4348E">
        <w:t>O interesse por esta pesquisa surgiu da percepção de que o desenho infantil nem sempre recebe a devida atenção nas práticas pedagógicas da educação infantil. A pouca valorização dessa atividade e as dificuldades em compreender seu significado motivaram o estudo do desenho espontâneo de crianças de 5 a 6 anos de idade, com o propósito de compreender sua relação com o desenvolvimento e sua importância pedagógica.</w:t>
      </w:r>
    </w:p>
    <w:p w14:paraId="5B86027C" w14:textId="77777777" w:rsidR="00F4348E" w:rsidRPr="00F4348E" w:rsidRDefault="00F4348E" w:rsidP="00F4348E">
      <w:pPr>
        <w:jc w:val="both"/>
      </w:pPr>
      <w:r w:rsidRPr="00F4348E">
        <w:t>O desenvolvimento do pensamento infantil está relacionado à capacidade de representação. Por meio de palavras, imagens e outras formas de expressão, a criança pode evocar objetos, pessoas e situações que não estão presentes naquele momento.</w:t>
      </w:r>
    </w:p>
    <w:p w14:paraId="3F1A27B0" w14:textId="77777777" w:rsidR="00F4348E" w:rsidRPr="00F4348E" w:rsidRDefault="00F4348E" w:rsidP="00F4348E">
      <w:pPr>
        <w:jc w:val="both"/>
      </w:pPr>
      <w:r w:rsidRPr="00F4348E">
        <w:t>Durante a atividade de desenhar, é importante oferecer à criança incentivo e liberdade para explorar, questionar e refletir a partir de suas próprias iniciativas. Dessa forma, ela pode desenvolver autonomia e assumir, progressivamente, suas escolhas criativas.</w:t>
      </w:r>
    </w:p>
    <w:p w14:paraId="69716034" w14:textId="77777777" w:rsidR="00F4348E" w:rsidRPr="00F4348E" w:rsidRDefault="00F4348E" w:rsidP="00F4348E">
      <w:pPr>
        <w:jc w:val="both"/>
      </w:pPr>
      <w:r w:rsidRPr="00F4348E">
        <w:t>O desenho ocupa um lugar importante na educação escolar e na vida humana. Presente desde as primeiras civilizações, constitui uma forma de expressão, comunicação e registro de experiências, participando da construção cultural e da humanização.</w:t>
      </w:r>
    </w:p>
    <w:p w14:paraId="3D849FDB" w14:textId="77777777" w:rsidR="00F4348E" w:rsidRPr="00F4348E" w:rsidRDefault="00F4348E" w:rsidP="00F4348E">
      <w:pPr>
        <w:jc w:val="both"/>
      </w:pPr>
      <w:r w:rsidRPr="00F4348E">
        <w:t>No cotidiano infantil, o desenho aparece como uma das primeiras formas de expressão gráfica. Por meio de rabiscos e traços, a criança explora materiais e pode manifestar necessidades, desejos e interpretações do mundo.</w:t>
      </w:r>
    </w:p>
    <w:p w14:paraId="23F55CCB" w14:textId="77777777" w:rsidR="00F4348E" w:rsidRPr="00F4348E" w:rsidRDefault="00F4348E" w:rsidP="00F4348E">
      <w:pPr>
        <w:jc w:val="both"/>
      </w:pPr>
      <w:r w:rsidRPr="00F4348E">
        <w:t>Compreender a importância atribuída à expressão gráfica infantil por educadores e responsáveis torna-se relevante, pois esses adultos participam da mediação entre a criança e os conhecimentos que ela constrói.</w:t>
      </w:r>
    </w:p>
    <w:p w14:paraId="16F58F1F" w14:textId="77777777" w:rsidR="00F4348E" w:rsidRPr="00F4348E" w:rsidRDefault="00F4348E" w:rsidP="00F4348E">
      <w:pPr>
        <w:jc w:val="both"/>
      </w:pPr>
      <w:r w:rsidRPr="00F4348E">
        <w:t>Nas abordagens teóricas sobre o tema, o desenho é compreendido tanto como uma manifestação do desenvolvimento infantil quanto como uma possibilidade de expressão das emoções. Os estudos de Luquet (1927), entre outros autores, oferecem elementos para refletir sobre a produção gráfica da criança e sobre as práticas pedagógicas relacionadas a ela.</w:t>
      </w:r>
    </w:p>
    <w:p w14:paraId="658054A7" w14:textId="77777777" w:rsidR="00F4348E" w:rsidRPr="00F4348E" w:rsidRDefault="00F4348E" w:rsidP="00F4348E">
      <w:pPr>
        <w:jc w:val="both"/>
      </w:pPr>
      <w:r w:rsidRPr="00F4348E">
        <w:lastRenderedPageBreak/>
        <w:t>A expressão gráfica deve ser reconhecida como uma oportunidade para a criança apresentar o que deseja, o que conhece e o que sente em relação a determinado objeto ou assunto. Nessa faixa etária, o desenho pode ampliar suas possibilidades de comunicação, especialmente quando ela encontra um ambiente acolhedor e livre de julgamentos.</w:t>
      </w:r>
    </w:p>
    <w:p w14:paraId="073C73F2" w14:textId="77777777" w:rsidR="00F4348E" w:rsidRPr="00F4348E" w:rsidRDefault="00F4348E" w:rsidP="00F4348E">
      <w:pPr>
        <w:jc w:val="both"/>
      </w:pPr>
      <w:r w:rsidRPr="00F4348E">
        <w:t>Por isso, é importante proporcionar oportunidades para desenhar, brincar, modelar e agir sobre diferentes materiais. Essas experiências contribuem para a construção de conhecimentos e para o desenvolvimento do pensamento.</w:t>
      </w:r>
    </w:p>
    <w:p w14:paraId="3538C642" w14:textId="77777777" w:rsidR="00F4348E" w:rsidRPr="00F4348E" w:rsidRDefault="00F4348E" w:rsidP="00F4348E">
      <w:pPr>
        <w:jc w:val="both"/>
      </w:pPr>
      <w:r w:rsidRPr="00F4348E">
        <w:t xml:space="preserve">A observação dos desenhos, acompanhada da escuta das verbalizações infantis, permite compreender melhor a produção gráfica em seu contexto de interação social. Assim, estudar o processo de elaboração do desenho, além do </w:t>
      </w:r>
      <w:proofErr w:type="gramStart"/>
      <w:r w:rsidRPr="00F4348E">
        <w:t>resultado final</w:t>
      </w:r>
      <w:proofErr w:type="gramEnd"/>
      <w:r w:rsidRPr="00F4348E">
        <w:t>, contribui para valorizar a expressão espontânea da criança e reconhecer sua importância no desenvolvimento e na aprendizagem.</w:t>
      </w:r>
    </w:p>
    <w:p w14:paraId="5E1AA66B" w14:textId="4453D2B4" w:rsidR="00F4348E" w:rsidRPr="00F4348E" w:rsidRDefault="00F4348E" w:rsidP="00F4348E"/>
    <w:p w14:paraId="1760161E" w14:textId="77777777" w:rsidR="00F4348E" w:rsidRDefault="00F4348E">
      <w:pPr>
        <w:rPr>
          <w:b/>
          <w:bCs/>
        </w:rPr>
      </w:pPr>
      <w:r>
        <w:rPr>
          <w:b/>
          <w:bCs/>
        </w:rPr>
        <w:br w:type="page"/>
      </w:r>
    </w:p>
    <w:p w14:paraId="3F6F4BE9" w14:textId="63DCD36C" w:rsidR="00F4348E" w:rsidRPr="00F4348E" w:rsidRDefault="00F4348E" w:rsidP="00F4348E">
      <w:pPr>
        <w:pStyle w:val="PargrafodaLista"/>
        <w:numPr>
          <w:ilvl w:val="0"/>
          <w:numId w:val="2"/>
        </w:numPr>
      </w:pPr>
      <w:r w:rsidRPr="00F4348E">
        <w:rPr>
          <w:b/>
          <w:bCs/>
        </w:rPr>
        <w:lastRenderedPageBreak/>
        <w:t>A CRIANÇA E O DESENHO</w:t>
      </w:r>
    </w:p>
    <w:p w14:paraId="2BBFF8D8" w14:textId="77777777" w:rsidR="00F4348E" w:rsidRPr="00F4348E" w:rsidRDefault="00F4348E" w:rsidP="00F4348E">
      <w:pPr>
        <w:ind w:firstLine="360"/>
        <w:jc w:val="both"/>
      </w:pPr>
      <w:r w:rsidRPr="00F4348E">
        <w:t>O desenho é uma das formas de expressão mais antigas da humanidade. Desde a pré-história, tem sido utilizado para comunicar experiências e registrar percepções do mundo. Ao longo do tempo, passou por transformações, incorporando diferentes formas, traços, técnicas e significados.</w:t>
      </w:r>
    </w:p>
    <w:p w14:paraId="7EBA5014" w14:textId="77777777" w:rsidR="00F4348E" w:rsidRPr="00F4348E" w:rsidRDefault="00F4348E" w:rsidP="00F4348E">
      <w:pPr>
        <w:ind w:firstLine="360"/>
        <w:jc w:val="both"/>
      </w:pPr>
      <w:r w:rsidRPr="00F4348E">
        <w:t>Ao abordar o desenho infantil espontâneo, é necessário considerar sua importância para a compreensão do desenvolvimento da criança. A produção gráfica pode oferecer elementos para observar suas formas de pensar, suas experiências e seu desenvolvimento psicomotor, desde que seja analisada em conjunto com o contexto em que foi realizada.</w:t>
      </w:r>
    </w:p>
    <w:p w14:paraId="4C9F18C2" w14:textId="77777777" w:rsidR="00F4348E" w:rsidRPr="00F4348E" w:rsidRDefault="00F4348E" w:rsidP="00F4348E">
      <w:pPr>
        <w:ind w:firstLine="360"/>
        <w:jc w:val="both"/>
      </w:pPr>
      <w:r w:rsidRPr="00F4348E">
        <w:t>O desenho permite à criança expressar criativamente sua percepção do ambiente em que vive. Muitas vezes, ela representa menos aquilo que vê diretamente e mais aquilo que conhece ou considera significativo em determinado objeto.</w:t>
      </w:r>
    </w:p>
    <w:p w14:paraId="0E85B04F" w14:textId="2A84DA03" w:rsidR="00F4348E" w:rsidRPr="00F4348E" w:rsidRDefault="00F4348E" w:rsidP="00F4348E">
      <w:pPr>
        <w:ind w:firstLine="360"/>
        <w:jc w:val="both"/>
      </w:pPr>
      <w:r w:rsidRPr="00F4348E">
        <w:t xml:space="preserve">Autores como </w:t>
      </w:r>
      <w:r w:rsidR="0073645A" w:rsidRPr="00F4348E">
        <w:t xml:space="preserve">LUQUET </w:t>
      </w:r>
      <w:r w:rsidRPr="00F4348E">
        <w:t xml:space="preserve">(1927), </w:t>
      </w:r>
      <w:r w:rsidR="0073645A" w:rsidRPr="00F4348E">
        <w:t xml:space="preserve">DERDYK </w:t>
      </w:r>
      <w:r w:rsidRPr="00F4348E">
        <w:t xml:space="preserve">(1989), </w:t>
      </w:r>
      <w:r w:rsidR="0073645A" w:rsidRPr="00F4348E">
        <w:t xml:space="preserve">LOWENFELD </w:t>
      </w:r>
      <w:r w:rsidRPr="00F4348E">
        <w:t xml:space="preserve">(1970), Iavelberg (1996) e </w:t>
      </w:r>
      <w:r w:rsidR="0073645A" w:rsidRPr="00F4348E">
        <w:t xml:space="preserve">MÉREDIEU </w:t>
      </w:r>
      <w:r w:rsidRPr="00F4348E">
        <w:t>(2006) contribuem para a compreensão do desenho infantil e de seus diferentes aspectos. Seus estudos oferecem perspectivas sobre a relação entre a expressão gráfica, as experiências da criança e seu desenvolvimento.</w:t>
      </w:r>
    </w:p>
    <w:p w14:paraId="39C97468" w14:textId="77777777" w:rsidR="00F4348E" w:rsidRPr="00F4348E" w:rsidRDefault="00F4348E" w:rsidP="00F4348E">
      <w:pPr>
        <w:ind w:firstLine="360"/>
        <w:jc w:val="both"/>
      </w:pPr>
      <w:r w:rsidRPr="00F4348E">
        <w:t>Durante a observação de alguns desenhos infantis, foi possível perceber que a liberdade e a confiança favoreciam o envolvimento da criança com a atividade. Ao sentir-se à vontade para experimentar e criar, ela demonstrava prazer em desenhar e construía suas próprias representações.</w:t>
      </w:r>
    </w:p>
    <w:p w14:paraId="00838BFB" w14:textId="77777777" w:rsidR="00F4348E" w:rsidRPr="00F4348E" w:rsidRDefault="00F4348E" w:rsidP="00F4348E">
      <w:pPr>
        <w:ind w:firstLine="360"/>
        <w:jc w:val="both"/>
      </w:pPr>
      <w:r w:rsidRPr="00F4348E">
        <w:t>O desenho também pode ajudar o adulto a compreender como a criança percebe o mundo e suas relações familiares e sociais. Essa compreensão, contudo, depende da escuta da própria criança e da consideração de suas vivências.</w:t>
      </w:r>
    </w:p>
    <w:p w14:paraId="519DD9A0" w14:textId="77777777" w:rsidR="00F4348E" w:rsidRPr="00F4348E" w:rsidRDefault="00F4348E" w:rsidP="00F4348E">
      <w:pPr>
        <w:ind w:firstLine="360"/>
        <w:jc w:val="both"/>
      </w:pPr>
      <w:r w:rsidRPr="00F4348E">
        <w:t>Ao produzir artisticamente, a criança utiliza a imaginação e os conhecimentos que já possui. Nesse processo, seleciona, modifica e combina elementos, construindo novas possibilidades de expressão. Essa atividade tem início nos primeiros rabiscos e se desenvolve ao longo da infância.</w:t>
      </w:r>
    </w:p>
    <w:p w14:paraId="2FB2A6DE" w14:textId="77777777" w:rsidR="00F4348E" w:rsidRPr="00F4348E" w:rsidRDefault="00F4348E" w:rsidP="00F4348E">
      <w:pPr>
        <w:ind w:firstLine="360"/>
        <w:jc w:val="both"/>
      </w:pPr>
      <w:r w:rsidRPr="00F4348E">
        <w:t>É importante permitir que a criança expresse aquilo que sente e imagina. Oferecer espaço para desenhar significa reconhecer o valor de suas iniciativas e de sua maneira particular de pensar, agir e representar o mundo.</w:t>
      </w:r>
    </w:p>
    <w:p w14:paraId="73B86C7C" w14:textId="1CA2C6AA" w:rsidR="00F4348E" w:rsidRPr="00F4348E" w:rsidRDefault="00F4348E" w:rsidP="00F4348E"/>
    <w:p w14:paraId="0526C916" w14:textId="0FEBCC33" w:rsidR="00F4348E" w:rsidRPr="00F4348E" w:rsidRDefault="00F4348E" w:rsidP="00F4348E">
      <w:pPr>
        <w:ind w:firstLine="360"/>
      </w:pPr>
      <w:r w:rsidRPr="00F4348E">
        <w:rPr>
          <w:b/>
          <w:bCs/>
        </w:rPr>
        <w:t>1</w:t>
      </w:r>
      <w:r>
        <w:rPr>
          <w:b/>
          <w:bCs/>
        </w:rPr>
        <w:t xml:space="preserve">.1 </w:t>
      </w:r>
      <w:r w:rsidRPr="00F4348E">
        <w:rPr>
          <w:b/>
          <w:bCs/>
        </w:rPr>
        <w:t>O SIGNIFICADO DO DESENHO DA CRIANÇA</w:t>
      </w:r>
    </w:p>
    <w:p w14:paraId="3BFD042B" w14:textId="77777777" w:rsidR="00F4348E" w:rsidRPr="00F4348E" w:rsidRDefault="00F4348E" w:rsidP="00F4348E">
      <w:pPr>
        <w:ind w:firstLine="360"/>
        <w:jc w:val="both"/>
      </w:pPr>
      <w:r w:rsidRPr="00F4348E">
        <w:t xml:space="preserve">No ato de desenhar, a criança representa o mundo a partir de sua própria perspectiva. Essa produção vai além da percepção visual, pois envolve sensações, </w:t>
      </w:r>
      <w:r w:rsidRPr="00F4348E">
        <w:lastRenderedPageBreak/>
        <w:t>experiências e conhecimentos construídos nas relações com outras pessoas e com o ambiente.</w:t>
      </w:r>
    </w:p>
    <w:p w14:paraId="7495C1C8" w14:textId="77777777" w:rsidR="00F4348E" w:rsidRPr="00F4348E" w:rsidRDefault="00F4348E" w:rsidP="00F4348E">
      <w:pPr>
        <w:ind w:firstLine="360"/>
        <w:jc w:val="both"/>
      </w:pPr>
      <w:r w:rsidRPr="00F4348E">
        <w:t xml:space="preserve">O contato com as cores, os traçados, as formas, o espaço e as diferentes possibilidades de representação </w:t>
      </w:r>
      <w:proofErr w:type="gramStart"/>
      <w:r w:rsidRPr="00F4348E">
        <w:t>participa</w:t>
      </w:r>
      <w:proofErr w:type="gramEnd"/>
      <w:r w:rsidRPr="00F4348E">
        <w:t xml:space="preserve"> desse processo. Assim, o desenho reúne sentidos, sensações e percepções relacionados à educação e à cultura em que a criança está inserida.</w:t>
      </w:r>
    </w:p>
    <w:p w14:paraId="3037FF88" w14:textId="77777777" w:rsidR="00F4348E" w:rsidRPr="00F4348E" w:rsidRDefault="00F4348E" w:rsidP="00F4348E">
      <w:pPr>
        <w:ind w:firstLine="360"/>
        <w:jc w:val="both"/>
      </w:pPr>
      <w:r w:rsidRPr="00F4348E">
        <w:t>As produções gráficas podem carregar significados e expressar formas de pensamento. Ao desenhar, a criança aproxima seu mundo interior do mundo exterior, relacionando a observação da realidade à imaginação. Memória, experiências e expectativas encontram-se no registro realizado no presente.</w:t>
      </w:r>
    </w:p>
    <w:p w14:paraId="6F52D135" w14:textId="77777777" w:rsidR="00F4348E" w:rsidRPr="00F4348E" w:rsidRDefault="00F4348E" w:rsidP="00F4348E">
      <w:pPr>
        <w:ind w:firstLine="360"/>
        <w:jc w:val="both"/>
      </w:pPr>
      <w:r w:rsidRPr="00F4348E">
        <w:t>O desenho envolve diferentes operações mentais, como selecionar estímulos, simbolizar e representar. Essas ações podem favorecer a formação de conceitos e ampliar as possibilidades de expressão e aprendizagem.</w:t>
      </w:r>
    </w:p>
    <w:p w14:paraId="5730BF0F" w14:textId="77777777" w:rsidR="00F4348E" w:rsidRPr="00F4348E" w:rsidRDefault="00F4348E" w:rsidP="00F4348E">
      <w:pPr>
        <w:ind w:firstLine="360"/>
        <w:jc w:val="both"/>
      </w:pPr>
      <w:r w:rsidRPr="00F4348E">
        <w:t>Pais e educadores devem oferecer estímulos e oportunidades de interação significativa. Nesse contexto, as atividades lúdicas têm um papel importante, e o desenho pode contribuir para a construção do pensamento por meio da brincadeira e da experimentação.</w:t>
      </w:r>
    </w:p>
    <w:p w14:paraId="041E965E" w14:textId="77777777" w:rsidR="00F4348E" w:rsidRPr="00F4348E" w:rsidRDefault="00F4348E" w:rsidP="00F4348E">
      <w:pPr>
        <w:ind w:firstLine="360"/>
        <w:jc w:val="both"/>
      </w:pPr>
      <w:r w:rsidRPr="00F4348E">
        <w:t xml:space="preserve">Para compreender uma produção gráfica, é necessário observar não apenas o </w:t>
      </w:r>
      <w:proofErr w:type="gramStart"/>
      <w:r w:rsidRPr="00F4348E">
        <w:t>resultado final</w:t>
      </w:r>
      <w:proofErr w:type="gramEnd"/>
      <w:r w:rsidRPr="00F4348E">
        <w:t>, mas também seu processo de elaboração. As falas da criança antes, durante e depois da atividade ajudam a identificar o que ela pretende representar e a acompanhar as transformações de seus desenhos.</w:t>
      </w:r>
    </w:p>
    <w:p w14:paraId="247B478D" w14:textId="77777777" w:rsidR="00F4348E" w:rsidRPr="00F4348E" w:rsidRDefault="00F4348E" w:rsidP="00F4348E">
      <w:pPr>
        <w:ind w:firstLine="360"/>
        <w:jc w:val="both"/>
      </w:pPr>
      <w:r w:rsidRPr="00F4348E">
        <w:t>A criança utiliza o desenho como uma possibilidade de comunicação. Por meio dele, pode registrar experiências, interesses e situações que considera significativas.</w:t>
      </w:r>
    </w:p>
    <w:p w14:paraId="2874B6EE" w14:textId="77777777" w:rsidR="00F4348E" w:rsidRPr="00F4348E" w:rsidRDefault="00F4348E" w:rsidP="00F4348E">
      <w:pPr>
        <w:ind w:firstLine="360"/>
        <w:jc w:val="both"/>
      </w:pPr>
      <w:r w:rsidRPr="00F4348E">
        <w:t>Algumas crianças desenham em silêncio; outras conversam enquanto desenham ou explicam os traços que estão produzindo. Essas diferentes maneiras de participar da atividade devem ser respeitadas. O silêncio pode acompanhar momentos de concentração, mas, isoladamente, não determina o significado do desenho.</w:t>
      </w:r>
    </w:p>
    <w:p w14:paraId="209A7F9C" w14:textId="77777777" w:rsidR="00F4348E" w:rsidRPr="00F4348E" w:rsidRDefault="00F4348E" w:rsidP="00F4348E">
      <w:pPr>
        <w:ind w:firstLine="360"/>
        <w:jc w:val="both"/>
      </w:pPr>
      <w:r w:rsidRPr="00F4348E">
        <w:t>Mesmo quando várias crianças desenham sobre um único tema, suas produções são diferentes. Cada uma seleciona elementos e constrói representações de acordo com suas experiências e sua interpretação particular.</w:t>
      </w:r>
    </w:p>
    <w:p w14:paraId="621E5185" w14:textId="77777777" w:rsidR="00F4348E" w:rsidRPr="00F4348E" w:rsidRDefault="00F4348E" w:rsidP="00F4348E">
      <w:pPr>
        <w:ind w:firstLine="360"/>
        <w:jc w:val="both"/>
      </w:pPr>
      <w:r w:rsidRPr="00F4348E">
        <w:t>Entre os aspectos que podem ser observados estão a continuidade dos traços, a pressão exercida sobre o suporte, as cores escolhidas, a posição dos elementos e suas dimensões. O texto original apresenta associações entre essas características e possíveis estados ou comportamentos infantis. Tais associações devem ser tratadas como hipóteses contextualizadas, e não como regras fixas.</w:t>
      </w:r>
    </w:p>
    <w:p w14:paraId="402A50F4" w14:textId="77777777" w:rsidR="00F4348E" w:rsidRPr="00F4348E" w:rsidRDefault="00F4348E" w:rsidP="00F4348E">
      <w:pPr>
        <w:ind w:firstLine="360"/>
        <w:jc w:val="both"/>
      </w:pPr>
      <w:r w:rsidRPr="00F4348E">
        <w:rPr>
          <w:b/>
          <w:bCs/>
        </w:rPr>
        <w:lastRenderedPageBreak/>
        <w:t>Traços do desenho:</w:t>
      </w:r>
      <w:r w:rsidRPr="00F4348E">
        <w:t xml:space="preserve"> a continuidade, as interrupções e as alterações do traçado podem ser observadas durante a atividade. Sua compreensão deve considerar o domínio do instrumento, a familiaridade com o material e as condições em que a criança desenha.</w:t>
      </w:r>
    </w:p>
    <w:p w14:paraId="32708139" w14:textId="77777777" w:rsidR="00F4348E" w:rsidRPr="00F4348E" w:rsidRDefault="00F4348E" w:rsidP="00F4348E">
      <w:pPr>
        <w:ind w:firstLine="360"/>
        <w:jc w:val="both"/>
      </w:pPr>
      <w:r w:rsidRPr="00F4348E">
        <w:rPr>
          <w:b/>
          <w:bCs/>
        </w:rPr>
        <w:t>Pressão do desenho:</w:t>
      </w:r>
      <w:r w:rsidRPr="00F4348E">
        <w:t xml:space="preserve"> a intensidade do traço é um aspecto da produção gráfica que pode variar conforme o instrumento utilizado, a superfície, o controle motor e o momento da atividade. Por isso, não deve ser tomada, por si só, como sinal de entusiasmo, agressividade, insegurança ou cansaço.</w:t>
      </w:r>
    </w:p>
    <w:p w14:paraId="211A46B8" w14:textId="65C8BEE9" w:rsidR="00F4348E" w:rsidRPr="00F4348E" w:rsidRDefault="00F4348E" w:rsidP="00F4348E">
      <w:pPr>
        <w:ind w:firstLine="360"/>
        <w:jc w:val="both"/>
      </w:pPr>
      <w:r w:rsidRPr="00F4348E">
        <w:rPr>
          <w:b/>
          <w:bCs/>
        </w:rPr>
        <w:t>Cores do desenho:</w:t>
      </w:r>
      <w:r w:rsidRPr="00F4348E">
        <w:t xml:space="preserve"> algumas interpretações atribuem significados simbólicos às cores, associando, por exemplo, o </w:t>
      </w:r>
      <w:r w:rsidRPr="008D1332">
        <w:rPr>
          <w:b/>
          <w:bCs/>
          <w:color w:val="EE0000"/>
        </w:rPr>
        <w:t>vermelho</w:t>
      </w:r>
      <w:r w:rsidRPr="00F4348E">
        <w:rPr>
          <w:color w:val="EE0000"/>
        </w:rPr>
        <w:t xml:space="preserve"> </w:t>
      </w:r>
      <w:r w:rsidRPr="00F4348E">
        <w:t xml:space="preserve">à vitalidade, o </w:t>
      </w:r>
      <w:r w:rsidRPr="008D1332">
        <w:rPr>
          <w:b/>
          <w:bCs/>
          <w:color w:val="FFC000"/>
        </w:rPr>
        <w:t>amarelo</w:t>
      </w:r>
      <w:r w:rsidRPr="00F4348E">
        <w:rPr>
          <w:color w:val="FFC000"/>
        </w:rPr>
        <w:t xml:space="preserve"> </w:t>
      </w:r>
      <w:r w:rsidRPr="00F4348E">
        <w:t xml:space="preserve">à </w:t>
      </w:r>
      <w:r>
        <w:t xml:space="preserve">curiosidade e </w:t>
      </w:r>
      <w:r w:rsidRPr="00F4348E">
        <w:t xml:space="preserve">alegria </w:t>
      </w:r>
      <w:r>
        <w:t>de viver, o</w:t>
      </w:r>
      <w:r w:rsidRPr="00F4348E">
        <w:t xml:space="preserve"> </w:t>
      </w:r>
      <w:r w:rsidRPr="008D1332">
        <w:rPr>
          <w:b/>
          <w:bCs/>
          <w:color w:val="E97132" w:themeColor="accent2"/>
        </w:rPr>
        <w:t>laranja</w:t>
      </w:r>
      <w:r w:rsidRPr="00F4348E">
        <w:t>, necessidade de contato social e público</w:t>
      </w:r>
      <w:r w:rsidR="008D1332">
        <w:t>,</w:t>
      </w:r>
      <w:r w:rsidRPr="00F4348E">
        <w:t xml:space="preserve"> o </w:t>
      </w:r>
      <w:r w:rsidRPr="008D1332">
        <w:rPr>
          <w:b/>
          <w:bCs/>
          <w:color w:val="0070C0"/>
        </w:rPr>
        <w:t>azul</w:t>
      </w:r>
      <w:r w:rsidRPr="00F4348E">
        <w:rPr>
          <w:color w:val="0070C0"/>
        </w:rPr>
        <w:t xml:space="preserve"> </w:t>
      </w:r>
      <w:r w:rsidRPr="00F4348E">
        <w:t>à tranquilidade</w:t>
      </w:r>
      <w:r w:rsidR="008D1332">
        <w:t xml:space="preserve">, o </w:t>
      </w:r>
      <w:r w:rsidR="008D1332" w:rsidRPr="008D1332">
        <w:rPr>
          <w:b/>
          <w:bCs/>
          <w:color w:val="00B050"/>
        </w:rPr>
        <w:t>verde</w:t>
      </w:r>
      <w:r w:rsidR="008D1332">
        <w:t xml:space="preserve"> à maturidade e o</w:t>
      </w:r>
      <w:r w:rsidR="008D1332" w:rsidRPr="008D1332">
        <w:t xml:space="preserve"> </w:t>
      </w:r>
      <w:r w:rsidR="008D1332" w:rsidRPr="008D1332">
        <w:rPr>
          <w:b/>
          <w:bCs/>
          <w:color w:val="993300"/>
        </w:rPr>
        <w:t>marrom</w:t>
      </w:r>
      <w:r w:rsidR="008D1332" w:rsidRPr="008D1332">
        <w:t xml:space="preserve">, </w:t>
      </w:r>
      <w:r w:rsidR="008D1332">
        <w:t>à</w:t>
      </w:r>
      <w:r w:rsidR="008D1332" w:rsidRPr="008D1332">
        <w:t xml:space="preserve"> segurança e planejamento</w:t>
      </w:r>
      <w:r w:rsidRPr="00F4348E">
        <w:t>. Entretanto, as escolhas da criança precisam ser compreendidas a partir de suas preferências, dos materiais disponíveis e do sentido que ela própria atribui ao desenho. O uso de uma única cor não permite concluir que exista preguiça ou falta de motivação.</w:t>
      </w:r>
    </w:p>
    <w:p w14:paraId="0817C09D" w14:textId="77777777" w:rsidR="00F4348E" w:rsidRPr="00F4348E" w:rsidRDefault="00F4348E" w:rsidP="00F4348E">
      <w:pPr>
        <w:ind w:firstLine="360"/>
        <w:jc w:val="both"/>
      </w:pPr>
      <w:r w:rsidRPr="00F4348E">
        <w:rPr>
          <w:b/>
          <w:bCs/>
        </w:rPr>
        <w:t>Posição do desenho:</w:t>
      </w:r>
      <w:r w:rsidRPr="00F4348E">
        <w:t xml:space="preserve"> a distribuição dos elementos na parte superior, inferior, lateral ou central do papel pode ser observada como parte da organização do espaço. Sua interpretação deve considerar a proposta da atividade e o processo de elaboração, evitando atribuir significados fixos a cada região do suporte.</w:t>
      </w:r>
    </w:p>
    <w:p w14:paraId="1244EA41" w14:textId="77777777" w:rsidR="00F4348E" w:rsidRPr="00F4348E" w:rsidRDefault="00F4348E" w:rsidP="00F4348E">
      <w:pPr>
        <w:ind w:firstLine="360"/>
        <w:jc w:val="both"/>
      </w:pPr>
      <w:r w:rsidRPr="00F4348E">
        <w:rPr>
          <w:b/>
          <w:bCs/>
        </w:rPr>
        <w:t>Dimensões do desenho:</w:t>
      </w:r>
      <w:r w:rsidRPr="00F4348E">
        <w:t xml:space="preserve"> o tamanho das figuras pode variar conforme a intenção da criança, sua experiência gráfica e o espaço disponível. Figuras grandes ou pequenas, isoladamente, não permitem estabelecer conclusões sobre sua confiança ou personalidade.</w:t>
      </w:r>
    </w:p>
    <w:p w14:paraId="78DB8152" w14:textId="77777777" w:rsidR="00F4348E" w:rsidRPr="00F4348E" w:rsidRDefault="00F4348E" w:rsidP="00F4348E">
      <w:pPr>
        <w:ind w:firstLine="360"/>
        <w:jc w:val="both"/>
      </w:pPr>
      <w:r w:rsidRPr="00F4348E">
        <w:t>Esses aspectos representam apenas uma parte do amplo universo do desenho infantil. Não devem ser generalizados, pois cada criança possui experiências, interesses e formas próprias de expressão.</w:t>
      </w:r>
    </w:p>
    <w:p w14:paraId="17FD3275" w14:textId="7598983D" w:rsidR="00F4348E" w:rsidRPr="00F4348E" w:rsidRDefault="00F4348E" w:rsidP="00F4348E">
      <w:pPr>
        <w:ind w:firstLine="360"/>
        <w:jc w:val="both"/>
      </w:pPr>
      <w:r w:rsidRPr="00F4348E">
        <w:t xml:space="preserve">Segundo </w:t>
      </w:r>
      <w:r w:rsidR="0073645A" w:rsidRPr="00F4348E">
        <w:t xml:space="preserve">MÉREDIEU </w:t>
      </w:r>
      <w:r w:rsidRPr="00F4348E">
        <w:t>(2001):</w:t>
      </w:r>
    </w:p>
    <w:p w14:paraId="67857C28" w14:textId="77777777" w:rsidR="00F4348E" w:rsidRPr="008D1332" w:rsidRDefault="00F4348E" w:rsidP="008D1332">
      <w:pPr>
        <w:ind w:left="2832"/>
        <w:jc w:val="both"/>
        <w:rPr>
          <w:sz w:val="20"/>
          <w:szCs w:val="20"/>
        </w:rPr>
      </w:pPr>
      <w:r w:rsidRPr="008D1332">
        <w:rPr>
          <w:sz w:val="20"/>
          <w:szCs w:val="20"/>
        </w:rPr>
        <w:t>“As produções infantis refletem então a crueldade dos acontecimentos, o trágico sobressai, posto que tais fatos sejam apreendidos ao nível mais cotidiano da vida, a criança mistura com os massacres e com cenas de guerra os elementos que fazem parte de seu vocabulário habitual: sol, flores, casas”. (MÉREDIEU, 2001, p. 114)</w:t>
      </w:r>
    </w:p>
    <w:p w14:paraId="06F8F994" w14:textId="77777777" w:rsidR="00F4348E" w:rsidRPr="00F4348E" w:rsidRDefault="00F4348E" w:rsidP="008D1332">
      <w:pPr>
        <w:ind w:firstLine="360"/>
        <w:jc w:val="both"/>
      </w:pPr>
      <w:r w:rsidRPr="00F4348E">
        <w:t>A observação do adulto deve ocorrer de maneira atenta e respeitosa, preservando a liberdade da criança e evitando interpretações precipitadas.</w:t>
      </w:r>
    </w:p>
    <w:p w14:paraId="188B5D96" w14:textId="2DC51462" w:rsidR="008D1332" w:rsidRDefault="008D1332">
      <w:r>
        <w:br w:type="page"/>
      </w:r>
    </w:p>
    <w:p w14:paraId="35920D86" w14:textId="77777777" w:rsidR="00F4348E" w:rsidRPr="00F4348E" w:rsidRDefault="00F4348E" w:rsidP="008D1332">
      <w:pPr>
        <w:ind w:firstLine="360"/>
      </w:pPr>
      <w:r w:rsidRPr="00F4348E">
        <w:rPr>
          <w:b/>
          <w:bCs/>
        </w:rPr>
        <w:lastRenderedPageBreak/>
        <w:t>1.2 ETAPAS DO DESENVOLVIMENTO DO DESENHO INFANTIL</w:t>
      </w:r>
    </w:p>
    <w:p w14:paraId="3F1D92D7" w14:textId="77777777" w:rsidR="00F4348E" w:rsidRPr="00F4348E" w:rsidRDefault="00F4348E" w:rsidP="008D1332">
      <w:pPr>
        <w:ind w:firstLine="360"/>
        <w:jc w:val="both"/>
      </w:pPr>
      <w:r w:rsidRPr="00F4348E">
        <w:t>O desenvolvimento humano envolve mudanças físicas, cognitivas, emocionais e comportamentais ao longo da vida. Em cada período, podem surgir características específicas, embora o ritmo dessas mudanças varie de uma pessoa para outra.</w:t>
      </w:r>
    </w:p>
    <w:p w14:paraId="6C970EAE" w14:textId="77777777" w:rsidR="00F4348E" w:rsidRPr="00F4348E" w:rsidRDefault="00F4348E" w:rsidP="008D1332">
      <w:pPr>
        <w:ind w:firstLine="360"/>
        <w:jc w:val="both"/>
      </w:pPr>
      <w:r w:rsidRPr="00F4348E">
        <w:t>As referências sobre o desenvolvimento ajudam a compreender tendências observadas em muitas crianças. Entretanto, cada criança possui uma trajetória própria e pode apresentar determinadas características mais cedo ou mais tarde. As faixas etárias, portanto, devem ser consideradas aproximadas.</w:t>
      </w:r>
    </w:p>
    <w:p w14:paraId="7A1B1B79" w14:textId="32C62636" w:rsidR="00F4348E" w:rsidRPr="00F4348E" w:rsidRDefault="00F4348E" w:rsidP="008D1332">
      <w:pPr>
        <w:ind w:firstLine="360"/>
        <w:jc w:val="both"/>
      </w:pPr>
      <w:r w:rsidRPr="00F4348E">
        <w:t xml:space="preserve">Para compreender o desenvolvimento do desenho infantil, este trabalho recorre às contribuições de </w:t>
      </w:r>
      <w:r w:rsidR="0073645A" w:rsidRPr="00F4348E">
        <w:t xml:space="preserve">LUQUET </w:t>
      </w:r>
      <w:r w:rsidRPr="00F4348E">
        <w:t xml:space="preserve">e </w:t>
      </w:r>
      <w:r w:rsidR="0073645A" w:rsidRPr="00F4348E">
        <w:t>LOWENFELD</w:t>
      </w:r>
      <w:r w:rsidRPr="00F4348E">
        <w:t>. Embora utilizem classificações distintas, ambos oferecem elementos para observar as transformações da expressão gráfica ao longo da infância.</w:t>
      </w:r>
    </w:p>
    <w:p w14:paraId="7CF9F14E" w14:textId="77777777" w:rsidR="00F4348E" w:rsidRPr="00F4348E" w:rsidRDefault="00F4348E" w:rsidP="008D1332">
      <w:pPr>
        <w:ind w:firstLine="360"/>
        <w:jc w:val="both"/>
      </w:pPr>
      <w:r w:rsidRPr="00F4348E">
        <w:rPr>
          <w:b/>
          <w:bCs/>
        </w:rPr>
        <w:t>Realismo fortuito</w:t>
      </w:r>
    </w:p>
    <w:p w14:paraId="1BAB4363" w14:textId="0FEAF420" w:rsidR="00F4348E" w:rsidRPr="00F4348E" w:rsidRDefault="00F4348E" w:rsidP="008D1332">
      <w:pPr>
        <w:ind w:firstLine="360"/>
        <w:jc w:val="both"/>
      </w:pPr>
      <w:r w:rsidRPr="00F4348E">
        <w:t xml:space="preserve">Na classificação de </w:t>
      </w:r>
      <w:r w:rsidR="0073645A" w:rsidRPr="00F4348E">
        <w:t xml:space="preserve">LUQUET </w:t>
      </w:r>
      <w:r w:rsidRPr="00F4348E">
        <w:t>(1979), o realismo fortuito corresponde ao período em que a criança começa a reconhecer semelhanças entre seus traços e os objetos que conhece. O texto estudado situa esse processo por volta dos 2 anos de idade e distingue momentos em que ainda não há intenção de representar e outros em que essa intenção começa a aparecer.</w:t>
      </w:r>
    </w:p>
    <w:p w14:paraId="1444DECC" w14:textId="77777777" w:rsidR="00F4348E" w:rsidRPr="00F4348E" w:rsidRDefault="00F4348E" w:rsidP="008D1332">
      <w:pPr>
        <w:ind w:firstLine="360"/>
        <w:jc w:val="both"/>
      </w:pPr>
      <w:r w:rsidRPr="00F4348E">
        <w:t>Inicialmente, a criança traça linhas pelo prazer do movimento e pelas marcas que consegue produzir. Esses rabiscos não correspondem, necessariamente, a uma intenção de representar um objeto.</w:t>
      </w:r>
    </w:p>
    <w:p w14:paraId="3123E392" w14:textId="77777777" w:rsidR="00F4348E" w:rsidRPr="00F4348E" w:rsidRDefault="00F4348E" w:rsidP="008D1332">
      <w:pPr>
        <w:ind w:firstLine="360"/>
        <w:jc w:val="both"/>
      </w:pPr>
      <w:r w:rsidRPr="00F4348E">
        <w:t>Progressivamente, ela pode perceber semelhanças entre o que desenhou e algo conhecido. A interpretação atribuída ao desenho pode surgir durante a atividade ou depois de sua realização, sem coincidir com uma intenção inicial.</w:t>
      </w:r>
    </w:p>
    <w:p w14:paraId="48DE1900" w14:textId="77777777" w:rsidR="00F4348E" w:rsidRPr="00F4348E" w:rsidRDefault="00F4348E" w:rsidP="008D1332">
      <w:pPr>
        <w:ind w:firstLine="360"/>
        <w:jc w:val="both"/>
      </w:pPr>
      <w:r w:rsidRPr="00F4348E">
        <w:rPr>
          <w:b/>
          <w:bCs/>
        </w:rPr>
        <w:t>Garatujas</w:t>
      </w:r>
    </w:p>
    <w:p w14:paraId="0B72015A" w14:textId="0D954F15" w:rsidR="00F4348E" w:rsidRPr="00F4348E" w:rsidRDefault="00F4348E" w:rsidP="008D1332">
      <w:pPr>
        <w:ind w:firstLine="360"/>
        <w:jc w:val="both"/>
      </w:pPr>
      <w:r w:rsidRPr="00F4348E">
        <w:t xml:space="preserve">Na abordagem de </w:t>
      </w:r>
      <w:r w:rsidR="0073645A" w:rsidRPr="00F4348E">
        <w:t xml:space="preserve">LOWENFELD </w:t>
      </w:r>
      <w:r w:rsidRPr="00F4348E">
        <w:t>(1970), o período das garatujas permite observar mudanças na relação entre o movimento e o controle visual dos traços.</w:t>
      </w:r>
    </w:p>
    <w:p w14:paraId="2FAA7FD6" w14:textId="77777777" w:rsidR="00F4348E" w:rsidRPr="00F4348E" w:rsidRDefault="00F4348E" w:rsidP="008D1332">
      <w:pPr>
        <w:ind w:firstLine="360"/>
        <w:jc w:val="both"/>
      </w:pPr>
      <w:r w:rsidRPr="00F4348E">
        <w:t xml:space="preserve">Na </w:t>
      </w:r>
      <w:r w:rsidRPr="00F4348E">
        <w:rPr>
          <w:b/>
          <w:bCs/>
        </w:rPr>
        <w:t>garatuja desordenada</w:t>
      </w:r>
      <w:r w:rsidRPr="00F4348E">
        <w:t>, os primeiros traços são casuais e variam em comprimento e direção. A criança explora os movimentos do braço e pode desenhar sem manter a atenção voltada continuamente para o papel.</w:t>
      </w:r>
    </w:p>
    <w:p w14:paraId="3AF6F9AD" w14:textId="77777777" w:rsidR="00F4348E" w:rsidRPr="00F4348E" w:rsidRDefault="00F4348E" w:rsidP="008D1332">
      <w:pPr>
        <w:ind w:firstLine="360"/>
        <w:jc w:val="both"/>
      </w:pPr>
      <w:r w:rsidRPr="00F4348E">
        <w:t xml:space="preserve">Na </w:t>
      </w:r>
      <w:r w:rsidRPr="00F4348E">
        <w:rPr>
          <w:b/>
          <w:bCs/>
        </w:rPr>
        <w:t>garatuja controlada</w:t>
      </w:r>
      <w:r w:rsidRPr="00F4348E">
        <w:t>, ela começa a perceber a relação entre seus movimentos e as marcas produzidas. O desenvolvimento do controle visual e motor favorece maior envolvimento com a atividade, ainda que as diferenças entre os desenhos não sejam imediatamente reconhecidas pelo adulto.</w:t>
      </w:r>
    </w:p>
    <w:p w14:paraId="2FD53FE2" w14:textId="77777777" w:rsidR="00F4348E" w:rsidRPr="00F4348E" w:rsidRDefault="00F4348E" w:rsidP="008D1332">
      <w:pPr>
        <w:ind w:firstLine="360"/>
        <w:jc w:val="both"/>
      </w:pPr>
      <w:r w:rsidRPr="00F4348E">
        <w:rPr>
          <w:b/>
          <w:bCs/>
        </w:rPr>
        <w:lastRenderedPageBreak/>
        <w:t>Realismo falhado ou incapacidade sintética</w:t>
      </w:r>
    </w:p>
    <w:p w14:paraId="2300995F" w14:textId="77777777" w:rsidR="00F4348E" w:rsidRPr="00F4348E" w:rsidRDefault="00F4348E" w:rsidP="008D1332">
      <w:pPr>
        <w:ind w:firstLine="360"/>
        <w:jc w:val="both"/>
      </w:pPr>
      <w:r w:rsidRPr="00F4348E">
        <w:t>Nessa etapa, situada no texto estudado aproximadamente entre os 3 e os 4 anos de idade, a criança procura representar objetos, mas pode omitir partes, exagerar determinados elementos ou encontrar dificuldades para organizar o conjunto.</w:t>
      </w:r>
    </w:p>
    <w:p w14:paraId="690883F0" w14:textId="77777777" w:rsidR="00F4348E" w:rsidRPr="00F4348E" w:rsidRDefault="00F4348E" w:rsidP="008D1332">
      <w:pPr>
        <w:ind w:firstLine="360"/>
        <w:jc w:val="both"/>
      </w:pPr>
      <w:r w:rsidRPr="00F4348E">
        <w:t>Os elementos destacados podem estar relacionados à importância que possuem para ela. Suas produções também podem expressar experiências do meio social em que está inserida.</w:t>
      </w:r>
    </w:p>
    <w:p w14:paraId="06BA7165" w14:textId="77777777" w:rsidR="00F4348E" w:rsidRPr="00F4348E" w:rsidRDefault="00F4348E" w:rsidP="008D1332">
      <w:pPr>
        <w:ind w:firstLine="360"/>
        <w:jc w:val="both"/>
      </w:pPr>
      <w:r w:rsidRPr="00F4348E">
        <w:rPr>
          <w:b/>
          <w:bCs/>
        </w:rPr>
        <w:t>Realismo intelectual</w:t>
      </w:r>
    </w:p>
    <w:p w14:paraId="399CF60D" w14:textId="77777777" w:rsidR="00F4348E" w:rsidRPr="00F4348E" w:rsidRDefault="00F4348E" w:rsidP="008D1332">
      <w:pPr>
        <w:ind w:firstLine="360"/>
        <w:jc w:val="both"/>
      </w:pPr>
      <w:r w:rsidRPr="00F4348E">
        <w:t>No realismo intelectual, a criança tende a representar aquilo que sabe sobre o objeto, incluindo características que não seriam visíveis de um único ponto de observação.</w:t>
      </w:r>
    </w:p>
    <w:p w14:paraId="559819B4" w14:textId="77777777" w:rsidR="00F4348E" w:rsidRPr="00F4348E" w:rsidRDefault="00F4348E" w:rsidP="008D1332">
      <w:pPr>
        <w:ind w:firstLine="360"/>
        <w:jc w:val="both"/>
      </w:pPr>
      <w:r w:rsidRPr="00F4348E">
        <w:t>Entre os recursos utilizados está a transparência. Ao desenhar uma casa, por exemplo, ela pode representar os objetos que estão em seu interior. Ao representar uma pessoa, pode incluir partes internas do corpo.</w:t>
      </w:r>
    </w:p>
    <w:p w14:paraId="471EE515" w14:textId="77777777" w:rsidR="00F4348E" w:rsidRPr="00F4348E" w:rsidRDefault="00F4348E" w:rsidP="008D1332">
      <w:pPr>
        <w:ind w:firstLine="360"/>
        <w:jc w:val="both"/>
      </w:pPr>
      <w:r w:rsidRPr="00F4348E">
        <w:t>O texto estudado apresenta essa etapa a partir de aproximadamente 4 anos, podendo estender-se até os 10 ou 12 anos. Essas idades devem ser compreendidas como referências gerais, respeitando-se as diferenças individuais.</w:t>
      </w:r>
    </w:p>
    <w:p w14:paraId="0747368A" w14:textId="77777777" w:rsidR="00F4348E" w:rsidRPr="00F4348E" w:rsidRDefault="00F4348E" w:rsidP="008D1332">
      <w:pPr>
        <w:ind w:firstLine="360"/>
        <w:jc w:val="both"/>
      </w:pPr>
      <w:r w:rsidRPr="00F4348E">
        <w:t>Ao longo do desenvolvimento, também podem ser observadas mudanças na organização espacial. As figuras deixam de aparecer apenas isoladas e passam a estabelecer relações entre si. Pessoas, casas e árvores podem ser colocadas na parte inferior do papel, enquanto o sol, as nuvens, os pássaros e os aviões aparecem na parte superior.</w:t>
      </w:r>
    </w:p>
    <w:p w14:paraId="520412CA" w14:textId="77777777" w:rsidR="00F4348E" w:rsidRPr="00F4348E" w:rsidRDefault="00F4348E" w:rsidP="008D1332">
      <w:pPr>
        <w:ind w:firstLine="360"/>
        <w:jc w:val="both"/>
      </w:pPr>
      <w:r w:rsidRPr="00F4348E">
        <w:t>O trabalho original também distingue duas formas de composição:</w:t>
      </w:r>
    </w:p>
    <w:p w14:paraId="0151B43E" w14:textId="77777777" w:rsidR="00F4348E" w:rsidRPr="00F4348E" w:rsidRDefault="00F4348E" w:rsidP="008D1332">
      <w:pPr>
        <w:ind w:firstLine="360"/>
        <w:jc w:val="both"/>
      </w:pPr>
      <w:r w:rsidRPr="00F4348E">
        <w:rPr>
          <w:b/>
          <w:bCs/>
        </w:rPr>
        <w:t>Cena simples:</w:t>
      </w:r>
      <w:r w:rsidRPr="00F4348E">
        <w:t xml:space="preserve"> apresenta pouca variedade de elementos, poucos detalhes e um número reduzido de cores.</w:t>
      </w:r>
    </w:p>
    <w:p w14:paraId="367C4E5E" w14:textId="77777777" w:rsidR="00F4348E" w:rsidRPr="00F4348E" w:rsidRDefault="00F4348E" w:rsidP="008D1332">
      <w:pPr>
        <w:ind w:firstLine="360"/>
        <w:jc w:val="both"/>
      </w:pPr>
      <w:r w:rsidRPr="00F4348E">
        <w:rPr>
          <w:b/>
          <w:bCs/>
        </w:rPr>
        <w:t>Cena completa:</w:t>
      </w:r>
      <w:r w:rsidRPr="00F4348E">
        <w:t xml:space="preserve"> apresenta maior variedade de elementos, mais detalhes e relações mais evidentes entre as pessoas, os objetos e o ambiente representado.</w:t>
      </w:r>
    </w:p>
    <w:p w14:paraId="59D74D8E" w14:textId="77777777" w:rsidR="00F4348E" w:rsidRPr="00F4348E" w:rsidRDefault="00F4348E" w:rsidP="008D1332">
      <w:pPr>
        <w:ind w:firstLine="360"/>
        <w:jc w:val="both"/>
      </w:pPr>
      <w:r w:rsidRPr="00F4348E">
        <w:t>Assim como outras formas de expressão, o desenho pode revelar aspectos da criatividade, das experiências e das percepções infantis. A observação dessas produções oferece ao professor possibilidades de conhecer melhor seus alunos e de planejar intervenções pedagógicas adequadas.</w:t>
      </w:r>
    </w:p>
    <w:p w14:paraId="33C72AFC" w14:textId="21C76BC6" w:rsidR="00F4348E" w:rsidRPr="00F4348E" w:rsidRDefault="00F4348E" w:rsidP="008D1332">
      <w:pPr>
        <w:ind w:firstLine="360"/>
        <w:jc w:val="both"/>
      </w:pPr>
      <w:r w:rsidRPr="00F4348E">
        <w:t xml:space="preserve">Segundo </w:t>
      </w:r>
      <w:r w:rsidR="0073645A" w:rsidRPr="00F4348E">
        <w:t>LOWENFELD</w:t>
      </w:r>
      <w:r w:rsidRPr="00F4348E">
        <w:t>:</w:t>
      </w:r>
    </w:p>
    <w:p w14:paraId="7AC8DCAF" w14:textId="77777777" w:rsidR="00F4348E" w:rsidRPr="008D1332" w:rsidRDefault="00F4348E" w:rsidP="008D1332">
      <w:pPr>
        <w:ind w:left="2832"/>
        <w:jc w:val="both"/>
        <w:rPr>
          <w:sz w:val="20"/>
          <w:szCs w:val="20"/>
        </w:rPr>
      </w:pPr>
      <w:r w:rsidRPr="008D1332">
        <w:rPr>
          <w:sz w:val="20"/>
          <w:szCs w:val="20"/>
        </w:rPr>
        <w:t xml:space="preserve">“A arte infantil faculta-nos não só a compreensão da </w:t>
      </w:r>
      <w:proofErr w:type="gramStart"/>
      <w:r w:rsidRPr="008D1332">
        <w:rPr>
          <w:sz w:val="20"/>
          <w:szCs w:val="20"/>
        </w:rPr>
        <w:t>criança</w:t>
      </w:r>
      <w:proofErr w:type="gramEnd"/>
      <w:r w:rsidRPr="008D1332">
        <w:rPr>
          <w:sz w:val="20"/>
          <w:szCs w:val="20"/>
        </w:rPr>
        <w:t xml:space="preserve"> mas também a oportunidade de estimular seu desenvolvimento, através da educação artística”. (LOWENFELD, 1970, p. 176)</w:t>
      </w:r>
    </w:p>
    <w:p w14:paraId="06C72F4C" w14:textId="77777777" w:rsidR="00F4348E" w:rsidRPr="00F4348E" w:rsidRDefault="00F4348E" w:rsidP="008D1332">
      <w:pPr>
        <w:ind w:firstLine="426"/>
        <w:jc w:val="both"/>
      </w:pPr>
      <w:r w:rsidRPr="00F4348E">
        <w:lastRenderedPageBreak/>
        <w:t>Na escola, cabe ao professor criar condições para que a criança investigue, invente e explore. Um ambiente acolhedor permite que ela experimente diferentes possibilidades sem receio de errar e desenvolva sua criatividade.</w:t>
      </w:r>
    </w:p>
    <w:p w14:paraId="226E24B1" w14:textId="175CBC0E" w:rsidR="00F4348E" w:rsidRPr="00F4348E" w:rsidRDefault="00F4348E" w:rsidP="00F4348E"/>
    <w:p w14:paraId="768268F9" w14:textId="77777777" w:rsidR="00F4348E" w:rsidRPr="00F4348E" w:rsidRDefault="00F4348E" w:rsidP="008D1332">
      <w:pPr>
        <w:ind w:firstLine="426"/>
      </w:pPr>
      <w:r w:rsidRPr="00F4348E">
        <w:rPr>
          <w:b/>
          <w:bCs/>
        </w:rPr>
        <w:t>1.3 MÉTODOS QUE FUNCIONAM</w:t>
      </w:r>
    </w:p>
    <w:p w14:paraId="04020E06" w14:textId="77777777" w:rsidR="00F4348E" w:rsidRPr="00F4348E" w:rsidRDefault="00F4348E" w:rsidP="008D1332">
      <w:pPr>
        <w:ind w:firstLine="426"/>
        <w:jc w:val="both"/>
      </w:pPr>
      <w:r w:rsidRPr="00F4348E">
        <w:t>Para favorecer o desenvolvimento da expressão gráfica infantil, é importante planejar atividades que ampliem as possibilidades de observar e criar.</w:t>
      </w:r>
    </w:p>
    <w:p w14:paraId="5DE0AF81" w14:textId="77777777" w:rsidR="00F4348E" w:rsidRPr="00F4348E" w:rsidRDefault="00F4348E" w:rsidP="008D1332">
      <w:pPr>
        <w:ind w:firstLine="426"/>
        <w:jc w:val="both"/>
      </w:pPr>
      <w:r w:rsidRPr="00F4348E">
        <w:t>A observação de ambientes, fotografias, imagens digitais e histórias em quadrinhos pode enriquecer o repertório das crianças. Conversas sobre o fazer artístico, assim como o contato com artistas e suas obras, também contribuem para esse processo.</w:t>
      </w:r>
    </w:p>
    <w:p w14:paraId="0FB9D1F7" w14:textId="77777777" w:rsidR="00F4348E" w:rsidRPr="00F4348E" w:rsidRDefault="00F4348E" w:rsidP="008D1332">
      <w:pPr>
        <w:ind w:firstLine="426"/>
        <w:jc w:val="both"/>
      </w:pPr>
      <w:r w:rsidRPr="00F4348E">
        <w:t>A oferta de materiais variados amplia as possibilidades de experimentação. Pincéis, lápis, papéis, cola, tesoura, cartolina, tecidos, areia e massa de modelar permitem explorar diferentes formas de expressão. Outros suportes, como o chão e superfícies destinadas ao desenho, podem despertar a curiosidade e a criatividade.</w:t>
      </w:r>
    </w:p>
    <w:p w14:paraId="66B8ABFF" w14:textId="77777777" w:rsidR="00F4348E" w:rsidRPr="00F4348E" w:rsidRDefault="00F4348E" w:rsidP="008D1332">
      <w:pPr>
        <w:ind w:firstLine="426"/>
        <w:jc w:val="both"/>
      </w:pPr>
      <w:r w:rsidRPr="00F4348E">
        <w:t>Durante a observação de uma turma do primeiro ano do ensino fundamental, percebi que as crianças demonstravam pouco interesse pelo desenho. Algumas não se dispunham sequer a pegar uma folha para iniciar a atividade.</w:t>
      </w:r>
    </w:p>
    <w:p w14:paraId="55AB497A" w14:textId="77777777" w:rsidR="00F4348E" w:rsidRPr="00F4348E" w:rsidRDefault="00F4348E" w:rsidP="008D1332">
      <w:pPr>
        <w:ind w:firstLine="426"/>
        <w:jc w:val="both"/>
      </w:pPr>
      <w:r w:rsidRPr="00F4348E">
        <w:t>Aos poucos, procurei despertar sua atenção. Ao chegar à sala, desenhava na lousa situações relacionadas ao cotidiano, como um dia ensolarado, a chuva ou as brincadeiras no parque. Gradualmente, as crianças começaram a participar, oferecendo ideias e contribuindo para a construção dos desenhos.</w:t>
      </w:r>
    </w:p>
    <w:p w14:paraId="272EA01E" w14:textId="77777777" w:rsidR="00F4348E" w:rsidRPr="00F4348E" w:rsidRDefault="00F4348E" w:rsidP="008D1332">
      <w:pPr>
        <w:ind w:firstLine="426"/>
        <w:jc w:val="both"/>
      </w:pPr>
      <w:r w:rsidRPr="00F4348E">
        <w:t>Também passei a utilizar recursos como o contato das mãos com a tinta e a impressão de suas marcas no papel. A partir dessas experiências, as crianças podiam criar as imagens que desejassem.</w:t>
      </w:r>
    </w:p>
    <w:p w14:paraId="42C16DB9" w14:textId="77777777" w:rsidR="00F4348E" w:rsidRPr="00F4348E" w:rsidRDefault="00F4348E" w:rsidP="008D1332">
      <w:pPr>
        <w:ind w:firstLine="426"/>
        <w:jc w:val="both"/>
      </w:pPr>
      <w:r w:rsidRPr="00F4348E">
        <w:t>Com o tempo, elas próprias passaram a se oferecer para desenhar na lousa ou nas folhas. Esses momentos permitiram disponibilizar materiais e incentivar a produção gráfica de maneira lúdica.</w:t>
      </w:r>
    </w:p>
    <w:p w14:paraId="119B2F59" w14:textId="77777777" w:rsidR="00F4348E" w:rsidRPr="00F4348E" w:rsidRDefault="00F4348E" w:rsidP="008D1332">
      <w:pPr>
        <w:ind w:firstLine="426"/>
        <w:jc w:val="both"/>
      </w:pPr>
      <w:r w:rsidRPr="00F4348E">
        <w:t>O educador precisa organizar seu trabalho de modo a favorecer as expressões e as percepções infantis. Para isso, deve observar cada criança com sensibilidade e respeitar as diferenças de habilidade, ritmo, curiosidade e interesse.</w:t>
      </w:r>
    </w:p>
    <w:p w14:paraId="09741458" w14:textId="5BA2459F" w:rsidR="00F4348E" w:rsidRPr="00F4348E" w:rsidRDefault="00F4348E" w:rsidP="008D1332">
      <w:pPr>
        <w:ind w:firstLine="426"/>
        <w:jc w:val="both"/>
      </w:pPr>
      <w:r w:rsidRPr="00F4348E">
        <w:t xml:space="preserve">Segundo </w:t>
      </w:r>
      <w:r w:rsidR="0073645A" w:rsidRPr="00F4348E">
        <w:t>DERDYK</w:t>
      </w:r>
      <w:r w:rsidRPr="00F4348E">
        <w:t>:</w:t>
      </w:r>
    </w:p>
    <w:p w14:paraId="453D317C" w14:textId="77777777" w:rsidR="00F4348E" w:rsidRPr="005F6762" w:rsidRDefault="00F4348E" w:rsidP="005F6762">
      <w:pPr>
        <w:ind w:left="2832"/>
        <w:jc w:val="both"/>
        <w:rPr>
          <w:sz w:val="20"/>
          <w:szCs w:val="20"/>
        </w:rPr>
      </w:pPr>
      <w:r w:rsidRPr="005F6762">
        <w:rPr>
          <w:sz w:val="20"/>
          <w:szCs w:val="20"/>
        </w:rPr>
        <w:t>“O desenho é brincadeira, é experimentação, é vivência. O desenho é a projeção no espaço do papel da percepção espacial vivida pela criança”. (DERDYK, 1989, p. 63–84)</w:t>
      </w:r>
    </w:p>
    <w:p w14:paraId="57A040C1" w14:textId="77777777" w:rsidR="00F4348E" w:rsidRPr="00F4348E" w:rsidRDefault="00F4348E" w:rsidP="008D1332">
      <w:pPr>
        <w:ind w:firstLine="426"/>
        <w:jc w:val="both"/>
      </w:pPr>
      <w:r w:rsidRPr="00F4348E">
        <w:lastRenderedPageBreak/>
        <w:t>O desenho, compreendido como possibilidade de brincar, proporcionou à turma momentos de expressão livre. As crianças que desejavam podiam contar aos colegas uma história relacionada àquilo que haviam desenhado.</w:t>
      </w:r>
    </w:p>
    <w:p w14:paraId="39E11CBB" w14:textId="77777777" w:rsidR="00F4348E" w:rsidRPr="00F4348E" w:rsidRDefault="00F4348E" w:rsidP="005F6762">
      <w:pPr>
        <w:ind w:firstLine="426"/>
        <w:jc w:val="both"/>
      </w:pPr>
      <w:r w:rsidRPr="00F4348E">
        <w:t>Essas situações foram marcadas pelo entusiasmo e pela vontade de compartilhar as produções. Durante a observação, foi possível perceber a presença de elementos da realidade e da imaginação nas histórias e nos desenhos.</w:t>
      </w:r>
    </w:p>
    <w:p w14:paraId="0C180C00" w14:textId="77777777" w:rsidR="00F4348E" w:rsidRPr="00F4348E" w:rsidRDefault="00F4348E" w:rsidP="005F6762">
      <w:pPr>
        <w:ind w:firstLine="426"/>
        <w:jc w:val="both"/>
      </w:pPr>
      <w:r w:rsidRPr="00F4348E">
        <w:t>É importante deixar a criança à vontade para criar e respeitar sua decisão de falar ou não sobre o resultado. A conversa com o adulto deve ser um convite, e não uma exigência.</w:t>
      </w:r>
    </w:p>
    <w:p w14:paraId="11911C37" w14:textId="77777777" w:rsidR="00F4348E" w:rsidRPr="00F4348E" w:rsidRDefault="00F4348E" w:rsidP="005F6762">
      <w:pPr>
        <w:ind w:firstLine="426"/>
        <w:jc w:val="both"/>
      </w:pPr>
      <w:r w:rsidRPr="00F4348E">
        <w:t>O professor pode incentivar o interesse pelo desenho, reunir as produções e promover momentos de compartilhamento com os colegas e familiares. Dessa forma, contribui para a valorização do processo criativo.</w:t>
      </w:r>
    </w:p>
    <w:p w14:paraId="06F43703" w14:textId="77777777" w:rsidR="00F4348E" w:rsidRPr="00F4348E" w:rsidRDefault="00F4348E" w:rsidP="005F6762">
      <w:pPr>
        <w:ind w:firstLine="426"/>
        <w:jc w:val="both"/>
      </w:pPr>
      <w:r w:rsidRPr="00F4348E">
        <w:t>Em outra atividade, utilizamos um espaço aberto da escola. As crianças exploraram galhos, folhas e pedras para construir desenhos no chão. O solo tornou-se o suporte, e os objetos disponíveis participaram da composição das imagens.</w:t>
      </w:r>
    </w:p>
    <w:p w14:paraId="61EF1713" w14:textId="77777777" w:rsidR="00F4348E" w:rsidRPr="00F4348E" w:rsidRDefault="00F4348E" w:rsidP="005F6762">
      <w:pPr>
        <w:ind w:firstLine="426"/>
        <w:jc w:val="both"/>
      </w:pPr>
      <w:r w:rsidRPr="00F4348E">
        <w:t>A experiência permitiu utilizar a imaginação por meio da brincadeira. Desenhar com lápis e tinta, produzir marcas na terra ou traçar linhas na areia são maneiras de criar e contar histórias.</w:t>
      </w:r>
    </w:p>
    <w:p w14:paraId="2C551B74" w14:textId="22F3F1D4" w:rsidR="00F4348E" w:rsidRPr="00F4348E" w:rsidRDefault="00F4348E" w:rsidP="005F6762">
      <w:pPr>
        <w:ind w:firstLine="426"/>
        <w:jc w:val="both"/>
      </w:pPr>
      <w:r w:rsidRPr="00F4348E">
        <w:t xml:space="preserve">Sobre a atuação do adulto, </w:t>
      </w:r>
      <w:r w:rsidR="0073645A" w:rsidRPr="00F4348E">
        <w:t xml:space="preserve">LUQUET </w:t>
      </w:r>
      <w:r w:rsidRPr="00F4348E">
        <w:t>afirma:</w:t>
      </w:r>
    </w:p>
    <w:p w14:paraId="73FCA21D" w14:textId="77777777" w:rsidR="005F6762" w:rsidRPr="005F6762" w:rsidRDefault="00F4348E" w:rsidP="005F6762">
      <w:pPr>
        <w:ind w:left="2832"/>
        <w:jc w:val="both"/>
        <w:rPr>
          <w:sz w:val="20"/>
          <w:szCs w:val="20"/>
        </w:rPr>
      </w:pPr>
      <w:r w:rsidRPr="005F6762">
        <w:rPr>
          <w:sz w:val="20"/>
          <w:szCs w:val="20"/>
        </w:rPr>
        <w:t>“Julgo que, no que diz respeito ao desenho, o que terá de melhor a fazer o educador é apagar-se, deixar a criança desenhar o que quer, propondo-lhe temas sempre que ela necessita, sobretudo quando lhe pede, mas sem lhes impor e, sobretudo deixá-la desenhar como quer, a seu modo”. (LUQUET, 1927, p. 230)</w:t>
      </w:r>
    </w:p>
    <w:p w14:paraId="3AD94F0C" w14:textId="7FD39B60" w:rsidR="00F4348E" w:rsidRPr="00F4348E" w:rsidRDefault="00F4348E" w:rsidP="005F6762">
      <w:pPr>
        <w:ind w:firstLine="426"/>
        <w:jc w:val="both"/>
      </w:pPr>
      <w:r w:rsidRPr="00F4348E">
        <w:t>O educador deve conhecer as possibilidades pedagógicas do desenho e observar as produções com atenção. Sua atuação consiste em acompanhar a aprendizagem e formular hipóteses pedagógicas, respeitando os limites de sua formação e evitando conclusões psicológicas baseadas apenas nas imagens produzidas.</w:t>
      </w:r>
    </w:p>
    <w:p w14:paraId="3DBA456B" w14:textId="53C82CF4" w:rsidR="005F6762" w:rsidRDefault="005F6762">
      <w:r>
        <w:br w:type="page"/>
      </w:r>
    </w:p>
    <w:p w14:paraId="2E05ED58" w14:textId="77777777" w:rsidR="00F4348E" w:rsidRPr="00F4348E" w:rsidRDefault="00F4348E" w:rsidP="005F6762">
      <w:pPr>
        <w:ind w:firstLine="426"/>
      </w:pPr>
      <w:r w:rsidRPr="00F4348E">
        <w:rPr>
          <w:b/>
          <w:bCs/>
        </w:rPr>
        <w:lastRenderedPageBreak/>
        <w:t>1.4 A IMPORTÂNCIA DA ANÁLISE CUIDADOSA DOS DESENHOS</w:t>
      </w:r>
    </w:p>
    <w:p w14:paraId="346F09C8" w14:textId="77777777" w:rsidR="00F4348E" w:rsidRPr="00F4348E" w:rsidRDefault="00F4348E" w:rsidP="005F6762">
      <w:pPr>
        <w:ind w:firstLine="426"/>
        <w:jc w:val="both"/>
      </w:pPr>
      <w:r w:rsidRPr="00F4348E">
        <w:t>A criança deve encontrar oportunidades para desenhar tanto em casa quanto na escola. O interesse pela atividade pode ser favorecido pela motivação, pelo acolhimento e pela disponibilidade de materiais e espaços adequados.</w:t>
      </w:r>
    </w:p>
    <w:p w14:paraId="22D71C11" w14:textId="77777777" w:rsidR="00F4348E" w:rsidRPr="00F4348E" w:rsidRDefault="00F4348E" w:rsidP="005F6762">
      <w:pPr>
        <w:ind w:firstLine="426"/>
        <w:jc w:val="both"/>
      </w:pPr>
      <w:r w:rsidRPr="00F4348E">
        <w:t>O desenho espontâneo pressupõe liberdade de expressão. Isso não impede a mediação do professor, que pode organizar o ambiente, oferecer materiais e ampliar o repertório das crianças, preservando suas escolhas e sua maneira de criar.</w:t>
      </w:r>
    </w:p>
    <w:p w14:paraId="315C8CEC" w14:textId="77777777" w:rsidR="00F4348E" w:rsidRPr="00F4348E" w:rsidRDefault="00F4348E" w:rsidP="005F6762">
      <w:pPr>
        <w:ind w:firstLine="426"/>
        <w:jc w:val="both"/>
      </w:pPr>
      <w:r w:rsidRPr="00F4348E">
        <w:t>Para realizar essa mediação, é necessário refletir sobre as intervenções e buscar conhecimentos que contribuam para o desenvolvimento da expressão gráfica.</w:t>
      </w:r>
    </w:p>
    <w:p w14:paraId="4696FDEB" w14:textId="6E66FA9D" w:rsidR="00F4348E" w:rsidRPr="00F4348E" w:rsidRDefault="0073645A" w:rsidP="005F6762">
      <w:pPr>
        <w:ind w:firstLine="426"/>
        <w:jc w:val="both"/>
      </w:pPr>
      <w:r w:rsidRPr="00F4348E">
        <w:t xml:space="preserve">LOWENFELD </w:t>
      </w:r>
      <w:r w:rsidR="00F4348E" w:rsidRPr="00F4348E">
        <w:t>afirma:</w:t>
      </w:r>
    </w:p>
    <w:p w14:paraId="29980573" w14:textId="77777777" w:rsidR="00F4348E" w:rsidRPr="005F6762" w:rsidRDefault="00F4348E" w:rsidP="005F6762">
      <w:pPr>
        <w:ind w:left="2832"/>
        <w:jc w:val="both"/>
        <w:rPr>
          <w:sz w:val="20"/>
          <w:szCs w:val="20"/>
        </w:rPr>
      </w:pPr>
      <w:r w:rsidRPr="005F6762">
        <w:rPr>
          <w:sz w:val="20"/>
          <w:szCs w:val="20"/>
        </w:rPr>
        <w:t>“Se fosse possível que as crianças se desenvolvessem sem nenhuma interferência exterior, não seria necessário estímulo algum para seu trabalho criativo. Toda criança usaria seus impulsos criadores, profundamente arraigados, sem inibição, confiante em seus próprios meios de exprimir-se”. (LOWENFELD, 1970, p. 10)</w:t>
      </w:r>
    </w:p>
    <w:p w14:paraId="4815E7E4" w14:textId="77777777" w:rsidR="00F4348E" w:rsidRPr="00F4348E" w:rsidRDefault="00F4348E" w:rsidP="005F6762">
      <w:pPr>
        <w:ind w:firstLine="426"/>
        <w:jc w:val="both"/>
      </w:pPr>
      <w:r w:rsidRPr="00F4348E">
        <w:t>No contexto familiar, a criança inicia muitas de suas experiências e descobertas. As oportunidades e os estímulos encontrados nesse ambiente podem contribuir para seu desenvolvimento e para sua relação com as diferentes formas de expressão.</w:t>
      </w:r>
    </w:p>
    <w:p w14:paraId="0B6DEAE0" w14:textId="3E4ADB94" w:rsidR="00F4348E" w:rsidRPr="00F4348E" w:rsidRDefault="00F4348E" w:rsidP="005F6762">
      <w:pPr>
        <w:ind w:firstLine="426"/>
        <w:jc w:val="both"/>
      </w:pPr>
      <w:r w:rsidRPr="00F4348E">
        <w:t xml:space="preserve">Na perspectiva de </w:t>
      </w:r>
      <w:r w:rsidR="0073645A">
        <w:t xml:space="preserve">ROSA </w:t>
      </w:r>
      <w:r w:rsidR="0073645A" w:rsidRPr="00F4348E">
        <w:t xml:space="preserve">IAVELBERG </w:t>
      </w:r>
      <w:r w:rsidRPr="00F4348E">
        <w:t>(1996), o desenho infantil deve ser cultivado. Isso implica garantir espaço para essa atividade no planejamento pedagógico e oferecer condições para que a criança amplie suas possibilidades de criação.</w:t>
      </w:r>
    </w:p>
    <w:p w14:paraId="12D84D13" w14:textId="77777777" w:rsidR="00F4348E" w:rsidRPr="00F4348E" w:rsidRDefault="00F4348E" w:rsidP="005F6762">
      <w:pPr>
        <w:ind w:firstLine="426"/>
        <w:jc w:val="both"/>
      </w:pPr>
      <w:r w:rsidRPr="00F4348E">
        <w:t>O texto original apresenta a seguinte passagem atribuída à autora:</w:t>
      </w:r>
    </w:p>
    <w:p w14:paraId="0F118023" w14:textId="77777777" w:rsidR="00F4348E" w:rsidRPr="0073645A" w:rsidRDefault="00F4348E" w:rsidP="0073645A">
      <w:pPr>
        <w:ind w:left="2832" w:firstLine="426"/>
        <w:jc w:val="both"/>
        <w:rPr>
          <w:sz w:val="20"/>
          <w:szCs w:val="20"/>
        </w:rPr>
      </w:pPr>
      <w:r w:rsidRPr="0073645A">
        <w:rPr>
          <w:sz w:val="20"/>
          <w:szCs w:val="20"/>
        </w:rPr>
        <w:t xml:space="preserve">“O desenvolvimento da criança permite que ela faça desenhos que se estruturam progressivamente de modo mais elaborado. No entanto, o desenvolvimento intelectual e o físico são condições necessárias </w:t>
      </w:r>
      <w:proofErr w:type="spellStart"/>
      <w:r w:rsidRPr="0073645A">
        <w:rPr>
          <w:sz w:val="20"/>
          <w:szCs w:val="20"/>
        </w:rPr>
        <w:t>á</w:t>
      </w:r>
      <w:proofErr w:type="spellEnd"/>
      <w:r w:rsidRPr="0073645A">
        <w:rPr>
          <w:sz w:val="20"/>
          <w:szCs w:val="20"/>
        </w:rPr>
        <w:t xml:space="preserve"> evolução do traço, mas não suficientes, pois, na falta de oportunidades para desenhar e de orientações adequadas, o desenho fica estagnado ou estereotipado”.</w:t>
      </w:r>
    </w:p>
    <w:p w14:paraId="2D6D74F7" w14:textId="77777777" w:rsidR="00F4348E" w:rsidRPr="00F4348E" w:rsidRDefault="00F4348E" w:rsidP="0073645A">
      <w:pPr>
        <w:ind w:firstLine="426"/>
        <w:jc w:val="both"/>
      </w:pPr>
      <w:r w:rsidRPr="00F4348E">
        <w:t>O professor pode incentivar o prazer de desenhar e promover a apreciação das produções. Ao reunir os trabalhos e compartilhá-los com colegas e familiares, contribui para o reconhecimento da expressão infantil.</w:t>
      </w:r>
    </w:p>
    <w:p w14:paraId="5B2CEEB0" w14:textId="77777777" w:rsidR="00F4348E" w:rsidRPr="00F4348E" w:rsidRDefault="00F4348E" w:rsidP="0073645A">
      <w:pPr>
        <w:ind w:firstLine="426"/>
        <w:jc w:val="both"/>
      </w:pPr>
      <w:r w:rsidRPr="00F4348E">
        <w:lastRenderedPageBreak/>
        <w:t>Entretanto, quando o desenho é pouco valorizado, pode ficar restrito aos momentos de espera ou ao tempo restante após outras atividades. Utilizá-lo apenas para preencher intervalos limita suas possibilidades pedagógicas.</w:t>
      </w:r>
    </w:p>
    <w:p w14:paraId="65CDB04D" w14:textId="77777777" w:rsidR="00F4348E" w:rsidRPr="00F4348E" w:rsidRDefault="00F4348E" w:rsidP="0073645A">
      <w:pPr>
        <w:ind w:firstLine="426"/>
        <w:jc w:val="both"/>
      </w:pPr>
      <w:r w:rsidRPr="00F4348E">
        <w:t>A criança também pode demonstrar interesse pela maneira como os outros compreendem sua produção. Ao compartilhar um desenho, procura tornar suas ideias compreensíveis e participa de trocas com seus colegas.</w:t>
      </w:r>
    </w:p>
    <w:p w14:paraId="1EF15610" w14:textId="77777777" w:rsidR="00F4348E" w:rsidRPr="00F4348E" w:rsidRDefault="00F4348E" w:rsidP="0073645A">
      <w:pPr>
        <w:ind w:firstLine="426"/>
        <w:jc w:val="both"/>
      </w:pPr>
      <w:r w:rsidRPr="00F4348E">
        <w:t>Nas rodas de apreciação, é possível observar como uma produção influencia outras. As crianças podem retomar temas, experimentar soluções gráficas semelhantes e aprender por meio da observação e da imitação.</w:t>
      </w:r>
    </w:p>
    <w:p w14:paraId="2B7F605B" w14:textId="77777777" w:rsidR="00F4348E" w:rsidRPr="00F4348E" w:rsidRDefault="00F4348E" w:rsidP="0073645A">
      <w:pPr>
        <w:ind w:firstLine="426"/>
        <w:jc w:val="both"/>
      </w:pPr>
      <w:r w:rsidRPr="00F4348E">
        <w:t>Pais e professores devem favorecer a expressão livre, evitar comentários que desvalorizem a produção e respeitar o ritmo de cada criança. Não é necessário apressar a passagem das garatujas para as representações figurativas, pois cada experiência participa do desenvolvimento da expressão gráfica.</w:t>
      </w:r>
    </w:p>
    <w:p w14:paraId="50A053E8" w14:textId="77777777" w:rsidR="00F4348E" w:rsidRPr="00F4348E" w:rsidRDefault="00F4348E" w:rsidP="0073645A">
      <w:pPr>
        <w:ind w:firstLine="426"/>
        <w:jc w:val="both"/>
      </w:pPr>
      <w:r w:rsidRPr="00F4348E">
        <w:t>Quando suas iniciativas são constantemente reprimidas ou julgadas, a criança pode sentir receio de experimentar e compartilhar suas produções.</w:t>
      </w:r>
    </w:p>
    <w:p w14:paraId="31BFC4BF" w14:textId="7B5B24F1" w:rsidR="00F4348E" w:rsidRPr="00F4348E" w:rsidRDefault="0073645A" w:rsidP="0073645A">
      <w:pPr>
        <w:ind w:firstLine="426"/>
        <w:jc w:val="both"/>
      </w:pPr>
      <w:r w:rsidRPr="00F4348E">
        <w:t xml:space="preserve">MÉREDIEU </w:t>
      </w:r>
      <w:r w:rsidR="00F4348E" w:rsidRPr="00F4348E">
        <w:t>apresenta a seguinte reflexão:</w:t>
      </w:r>
    </w:p>
    <w:p w14:paraId="24EBA895" w14:textId="77777777" w:rsidR="00F4348E" w:rsidRPr="0073645A" w:rsidRDefault="00F4348E" w:rsidP="0073645A">
      <w:pPr>
        <w:ind w:left="2832" w:firstLine="426"/>
        <w:jc w:val="both"/>
        <w:rPr>
          <w:sz w:val="20"/>
          <w:szCs w:val="20"/>
        </w:rPr>
      </w:pPr>
      <w:r w:rsidRPr="0073645A">
        <w:rPr>
          <w:sz w:val="20"/>
          <w:szCs w:val="20"/>
        </w:rPr>
        <w:t xml:space="preserve">“Insignificante e sem qualquer interesse, mas para a criança é um produto de sua atividade, uma manifestação da sua personalidade, </w:t>
      </w:r>
      <w:proofErr w:type="gramStart"/>
      <w:r w:rsidRPr="0073645A">
        <w:rPr>
          <w:sz w:val="20"/>
          <w:szCs w:val="20"/>
        </w:rPr>
        <w:t>um criação</w:t>
      </w:r>
      <w:proofErr w:type="gramEnd"/>
      <w:r w:rsidRPr="0073645A">
        <w:rPr>
          <w:sz w:val="20"/>
          <w:szCs w:val="20"/>
        </w:rPr>
        <w:t>.” (MÉREDIEU, 2006, p. 136)</w:t>
      </w:r>
    </w:p>
    <w:p w14:paraId="7FAF23C2" w14:textId="77777777" w:rsidR="00F4348E" w:rsidRPr="00F4348E" w:rsidRDefault="00F4348E" w:rsidP="0073645A">
      <w:pPr>
        <w:ind w:firstLine="426"/>
        <w:jc w:val="both"/>
      </w:pPr>
      <w:r w:rsidRPr="00F4348E">
        <w:t>O professor tem um papel importante na construção de uma relação prazerosa com o fazer artístico. A qualidade de sua mediação pode contribuir para que a criança mantenha o interesse pelo desenho ao longo da trajetória escolar e da vida.</w:t>
      </w:r>
    </w:p>
    <w:p w14:paraId="7CFBBC30" w14:textId="459254F3" w:rsidR="0073645A" w:rsidRDefault="0073645A">
      <w:r>
        <w:br w:type="page"/>
      </w:r>
    </w:p>
    <w:p w14:paraId="606F813C" w14:textId="77777777" w:rsidR="00F4348E" w:rsidRPr="00F4348E" w:rsidRDefault="00F4348E" w:rsidP="0073645A">
      <w:pPr>
        <w:ind w:firstLine="426"/>
      </w:pPr>
      <w:r w:rsidRPr="00F4348E">
        <w:rPr>
          <w:b/>
          <w:bCs/>
        </w:rPr>
        <w:lastRenderedPageBreak/>
        <w:t>METODOLOGIA</w:t>
      </w:r>
    </w:p>
    <w:p w14:paraId="30BDC81E" w14:textId="77777777" w:rsidR="00F4348E" w:rsidRPr="00F4348E" w:rsidRDefault="00F4348E" w:rsidP="0073645A">
      <w:pPr>
        <w:ind w:firstLine="426"/>
        <w:jc w:val="both"/>
      </w:pPr>
      <w:r w:rsidRPr="00F4348E">
        <w:t>Este trabalho foi desenvolvido com o objetivo de refletir sobre o significado do desenho espontâneo da criança e sua importância pedagógica. Buscou-se compreender como essa forma de expressão pode contribuir para o desenvolvimento do pensamento e para a construção de conhecimentos no processo de ensino e aprendizagem.</w:t>
      </w:r>
    </w:p>
    <w:p w14:paraId="7BB30142" w14:textId="43F6F9DE" w:rsidR="00F4348E" w:rsidRPr="00F4348E" w:rsidRDefault="00F4348E" w:rsidP="0073645A">
      <w:pPr>
        <w:ind w:firstLine="426"/>
        <w:jc w:val="both"/>
      </w:pPr>
      <w:r w:rsidRPr="00F4348E">
        <w:t xml:space="preserve">A pesquisa bibliográfica fundamentou-se nos estudos de </w:t>
      </w:r>
      <w:r w:rsidR="0073645A" w:rsidRPr="00F4348E">
        <w:t xml:space="preserve">EDITH DERDYK </w:t>
      </w:r>
      <w:r w:rsidRPr="00F4348E">
        <w:t xml:space="preserve">(1989), </w:t>
      </w:r>
      <w:r w:rsidR="0073645A" w:rsidRPr="00F4348E">
        <w:t xml:space="preserve">ROSA IAVELBERG </w:t>
      </w:r>
      <w:r w:rsidRPr="00F4348E">
        <w:t xml:space="preserve">(1996), </w:t>
      </w:r>
      <w:r w:rsidR="0073645A" w:rsidRPr="00F4348E">
        <w:t xml:space="preserve">GEORGES HENRI LUQUET </w:t>
      </w:r>
      <w:r w:rsidRPr="00F4348E">
        <w:t xml:space="preserve">(1927), </w:t>
      </w:r>
      <w:r w:rsidR="0073645A" w:rsidRPr="00F4348E">
        <w:t xml:space="preserve">VIKTOR LOWENFELD </w:t>
      </w:r>
      <w:r w:rsidRPr="00F4348E">
        <w:t xml:space="preserve">(1970) e </w:t>
      </w:r>
      <w:r w:rsidR="0073645A" w:rsidRPr="00F4348E">
        <w:t>FLORENCE DE MÉREDIEU</w:t>
      </w:r>
      <w:r w:rsidRPr="00F4348E">
        <w:t xml:space="preserve"> (2006).</w:t>
      </w:r>
    </w:p>
    <w:p w14:paraId="1D44436E" w14:textId="77777777" w:rsidR="00F4348E" w:rsidRPr="00F4348E" w:rsidRDefault="00F4348E" w:rsidP="0073645A">
      <w:pPr>
        <w:ind w:firstLine="426"/>
        <w:jc w:val="both"/>
      </w:pPr>
      <w:r w:rsidRPr="00F4348E">
        <w:t>A discussão teórica foi acompanhada de observações de atividades realizadas com uma turma do primeiro ano do ensino fundamental, conforme os relatos apresentados neste trabalho. Essas experiências permitiram refletir sobre o envolvimento das crianças, suas produções e as verbalizações relacionadas ao ato de desenhar.</w:t>
      </w:r>
    </w:p>
    <w:p w14:paraId="5EDB8F94" w14:textId="77777777" w:rsidR="00F4348E" w:rsidRPr="00F4348E" w:rsidRDefault="00F4348E" w:rsidP="0073645A">
      <w:pPr>
        <w:ind w:firstLine="426"/>
        <w:jc w:val="both"/>
      </w:pPr>
      <w:r w:rsidRPr="00F4348E">
        <w:t>Durante o desenho, a criança age e interage com o meio. Mesmo um rabisco pode integrar uma experiência de exploração, expressão e representação. Sua compreensão requer atenção ao processo de elaboração e ao contexto em que foi produzido.</w:t>
      </w:r>
    </w:p>
    <w:p w14:paraId="281FF895" w14:textId="77777777" w:rsidR="00F4348E" w:rsidRPr="00F4348E" w:rsidRDefault="00F4348E" w:rsidP="0073645A">
      <w:pPr>
        <w:ind w:firstLine="426"/>
        <w:jc w:val="both"/>
      </w:pPr>
      <w:r w:rsidRPr="00F4348E">
        <w:t>Os estudos consultados contribuíram para reconhecer o desenho como uma possibilidade de acesso às formas pelas quais a criança percebe, pensa e imagina o mundo. Também permitiram refletir sobre sua contribuição para o desenvolvimento de competências relacionadas à apreciação e ao fazer artístico.</w:t>
      </w:r>
    </w:p>
    <w:p w14:paraId="6D904178" w14:textId="77777777" w:rsidR="00F4348E" w:rsidRPr="00F4348E" w:rsidRDefault="00F4348E" w:rsidP="0073645A">
      <w:pPr>
        <w:ind w:firstLine="426"/>
        <w:jc w:val="both"/>
      </w:pPr>
      <w:r w:rsidRPr="00F4348E">
        <w:t>O acompanhamento das atividades exigiu uma avaliação contínua das propostas e da participação das crianças, realizada em diálogo com o professor da turma.</w:t>
      </w:r>
    </w:p>
    <w:p w14:paraId="522C9486" w14:textId="77777777" w:rsidR="00F4348E" w:rsidRPr="00F4348E" w:rsidRDefault="00F4348E" w:rsidP="0073645A">
      <w:pPr>
        <w:ind w:firstLine="426"/>
        <w:jc w:val="both"/>
      </w:pPr>
      <w:r w:rsidRPr="00F4348E">
        <w:t>A pesquisa bibliográfica e as observações reforçaram a importância de considerar o desenho nas práticas pedagógicas. As produções podem oferecer elementos para conhecer interesses e experiências infantis, desde que sejam analisadas em conjunto com as falas e as ações da criança.</w:t>
      </w:r>
    </w:p>
    <w:p w14:paraId="134AC34E" w14:textId="77777777" w:rsidR="00F4348E" w:rsidRPr="00F4348E" w:rsidRDefault="00F4348E" w:rsidP="0073645A">
      <w:pPr>
        <w:ind w:firstLine="426"/>
        <w:jc w:val="both"/>
      </w:pPr>
      <w:r w:rsidRPr="00F4348E">
        <w:t xml:space="preserve">Nesse sentido, destacou-se a relevância de acompanhar e registrar as manifestações anteriores, simultâneas e posteriores ao desenho, evitando concentrar a análise exclusivamente no </w:t>
      </w:r>
      <w:proofErr w:type="gramStart"/>
      <w:r w:rsidRPr="00F4348E">
        <w:t>produto final</w:t>
      </w:r>
      <w:proofErr w:type="gramEnd"/>
      <w:r w:rsidRPr="00F4348E">
        <w:t>.</w:t>
      </w:r>
    </w:p>
    <w:p w14:paraId="36334D05" w14:textId="77777777" w:rsidR="00F4348E" w:rsidRPr="00F4348E" w:rsidRDefault="00F4348E" w:rsidP="0073645A">
      <w:pPr>
        <w:ind w:firstLine="426"/>
        <w:jc w:val="both"/>
      </w:pPr>
      <w:r w:rsidRPr="00F4348E">
        <w:t>Dessa maneira, o desenho foi compreendido como uma forma significativa de representação do universo infantil e como um recurso para a reflexão sobre a prática educativa.</w:t>
      </w:r>
    </w:p>
    <w:p w14:paraId="691E8FCE" w14:textId="4BFC20A0" w:rsidR="0073645A" w:rsidRDefault="0073645A">
      <w:r>
        <w:br w:type="page"/>
      </w:r>
    </w:p>
    <w:p w14:paraId="547FCD9E" w14:textId="77777777" w:rsidR="00F4348E" w:rsidRPr="00F4348E" w:rsidRDefault="00F4348E" w:rsidP="0073645A">
      <w:pPr>
        <w:ind w:firstLine="426"/>
      </w:pPr>
      <w:r w:rsidRPr="00F4348E">
        <w:rPr>
          <w:b/>
          <w:bCs/>
        </w:rPr>
        <w:lastRenderedPageBreak/>
        <w:t>CONSIDERAÇÕES FINAIS</w:t>
      </w:r>
    </w:p>
    <w:p w14:paraId="460002EF" w14:textId="77777777" w:rsidR="00F4348E" w:rsidRPr="00F4348E" w:rsidRDefault="00F4348E" w:rsidP="0073645A">
      <w:pPr>
        <w:ind w:firstLine="426"/>
        <w:jc w:val="both"/>
      </w:pPr>
      <w:r w:rsidRPr="00F4348E">
        <w:t>O desenho é uma forma de expressão humana cujo desenvolvimento se relaciona às experiências e às oportunidades oferecidas nos ambientes familiar, escolar e social.</w:t>
      </w:r>
    </w:p>
    <w:p w14:paraId="097D712E" w14:textId="6CE807D6" w:rsidR="00F4348E" w:rsidRPr="00F4348E" w:rsidRDefault="00F4348E" w:rsidP="0073645A">
      <w:pPr>
        <w:ind w:firstLine="426"/>
        <w:jc w:val="both"/>
      </w:pPr>
      <w:r w:rsidRPr="00F4348E">
        <w:t>Este trabalho permitiu reconhecer o desenho infantil espontâneo como um recurso importante para compreender aspectos do desenvolvimento e da aprendizagem da criança. Suas produções oferecem possibilidades de observar como ela percebe e representa as experiências vividas.</w:t>
      </w:r>
    </w:p>
    <w:p w14:paraId="2C6BA9D5" w14:textId="77777777" w:rsidR="00F4348E" w:rsidRPr="00F4348E" w:rsidRDefault="00F4348E" w:rsidP="0073645A">
      <w:pPr>
        <w:ind w:firstLine="426"/>
        <w:jc w:val="both"/>
      </w:pPr>
      <w:r w:rsidRPr="00F4348E">
        <w:t>Ao desenhar, a criança age sobre o meio, explora relações espaciais e constrói formas próprias de expressão. Nesse processo, pode elaborar seu pensamento e apresentar sua maneira de compreender o mundo.</w:t>
      </w:r>
    </w:p>
    <w:p w14:paraId="395F2C18" w14:textId="77777777" w:rsidR="00F4348E" w:rsidRPr="00F4348E" w:rsidRDefault="00F4348E" w:rsidP="0073645A">
      <w:pPr>
        <w:ind w:firstLine="426"/>
        <w:jc w:val="both"/>
      </w:pPr>
      <w:r w:rsidRPr="00F4348E">
        <w:t>O desenho também permite relacionar aquilo que já é conhecido a novas possibilidades de criação. Emoções, lembranças e situações significativas podem participar da produção gráfica, embora seu significado não deva ser presumido apenas pela observação da imagem.</w:t>
      </w:r>
    </w:p>
    <w:p w14:paraId="132B54C9" w14:textId="77777777" w:rsidR="00F4348E" w:rsidRPr="00F4348E" w:rsidRDefault="00F4348E" w:rsidP="0073645A">
      <w:pPr>
        <w:ind w:firstLine="426"/>
        <w:jc w:val="both"/>
      </w:pPr>
      <w:r w:rsidRPr="00F4348E">
        <w:t>Como recurso pedagógico, o desenho pode contribuir para o acompanhamento do desenvolvimento infantil. Sua análise, articulada à observação das ações e à escuta da criança, oferece elementos para refletir sobre aspectos motores, cognitivos, sociais e afetivos.</w:t>
      </w:r>
    </w:p>
    <w:p w14:paraId="0060621D" w14:textId="77777777" w:rsidR="00F4348E" w:rsidRPr="00F4348E" w:rsidRDefault="00F4348E" w:rsidP="0073645A">
      <w:pPr>
        <w:ind w:firstLine="426"/>
        <w:jc w:val="both"/>
      </w:pPr>
      <w:r w:rsidRPr="00F4348E">
        <w:t>As observações realizadas indicaram que o manejo do lápis e a evolução dos traços dependem de diferentes fatores. Além do desenvolvimento psicomotor, devem ser considerados o instrumento utilizado, o suporte, as experiências anteriores e as características individuais.</w:t>
      </w:r>
    </w:p>
    <w:p w14:paraId="0CA0A3C4" w14:textId="77777777" w:rsidR="00F4348E" w:rsidRPr="00F4348E" w:rsidRDefault="00F4348E" w:rsidP="0073645A">
      <w:pPr>
        <w:ind w:firstLine="426"/>
        <w:jc w:val="both"/>
      </w:pPr>
      <w:r w:rsidRPr="00F4348E">
        <w:t>Também foi possível perceber que as formas gráficas se transformam ao longo das experiências. Nem sempre a produção corresponde a uma intenção definida desde o início, pois a criança pode descobrir e atribuir significados durante a própria atividade.</w:t>
      </w:r>
    </w:p>
    <w:p w14:paraId="09B756A6" w14:textId="77777777" w:rsidR="00F4348E" w:rsidRPr="00F4348E" w:rsidRDefault="00F4348E" w:rsidP="0073645A">
      <w:pPr>
        <w:ind w:firstLine="426"/>
        <w:jc w:val="both"/>
      </w:pPr>
      <w:r w:rsidRPr="00F4348E">
        <w:t>Cada criança manifestou características particulares, relacionadas à sua faixa etária e às suas vivências. As produções observadas surgiram em diferentes propostas, incluindo atividades associadas a histórias e momentos de desenho livre, nos quais foi possível perceber prazer e envolvimento.</w:t>
      </w:r>
    </w:p>
    <w:p w14:paraId="5983C1E3" w14:textId="77777777" w:rsidR="00F4348E" w:rsidRPr="00F4348E" w:rsidRDefault="00F4348E" w:rsidP="0073645A">
      <w:pPr>
        <w:ind w:firstLine="426"/>
        <w:jc w:val="both"/>
      </w:pPr>
      <w:r w:rsidRPr="00F4348E">
        <w:t>A experiência de ensinar e, ao mesmo tempo, observar o processo de criação contribuiu para ampliar minha compreensão sobre a atuação em sala de aula. O desenho mostrou-se um recurso pedagógico capaz de enriquecer as práticas educativas quando acompanhado de planejamento e reflexão.</w:t>
      </w:r>
    </w:p>
    <w:p w14:paraId="2EB1F6C3" w14:textId="77777777" w:rsidR="00F4348E" w:rsidRPr="00F4348E" w:rsidRDefault="00F4348E" w:rsidP="0073645A">
      <w:pPr>
        <w:ind w:firstLine="426"/>
        <w:jc w:val="both"/>
      </w:pPr>
      <w:r w:rsidRPr="00F4348E">
        <w:lastRenderedPageBreak/>
        <w:t>É necessário superar sua utilização exclusiva como atividade para preencher o tempo. Embora desenhar possa ser prazeroso e recreativo, também oferece oportunidades de expressão, exploração e aprendizagem que contribuem para o desenvolvimento integral da criança.</w:t>
      </w:r>
    </w:p>
    <w:p w14:paraId="7C546CDB" w14:textId="77777777" w:rsidR="00F4348E" w:rsidRPr="00F4348E" w:rsidRDefault="00F4348E" w:rsidP="0073645A">
      <w:pPr>
        <w:ind w:firstLine="426"/>
        <w:jc w:val="both"/>
      </w:pPr>
      <w:r w:rsidRPr="00F4348E">
        <w:t>O trabalho evidenciou a importância de investigar a produção gráfica em situações de interação social. Observar o processo, ouvir as crianças e considerar suas experiências possibilita compreender melhor o desenvolvimento do desenho na infância.</w:t>
      </w:r>
    </w:p>
    <w:p w14:paraId="4DE0FB7A" w14:textId="77777777" w:rsidR="00F4348E" w:rsidRPr="00F4348E" w:rsidRDefault="00F4348E" w:rsidP="0073645A">
      <w:pPr>
        <w:ind w:firstLine="426"/>
        <w:jc w:val="both"/>
      </w:pPr>
      <w:r w:rsidRPr="00F4348E">
        <w:t>A principal contribuição desta pesquisa foi destacar que o desenho espontâneo abre possibilidades para conhecer e valorizar o universo infantil. Participar desse processo exige sensibilidade, respeito às particularidades de cada criança e uma atuação pedagógica fundamentada.</w:t>
      </w:r>
    </w:p>
    <w:p w14:paraId="4B1C6324" w14:textId="328BABCE" w:rsidR="0073645A" w:rsidRDefault="0073645A">
      <w:r>
        <w:br w:type="page"/>
      </w:r>
    </w:p>
    <w:p w14:paraId="1B144488" w14:textId="77777777" w:rsidR="00F4348E" w:rsidRPr="00F4348E" w:rsidRDefault="00F4348E" w:rsidP="0073645A">
      <w:pPr>
        <w:ind w:firstLine="426"/>
      </w:pPr>
      <w:r w:rsidRPr="00F4348E">
        <w:rPr>
          <w:b/>
          <w:bCs/>
        </w:rPr>
        <w:lastRenderedPageBreak/>
        <w:t>REFERÊNCIAS</w:t>
      </w:r>
    </w:p>
    <w:p w14:paraId="7395D0D2" w14:textId="77777777" w:rsidR="00F4348E" w:rsidRPr="00F4348E" w:rsidRDefault="00F4348E" w:rsidP="0073645A">
      <w:pPr>
        <w:ind w:firstLine="426"/>
      </w:pPr>
      <w:r w:rsidRPr="00F4348E">
        <w:t xml:space="preserve">DERDYK, Edith. </w:t>
      </w:r>
      <w:r w:rsidRPr="00F4348E">
        <w:rPr>
          <w:i/>
          <w:iCs/>
        </w:rPr>
        <w:t>Formas de pensar o desenho</w:t>
      </w:r>
      <w:r w:rsidRPr="00F4348E">
        <w:t>. São Paulo: Scipione, 1989.</w:t>
      </w:r>
    </w:p>
    <w:p w14:paraId="55790A10" w14:textId="7A34494B" w:rsidR="00F4348E" w:rsidRPr="00F4348E" w:rsidRDefault="00F4348E" w:rsidP="0073645A">
      <w:pPr>
        <w:ind w:firstLine="426"/>
      </w:pPr>
      <w:r w:rsidRPr="00F4348E">
        <w:t xml:space="preserve">IAVELBERG, </w:t>
      </w:r>
      <w:r w:rsidR="0073645A" w:rsidRPr="00F4348E">
        <w:t>ROSA</w:t>
      </w:r>
      <w:r w:rsidRPr="00F4348E">
        <w:t xml:space="preserve">. </w:t>
      </w:r>
      <w:r w:rsidRPr="00F4348E">
        <w:rPr>
          <w:i/>
          <w:iCs/>
        </w:rPr>
        <w:t>O desenho cultivado da criança</w:t>
      </w:r>
      <w:r w:rsidRPr="00F4348E">
        <w:t>. USP: ECA, 1996.</w:t>
      </w:r>
    </w:p>
    <w:p w14:paraId="1F83F8BB" w14:textId="666B3865" w:rsidR="00F4348E" w:rsidRPr="00F4348E" w:rsidRDefault="00F4348E" w:rsidP="0073645A">
      <w:pPr>
        <w:ind w:firstLine="426"/>
      </w:pPr>
      <w:r w:rsidRPr="00F4348E">
        <w:t xml:space="preserve">LUQUET, </w:t>
      </w:r>
      <w:r w:rsidR="0073645A" w:rsidRPr="00F4348E">
        <w:t>GEORGES HENRI</w:t>
      </w:r>
      <w:r w:rsidRPr="00F4348E">
        <w:t xml:space="preserve">. </w:t>
      </w:r>
      <w:r w:rsidRPr="00F4348E">
        <w:rPr>
          <w:i/>
          <w:iCs/>
        </w:rPr>
        <w:t>O desenho infantil</w:t>
      </w:r>
      <w:r w:rsidRPr="00F4348E">
        <w:t>. Porto: Editora Ninho, 1927.</w:t>
      </w:r>
    </w:p>
    <w:p w14:paraId="24E9ED82" w14:textId="09C7F1F4" w:rsidR="00F4348E" w:rsidRPr="00F4348E" w:rsidRDefault="00F4348E" w:rsidP="0073645A">
      <w:pPr>
        <w:ind w:left="426"/>
      </w:pPr>
      <w:r w:rsidRPr="00F4348E">
        <w:t xml:space="preserve">LOWENFELD, Viktor. </w:t>
      </w:r>
      <w:r w:rsidRPr="00F4348E">
        <w:rPr>
          <w:i/>
          <w:iCs/>
        </w:rPr>
        <w:t>Desenvolvimento da capacidade criadora</w:t>
      </w:r>
      <w:r w:rsidRPr="00F4348E">
        <w:t xml:space="preserve">. São Paulo: </w:t>
      </w:r>
      <w:r w:rsidR="0073645A" w:rsidRPr="00F4348E">
        <w:t>MESTRE JOU</w:t>
      </w:r>
      <w:r w:rsidRPr="00F4348E">
        <w:t>, 1970.</w:t>
      </w:r>
    </w:p>
    <w:p w14:paraId="3D496A52" w14:textId="5B33F01E" w:rsidR="00F4348E" w:rsidRPr="00F4348E" w:rsidRDefault="00F4348E" w:rsidP="0073645A">
      <w:pPr>
        <w:ind w:left="426"/>
      </w:pPr>
      <w:r w:rsidRPr="00F4348E">
        <w:t xml:space="preserve">MÉREDIEU, Florence de. </w:t>
      </w:r>
      <w:r w:rsidRPr="00F4348E">
        <w:rPr>
          <w:i/>
          <w:iCs/>
        </w:rPr>
        <w:t>O desenho infantil</w:t>
      </w:r>
      <w:r w:rsidRPr="00F4348E">
        <w:t xml:space="preserve">. 12. ed. Tradução de </w:t>
      </w:r>
      <w:r w:rsidR="0073645A" w:rsidRPr="00F4348E">
        <w:t xml:space="preserve">ÁLVARO LORENCINE </w:t>
      </w:r>
      <w:r w:rsidRPr="00F4348E">
        <w:t xml:space="preserve">e </w:t>
      </w:r>
      <w:r w:rsidR="0073645A" w:rsidRPr="00F4348E">
        <w:t xml:space="preserve">SANDRA M. NITRINI. </w:t>
      </w:r>
      <w:r w:rsidRPr="00F4348E">
        <w:t>São Paulo: Cultrix, 2006.</w:t>
      </w:r>
    </w:p>
    <w:sectPr w:rsidR="00F4348E" w:rsidRPr="00F4348E" w:rsidSect="00F4113C">
      <w:footerReference w:type="default" r:id="rId8"/>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78EF9" w14:textId="77777777" w:rsidR="00990140" w:rsidRDefault="00990140" w:rsidP="00F4113C">
      <w:pPr>
        <w:spacing w:after="0" w:line="240" w:lineRule="auto"/>
      </w:pPr>
      <w:r>
        <w:separator/>
      </w:r>
    </w:p>
  </w:endnote>
  <w:endnote w:type="continuationSeparator" w:id="0">
    <w:p w14:paraId="1583E28C" w14:textId="77777777" w:rsidR="00990140" w:rsidRDefault="00990140" w:rsidP="00F41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881708"/>
      <w:docPartObj>
        <w:docPartGallery w:val="Page Numbers (Bottom of Page)"/>
        <w:docPartUnique/>
      </w:docPartObj>
    </w:sdtPr>
    <w:sdtContent>
      <w:p w14:paraId="51FD691E" w14:textId="091F1C28" w:rsidR="00F4113C" w:rsidRDefault="00F4113C" w:rsidP="00F4113C">
        <w:pPr>
          <w:pStyle w:val="Rodap"/>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963F" w14:textId="77777777" w:rsidR="00990140" w:rsidRDefault="00990140" w:rsidP="00F4113C">
      <w:pPr>
        <w:spacing w:after="0" w:line="240" w:lineRule="auto"/>
      </w:pPr>
      <w:r>
        <w:separator/>
      </w:r>
    </w:p>
  </w:footnote>
  <w:footnote w:type="continuationSeparator" w:id="0">
    <w:p w14:paraId="1EE048C1" w14:textId="77777777" w:rsidR="00990140" w:rsidRDefault="00990140" w:rsidP="00F41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46530"/>
    <w:multiLevelType w:val="hybridMultilevel"/>
    <w:tmpl w:val="864E0814"/>
    <w:lvl w:ilvl="0" w:tplc="959CF242">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771452"/>
    <w:multiLevelType w:val="multilevel"/>
    <w:tmpl w:val="743C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596817">
    <w:abstractNumId w:val="1"/>
  </w:num>
  <w:num w:numId="2" w16cid:durableId="1023674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48E"/>
    <w:rsid w:val="00584FA1"/>
    <w:rsid w:val="005F6762"/>
    <w:rsid w:val="0073645A"/>
    <w:rsid w:val="008D1332"/>
    <w:rsid w:val="00990140"/>
    <w:rsid w:val="00A15C45"/>
    <w:rsid w:val="00BD593A"/>
    <w:rsid w:val="00F4113C"/>
    <w:rsid w:val="00F4348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89323B"/>
  <w15:chartTrackingRefBased/>
  <w15:docId w15:val="{DA39EB32-7A3B-4B3F-9FDD-ED5B49582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43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43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434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434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434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434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434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434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4348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4348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4348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4348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4348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4348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4348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4348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4348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4348E"/>
    <w:rPr>
      <w:rFonts w:eastAsiaTheme="majorEastAsia" w:cstheme="majorBidi"/>
      <w:color w:val="272727" w:themeColor="text1" w:themeTint="D8"/>
    </w:rPr>
  </w:style>
  <w:style w:type="paragraph" w:styleId="Ttulo">
    <w:name w:val="Title"/>
    <w:basedOn w:val="Normal"/>
    <w:next w:val="Normal"/>
    <w:link w:val="TtuloChar"/>
    <w:uiPriority w:val="10"/>
    <w:qFormat/>
    <w:rsid w:val="00F43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434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4348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4348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4348E"/>
    <w:pPr>
      <w:spacing w:before="160"/>
      <w:jc w:val="center"/>
    </w:pPr>
    <w:rPr>
      <w:i/>
      <w:iCs/>
      <w:color w:val="404040" w:themeColor="text1" w:themeTint="BF"/>
    </w:rPr>
  </w:style>
  <w:style w:type="character" w:customStyle="1" w:styleId="CitaoChar">
    <w:name w:val="Citação Char"/>
    <w:basedOn w:val="Fontepargpadro"/>
    <w:link w:val="Citao"/>
    <w:uiPriority w:val="29"/>
    <w:rsid w:val="00F4348E"/>
    <w:rPr>
      <w:i/>
      <w:iCs/>
      <w:color w:val="404040" w:themeColor="text1" w:themeTint="BF"/>
    </w:rPr>
  </w:style>
  <w:style w:type="paragraph" w:styleId="PargrafodaLista">
    <w:name w:val="List Paragraph"/>
    <w:basedOn w:val="Normal"/>
    <w:uiPriority w:val="34"/>
    <w:qFormat/>
    <w:rsid w:val="00F4348E"/>
    <w:pPr>
      <w:ind w:left="720"/>
      <w:contextualSpacing/>
    </w:pPr>
  </w:style>
  <w:style w:type="character" w:styleId="nfaseIntensa">
    <w:name w:val="Intense Emphasis"/>
    <w:basedOn w:val="Fontepargpadro"/>
    <w:uiPriority w:val="21"/>
    <w:qFormat/>
    <w:rsid w:val="00F4348E"/>
    <w:rPr>
      <w:i/>
      <w:iCs/>
      <w:color w:val="0F4761" w:themeColor="accent1" w:themeShade="BF"/>
    </w:rPr>
  </w:style>
  <w:style w:type="paragraph" w:styleId="CitaoIntensa">
    <w:name w:val="Intense Quote"/>
    <w:basedOn w:val="Normal"/>
    <w:next w:val="Normal"/>
    <w:link w:val="CitaoIntensaChar"/>
    <w:uiPriority w:val="30"/>
    <w:qFormat/>
    <w:rsid w:val="00F43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4348E"/>
    <w:rPr>
      <w:i/>
      <w:iCs/>
      <w:color w:val="0F4761" w:themeColor="accent1" w:themeShade="BF"/>
    </w:rPr>
  </w:style>
  <w:style w:type="character" w:styleId="RefernciaIntensa">
    <w:name w:val="Intense Reference"/>
    <w:basedOn w:val="Fontepargpadro"/>
    <w:uiPriority w:val="32"/>
    <w:qFormat/>
    <w:rsid w:val="00F4348E"/>
    <w:rPr>
      <w:b/>
      <w:bCs/>
      <w:smallCaps/>
      <w:color w:val="0F4761" w:themeColor="accent1" w:themeShade="BF"/>
      <w:spacing w:val="5"/>
    </w:rPr>
  </w:style>
  <w:style w:type="paragraph" w:styleId="Cabealho">
    <w:name w:val="header"/>
    <w:basedOn w:val="Normal"/>
    <w:link w:val="CabealhoChar"/>
    <w:uiPriority w:val="99"/>
    <w:unhideWhenUsed/>
    <w:rsid w:val="00F4113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4113C"/>
  </w:style>
  <w:style w:type="paragraph" w:styleId="Rodap">
    <w:name w:val="footer"/>
    <w:basedOn w:val="Normal"/>
    <w:link w:val="RodapChar"/>
    <w:uiPriority w:val="99"/>
    <w:unhideWhenUsed/>
    <w:rsid w:val="00F4113C"/>
    <w:pPr>
      <w:tabs>
        <w:tab w:val="center" w:pos="4252"/>
        <w:tab w:val="right" w:pos="8504"/>
      </w:tabs>
      <w:spacing w:after="0" w:line="240" w:lineRule="auto"/>
    </w:pPr>
  </w:style>
  <w:style w:type="character" w:customStyle="1" w:styleId="RodapChar">
    <w:name w:val="Rodapé Char"/>
    <w:basedOn w:val="Fontepargpadro"/>
    <w:link w:val="Rodap"/>
    <w:uiPriority w:val="99"/>
    <w:rsid w:val="00F4113C"/>
  </w:style>
  <w:style w:type="character" w:styleId="Nmerodelinha">
    <w:name w:val="line number"/>
    <w:basedOn w:val="Fontepargpadro"/>
    <w:uiPriority w:val="99"/>
    <w:semiHidden/>
    <w:unhideWhenUsed/>
    <w:rsid w:val="00F41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AC0865-F4C9-40AB-AF84-978B89B91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17</Pages>
  <Words>4718</Words>
  <Characters>25478</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Nunes</dc:creator>
  <cp:keywords/>
  <dc:description/>
  <cp:lastModifiedBy>Ricardo Nunes</cp:lastModifiedBy>
  <cp:revision>3</cp:revision>
  <cp:lastPrinted>2026-10-03T21:03:00Z</cp:lastPrinted>
  <dcterms:created xsi:type="dcterms:W3CDTF">2026-10-03T17:00:00Z</dcterms:created>
  <dcterms:modified xsi:type="dcterms:W3CDTF">2026-10-03T21:15:00Z</dcterms:modified>
</cp:coreProperties>
</file>